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spacing w:line="280" w:lineRule="atLeast"/>
        <w:rPr>
          <w:rFonts w:ascii="长城仿宋"/>
          <w:color w:val="000000"/>
          <w:spacing w:val="0"/>
          <w:kern w:val="20"/>
          <w:sz w:val="28"/>
        </w:rPr>
      </w:pPr>
      <w:r>
        <w:rPr>
          <w:rStyle w:val="CommentReference"/>
          <w:vanish/>
        </w:rPr>
        <w:commentReference w:id="0"/>
      </w:r>
      <w:bookmarkStart w:id="1" w:name="RightAfterAnnotation"/>
      <w:bookmarkEnd w:id="1"/>
    </w:p>
    <w:p w:rsidR="00000000" w:rsidRDefault="00000000">
      <w:pPr>
        <w:widowControl/>
        <w:spacing w:after="140" w:line="280" w:lineRule="atLeast"/>
        <w:rPr>
          <w:rFonts w:ascii="长城仿宋"/>
          <w:color w:val="000000"/>
          <w:spacing w:val="0"/>
          <w:kern w:val="20"/>
          <w:sz w:val="28"/>
        </w:rPr>
      </w:pPr>
      <w:r>
        <w:rPr>
          <w:rFonts w:ascii="长城仿宋" w:hint="eastAsia"/>
          <w:color w:val="000000"/>
          <w:spacing w:val="0"/>
          <w:kern w:val="20"/>
          <w:sz w:val="28"/>
        </w:rPr>
        <w:t>消除对妇女歧视委员会</w:t>
      </w:r>
    </w:p>
    <w:p w:rsidR="00000000" w:rsidRDefault="00000000">
      <w:pPr>
        <w:widowControl/>
        <w:spacing w:before="240" w:after="140" w:line="280" w:lineRule="atLeast"/>
        <w:jc w:val="center"/>
        <w:rPr>
          <w:rFonts w:ascii="长城仿宋"/>
          <w:color w:val="000000"/>
          <w:spacing w:val="0"/>
          <w:kern w:val="20"/>
          <w:sz w:val="28"/>
        </w:rPr>
      </w:pPr>
      <w:r>
        <w:rPr>
          <w:rFonts w:ascii="长城仿宋" w:hint="eastAsia"/>
          <w:color w:val="000000"/>
          <w:spacing w:val="0"/>
          <w:kern w:val="20"/>
          <w:sz w:val="28"/>
        </w:rPr>
        <w:t>审议缔约国根据《消除对妇女一切形式歧视公约》</w:t>
      </w:r>
    </w:p>
    <w:p w:rsidR="00000000" w:rsidRDefault="00000000">
      <w:pPr>
        <w:widowControl/>
        <w:spacing w:after="240" w:line="280" w:lineRule="atLeast"/>
        <w:jc w:val="center"/>
        <w:rPr>
          <w:rFonts w:ascii="长城仿宋"/>
          <w:color w:val="000000"/>
          <w:spacing w:val="0"/>
          <w:kern w:val="20"/>
          <w:sz w:val="28"/>
        </w:rPr>
      </w:pPr>
      <w:r>
        <w:rPr>
          <w:rFonts w:ascii="长城仿宋" w:hint="eastAsia"/>
          <w:color w:val="000000"/>
          <w:spacing w:val="0"/>
          <w:kern w:val="20"/>
          <w:sz w:val="28"/>
        </w:rPr>
        <w:t>第</w:t>
      </w:r>
      <w:r>
        <w:rPr>
          <w:rFonts w:ascii="长城仿宋"/>
          <w:color w:val="000000"/>
          <w:spacing w:val="0"/>
          <w:kern w:val="20"/>
          <w:sz w:val="28"/>
        </w:rPr>
        <w:t>18</w:t>
      </w:r>
      <w:r>
        <w:rPr>
          <w:rFonts w:ascii="长城仿宋" w:hint="eastAsia"/>
          <w:color w:val="000000"/>
          <w:spacing w:val="0"/>
          <w:kern w:val="20"/>
          <w:sz w:val="28"/>
        </w:rPr>
        <w:t>条提交的报告</w:t>
      </w:r>
    </w:p>
    <w:p w:rsidR="00000000" w:rsidRDefault="00000000">
      <w:pPr>
        <w:widowControl/>
        <w:spacing w:before="120" w:after="240" w:line="280" w:lineRule="atLeast"/>
        <w:jc w:val="center"/>
        <w:rPr>
          <w:rFonts w:ascii="长城仿宋"/>
          <w:color w:val="000000"/>
          <w:spacing w:val="0"/>
          <w:kern w:val="20"/>
          <w:sz w:val="28"/>
          <w:u w:val="single"/>
        </w:rPr>
      </w:pPr>
      <w:r>
        <w:rPr>
          <w:rFonts w:ascii="长城仿宋" w:hint="eastAsia"/>
          <w:color w:val="000000"/>
          <w:spacing w:val="0"/>
          <w:kern w:val="20"/>
          <w:sz w:val="28"/>
          <w:u w:val="single"/>
        </w:rPr>
        <w:t>缔约国的第二和第三次定期报告</w:t>
      </w:r>
    </w:p>
    <w:p w:rsidR="00000000" w:rsidRDefault="00000000">
      <w:pPr>
        <w:widowControl/>
        <w:spacing w:before="240" w:after="140" w:line="280" w:lineRule="atLeast"/>
        <w:jc w:val="center"/>
        <w:rPr>
          <w:rFonts w:ascii="长城仿宋"/>
          <w:color w:val="000000"/>
          <w:spacing w:val="0"/>
          <w:kern w:val="20"/>
          <w:sz w:val="28"/>
        </w:rPr>
      </w:pPr>
      <w:r>
        <w:rPr>
          <w:rFonts w:ascii="长城仿宋" w:hint="eastAsia"/>
          <w:color w:val="000000"/>
          <w:spacing w:val="0"/>
          <w:kern w:val="20"/>
          <w:sz w:val="28"/>
        </w:rPr>
        <w:t>泰</w:t>
      </w:r>
      <w:r>
        <w:rPr>
          <w:rFonts w:ascii="长城仿宋"/>
          <w:color w:val="000000"/>
          <w:spacing w:val="0"/>
          <w:kern w:val="20"/>
          <w:sz w:val="28"/>
        </w:rPr>
        <w:tab/>
      </w:r>
      <w:r>
        <w:rPr>
          <w:rFonts w:ascii="长城仿宋" w:hint="eastAsia"/>
          <w:color w:val="000000"/>
          <w:spacing w:val="0"/>
          <w:kern w:val="20"/>
          <w:sz w:val="28"/>
        </w:rPr>
        <w:t>国</w:t>
      </w:r>
      <w:r>
        <w:rPr>
          <w:rStyle w:val="FootnoteReference"/>
          <w:rFonts w:ascii="长城仿宋"/>
          <w:color w:val="000000"/>
          <w:spacing w:val="10"/>
          <w:kern w:val="20"/>
          <w:position w:val="2"/>
          <w:sz w:val="36"/>
        </w:rPr>
        <w:footnoteReference w:customMarkFollows="1" w:id="1"/>
        <w:t>*</w:t>
      </w:r>
    </w:p>
    <w:p w:rsidR="00000000" w:rsidRDefault="00000000">
      <w:pPr>
        <w:pStyle w:val="a0"/>
        <w:rPr>
          <w:kern w:val="20"/>
        </w:rPr>
      </w:pPr>
      <w:r>
        <w:rPr>
          <w:kern w:val="20"/>
        </w:rPr>
        <w:br w:type="page"/>
      </w:r>
      <w:r>
        <w:rPr>
          <w:rFonts w:hint="eastAsia"/>
          <w:kern w:val="20"/>
        </w:rPr>
        <w:t>目录</w:t>
      </w:r>
    </w:p>
    <w:tbl>
      <w:tblPr>
        <w:tblW w:w="0" w:type="auto"/>
        <w:tblInd w:w="1322" w:type="dxa"/>
        <w:tblLayout w:type="fixed"/>
        <w:tblCellMar>
          <w:left w:w="0" w:type="dxa"/>
          <w:right w:w="0" w:type="dxa"/>
        </w:tblCellMar>
        <w:tblLook w:val="0000" w:firstRow="0" w:lastRow="0" w:firstColumn="0" w:lastColumn="0" w:noHBand="0" w:noVBand="0"/>
      </w:tblPr>
      <w:tblGrid>
        <w:gridCol w:w="5913"/>
        <w:gridCol w:w="927"/>
      </w:tblGrid>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导言</w:t>
            </w:r>
            <w:r>
              <w:rPr>
                <w:sz w:val="20"/>
              </w:rPr>
              <w:t>........................................................................................................</w:t>
            </w:r>
          </w:p>
        </w:tc>
        <w:tc>
          <w:tcPr>
            <w:tcW w:w="927" w:type="dxa"/>
          </w:tcPr>
          <w:p w:rsidR="00000000" w:rsidRDefault="00000000">
            <w:pPr>
              <w:spacing w:line="320" w:lineRule="atLeast"/>
              <w:jc w:val="center"/>
              <w:rPr>
                <w:sz w:val="20"/>
              </w:rPr>
            </w:pPr>
            <w:r>
              <w:rPr>
                <w:sz w:val="20"/>
              </w:rPr>
              <w:t>5</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第一部分</w:t>
            </w:r>
          </w:p>
        </w:tc>
        <w:tc>
          <w:tcPr>
            <w:tcW w:w="927" w:type="dxa"/>
          </w:tcPr>
          <w:p w:rsidR="00000000" w:rsidRDefault="00000000">
            <w:pPr>
              <w:spacing w:line="320" w:lineRule="atLeast"/>
              <w:jc w:val="center"/>
              <w:rPr>
                <w:sz w:val="20"/>
              </w:rPr>
            </w:pP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(a)  </w:t>
            </w:r>
            <w:r>
              <w:rPr>
                <w:rFonts w:hint="eastAsia"/>
                <w:sz w:val="20"/>
              </w:rPr>
              <w:t>框架</w:t>
            </w:r>
          </w:p>
        </w:tc>
        <w:tc>
          <w:tcPr>
            <w:tcW w:w="927" w:type="dxa"/>
          </w:tcPr>
          <w:p w:rsidR="00000000" w:rsidRDefault="00000000">
            <w:pPr>
              <w:spacing w:line="320" w:lineRule="atLeast"/>
              <w:jc w:val="center"/>
              <w:rPr>
                <w:sz w:val="20"/>
              </w:rPr>
            </w:pP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一般</w:t>
            </w:r>
            <w:r>
              <w:rPr>
                <w:sz w:val="20"/>
              </w:rPr>
              <w:t>................................................................................................</w:t>
            </w:r>
          </w:p>
        </w:tc>
        <w:tc>
          <w:tcPr>
            <w:tcW w:w="927" w:type="dxa"/>
          </w:tcPr>
          <w:p w:rsidR="00000000" w:rsidRDefault="00000000">
            <w:pPr>
              <w:spacing w:line="320" w:lineRule="atLeast"/>
              <w:jc w:val="center"/>
              <w:rPr>
                <w:sz w:val="20"/>
              </w:rPr>
            </w:pPr>
            <w:r>
              <w:rPr>
                <w:sz w:val="20"/>
              </w:rPr>
              <w:t>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经济</w:t>
            </w:r>
            <w:r>
              <w:rPr>
                <w:sz w:val="20"/>
              </w:rPr>
              <w:t>................................................................................................</w:t>
            </w:r>
          </w:p>
        </w:tc>
        <w:tc>
          <w:tcPr>
            <w:tcW w:w="927" w:type="dxa"/>
          </w:tcPr>
          <w:p w:rsidR="00000000" w:rsidRDefault="00000000">
            <w:pPr>
              <w:spacing w:line="320" w:lineRule="atLeast"/>
              <w:jc w:val="center"/>
              <w:rPr>
                <w:sz w:val="20"/>
              </w:rPr>
            </w:pPr>
            <w:r>
              <w:rPr>
                <w:sz w:val="20"/>
              </w:rPr>
              <w:t>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社会</w:t>
            </w:r>
            <w:r>
              <w:rPr>
                <w:sz w:val="20"/>
              </w:rPr>
              <w:t>................................................................................................</w:t>
            </w:r>
          </w:p>
        </w:tc>
        <w:tc>
          <w:tcPr>
            <w:tcW w:w="927" w:type="dxa"/>
          </w:tcPr>
          <w:p w:rsidR="00000000" w:rsidRDefault="00000000">
            <w:pPr>
              <w:spacing w:line="320" w:lineRule="atLeast"/>
              <w:jc w:val="center"/>
              <w:rPr>
                <w:sz w:val="20"/>
              </w:rPr>
            </w:pPr>
            <w:r>
              <w:rPr>
                <w:sz w:val="20"/>
              </w:rPr>
              <w:t>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宪法和政治</w:t>
            </w:r>
            <w:r>
              <w:rPr>
                <w:sz w:val="20"/>
              </w:rPr>
              <w:t>.....................................................................................</w:t>
            </w:r>
          </w:p>
        </w:tc>
        <w:tc>
          <w:tcPr>
            <w:tcW w:w="927" w:type="dxa"/>
          </w:tcPr>
          <w:p w:rsidR="00000000" w:rsidRDefault="00000000">
            <w:pPr>
              <w:spacing w:line="320" w:lineRule="atLeast"/>
              <w:jc w:val="center"/>
              <w:rPr>
                <w:sz w:val="20"/>
              </w:rPr>
            </w:pPr>
            <w:r>
              <w:rPr>
                <w:sz w:val="20"/>
              </w:rPr>
              <w:t>9</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(b)  </w:t>
            </w:r>
            <w:r>
              <w:rPr>
                <w:rFonts w:hint="eastAsia"/>
                <w:sz w:val="20"/>
              </w:rPr>
              <w:t>公约执行情况</w:t>
            </w:r>
            <w:r>
              <w:rPr>
                <w:sz w:val="20"/>
              </w:rPr>
              <w:t>................................................................................</w:t>
            </w:r>
          </w:p>
        </w:tc>
        <w:tc>
          <w:tcPr>
            <w:tcW w:w="927" w:type="dxa"/>
          </w:tcPr>
          <w:p w:rsidR="00000000" w:rsidRDefault="00000000">
            <w:pPr>
              <w:spacing w:line="320" w:lineRule="atLeast"/>
              <w:jc w:val="center"/>
              <w:rPr>
                <w:sz w:val="20"/>
              </w:rPr>
            </w:pPr>
            <w:r>
              <w:rPr>
                <w:sz w:val="20"/>
              </w:rPr>
              <w:t>9</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(c)  </w:t>
            </w:r>
            <w:r>
              <w:rPr>
                <w:rFonts w:hint="eastAsia"/>
                <w:sz w:val="20"/>
              </w:rPr>
              <w:t>提高妇女地位</w:t>
            </w:r>
            <w:r>
              <w:rPr>
                <w:sz w:val="20"/>
              </w:rPr>
              <w:t>.................................................................................</w:t>
            </w:r>
          </w:p>
        </w:tc>
        <w:tc>
          <w:tcPr>
            <w:tcW w:w="927" w:type="dxa"/>
          </w:tcPr>
          <w:p w:rsidR="00000000" w:rsidRDefault="00000000">
            <w:pPr>
              <w:spacing w:line="320" w:lineRule="atLeast"/>
              <w:jc w:val="center"/>
              <w:rPr>
                <w:sz w:val="20"/>
              </w:rPr>
            </w:pPr>
            <w:r>
              <w:rPr>
                <w:sz w:val="20"/>
              </w:rPr>
              <w:t>10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性别统计</w:t>
            </w:r>
            <w:r>
              <w:rPr>
                <w:sz w:val="20"/>
              </w:rPr>
              <w:t>.........................................................................................</w:t>
            </w:r>
          </w:p>
        </w:tc>
        <w:tc>
          <w:tcPr>
            <w:tcW w:w="927" w:type="dxa"/>
          </w:tcPr>
          <w:p w:rsidR="00000000" w:rsidRDefault="00000000">
            <w:pPr>
              <w:spacing w:line="320" w:lineRule="atLeast"/>
              <w:jc w:val="center"/>
              <w:rPr>
                <w:sz w:val="20"/>
              </w:rPr>
            </w:pPr>
            <w:r>
              <w:rPr>
                <w:sz w:val="20"/>
              </w:rPr>
              <w:t>12</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第二部分</w:t>
            </w:r>
          </w:p>
        </w:tc>
        <w:tc>
          <w:tcPr>
            <w:tcW w:w="927" w:type="dxa"/>
          </w:tcPr>
          <w:p w:rsidR="00000000" w:rsidRDefault="00000000">
            <w:pPr>
              <w:spacing w:line="320" w:lineRule="atLeast"/>
              <w:jc w:val="center"/>
              <w:rPr>
                <w:sz w:val="20"/>
              </w:rPr>
            </w:pP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第一条</w:t>
            </w:r>
            <w:r>
              <w:rPr>
                <w:sz w:val="20"/>
              </w:rPr>
              <w:t>:</w:t>
            </w:r>
            <w:r>
              <w:rPr>
                <w:rFonts w:hint="eastAsia"/>
                <w:sz w:val="20"/>
              </w:rPr>
              <w:t>歧视</w:t>
            </w:r>
            <w:r>
              <w:rPr>
                <w:sz w:val="20"/>
              </w:rPr>
              <w:t>...........................................................................................</w:t>
            </w:r>
          </w:p>
        </w:tc>
        <w:tc>
          <w:tcPr>
            <w:tcW w:w="927" w:type="dxa"/>
          </w:tcPr>
          <w:p w:rsidR="00000000" w:rsidRDefault="00000000">
            <w:pPr>
              <w:spacing w:line="320" w:lineRule="atLeast"/>
              <w:jc w:val="center"/>
              <w:rPr>
                <w:sz w:val="20"/>
              </w:rPr>
            </w:pPr>
            <w:r>
              <w:rPr>
                <w:sz w:val="20"/>
              </w:rPr>
              <w:t>13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第二条</w:t>
            </w:r>
            <w:r>
              <w:rPr>
                <w:sz w:val="20"/>
              </w:rPr>
              <w:t>:</w:t>
            </w:r>
            <w:r>
              <w:rPr>
                <w:rFonts w:hint="eastAsia"/>
                <w:sz w:val="20"/>
              </w:rPr>
              <w:t>反歧视措施</w:t>
            </w:r>
            <w:r>
              <w:rPr>
                <w:sz w:val="20"/>
              </w:rPr>
              <w:t>................................................................................</w:t>
            </w:r>
          </w:p>
        </w:tc>
        <w:tc>
          <w:tcPr>
            <w:tcW w:w="927" w:type="dxa"/>
          </w:tcPr>
          <w:p w:rsidR="00000000" w:rsidRDefault="00000000">
            <w:pPr>
              <w:spacing w:line="320" w:lineRule="atLeast"/>
              <w:jc w:val="center"/>
              <w:rPr>
                <w:sz w:val="20"/>
              </w:rPr>
            </w:pPr>
            <w:r>
              <w:rPr>
                <w:sz w:val="20"/>
              </w:rPr>
              <w:t>13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《宪法》</w:t>
            </w:r>
            <w:r>
              <w:rPr>
                <w:sz w:val="20"/>
              </w:rPr>
              <w:t>...........................................................................</w:t>
            </w:r>
          </w:p>
        </w:tc>
        <w:tc>
          <w:tcPr>
            <w:tcW w:w="927" w:type="dxa"/>
          </w:tcPr>
          <w:p w:rsidR="00000000" w:rsidRDefault="00000000">
            <w:pPr>
              <w:spacing w:line="320" w:lineRule="atLeast"/>
              <w:jc w:val="center"/>
              <w:rPr>
                <w:sz w:val="20"/>
              </w:rPr>
            </w:pPr>
            <w:r>
              <w:rPr>
                <w:sz w:val="20"/>
              </w:rPr>
              <w:t>13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(b,c) </w:t>
            </w:r>
            <w:r>
              <w:rPr>
                <w:rFonts w:hint="eastAsia"/>
                <w:sz w:val="20"/>
              </w:rPr>
              <w:t>立法和法庭</w:t>
            </w:r>
            <w:r>
              <w:rPr>
                <w:sz w:val="20"/>
              </w:rPr>
              <w:t>......................................................................</w:t>
            </w:r>
          </w:p>
        </w:tc>
        <w:tc>
          <w:tcPr>
            <w:tcW w:w="927" w:type="dxa"/>
          </w:tcPr>
          <w:p w:rsidR="00000000" w:rsidRDefault="00000000">
            <w:pPr>
              <w:spacing w:line="320" w:lineRule="atLeast"/>
              <w:jc w:val="center"/>
              <w:rPr>
                <w:sz w:val="20"/>
              </w:rPr>
            </w:pPr>
            <w:r>
              <w:rPr>
                <w:sz w:val="20"/>
              </w:rPr>
              <w:t>14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(d)  </w:t>
            </w:r>
            <w:r>
              <w:rPr>
                <w:rFonts w:hint="eastAsia"/>
                <w:sz w:val="20"/>
              </w:rPr>
              <w:t>政府歧视</w:t>
            </w:r>
            <w:r>
              <w:rPr>
                <w:sz w:val="20"/>
              </w:rPr>
              <w:t>...........................................................................</w:t>
            </w:r>
          </w:p>
        </w:tc>
        <w:tc>
          <w:tcPr>
            <w:tcW w:w="927" w:type="dxa"/>
          </w:tcPr>
          <w:p w:rsidR="00000000" w:rsidRDefault="00000000">
            <w:pPr>
              <w:spacing w:line="320" w:lineRule="atLeast"/>
              <w:jc w:val="center"/>
              <w:rPr>
                <w:sz w:val="20"/>
              </w:rPr>
            </w:pPr>
            <w:r>
              <w:rPr>
                <w:sz w:val="20"/>
              </w:rPr>
              <w:t>14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(e)  </w:t>
            </w:r>
            <w:r>
              <w:rPr>
                <w:rFonts w:hint="eastAsia"/>
                <w:sz w:val="20"/>
              </w:rPr>
              <w:t>刑法规定</w:t>
            </w:r>
            <w:r>
              <w:rPr>
                <w:sz w:val="20"/>
              </w:rPr>
              <w:t>...........................................................................</w:t>
            </w:r>
          </w:p>
        </w:tc>
        <w:tc>
          <w:tcPr>
            <w:tcW w:w="927" w:type="dxa"/>
          </w:tcPr>
          <w:p w:rsidR="00000000" w:rsidRDefault="00000000">
            <w:pPr>
              <w:spacing w:line="320" w:lineRule="atLeast"/>
              <w:jc w:val="center"/>
              <w:rPr>
                <w:sz w:val="20"/>
              </w:rPr>
            </w:pPr>
            <w:r>
              <w:rPr>
                <w:sz w:val="20"/>
              </w:rPr>
              <w:t>14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第三条</w:t>
            </w:r>
            <w:r>
              <w:rPr>
                <w:sz w:val="20"/>
              </w:rPr>
              <w:t>:</w:t>
            </w:r>
            <w:r>
              <w:rPr>
                <w:rFonts w:hint="eastAsia"/>
                <w:sz w:val="20"/>
              </w:rPr>
              <w:t>适当的措施</w:t>
            </w:r>
            <w:r>
              <w:rPr>
                <w:sz w:val="20"/>
              </w:rPr>
              <w:t>................................................................................</w:t>
            </w:r>
          </w:p>
        </w:tc>
        <w:tc>
          <w:tcPr>
            <w:tcW w:w="927" w:type="dxa"/>
          </w:tcPr>
          <w:p w:rsidR="00000000" w:rsidRDefault="00000000">
            <w:pPr>
              <w:spacing w:line="320" w:lineRule="atLeast"/>
              <w:jc w:val="center"/>
              <w:rPr>
                <w:sz w:val="20"/>
              </w:rPr>
            </w:pPr>
            <w:r>
              <w:rPr>
                <w:sz w:val="20"/>
              </w:rPr>
              <w:t>14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一</w:t>
            </w:r>
            <w:r>
              <w:rPr>
                <w:sz w:val="16"/>
              </w:rPr>
              <w:t>)</w:t>
            </w:r>
            <w:r>
              <w:rPr>
                <w:sz w:val="20"/>
              </w:rPr>
              <w:t xml:space="preserve"> </w:t>
            </w:r>
            <w:r>
              <w:rPr>
                <w:rFonts w:hint="eastAsia"/>
                <w:sz w:val="20"/>
              </w:rPr>
              <w:t>残疾妇女的人权</w:t>
            </w:r>
            <w:r>
              <w:rPr>
                <w:sz w:val="20"/>
              </w:rPr>
              <w:t>................................................................</w:t>
            </w:r>
          </w:p>
        </w:tc>
        <w:tc>
          <w:tcPr>
            <w:tcW w:w="927" w:type="dxa"/>
          </w:tcPr>
          <w:p w:rsidR="00000000" w:rsidRDefault="00000000">
            <w:pPr>
              <w:spacing w:line="320" w:lineRule="atLeast"/>
              <w:jc w:val="center"/>
              <w:rPr>
                <w:sz w:val="20"/>
              </w:rPr>
            </w:pPr>
            <w:r>
              <w:rPr>
                <w:sz w:val="20"/>
              </w:rPr>
              <w:t>16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二</w:t>
            </w:r>
            <w:r>
              <w:rPr>
                <w:sz w:val="16"/>
              </w:rPr>
              <w:t>)</w:t>
            </w:r>
            <w:r>
              <w:rPr>
                <w:sz w:val="20"/>
              </w:rPr>
              <w:t xml:space="preserve"> </w:t>
            </w:r>
            <w:r>
              <w:rPr>
                <w:rFonts w:hint="eastAsia"/>
                <w:sz w:val="20"/>
              </w:rPr>
              <w:t>泰国境内非泰人妇女的人权</w:t>
            </w:r>
            <w:r>
              <w:rPr>
                <w:sz w:val="20"/>
              </w:rPr>
              <w:t>.............................................</w:t>
            </w:r>
          </w:p>
        </w:tc>
        <w:tc>
          <w:tcPr>
            <w:tcW w:w="927" w:type="dxa"/>
          </w:tcPr>
          <w:p w:rsidR="00000000" w:rsidRDefault="00000000">
            <w:pPr>
              <w:spacing w:line="320" w:lineRule="atLeast"/>
              <w:jc w:val="center"/>
              <w:rPr>
                <w:sz w:val="20"/>
              </w:rPr>
            </w:pPr>
            <w:r>
              <w:rPr>
                <w:sz w:val="20"/>
              </w:rPr>
              <w:t>17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第四条</w:t>
            </w:r>
            <w:r>
              <w:rPr>
                <w:sz w:val="20"/>
              </w:rPr>
              <w:t>:</w:t>
            </w:r>
            <w:r>
              <w:rPr>
                <w:rFonts w:hint="eastAsia"/>
                <w:sz w:val="20"/>
              </w:rPr>
              <w:t>暂行措施</w:t>
            </w:r>
            <w:r>
              <w:rPr>
                <w:sz w:val="20"/>
              </w:rPr>
              <w:t>....................................................................................</w:t>
            </w:r>
          </w:p>
        </w:tc>
        <w:tc>
          <w:tcPr>
            <w:tcW w:w="927" w:type="dxa"/>
          </w:tcPr>
          <w:p w:rsidR="00000000" w:rsidRDefault="00000000">
            <w:pPr>
              <w:spacing w:line="320" w:lineRule="atLeast"/>
              <w:jc w:val="center"/>
              <w:rPr>
                <w:sz w:val="20"/>
              </w:rPr>
            </w:pPr>
            <w:r>
              <w:rPr>
                <w:sz w:val="20"/>
              </w:rPr>
              <w:t>18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第五条</w:t>
            </w:r>
            <w:r>
              <w:rPr>
                <w:sz w:val="20"/>
              </w:rPr>
              <w:t>:</w:t>
            </w:r>
            <w:r>
              <w:rPr>
                <w:rFonts w:hint="eastAsia"/>
                <w:sz w:val="20"/>
              </w:rPr>
              <w:t>性别角色和陈规定型观念</w:t>
            </w:r>
            <w:r>
              <w:rPr>
                <w:sz w:val="20"/>
              </w:rPr>
              <w:t>.........................................................</w:t>
            </w:r>
          </w:p>
        </w:tc>
        <w:tc>
          <w:tcPr>
            <w:tcW w:w="927" w:type="dxa"/>
          </w:tcPr>
          <w:p w:rsidR="00000000" w:rsidRDefault="00000000">
            <w:pPr>
              <w:spacing w:line="320" w:lineRule="atLeast"/>
              <w:jc w:val="center"/>
              <w:rPr>
                <w:sz w:val="20"/>
              </w:rPr>
            </w:pPr>
            <w:r>
              <w:rPr>
                <w:sz w:val="20"/>
              </w:rPr>
              <w:t>18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陈规定型观念</w:t>
            </w:r>
            <w:r>
              <w:rPr>
                <w:sz w:val="20"/>
              </w:rPr>
              <w:t>...................................................................</w:t>
            </w:r>
          </w:p>
        </w:tc>
        <w:tc>
          <w:tcPr>
            <w:tcW w:w="927" w:type="dxa"/>
          </w:tcPr>
          <w:p w:rsidR="00000000" w:rsidRDefault="00000000">
            <w:pPr>
              <w:spacing w:line="320" w:lineRule="atLeast"/>
              <w:jc w:val="center"/>
              <w:rPr>
                <w:sz w:val="20"/>
              </w:rPr>
            </w:pPr>
            <w:r>
              <w:rPr>
                <w:sz w:val="20"/>
              </w:rPr>
              <w:t>18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家庭教育</w:t>
            </w:r>
            <w:r>
              <w:rPr>
                <w:sz w:val="20"/>
              </w:rPr>
              <w:t>...........................................................................</w:t>
            </w:r>
          </w:p>
        </w:tc>
        <w:tc>
          <w:tcPr>
            <w:tcW w:w="927" w:type="dxa"/>
          </w:tcPr>
          <w:p w:rsidR="00000000" w:rsidRDefault="00000000">
            <w:pPr>
              <w:spacing w:line="320" w:lineRule="atLeast"/>
              <w:jc w:val="center"/>
              <w:rPr>
                <w:sz w:val="20"/>
              </w:rPr>
            </w:pPr>
            <w:r>
              <w:rPr>
                <w:sz w:val="20"/>
              </w:rPr>
              <w:t>20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第六条</w:t>
            </w:r>
            <w:r>
              <w:rPr>
                <w:sz w:val="20"/>
              </w:rPr>
              <w:t>:</w:t>
            </w:r>
            <w:r>
              <w:rPr>
                <w:rFonts w:hint="eastAsia"/>
                <w:sz w:val="20"/>
              </w:rPr>
              <w:t>贩卖妇女和意图营利使妇女卖淫</w:t>
            </w:r>
            <w:r>
              <w:rPr>
                <w:sz w:val="20"/>
              </w:rPr>
              <w:t>..............................................</w:t>
            </w:r>
          </w:p>
        </w:tc>
        <w:tc>
          <w:tcPr>
            <w:tcW w:w="927" w:type="dxa"/>
          </w:tcPr>
          <w:p w:rsidR="00000000" w:rsidRDefault="00000000">
            <w:pPr>
              <w:spacing w:line="320" w:lineRule="atLeast"/>
              <w:jc w:val="center"/>
              <w:rPr>
                <w:sz w:val="20"/>
              </w:rPr>
            </w:pPr>
            <w:r>
              <w:rPr>
                <w:sz w:val="20"/>
              </w:rPr>
              <w:t>20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一</w:t>
            </w:r>
            <w:r>
              <w:rPr>
                <w:sz w:val="16"/>
              </w:rPr>
              <w:t>)</w:t>
            </w:r>
            <w:r>
              <w:rPr>
                <w:sz w:val="20"/>
              </w:rPr>
              <w:t xml:space="preserve"> </w:t>
            </w:r>
            <w:r>
              <w:rPr>
                <w:rFonts w:hint="eastAsia"/>
                <w:sz w:val="20"/>
              </w:rPr>
              <w:t>原因</w:t>
            </w:r>
            <w:r>
              <w:rPr>
                <w:sz w:val="20"/>
              </w:rPr>
              <w:t>....................................................................................</w:t>
            </w:r>
          </w:p>
        </w:tc>
        <w:tc>
          <w:tcPr>
            <w:tcW w:w="927" w:type="dxa"/>
          </w:tcPr>
          <w:p w:rsidR="00000000" w:rsidRDefault="00000000">
            <w:pPr>
              <w:spacing w:line="320" w:lineRule="atLeast"/>
              <w:jc w:val="center"/>
              <w:rPr>
                <w:sz w:val="20"/>
              </w:rPr>
            </w:pPr>
            <w:r>
              <w:rPr>
                <w:sz w:val="20"/>
              </w:rPr>
              <w:t>21</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二</w:t>
            </w:r>
            <w:r>
              <w:rPr>
                <w:sz w:val="16"/>
              </w:rPr>
              <w:t>)</w:t>
            </w:r>
            <w:r>
              <w:rPr>
                <w:sz w:val="20"/>
              </w:rPr>
              <w:t xml:space="preserve"> </w:t>
            </w:r>
            <w:r>
              <w:rPr>
                <w:rFonts w:hint="eastAsia"/>
                <w:sz w:val="20"/>
              </w:rPr>
              <w:t>意图营利使人卖淫</w:t>
            </w:r>
            <w:r>
              <w:rPr>
                <w:sz w:val="20"/>
              </w:rPr>
              <w:t>.............................................................</w:t>
            </w:r>
          </w:p>
        </w:tc>
        <w:tc>
          <w:tcPr>
            <w:tcW w:w="927" w:type="dxa"/>
          </w:tcPr>
          <w:p w:rsidR="00000000" w:rsidRDefault="00000000">
            <w:pPr>
              <w:spacing w:line="320" w:lineRule="atLeast"/>
              <w:jc w:val="center"/>
              <w:rPr>
                <w:sz w:val="20"/>
              </w:rPr>
            </w:pPr>
            <w:r>
              <w:rPr>
                <w:sz w:val="20"/>
              </w:rPr>
              <w:t>22</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三</w:t>
            </w:r>
            <w:r>
              <w:rPr>
                <w:sz w:val="16"/>
              </w:rPr>
              <w:t>)</w:t>
            </w:r>
            <w:r>
              <w:rPr>
                <w:sz w:val="20"/>
              </w:rPr>
              <w:t xml:space="preserve"> </w:t>
            </w:r>
            <w:r>
              <w:rPr>
                <w:rFonts w:hint="eastAsia"/>
                <w:sz w:val="20"/>
              </w:rPr>
              <w:t>贩卖人口</w:t>
            </w:r>
            <w:r>
              <w:rPr>
                <w:sz w:val="20"/>
              </w:rPr>
              <w:t>............................................................................</w:t>
            </w:r>
          </w:p>
        </w:tc>
        <w:tc>
          <w:tcPr>
            <w:tcW w:w="927" w:type="dxa"/>
          </w:tcPr>
          <w:p w:rsidR="00000000" w:rsidRDefault="00000000">
            <w:pPr>
              <w:spacing w:line="320" w:lineRule="atLeast"/>
              <w:jc w:val="center"/>
              <w:rPr>
                <w:sz w:val="20"/>
              </w:rPr>
            </w:pPr>
            <w:r>
              <w:rPr>
                <w:sz w:val="20"/>
              </w:rPr>
              <w:t>22</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四</w:t>
            </w:r>
            <w:r>
              <w:rPr>
                <w:sz w:val="16"/>
              </w:rPr>
              <w:t>)</w:t>
            </w:r>
            <w:r>
              <w:rPr>
                <w:sz w:val="20"/>
              </w:rPr>
              <w:t xml:space="preserve"> </w:t>
            </w:r>
            <w:r>
              <w:rPr>
                <w:rFonts w:hint="eastAsia"/>
                <w:sz w:val="20"/>
              </w:rPr>
              <w:t>防止贩卖和剥削妇女的方案</w:t>
            </w:r>
            <w:r>
              <w:rPr>
                <w:sz w:val="20"/>
              </w:rPr>
              <w:t>.............................................</w:t>
            </w:r>
          </w:p>
        </w:tc>
        <w:tc>
          <w:tcPr>
            <w:tcW w:w="927" w:type="dxa"/>
          </w:tcPr>
          <w:p w:rsidR="00000000" w:rsidRDefault="00000000">
            <w:pPr>
              <w:spacing w:line="320" w:lineRule="atLeast"/>
              <w:jc w:val="center"/>
              <w:rPr>
                <w:sz w:val="20"/>
              </w:rPr>
            </w:pPr>
            <w:r>
              <w:rPr>
                <w:sz w:val="20"/>
              </w:rPr>
              <w:t>23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教育和培训</w:t>
            </w:r>
            <w:r>
              <w:rPr>
                <w:sz w:val="20"/>
              </w:rPr>
              <w:t>.................................................................</w:t>
            </w:r>
          </w:p>
        </w:tc>
        <w:tc>
          <w:tcPr>
            <w:tcW w:w="927" w:type="dxa"/>
          </w:tcPr>
          <w:p w:rsidR="00000000" w:rsidRDefault="00000000">
            <w:pPr>
              <w:spacing w:line="320" w:lineRule="atLeast"/>
              <w:jc w:val="center"/>
              <w:rPr>
                <w:sz w:val="20"/>
              </w:rPr>
            </w:pPr>
            <w:r>
              <w:rPr>
                <w:sz w:val="20"/>
              </w:rPr>
              <w:t>23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法律改革</w:t>
            </w:r>
            <w:r>
              <w:rPr>
                <w:sz w:val="20"/>
              </w:rPr>
              <w:t>.....................................................................</w:t>
            </w:r>
          </w:p>
        </w:tc>
        <w:tc>
          <w:tcPr>
            <w:tcW w:w="927" w:type="dxa"/>
          </w:tcPr>
          <w:p w:rsidR="00000000" w:rsidRDefault="00000000">
            <w:pPr>
              <w:spacing w:line="320" w:lineRule="atLeast"/>
              <w:jc w:val="center"/>
              <w:rPr>
                <w:sz w:val="20"/>
              </w:rPr>
            </w:pPr>
            <w:r>
              <w:rPr>
                <w:sz w:val="20"/>
              </w:rPr>
              <w:t>23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五</w:t>
            </w:r>
            <w:r>
              <w:rPr>
                <w:sz w:val="16"/>
              </w:rPr>
              <w:t>)</w:t>
            </w:r>
            <w:r>
              <w:rPr>
                <w:sz w:val="20"/>
              </w:rPr>
              <w:t xml:space="preserve"> </w:t>
            </w:r>
            <w:r>
              <w:rPr>
                <w:rFonts w:hint="eastAsia"/>
                <w:sz w:val="20"/>
              </w:rPr>
              <w:t>特别关切的两个领域</w:t>
            </w:r>
            <w:r>
              <w:rPr>
                <w:sz w:val="20"/>
              </w:rPr>
              <w:t>.........................................................</w:t>
            </w:r>
          </w:p>
        </w:tc>
        <w:tc>
          <w:tcPr>
            <w:tcW w:w="927" w:type="dxa"/>
          </w:tcPr>
          <w:p w:rsidR="00000000" w:rsidRDefault="00000000">
            <w:pPr>
              <w:spacing w:line="320" w:lineRule="atLeast"/>
              <w:jc w:val="center"/>
              <w:rPr>
                <w:sz w:val="20"/>
              </w:rPr>
            </w:pPr>
            <w:r>
              <w:rPr>
                <w:sz w:val="20"/>
              </w:rPr>
              <w:t>24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在泰国的非泰籍妇女和女孩</w:t>
            </w:r>
            <w:r>
              <w:rPr>
                <w:sz w:val="20"/>
              </w:rPr>
              <w:t>.......................................</w:t>
            </w:r>
          </w:p>
        </w:tc>
        <w:tc>
          <w:tcPr>
            <w:tcW w:w="927" w:type="dxa"/>
          </w:tcPr>
          <w:p w:rsidR="00000000" w:rsidRDefault="00000000">
            <w:pPr>
              <w:spacing w:line="320" w:lineRule="atLeast"/>
              <w:jc w:val="center"/>
              <w:rPr>
                <w:sz w:val="20"/>
              </w:rPr>
            </w:pPr>
            <w:r>
              <w:rPr>
                <w:sz w:val="20"/>
              </w:rPr>
              <w:t>24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在外国的泰国妇女</w:t>
            </w:r>
            <w:r>
              <w:rPr>
                <w:sz w:val="20"/>
              </w:rPr>
              <w:t>......................................................</w:t>
            </w:r>
          </w:p>
        </w:tc>
        <w:tc>
          <w:tcPr>
            <w:tcW w:w="927" w:type="dxa"/>
          </w:tcPr>
          <w:p w:rsidR="00000000" w:rsidRDefault="00000000">
            <w:pPr>
              <w:spacing w:line="320" w:lineRule="atLeast"/>
              <w:jc w:val="center"/>
              <w:rPr>
                <w:sz w:val="20"/>
              </w:rPr>
            </w:pPr>
            <w:r>
              <w:rPr>
                <w:sz w:val="20"/>
              </w:rPr>
              <w:t>24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第七条</w:t>
            </w:r>
            <w:r>
              <w:rPr>
                <w:sz w:val="20"/>
              </w:rPr>
              <w:t>:</w:t>
            </w:r>
            <w:r>
              <w:rPr>
                <w:rFonts w:hint="eastAsia"/>
                <w:sz w:val="20"/>
              </w:rPr>
              <w:t>政治和公共事务</w:t>
            </w:r>
            <w:r>
              <w:rPr>
                <w:sz w:val="20"/>
              </w:rPr>
              <w:t>........................................................................</w:t>
            </w:r>
          </w:p>
        </w:tc>
        <w:tc>
          <w:tcPr>
            <w:tcW w:w="927" w:type="dxa"/>
          </w:tcPr>
          <w:p w:rsidR="00000000" w:rsidRDefault="00000000">
            <w:pPr>
              <w:spacing w:line="320" w:lineRule="atLeast"/>
              <w:jc w:val="center"/>
              <w:rPr>
                <w:sz w:val="20"/>
              </w:rPr>
            </w:pPr>
            <w:r>
              <w:rPr>
                <w:sz w:val="20"/>
              </w:rPr>
              <w:t>25</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一</w:t>
            </w:r>
            <w:r>
              <w:rPr>
                <w:sz w:val="16"/>
              </w:rPr>
              <w:t>)</w:t>
            </w:r>
            <w:r>
              <w:rPr>
                <w:sz w:val="20"/>
              </w:rPr>
              <w:t xml:space="preserve"> </w:t>
            </w:r>
            <w:r>
              <w:rPr>
                <w:rFonts w:hint="eastAsia"/>
                <w:sz w:val="20"/>
              </w:rPr>
              <w:t>民选职位</w:t>
            </w:r>
            <w:r>
              <w:rPr>
                <w:sz w:val="20"/>
              </w:rPr>
              <w:t>............................................................................</w:t>
            </w:r>
          </w:p>
        </w:tc>
        <w:tc>
          <w:tcPr>
            <w:tcW w:w="927" w:type="dxa"/>
          </w:tcPr>
          <w:p w:rsidR="00000000" w:rsidRDefault="00000000">
            <w:pPr>
              <w:spacing w:line="320" w:lineRule="atLeast"/>
              <w:jc w:val="center"/>
              <w:rPr>
                <w:sz w:val="20"/>
              </w:rPr>
            </w:pPr>
            <w:r>
              <w:rPr>
                <w:sz w:val="20"/>
              </w:rPr>
              <w:t>25</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二</w:t>
            </w:r>
            <w:r>
              <w:rPr>
                <w:sz w:val="16"/>
              </w:rPr>
              <w:t>)</w:t>
            </w:r>
            <w:r>
              <w:rPr>
                <w:sz w:val="20"/>
              </w:rPr>
              <w:t xml:space="preserve"> </w:t>
            </w:r>
            <w:r>
              <w:rPr>
                <w:rFonts w:hint="eastAsia"/>
                <w:sz w:val="20"/>
              </w:rPr>
              <w:t>公职</w:t>
            </w:r>
            <w:r>
              <w:rPr>
                <w:sz w:val="20"/>
              </w:rPr>
              <w:t>....................................................................................</w:t>
            </w:r>
          </w:p>
        </w:tc>
        <w:tc>
          <w:tcPr>
            <w:tcW w:w="927" w:type="dxa"/>
          </w:tcPr>
          <w:p w:rsidR="00000000" w:rsidRDefault="00000000">
            <w:pPr>
              <w:spacing w:line="320" w:lineRule="atLeast"/>
              <w:jc w:val="center"/>
              <w:rPr>
                <w:sz w:val="20"/>
              </w:rPr>
            </w:pPr>
            <w:r>
              <w:rPr>
                <w:sz w:val="20"/>
              </w:rPr>
              <w:t>27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三</w:t>
            </w:r>
            <w:r>
              <w:rPr>
                <w:sz w:val="16"/>
              </w:rPr>
              <w:t>)</w:t>
            </w:r>
            <w:r>
              <w:rPr>
                <w:sz w:val="20"/>
              </w:rPr>
              <w:t xml:space="preserve"> </w:t>
            </w:r>
            <w:r>
              <w:rPr>
                <w:rFonts w:hint="eastAsia"/>
                <w:sz w:val="20"/>
              </w:rPr>
              <w:t>管理非政府组织</w:t>
            </w:r>
            <w:r>
              <w:rPr>
                <w:sz w:val="20"/>
              </w:rPr>
              <w:t>................................................................</w:t>
            </w:r>
          </w:p>
        </w:tc>
        <w:tc>
          <w:tcPr>
            <w:tcW w:w="927" w:type="dxa"/>
          </w:tcPr>
          <w:p w:rsidR="00000000" w:rsidRDefault="00000000">
            <w:pPr>
              <w:spacing w:line="320" w:lineRule="atLeast"/>
              <w:jc w:val="center"/>
              <w:rPr>
                <w:sz w:val="20"/>
              </w:rPr>
            </w:pPr>
            <w:r>
              <w:rPr>
                <w:sz w:val="20"/>
              </w:rPr>
              <w:t>27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第八条</w:t>
            </w:r>
            <w:r>
              <w:rPr>
                <w:sz w:val="20"/>
              </w:rPr>
              <w:t>:</w:t>
            </w:r>
            <w:r>
              <w:rPr>
                <w:rFonts w:hint="eastAsia"/>
                <w:sz w:val="20"/>
              </w:rPr>
              <w:t>妇女在国际上代表本国和参加国际工作</w:t>
            </w:r>
            <w:r>
              <w:rPr>
                <w:sz w:val="20"/>
              </w:rPr>
              <w:t>..................................</w:t>
            </w:r>
          </w:p>
        </w:tc>
        <w:tc>
          <w:tcPr>
            <w:tcW w:w="927" w:type="dxa"/>
          </w:tcPr>
          <w:p w:rsidR="00000000" w:rsidRDefault="00000000">
            <w:pPr>
              <w:spacing w:line="320" w:lineRule="atLeast"/>
              <w:jc w:val="center"/>
              <w:rPr>
                <w:sz w:val="20"/>
              </w:rPr>
            </w:pPr>
            <w:r>
              <w:rPr>
                <w:sz w:val="20"/>
              </w:rPr>
              <w:t>27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第九条</w:t>
            </w:r>
            <w:r>
              <w:rPr>
                <w:sz w:val="20"/>
              </w:rPr>
              <w:t>:</w:t>
            </w:r>
            <w:r>
              <w:rPr>
                <w:rFonts w:hint="eastAsia"/>
                <w:sz w:val="20"/>
              </w:rPr>
              <w:t>国籍问题</w:t>
            </w:r>
            <w:r>
              <w:rPr>
                <w:sz w:val="20"/>
              </w:rPr>
              <w:t>....................................................................................</w:t>
            </w:r>
          </w:p>
        </w:tc>
        <w:tc>
          <w:tcPr>
            <w:tcW w:w="927" w:type="dxa"/>
          </w:tcPr>
          <w:p w:rsidR="00000000" w:rsidRDefault="00000000">
            <w:pPr>
              <w:spacing w:line="320" w:lineRule="atLeast"/>
              <w:jc w:val="center"/>
              <w:rPr>
                <w:sz w:val="20"/>
              </w:rPr>
            </w:pPr>
            <w:r>
              <w:rPr>
                <w:sz w:val="20"/>
              </w:rPr>
              <w:t>28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1.  </w:t>
            </w:r>
            <w:r>
              <w:rPr>
                <w:rFonts w:hint="eastAsia"/>
                <w:sz w:val="20"/>
              </w:rPr>
              <w:t>婚姻方面的权利</w:t>
            </w:r>
            <w:r>
              <w:rPr>
                <w:sz w:val="20"/>
              </w:rPr>
              <w:t>.................................................................</w:t>
            </w:r>
          </w:p>
        </w:tc>
        <w:tc>
          <w:tcPr>
            <w:tcW w:w="927" w:type="dxa"/>
          </w:tcPr>
          <w:p w:rsidR="00000000" w:rsidRDefault="00000000">
            <w:pPr>
              <w:spacing w:line="320" w:lineRule="atLeast"/>
              <w:jc w:val="center"/>
              <w:rPr>
                <w:sz w:val="20"/>
              </w:rPr>
            </w:pPr>
            <w:r>
              <w:rPr>
                <w:sz w:val="20"/>
              </w:rPr>
              <w:t>28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2.  </w:t>
            </w:r>
            <w:r>
              <w:rPr>
                <w:rFonts w:hint="eastAsia"/>
                <w:sz w:val="20"/>
              </w:rPr>
              <w:t>儿童的权利</w:t>
            </w:r>
            <w:r>
              <w:rPr>
                <w:sz w:val="20"/>
              </w:rPr>
              <w:t>........................................................................</w:t>
            </w:r>
          </w:p>
        </w:tc>
        <w:tc>
          <w:tcPr>
            <w:tcW w:w="927" w:type="dxa"/>
          </w:tcPr>
          <w:p w:rsidR="00000000" w:rsidRDefault="00000000">
            <w:pPr>
              <w:spacing w:line="320" w:lineRule="atLeast"/>
              <w:jc w:val="center"/>
              <w:rPr>
                <w:sz w:val="20"/>
              </w:rPr>
            </w:pPr>
            <w:r>
              <w:rPr>
                <w:sz w:val="20"/>
              </w:rPr>
              <w:t>28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第十条</w:t>
            </w:r>
            <w:r>
              <w:rPr>
                <w:sz w:val="20"/>
              </w:rPr>
              <w:t>:</w:t>
            </w:r>
            <w:r>
              <w:rPr>
                <w:rFonts w:hint="eastAsia"/>
                <w:sz w:val="20"/>
              </w:rPr>
              <w:t>教育</w:t>
            </w:r>
            <w:r>
              <w:rPr>
                <w:sz w:val="20"/>
              </w:rPr>
              <w:t>...........................................................................................</w:t>
            </w:r>
          </w:p>
        </w:tc>
        <w:tc>
          <w:tcPr>
            <w:tcW w:w="927" w:type="dxa"/>
          </w:tcPr>
          <w:p w:rsidR="00000000" w:rsidRDefault="00000000">
            <w:pPr>
              <w:spacing w:line="320" w:lineRule="atLeast"/>
              <w:jc w:val="center"/>
              <w:rPr>
                <w:sz w:val="20"/>
              </w:rPr>
            </w:pPr>
            <w:r>
              <w:rPr>
                <w:sz w:val="20"/>
              </w:rPr>
              <w:t>28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妇女研究</w:t>
            </w:r>
            <w:r>
              <w:rPr>
                <w:sz w:val="20"/>
              </w:rPr>
              <w:t>...................................................................................</w:t>
            </w:r>
          </w:p>
        </w:tc>
        <w:tc>
          <w:tcPr>
            <w:tcW w:w="927" w:type="dxa"/>
          </w:tcPr>
          <w:p w:rsidR="00000000" w:rsidRDefault="00000000">
            <w:pPr>
              <w:spacing w:line="320" w:lineRule="atLeast"/>
              <w:jc w:val="center"/>
              <w:rPr>
                <w:sz w:val="20"/>
              </w:rPr>
            </w:pPr>
            <w:r>
              <w:rPr>
                <w:sz w:val="20"/>
              </w:rPr>
              <w:t>30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职业和就业指导</w:t>
            </w:r>
            <w:r>
              <w:rPr>
                <w:sz w:val="20"/>
              </w:rPr>
              <w:t>...............................................................</w:t>
            </w:r>
          </w:p>
        </w:tc>
        <w:tc>
          <w:tcPr>
            <w:tcW w:w="927" w:type="dxa"/>
          </w:tcPr>
          <w:p w:rsidR="00000000" w:rsidRDefault="00000000">
            <w:pPr>
              <w:spacing w:line="320" w:lineRule="atLeast"/>
              <w:jc w:val="center"/>
              <w:rPr>
                <w:sz w:val="20"/>
              </w:rPr>
            </w:pPr>
            <w:r>
              <w:rPr>
                <w:sz w:val="20"/>
              </w:rPr>
              <w:t>30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入学机会</w:t>
            </w:r>
            <w:r>
              <w:rPr>
                <w:sz w:val="20"/>
              </w:rPr>
              <w:t>...........................................................................</w:t>
            </w:r>
          </w:p>
        </w:tc>
        <w:tc>
          <w:tcPr>
            <w:tcW w:w="927" w:type="dxa"/>
          </w:tcPr>
          <w:p w:rsidR="00000000" w:rsidRDefault="00000000">
            <w:pPr>
              <w:spacing w:line="320" w:lineRule="atLeast"/>
              <w:jc w:val="center"/>
              <w:rPr>
                <w:sz w:val="20"/>
              </w:rPr>
            </w:pPr>
            <w:r>
              <w:rPr>
                <w:sz w:val="20"/>
              </w:rPr>
              <w:t>31</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(c) </w:t>
            </w:r>
            <w:r>
              <w:rPr>
                <w:rFonts w:hint="eastAsia"/>
                <w:sz w:val="20"/>
              </w:rPr>
              <w:t>定型观念</w:t>
            </w:r>
            <w:r>
              <w:rPr>
                <w:sz w:val="20"/>
              </w:rPr>
              <w:t>...........................................................................</w:t>
            </w:r>
          </w:p>
        </w:tc>
        <w:tc>
          <w:tcPr>
            <w:tcW w:w="927" w:type="dxa"/>
          </w:tcPr>
          <w:p w:rsidR="00000000" w:rsidRDefault="00000000">
            <w:pPr>
              <w:spacing w:line="320" w:lineRule="atLeast"/>
              <w:jc w:val="center"/>
              <w:rPr>
                <w:sz w:val="20"/>
              </w:rPr>
            </w:pPr>
            <w:r>
              <w:rPr>
                <w:sz w:val="20"/>
              </w:rPr>
              <w:t>31</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(d) </w:t>
            </w:r>
            <w:r>
              <w:rPr>
                <w:rFonts w:hint="eastAsia"/>
                <w:sz w:val="20"/>
              </w:rPr>
              <w:t>成人教育</w:t>
            </w:r>
            <w:r>
              <w:rPr>
                <w:sz w:val="20"/>
              </w:rPr>
              <w:t>...........................................................................</w:t>
            </w:r>
          </w:p>
        </w:tc>
        <w:tc>
          <w:tcPr>
            <w:tcW w:w="927" w:type="dxa"/>
          </w:tcPr>
          <w:p w:rsidR="00000000" w:rsidRDefault="00000000">
            <w:pPr>
              <w:spacing w:line="320" w:lineRule="atLeast"/>
              <w:jc w:val="center"/>
              <w:rPr>
                <w:sz w:val="20"/>
              </w:rPr>
            </w:pPr>
            <w:r>
              <w:rPr>
                <w:sz w:val="20"/>
              </w:rPr>
              <w:t>32</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(e) </w:t>
            </w:r>
            <w:r>
              <w:rPr>
                <w:rFonts w:hint="eastAsia"/>
                <w:sz w:val="20"/>
              </w:rPr>
              <w:t>女生退学率</w:t>
            </w:r>
            <w:r>
              <w:rPr>
                <w:sz w:val="20"/>
              </w:rPr>
              <w:t>.......................................................................</w:t>
            </w:r>
          </w:p>
        </w:tc>
        <w:tc>
          <w:tcPr>
            <w:tcW w:w="927" w:type="dxa"/>
          </w:tcPr>
          <w:p w:rsidR="00000000" w:rsidRDefault="00000000">
            <w:pPr>
              <w:spacing w:line="320" w:lineRule="atLeast"/>
              <w:jc w:val="center"/>
              <w:rPr>
                <w:sz w:val="20"/>
              </w:rPr>
            </w:pPr>
            <w:r>
              <w:rPr>
                <w:sz w:val="20"/>
              </w:rPr>
              <w:t>33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(f) </w:t>
            </w:r>
            <w:r>
              <w:rPr>
                <w:rFonts w:hint="eastAsia"/>
                <w:sz w:val="20"/>
              </w:rPr>
              <w:t>运动和体育</w:t>
            </w:r>
            <w:r>
              <w:rPr>
                <w:sz w:val="20"/>
              </w:rPr>
              <w:t>........................................................................</w:t>
            </w:r>
          </w:p>
        </w:tc>
        <w:tc>
          <w:tcPr>
            <w:tcW w:w="927" w:type="dxa"/>
          </w:tcPr>
          <w:p w:rsidR="00000000" w:rsidRDefault="00000000">
            <w:pPr>
              <w:spacing w:line="320" w:lineRule="atLeast"/>
              <w:jc w:val="center"/>
              <w:rPr>
                <w:sz w:val="20"/>
              </w:rPr>
            </w:pPr>
            <w:r>
              <w:rPr>
                <w:sz w:val="20"/>
              </w:rPr>
              <w:t>33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(g) </w:t>
            </w:r>
            <w:r>
              <w:rPr>
                <w:rFonts w:hint="eastAsia"/>
                <w:sz w:val="20"/>
              </w:rPr>
              <w:t>关于计划生育的知识</w:t>
            </w:r>
            <w:r>
              <w:rPr>
                <w:sz w:val="20"/>
              </w:rPr>
              <w:t>........................................................</w:t>
            </w:r>
          </w:p>
        </w:tc>
        <w:tc>
          <w:tcPr>
            <w:tcW w:w="927" w:type="dxa"/>
          </w:tcPr>
          <w:p w:rsidR="00000000" w:rsidRDefault="00000000">
            <w:pPr>
              <w:spacing w:line="320" w:lineRule="atLeast"/>
              <w:jc w:val="center"/>
              <w:rPr>
                <w:sz w:val="20"/>
              </w:rPr>
            </w:pPr>
            <w:r>
              <w:rPr>
                <w:sz w:val="20"/>
              </w:rPr>
              <w:t>33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第十一条</w:t>
            </w:r>
            <w:r>
              <w:rPr>
                <w:sz w:val="20"/>
              </w:rPr>
              <w:t>:</w:t>
            </w:r>
            <w:r>
              <w:rPr>
                <w:rFonts w:hint="eastAsia"/>
                <w:sz w:val="20"/>
              </w:rPr>
              <w:t>就业</w:t>
            </w:r>
            <w:r>
              <w:rPr>
                <w:sz w:val="20"/>
              </w:rPr>
              <w:t>........................................................................................</w:t>
            </w:r>
          </w:p>
        </w:tc>
        <w:tc>
          <w:tcPr>
            <w:tcW w:w="927" w:type="dxa"/>
          </w:tcPr>
          <w:p w:rsidR="00000000" w:rsidRDefault="00000000">
            <w:pPr>
              <w:spacing w:line="320" w:lineRule="atLeast"/>
              <w:jc w:val="center"/>
              <w:rPr>
                <w:sz w:val="20"/>
              </w:rPr>
            </w:pPr>
            <w:r>
              <w:rPr>
                <w:sz w:val="20"/>
              </w:rPr>
              <w:t>33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一</w:t>
            </w:r>
            <w:r>
              <w:rPr>
                <w:sz w:val="16"/>
              </w:rPr>
              <w:t>)</w:t>
            </w:r>
            <w:r>
              <w:rPr>
                <w:sz w:val="20"/>
              </w:rPr>
              <w:t xml:space="preserve">  </w:t>
            </w:r>
            <w:r>
              <w:rPr>
                <w:rFonts w:hint="eastAsia"/>
                <w:sz w:val="20"/>
              </w:rPr>
              <w:t>家庭佣工</w:t>
            </w:r>
            <w:r>
              <w:rPr>
                <w:sz w:val="20"/>
              </w:rPr>
              <w:t>......................................................................</w:t>
            </w:r>
          </w:p>
        </w:tc>
        <w:tc>
          <w:tcPr>
            <w:tcW w:w="927" w:type="dxa"/>
          </w:tcPr>
          <w:p w:rsidR="00000000" w:rsidRDefault="00000000">
            <w:pPr>
              <w:spacing w:line="320" w:lineRule="atLeast"/>
              <w:jc w:val="center"/>
              <w:rPr>
                <w:sz w:val="20"/>
              </w:rPr>
            </w:pPr>
            <w:r>
              <w:rPr>
                <w:sz w:val="20"/>
              </w:rPr>
              <w:t>35</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二</w:t>
            </w:r>
            <w:r>
              <w:rPr>
                <w:sz w:val="16"/>
              </w:rPr>
              <w:t>)</w:t>
            </w:r>
            <w:r>
              <w:rPr>
                <w:sz w:val="20"/>
              </w:rPr>
              <w:t xml:space="preserve">  </w:t>
            </w:r>
            <w:r>
              <w:rPr>
                <w:rFonts w:hint="eastAsia"/>
                <w:sz w:val="20"/>
              </w:rPr>
              <w:t>较年长女工</w:t>
            </w:r>
            <w:r>
              <w:rPr>
                <w:sz w:val="20"/>
              </w:rPr>
              <w:t>..................................................................</w:t>
            </w:r>
          </w:p>
        </w:tc>
        <w:tc>
          <w:tcPr>
            <w:tcW w:w="927" w:type="dxa"/>
          </w:tcPr>
          <w:p w:rsidR="00000000" w:rsidRDefault="00000000">
            <w:pPr>
              <w:spacing w:line="320" w:lineRule="atLeast"/>
              <w:jc w:val="center"/>
              <w:rPr>
                <w:sz w:val="20"/>
              </w:rPr>
            </w:pPr>
            <w:r>
              <w:rPr>
                <w:sz w:val="20"/>
              </w:rPr>
              <w:t>35</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1.  </w:t>
            </w:r>
            <w:r>
              <w:rPr>
                <w:rFonts w:hint="eastAsia"/>
                <w:sz w:val="20"/>
              </w:rPr>
              <w:t>就业问题</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工作的权利</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就业机会</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(c) </w:t>
            </w:r>
            <w:r>
              <w:rPr>
                <w:rFonts w:hint="eastAsia"/>
                <w:sz w:val="20"/>
              </w:rPr>
              <w:t>选择、条件和训练</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(d) </w:t>
            </w:r>
            <w:r>
              <w:rPr>
                <w:rFonts w:hint="eastAsia"/>
                <w:sz w:val="20"/>
              </w:rPr>
              <w:t>平等报酬</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(e) </w:t>
            </w:r>
            <w:r>
              <w:rPr>
                <w:rFonts w:hint="eastAsia"/>
                <w:sz w:val="20"/>
              </w:rPr>
              <w:t>社会保险</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(f) </w:t>
            </w:r>
            <w:r>
              <w:rPr>
                <w:rFonts w:hint="eastAsia"/>
                <w:sz w:val="20"/>
              </w:rPr>
              <w:t>保健和安全</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2.  </w:t>
            </w:r>
            <w:r>
              <w:rPr>
                <w:rFonts w:hint="eastAsia"/>
                <w:sz w:val="20"/>
              </w:rPr>
              <w:t>产妇问题</w:t>
            </w:r>
            <w:r>
              <w:rPr>
                <w:sz w:val="20"/>
              </w:rPr>
              <w:t>........................................................................</w:t>
            </w:r>
          </w:p>
        </w:tc>
        <w:tc>
          <w:tcPr>
            <w:tcW w:w="927" w:type="dxa"/>
          </w:tcPr>
          <w:p w:rsidR="00000000" w:rsidRDefault="00000000">
            <w:pPr>
              <w:spacing w:line="320" w:lineRule="atLeast"/>
              <w:jc w:val="center"/>
              <w:rPr>
                <w:sz w:val="20"/>
              </w:rPr>
            </w:pPr>
            <w:r>
              <w:rPr>
                <w:sz w:val="20"/>
              </w:rPr>
              <w:t>36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第十二条</w:t>
            </w:r>
            <w:r>
              <w:rPr>
                <w:sz w:val="20"/>
              </w:rPr>
              <w:t>:</w:t>
            </w:r>
            <w:r>
              <w:rPr>
                <w:rFonts w:hint="eastAsia"/>
                <w:sz w:val="20"/>
              </w:rPr>
              <w:t>保健</w:t>
            </w:r>
            <w:r>
              <w:rPr>
                <w:sz w:val="20"/>
              </w:rPr>
              <w:t>........................................................................................</w:t>
            </w:r>
          </w:p>
        </w:tc>
        <w:tc>
          <w:tcPr>
            <w:tcW w:w="927" w:type="dxa"/>
          </w:tcPr>
          <w:p w:rsidR="00000000" w:rsidRDefault="00000000">
            <w:pPr>
              <w:spacing w:line="320" w:lineRule="atLeast"/>
              <w:jc w:val="center"/>
              <w:rPr>
                <w:sz w:val="20"/>
              </w:rPr>
            </w:pPr>
            <w:r>
              <w:rPr>
                <w:sz w:val="20"/>
              </w:rPr>
              <w:t>37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1.  </w:t>
            </w:r>
            <w:r>
              <w:rPr>
                <w:rFonts w:hint="eastAsia"/>
                <w:sz w:val="20"/>
              </w:rPr>
              <w:t>保健</w:t>
            </w:r>
            <w:r>
              <w:rPr>
                <w:sz w:val="20"/>
              </w:rPr>
              <w:t>................................................................................</w:t>
            </w:r>
          </w:p>
        </w:tc>
        <w:tc>
          <w:tcPr>
            <w:tcW w:w="927" w:type="dxa"/>
          </w:tcPr>
          <w:p w:rsidR="00000000" w:rsidRDefault="00000000">
            <w:pPr>
              <w:spacing w:line="320" w:lineRule="atLeast"/>
              <w:jc w:val="center"/>
              <w:rPr>
                <w:sz w:val="20"/>
              </w:rPr>
            </w:pPr>
            <w:r>
              <w:rPr>
                <w:sz w:val="20"/>
              </w:rPr>
              <w:t>37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人体免疫机能丧失病毒</w:t>
            </w:r>
            <w:r>
              <w:rPr>
                <w:sz w:val="20"/>
              </w:rPr>
              <w:t>/</w:t>
            </w:r>
            <w:r>
              <w:rPr>
                <w:rFonts w:hint="eastAsia"/>
                <w:sz w:val="20"/>
              </w:rPr>
              <w:t>艾滋病</w:t>
            </w:r>
            <w:r>
              <w:rPr>
                <w:sz w:val="20"/>
              </w:rPr>
              <w:t>.....................................</w:t>
            </w:r>
          </w:p>
        </w:tc>
        <w:tc>
          <w:tcPr>
            <w:tcW w:w="927" w:type="dxa"/>
          </w:tcPr>
          <w:p w:rsidR="00000000" w:rsidRDefault="00000000">
            <w:pPr>
              <w:spacing w:line="320" w:lineRule="atLeast"/>
              <w:jc w:val="center"/>
              <w:rPr>
                <w:sz w:val="20"/>
              </w:rPr>
            </w:pPr>
            <w:r>
              <w:rPr>
                <w:sz w:val="20"/>
              </w:rPr>
              <w:t>37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职业保健和安全</w:t>
            </w:r>
            <w:r>
              <w:rPr>
                <w:sz w:val="20"/>
              </w:rPr>
              <w:t>.............................................................</w:t>
            </w:r>
          </w:p>
        </w:tc>
        <w:tc>
          <w:tcPr>
            <w:tcW w:w="927" w:type="dxa"/>
          </w:tcPr>
          <w:p w:rsidR="00000000" w:rsidRDefault="00000000">
            <w:pPr>
              <w:spacing w:line="320" w:lineRule="atLeast"/>
              <w:jc w:val="center"/>
              <w:rPr>
                <w:sz w:val="20"/>
              </w:rPr>
            </w:pPr>
            <w:r>
              <w:rPr>
                <w:sz w:val="20"/>
              </w:rPr>
              <w:t>38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(c) </w:t>
            </w:r>
            <w:r>
              <w:rPr>
                <w:rFonts w:hint="eastAsia"/>
                <w:sz w:val="20"/>
              </w:rPr>
              <w:t>堕胎</w:t>
            </w:r>
            <w:r>
              <w:rPr>
                <w:sz w:val="20"/>
              </w:rPr>
              <w:t>.................................................................................</w:t>
            </w:r>
          </w:p>
        </w:tc>
        <w:tc>
          <w:tcPr>
            <w:tcW w:w="927" w:type="dxa"/>
          </w:tcPr>
          <w:p w:rsidR="00000000" w:rsidRDefault="00000000">
            <w:pPr>
              <w:spacing w:line="320" w:lineRule="atLeast"/>
              <w:jc w:val="center"/>
              <w:rPr>
                <w:sz w:val="20"/>
              </w:rPr>
            </w:pPr>
            <w:r>
              <w:rPr>
                <w:sz w:val="20"/>
              </w:rPr>
              <w:t>38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(d) </w:t>
            </w:r>
            <w:r>
              <w:rPr>
                <w:rFonts w:hint="eastAsia"/>
                <w:sz w:val="20"/>
              </w:rPr>
              <w:t>心理保健</w:t>
            </w:r>
            <w:r>
              <w:rPr>
                <w:sz w:val="20"/>
              </w:rPr>
              <w:t>.........................................................................</w:t>
            </w:r>
          </w:p>
        </w:tc>
        <w:tc>
          <w:tcPr>
            <w:tcW w:w="927" w:type="dxa"/>
          </w:tcPr>
          <w:p w:rsidR="00000000" w:rsidRDefault="00000000">
            <w:pPr>
              <w:spacing w:line="320" w:lineRule="atLeast"/>
              <w:jc w:val="center"/>
              <w:rPr>
                <w:sz w:val="20"/>
              </w:rPr>
            </w:pPr>
            <w:r>
              <w:rPr>
                <w:sz w:val="20"/>
              </w:rPr>
              <w:t>39</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2.  </w:t>
            </w:r>
            <w:r>
              <w:rPr>
                <w:rFonts w:hint="eastAsia"/>
                <w:sz w:val="20"/>
              </w:rPr>
              <w:t>产妇和计划生育服务</w:t>
            </w:r>
            <w:r>
              <w:rPr>
                <w:sz w:val="20"/>
              </w:rPr>
              <w:t>...................................................</w:t>
            </w:r>
          </w:p>
        </w:tc>
        <w:tc>
          <w:tcPr>
            <w:tcW w:w="927" w:type="dxa"/>
          </w:tcPr>
          <w:p w:rsidR="00000000" w:rsidRDefault="00000000">
            <w:pPr>
              <w:spacing w:line="320" w:lineRule="atLeast"/>
              <w:jc w:val="center"/>
              <w:rPr>
                <w:sz w:val="20"/>
              </w:rPr>
            </w:pPr>
            <w:r>
              <w:rPr>
                <w:sz w:val="20"/>
              </w:rPr>
              <w:t>39</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第十三条</w:t>
            </w:r>
            <w:r>
              <w:rPr>
                <w:sz w:val="20"/>
              </w:rPr>
              <w:t>:</w:t>
            </w:r>
            <w:r>
              <w:rPr>
                <w:rFonts w:hint="eastAsia"/>
                <w:sz w:val="20"/>
              </w:rPr>
              <w:t>经济和社会生活</w:t>
            </w:r>
            <w:r>
              <w:rPr>
                <w:sz w:val="20"/>
              </w:rPr>
              <w:t>....................................................................</w:t>
            </w:r>
          </w:p>
        </w:tc>
        <w:tc>
          <w:tcPr>
            <w:tcW w:w="927" w:type="dxa"/>
          </w:tcPr>
          <w:p w:rsidR="00000000" w:rsidRDefault="00000000">
            <w:pPr>
              <w:spacing w:line="320" w:lineRule="atLeast"/>
              <w:jc w:val="center"/>
              <w:rPr>
                <w:sz w:val="20"/>
              </w:rPr>
            </w:pPr>
            <w:r>
              <w:rPr>
                <w:sz w:val="20"/>
              </w:rPr>
              <w:t>39</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家属津贴</w:t>
            </w:r>
            <w:r>
              <w:rPr>
                <w:sz w:val="20"/>
              </w:rPr>
              <w:t>.........................................................................</w:t>
            </w:r>
          </w:p>
        </w:tc>
        <w:tc>
          <w:tcPr>
            <w:tcW w:w="927" w:type="dxa"/>
          </w:tcPr>
          <w:p w:rsidR="00000000" w:rsidRDefault="00000000">
            <w:pPr>
              <w:spacing w:line="320" w:lineRule="atLeast"/>
              <w:jc w:val="center"/>
              <w:rPr>
                <w:sz w:val="20"/>
              </w:rPr>
            </w:pPr>
            <w:r>
              <w:rPr>
                <w:sz w:val="20"/>
              </w:rPr>
              <w:t>40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信贷</w:t>
            </w:r>
            <w:r>
              <w:rPr>
                <w:sz w:val="20"/>
              </w:rPr>
              <w:t>................................................................................</w:t>
            </w:r>
          </w:p>
        </w:tc>
        <w:tc>
          <w:tcPr>
            <w:tcW w:w="927" w:type="dxa"/>
          </w:tcPr>
          <w:p w:rsidR="00000000" w:rsidRDefault="00000000">
            <w:pPr>
              <w:spacing w:line="320" w:lineRule="atLeast"/>
              <w:jc w:val="center"/>
              <w:rPr>
                <w:sz w:val="20"/>
              </w:rPr>
            </w:pPr>
            <w:r>
              <w:rPr>
                <w:sz w:val="20"/>
              </w:rPr>
              <w:t>40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(c) </w:t>
            </w:r>
            <w:r>
              <w:rPr>
                <w:rFonts w:hint="eastAsia"/>
                <w:sz w:val="20"/>
              </w:rPr>
              <w:t>娱乐和文化生活</w:t>
            </w:r>
            <w:r>
              <w:rPr>
                <w:sz w:val="20"/>
              </w:rPr>
              <w:t>..............................................................</w:t>
            </w:r>
          </w:p>
        </w:tc>
        <w:tc>
          <w:tcPr>
            <w:tcW w:w="927" w:type="dxa"/>
          </w:tcPr>
          <w:p w:rsidR="00000000" w:rsidRDefault="00000000">
            <w:pPr>
              <w:spacing w:line="320" w:lineRule="atLeast"/>
              <w:jc w:val="center"/>
              <w:rPr>
                <w:sz w:val="20"/>
              </w:rPr>
            </w:pPr>
            <w:r>
              <w:rPr>
                <w:sz w:val="20"/>
              </w:rPr>
              <w:t>40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一</w:t>
            </w:r>
            <w:r>
              <w:rPr>
                <w:sz w:val="16"/>
              </w:rPr>
              <w:t>)</w:t>
            </w:r>
            <w:r>
              <w:rPr>
                <w:sz w:val="20"/>
              </w:rPr>
              <w:t xml:space="preserve"> </w:t>
            </w:r>
            <w:r>
              <w:rPr>
                <w:rFonts w:hint="eastAsia"/>
                <w:sz w:val="20"/>
              </w:rPr>
              <w:t>文化生活</w:t>
            </w:r>
            <w:r>
              <w:rPr>
                <w:sz w:val="20"/>
              </w:rPr>
              <w:t>........................................................................</w:t>
            </w:r>
          </w:p>
        </w:tc>
        <w:tc>
          <w:tcPr>
            <w:tcW w:w="927" w:type="dxa"/>
          </w:tcPr>
          <w:p w:rsidR="00000000" w:rsidRDefault="00000000">
            <w:pPr>
              <w:spacing w:line="320" w:lineRule="atLeast"/>
              <w:jc w:val="center"/>
              <w:rPr>
                <w:sz w:val="20"/>
              </w:rPr>
            </w:pPr>
            <w:r>
              <w:rPr>
                <w:sz w:val="20"/>
              </w:rPr>
              <w:t>40</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二</w:t>
            </w:r>
            <w:r>
              <w:rPr>
                <w:sz w:val="16"/>
              </w:rPr>
              <w:t>)</w:t>
            </w:r>
            <w:r>
              <w:rPr>
                <w:sz w:val="20"/>
              </w:rPr>
              <w:t xml:space="preserve"> </w:t>
            </w:r>
            <w:r>
              <w:rPr>
                <w:rFonts w:hint="eastAsia"/>
                <w:sz w:val="20"/>
              </w:rPr>
              <w:t>宗教事务</w:t>
            </w:r>
            <w:r>
              <w:rPr>
                <w:sz w:val="20"/>
              </w:rPr>
              <w:t>........................................................................</w:t>
            </w:r>
          </w:p>
        </w:tc>
        <w:tc>
          <w:tcPr>
            <w:tcW w:w="927" w:type="dxa"/>
          </w:tcPr>
          <w:p w:rsidR="00000000" w:rsidRDefault="00000000">
            <w:pPr>
              <w:spacing w:line="320" w:lineRule="atLeast"/>
              <w:jc w:val="center"/>
              <w:rPr>
                <w:sz w:val="20"/>
              </w:rPr>
            </w:pPr>
            <w:r>
              <w:rPr>
                <w:sz w:val="20"/>
              </w:rPr>
              <w:t>41</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sz w:val="16"/>
              </w:rPr>
              <w:t>(</w:t>
            </w:r>
            <w:r>
              <w:rPr>
                <w:rFonts w:hint="eastAsia"/>
                <w:sz w:val="16"/>
              </w:rPr>
              <w:t>三</w:t>
            </w:r>
            <w:r>
              <w:rPr>
                <w:sz w:val="16"/>
              </w:rPr>
              <w:t>)</w:t>
            </w:r>
            <w:r>
              <w:rPr>
                <w:sz w:val="20"/>
              </w:rPr>
              <w:t xml:space="preserve"> </w:t>
            </w:r>
            <w:r>
              <w:rPr>
                <w:rFonts w:hint="eastAsia"/>
                <w:sz w:val="20"/>
              </w:rPr>
              <w:t>体育</w:t>
            </w:r>
            <w:r>
              <w:rPr>
                <w:sz w:val="20"/>
              </w:rPr>
              <w:t>................................................................................</w:t>
            </w:r>
          </w:p>
        </w:tc>
        <w:tc>
          <w:tcPr>
            <w:tcW w:w="927" w:type="dxa"/>
          </w:tcPr>
          <w:p w:rsidR="00000000" w:rsidRDefault="00000000">
            <w:pPr>
              <w:spacing w:line="320" w:lineRule="atLeast"/>
              <w:jc w:val="center"/>
              <w:rPr>
                <w:sz w:val="20"/>
              </w:rPr>
            </w:pPr>
            <w:r>
              <w:rPr>
                <w:sz w:val="20"/>
              </w:rPr>
              <w:t>42</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第十四条</w:t>
            </w:r>
            <w:r>
              <w:rPr>
                <w:sz w:val="20"/>
              </w:rPr>
              <w:t>:</w:t>
            </w:r>
            <w:r>
              <w:rPr>
                <w:rFonts w:hint="eastAsia"/>
                <w:sz w:val="20"/>
              </w:rPr>
              <w:t>农村妇女</w:t>
            </w:r>
            <w:r>
              <w:rPr>
                <w:sz w:val="20"/>
              </w:rPr>
              <w:t>................................................................................</w:t>
            </w:r>
          </w:p>
        </w:tc>
        <w:tc>
          <w:tcPr>
            <w:tcW w:w="927" w:type="dxa"/>
          </w:tcPr>
          <w:p w:rsidR="00000000" w:rsidRDefault="00000000">
            <w:pPr>
              <w:spacing w:line="320" w:lineRule="atLeast"/>
              <w:jc w:val="center"/>
              <w:rPr>
                <w:sz w:val="20"/>
              </w:rPr>
            </w:pPr>
            <w:r>
              <w:rPr>
                <w:sz w:val="20"/>
              </w:rPr>
              <w:t>42</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1.  </w:t>
            </w:r>
            <w:r>
              <w:rPr>
                <w:rFonts w:hint="eastAsia"/>
                <w:sz w:val="20"/>
              </w:rPr>
              <w:t>公约的实施</w:t>
            </w:r>
            <w:r>
              <w:rPr>
                <w:sz w:val="20"/>
              </w:rPr>
              <w:t>.....................................................................</w:t>
            </w:r>
          </w:p>
        </w:tc>
        <w:tc>
          <w:tcPr>
            <w:tcW w:w="927" w:type="dxa"/>
          </w:tcPr>
          <w:p w:rsidR="00000000" w:rsidRDefault="00000000">
            <w:pPr>
              <w:spacing w:line="320" w:lineRule="atLeast"/>
              <w:jc w:val="center"/>
              <w:rPr>
                <w:sz w:val="20"/>
              </w:rPr>
            </w:pPr>
            <w:r>
              <w:rPr>
                <w:sz w:val="20"/>
              </w:rPr>
              <w:t>43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2.</w:t>
            </w:r>
            <w:r>
              <w:rPr>
                <w:sz w:val="16"/>
              </w:rPr>
              <w:t xml:space="preserve">  </w:t>
            </w:r>
            <w:r>
              <w:rPr>
                <w:sz w:val="20"/>
              </w:rPr>
              <w:t xml:space="preserve">(a) </w:t>
            </w:r>
            <w:r>
              <w:rPr>
                <w:rFonts w:hint="eastAsia"/>
                <w:sz w:val="20"/>
              </w:rPr>
              <w:t>医疗保健设施</w:t>
            </w:r>
            <w:r>
              <w:rPr>
                <w:sz w:val="20"/>
              </w:rPr>
              <w:t>..........................................................</w:t>
            </w:r>
          </w:p>
        </w:tc>
        <w:tc>
          <w:tcPr>
            <w:tcW w:w="927" w:type="dxa"/>
          </w:tcPr>
          <w:p w:rsidR="00000000" w:rsidRDefault="00000000">
            <w:pPr>
              <w:spacing w:line="320" w:lineRule="atLeast"/>
              <w:jc w:val="center"/>
              <w:rPr>
                <w:sz w:val="20"/>
              </w:rPr>
            </w:pPr>
            <w:r>
              <w:rPr>
                <w:sz w:val="20"/>
              </w:rPr>
              <w:t>43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培训和教育</w:t>
            </w:r>
            <w:r>
              <w:rPr>
                <w:sz w:val="20"/>
              </w:rPr>
              <w:t>...............................................................</w:t>
            </w:r>
          </w:p>
        </w:tc>
        <w:tc>
          <w:tcPr>
            <w:tcW w:w="927" w:type="dxa"/>
          </w:tcPr>
          <w:p w:rsidR="00000000" w:rsidRDefault="00000000">
            <w:pPr>
              <w:spacing w:line="320" w:lineRule="atLeast"/>
              <w:jc w:val="center"/>
              <w:rPr>
                <w:sz w:val="20"/>
              </w:rPr>
            </w:pPr>
            <w:r>
              <w:rPr>
                <w:sz w:val="20"/>
              </w:rPr>
              <w:t>43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(c) </w:t>
            </w:r>
            <w:r>
              <w:rPr>
                <w:rFonts w:hint="eastAsia"/>
                <w:sz w:val="20"/>
              </w:rPr>
              <w:t>自助小组和合作社</w:t>
            </w:r>
            <w:r>
              <w:rPr>
                <w:sz w:val="20"/>
              </w:rPr>
              <w:t>....................................................</w:t>
            </w:r>
          </w:p>
        </w:tc>
        <w:tc>
          <w:tcPr>
            <w:tcW w:w="927" w:type="dxa"/>
          </w:tcPr>
          <w:p w:rsidR="00000000" w:rsidRDefault="00000000">
            <w:pPr>
              <w:spacing w:line="320" w:lineRule="atLeast"/>
              <w:jc w:val="center"/>
              <w:rPr>
                <w:sz w:val="20"/>
              </w:rPr>
            </w:pPr>
            <w:r>
              <w:rPr>
                <w:sz w:val="20"/>
              </w:rPr>
              <w:t>43</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第十五条</w:t>
            </w:r>
            <w:r>
              <w:rPr>
                <w:sz w:val="20"/>
              </w:rPr>
              <w:t>:</w:t>
            </w:r>
            <w:r>
              <w:rPr>
                <w:rFonts w:hint="eastAsia"/>
                <w:sz w:val="20"/>
              </w:rPr>
              <w:t>法律面前平等</w:t>
            </w:r>
            <w:r>
              <w:rPr>
                <w:sz w:val="20"/>
              </w:rPr>
              <w:t>........................................................................</w:t>
            </w:r>
          </w:p>
        </w:tc>
        <w:tc>
          <w:tcPr>
            <w:tcW w:w="927" w:type="dxa"/>
          </w:tcPr>
          <w:p w:rsidR="00000000" w:rsidRDefault="00000000">
            <w:pPr>
              <w:spacing w:line="320" w:lineRule="atLeast"/>
              <w:jc w:val="center"/>
              <w:rPr>
                <w:sz w:val="20"/>
              </w:rPr>
            </w:pPr>
            <w:r>
              <w:rPr>
                <w:sz w:val="20"/>
              </w:rPr>
              <w:t>44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对妇女的暴力</w:t>
            </w:r>
            <w:r>
              <w:rPr>
                <w:sz w:val="20"/>
              </w:rPr>
              <w:t>.......................................................................</w:t>
            </w:r>
          </w:p>
        </w:tc>
        <w:tc>
          <w:tcPr>
            <w:tcW w:w="927" w:type="dxa"/>
          </w:tcPr>
          <w:p w:rsidR="00000000" w:rsidRDefault="00000000">
            <w:pPr>
              <w:spacing w:line="320" w:lineRule="atLeast"/>
              <w:jc w:val="center"/>
              <w:rPr>
                <w:sz w:val="20"/>
              </w:rPr>
            </w:pPr>
            <w:r>
              <w:rPr>
                <w:sz w:val="20"/>
              </w:rPr>
              <w:t>44</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第十六条</w:t>
            </w:r>
            <w:r>
              <w:rPr>
                <w:sz w:val="20"/>
              </w:rPr>
              <w:t>:</w:t>
            </w:r>
            <w:r>
              <w:rPr>
                <w:rFonts w:hint="eastAsia"/>
                <w:sz w:val="20"/>
              </w:rPr>
              <w:t>婚姻和家庭法</w:t>
            </w:r>
            <w:r>
              <w:rPr>
                <w:sz w:val="20"/>
              </w:rPr>
              <w:t>........................................................................</w:t>
            </w:r>
          </w:p>
        </w:tc>
        <w:tc>
          <w:tcPr>
            <w:tcW w:w="927" w:type="dxa"/>
          </w:tcPr>
          <w:p w:rsidR="00000000" w:rsidRDefault="00000000">
            <w:pPr>
              <w:spacing w:line="320" w:lineRule="atLeast"/>
              <w:jc w:val="center"/>
              <w:rPr>
                <w:sz w:val="20"/>
              </w:rPr>
            </w:pPr>
            <w:r>
              <w:rPr>
                <w:sz w:val="20"/>
              </w:rPr>
              <w:t>46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(a) </w:t>
            </w:r>
            <w:r>
              <w:rPr>
                <w:rFonts w:hint="eastAsia"/>
                <w:sz w:val="20"/>
              </w:rPr>
              <w:t>缔结婚姻</w:t>
            </w:r>
            <w:r>
              <w:rPr>
                <w:sz w:val="20"/>
              </w:rPr>
              <w:t>.........................................................................</w:t>
            </w:r>
          </w:p>
        </w:tc>
        <w:tc>
          <w:tcPr>
            <w:tcW w:w="927" w:type="dxa"/>
          </w:tcPr>
          <w:p w:rsidR="00000000" w:rsidRDefault="00000000">
            <w:pPr>
              <w:spacing w:line="320" w:lineRule="atLeast"/>
              <w:jc w:val="center"/>
              <w:rPr>
                <w:sz w:val="20"/>
              </w:rPr>
            </w:pPr>
            <w:r>
              <w:rPr>
                <w:sz w:val="20"/>
              </w:rPr>
              <w:t>46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(b) </w:t>
            </w:r>
            <w:r>
              <w:rPr>
                <w:rFonts w:hint="eastAsia"/>
                <w:sz w:val="20"/>
              </w:rPr>
              <w:t>选择配偶</w:t>
            </w:r>
            <w:r>
              <w:rPr>
                <w:sz w:val="20"/>
              </w:rPr>
              <w:t>.........................................................................</w:t>
            </w:r>
          </w:p>
        </w:tc>
        <w:tc>
          <w:tcPr>
            <w:tcW w:w="927" w:type="dxa"/>
          </w:tcPr>
          <w:p w:rsidR="00000000" w:rsidRDefault="00000000">
            <w:pPr>
              <w:spacing w:line="320" w:lineRule="atLeast"/>
              <w:jc w:val="center"/>
              <w:rPr>
                <w:sz w:val="20"/>
              </w:rPr>
            </w:pPr>
            <w:r>
              <w:rPr>
                <w:sz w:val="20"/>
              </w:rPr>
              <w:t>46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(c) </w:t>
            </w:r>
            <w:r>
              <w:rPr>
                <w:rFonts w:hint="eastAsia"/>
                <w:sz w:val="20"/>
              </w:rPr>
              <w:t>解除婚约</w:t>
            </w:r>
            <w:r>
              <w:rPr>
                <w:sz w:val="20"/>
              </w:rPr>
              <w:t>.........................................................................</w:t>
            </w:r>
          </w:p>
        </w:tc>
        <w:tc>
          <w:tcPr>
            <w:tcW w:w="927" w:type="dxa"/>
          </w:tcPr>
          <w:p w:rsidR="00000000" w:rsidRDefault="00000000">
            <w:pPr>
              <w:spacing w:line="320" w:lineRule="atLeast"/>
              <w:jc w:val="center"/>
              <w:rPr>
                <w:sz w:val="20"/>
              </w:rPr>
            </w:pPr>
            <w:r>
              <w:rPr>
                <w:sz w:val="20"/>
              </w:rPr>
              <w:t>46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(d) </w:t>
            </w:r>
            <w:r>
              <w:rPr>
                <w:rFonts w:hint="eastAsia"/>
                <w:sz w:val="20"/>
              </w:rPr>
              <w:t>父母的责任</w:t>
            </w:r>
            <w:r>
              <w:rPr>
                <w:sz w:val="20"/>
              </w:rPr>
              <w:t>.....................................................................</w:t>
            </w:r>
          </w:p>
        </w:tc>
        <w:tc>
          <w:tcPr>
            <w:tcW w:w="927" w:type="dxa"/>
          </w:tcPr>
          <w:p w:rsidR="00000000" w:rsidRDefault="00000000">
            <w:pPr>
              <w:spacing w:line="320" w:lineRule="atLeast"/>
              <w:jc w:val="center"/>
              <w:rPr>
                <w:sz w:val="20"/>
              </w:rPr>
            </w:pPr>
            <w:r>
              <w:rPr>
                <w:sz w:val="20"/>
              </w:rPr>
              <w:t>46</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(e) </w:t>
            </w:r>
            <w:r>
              <w:rPr>
                <w:rFonts w:hint="eastAsia"/>
                <w:sz w:val="20"/>
              </w:rPr>
              <w:t>个人权利</w:t>
            </w:r>
            <w:r>
              <w:rPr>
                <w:sz w:val="20"/>
              </w:rPr>
              <w:t>.........................................................................</w:t>
            </w:r>
          </w:p>
        </w:tc>
        <w:tc>
          <w:tcPr>
            <w:tcW w:w="927" w:type="dxa"/>
          </w:tcPr>
          <w:p w:rsidR="00000000" w:rsidRDefault="00000000">
            <w:pPr>
              <w:spacing w:line="320" w:lineRule="atLeast"/>
              <w:jc w:val="center"/>
              <w:rPr>
                <w:sz w:val="20"/>
              </w:rPr>
            </w:pPr>
            <w:r>
              <w:rPr>
                <w:sz w:val="20"/>
              </w:rPr>
              <w:t>47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2.  </w:t>
            </w:r>
            <w:r>
              <w:rPr>
                <w:rFonts w:hint="eastAsia"/>
                <w:sz w:val="20"/>
              </w:rPr>
              <w:t>结婚最低年龄</w:t>
            </w:r>
            <w:r>
              <w:rPr>
                <w:sz w:val="20"/>
              </w:rPr>
              <w:t>.................................................................</w:t>
            </w:r>
          </w:p>
        </w:tc>
        <w:tc>
          <w:tcPr>
            <w:tcW w:w="927" w:type="dxa"/>
          </w:tcPr>
          <w:p w:rsidR="00000000" w:rsidRDefault="00000000">
            <w:pPr>
              <w:spacing w:line="320" w:lineRule="atLeast"/>
              <w:jc w:val="center"/>
              <w:rPr>
                <w:sz w:val="20"/>
              </w:rPr>
            </w:pPr>
            <w:r>
              <w:rPr>
                <w:sz w:val="20"/>
              </w:rPr>
              <w:t>47</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rFonts w:hint="eastAsia"/>
                <w:sz w:val="20"/>
              </w:rPr>
              <w:t>部分参考书目</w:t>
            </w:r>
            <w:r>
              <w:rPr>
                <w:sz w:val="20"/>
              </w:rPr>
              <w:t>.........................................................................................</w:t>
            </w:r>
          </w:p>
        </w:tc>
        <w:tc>
          <w:tcPr>
            <w:tcW w:w="927" w:type="dxa"/>
          </w:tcPr>
          <w:p w:rsidR="00000000" w:rsidRDefault="00000000">
            <w:pPr>
              <w:spacing w:line="320" w:lineRule="atLeast"/>
              <w:jc w:val="center"/>
              <w:rPr>
                <w:sz w:val="20"/>
              </w:rPr>
            </w:pPr>
            <w:r>
              <w:rPr>
                <w:sz w:val="20"/>
              </w:rPr>
              <w:t>48</w:t>
            </w:r>
          </w:p>
        </w:tc>
      </w:tr>
      <w:tr w:rsidR="00000000">
        <w:tblPrEx>
          <w:tblCellMar>
            <w:top w:w="0" w:type="dxa"/>
            <w:left w:w="0" w:type="dxa"/>
            <w:bottom w:w="0" w:type="dxa"/>
            <w:right w:w="0" w:type="dxa"/>
          </w:tblCellMar>
        </w:tblPrEx>
        <w:tc>
          <w:tcPr>
            <w:tcW w:w="5913" w:type="dxa"/>
          </w:tcPr>
          <w:p w:rsidR="00000000" w:rsidRDefault="00000000">
            <w:pPr>
              <w:tabs>
                <w:tab w:val="left" w:pos="1055"/>
                <w:tab w:val="left" w:pos="1582"/>
                <w:tab w:val="right" w:leader="dot" w:pos="8335"/>
              </w:tabs>
              <w:spacing w:line="320" w:lineRule="atLeast"/>
              <w:rPr>
                <w:sz w:val="20"/>
              </w:rPr>
            </w:pPr>
            <w:r>
              <w:rPr>
                <w:sz w:val="20"/>
              </w:rPr>
              <w:t xml:space="preserve">    </w:t>
            </w:r>
            <w:r>
              <w:rPr>
                <w:rFonts w:hint="eastAsia"/>
                <w:sz w:val="20"/>
              </w:rPr>
              <w:t>附录</w:t>
            </w:r>
            <w:r>
              <w:rPr>
                <w:sz w:val="20"/>
              </w:rPr>
              <w:t>................................................................................................</w:t>
            </w:r>
          </w:p>
        </w:tc>
        <w:tc>
          <w:tcPr>
            <w:tcW w:w="927" w:type="dxa"/>
          </w:tcPr>
          <w:p w:rsidR="00000000" w:rsidRDefault="00000000">
            <w:pPr>
              <w:spacing w:line="320" w:lineRule="atLeast"/>
              <w:jc w:val="center"/>
              <w:rPr>
                <w:sz w:val="20"/>
              </w:rPr>
            </w:pPr>
            <w:r>
              <w:rPr>
                <w:sz w:val="20"/>
              </w:rPr>
              <w:t>49</w:t>
            </w:r>
          </w:p>
        </w:tc>
      </w:tr>
    </w:tbl>
    <w:p w:rsidR="00000000" w:rsidRDefault="00000000">
      <w:pPr>
        <w:rPr>
          <w:rFonts w:eastAsia="SimSun"/>
          <w:kern w:val="20"/>
        </w:rPr>
      </w:pPr>
    </w:p>
    <w:p w:rsidR="00000000" w:rsidRDefault="00000000">
      <w:pPr>
        <w:pStyle w:val="FootnoteText"/>
        <w:spacing w:after="240" w:line="280" w:lineRule="atLeast"/>
        <w:ind w:left="1276" w:right="1276"/>
        <w:jc w:val="center"/>
        <w:rPr>
          <w:rFonts w:ascii="SimHei" w:eastAsia="SimHei"/>
          <w:color w:val="000000"/>
          <w:spacing w:val="0"/>
          <w:kern w:val="20"/>
          <w:sz w:val="30"/>
        </w:rPr>
      </w:pPr>
      <w:r>
        <w:rPr>
          <w:rFonts w:eastAsia="SimSun"/>
          <w:color w:val="000000"/>
          <w:spacing w:val="0"/>
          <w:kern w:val="20"/>
          <w:sz w:val="20"/>
        </w:rPr>
        <w:br w:type="page"/>
      </w:r>
      <w:r>
        <w:rPr>
          <w:rFonts w:ascii="SimHei" w:eastAsia="SimHei" w:hint="eastAsia"/>
          <w:color w:val="000000"/>
          <w:spacing w:val="0"/>
          <w:kern w:val="20"/>
          <w:sz w:val="30"/>
        </w:rPr>
        <w:t>导言</w:t>
      </w:r>
    </w:p>
    <w:p w:rsidR="00000000" w:rsidRDefault="00000000">
      <w:pPr>
        <w:pStyle w:val="FootnoteText"/>
        <w:spacing w:after="140" w:line="280" w:lineRule="atLeast"/>
        <w:ind w:left="1276" w:right="1276"/>
        <w:rPr>
          <w:rFonts w:eastAsia="SimSun"/>
          <w:color w:val="000000"/>
          <w:spacing w:val="0"/>
          <w:kern w:val="20"/>
          <w:sz w:val="20"/>
        </w:rPr>
      </w:pPr>
      <w:r>
        <w:rPr>
          <w:rFonts w:eastAsia="SimSun"/>
          <w:color w:val="000000"/>
          <w:spacing w:val="0"/>
          <w:kern w:val="20"/>
          <w:sz w:val="20"/>
        </w:rPr>
        <w:tab/>
        <w:t xml:space="preserve"> </w:t>
      </w:r>
      <w:r>
        <w:rPr>
          <w:rFonts w:eastAsia="SimSun" w:hint="eastAsia"/>
          <w:color w:val="000000"/>
          <w:spacing w:val="0"/>
          <w:kern w:val="20"/>
          <w:sz w:val="20"/>
        </w:rPr>
        <w:t>泰国于</w:t>
      </w:r>
      <w:r>
        <w:rPr>
          <w:rFonts w:eastAsia="SimSun"/>
          <w:color w:val="000000"/>
          <w:spacing w:val="0"/>
          <w:kern w:val="20"/>
          <w:sz w:val="20"/>
        </w:rPr>
        <w:t>1985</w:t>
      </w:r>
      <w:r>
        <w:rPr>
          <w:rFonts w:eastAsia="SimSun" w:hint="eastAsia"/>
          <w:color w:val="000000"/>
          <w:spacing w:val="0"/>
          <w:kern w:val="20"/>
          <w:sz w:val="20"/>
        </w:rPr>
        <w:t>年</w:t>
      </w:r>
      <w:r>
        <w:rPr>
          <w:rFonts w:eastAsia="SimSun"/>
          <w:color w:val="000000"/>
          <w:spacing w:val="0"/>
          <w:kern w:val="20"/>
          <w:sz w:val="20"/>
        </w:rPr>
        <w:t>8</w:t>
      </w:r>
      <w:r>
        <w:rPr>
          <w:rFonts w:eastAsia="SimSun" w:hint="eastAsia"/>
          <w:color w:val="000000"/>
          <w:spacing w:val="0"/>
          <w:kern w:val="20"/>
          <w:sz w:val="20"/>
        </w:rPr>
        <w:t>月</w:t>
      </w:r>
      <w:r>
        <w:rPr>
          <w:rFonts w:eastAsia="SimSun"/>
          <w:color w:val="000000"/>
          <w:spacing w:val="0"/>
          <w:kern w:val="20"/>
          <w:sz w:val="20"/>
        </w:rPr>
        <w:t>9</w:t>
      </w:r>
      <w:r>
        <w:rPr>
          <w:rFonts w:eastAsia="SimSun" w:hint="eastAsia"/>
          <w:color w:val="000000"/>
          <w:spacing w:val="0"/>
          <w:kern w:val="20"/>
          <w:sz w:val="20"/>
        </w:rPr>
        <w:t>日加入《消除对妇女一切形式歧视公约》。泰国的初次报告于</w:t>
      </w:r>
      <w:r>
        <w:rPr>
          <w:rFonts w:eastAsia="SimSun"/>
          <w:color w:val="000000"/>
          <w:spacing w:val="0"/>
          <w:kern w:val="20"/>
          <w:sz w:val="20"/>
        </w:rPr>
        <w:t>1987</w:t>
      </w:r>
      <w:r>
        <w:rPr>
          <w:rFonts w:eastAsia="SimSun" w:hint="eastAsia"/>
          <w:color w:val="000000"/>
          <w:spacing w:val="0"/>
          <w:kern w:val="20"/>
          <w:sz w:val="20"/>
        </w:rPr>
        <w:t>年</w:t>
      </w:r>
      <w:r>
        <w:rPr>
          <w:rFonts w:eastAsia="SimSun"/>
          <w:color w:val="000000"/>
          <w:spacing w:val="0"/>
          <w:kern w:val="20"/>
          <w:sz w:val="20"/>
        </w:rPr>
        <w:t>6</w:t>
      </w:r>
      <w:r>
        <w:rPr>
          <w:rFonts w:eastAsia="SimSun" w:hint="eastAsia"/>
          <w:color w:val="000000"/>
          <w:spacing w:val="0"/>
          <w:kern w:val="20"/>
          <w:sz w:val="20"/>
        </w:rPr>
        <w:t>月</w:t>
      </w:r>
      <w:r>
        <w:rPr>
          <w:rFonts w:eastAsia="SimSun"/>
          <w:color w:val="000000"/>
          <w:spacing w:val="0"/>
          <w:kern w:val="20"/>
          <w:sz w:val="20"/>
        </w:rPr>
        <w:t>1</w:t>
      </w:r>
      <w:r>
        <w:rPr>
          <w:rFonts w:eastAsia="SimSun" w:hint="eastAsia"/>
          <w:color w:val="000000"/>
          <w:spacing w:val="0"/>
          <w:kern w:val="20"/>
          <w:sz w:val="20"/>
        </w:rPr>
        <w:t>日提交消除对妇女歧视委员会</w:t>
      </w:r>
      <w:r>
        <w:rPr>
          <w:rFonts w:eastAsia="SimSun"/>
          <w:color w:val="000000"/>
          <w:spacing w:val="0"/>
          <w:kern w:val="20"/>
          <w:sz w:val="20"/>
        </w:rPr>
        <w:t>,</w:t>
      </w:r>
      <w:r>
        <w:rPr>
          <w:rFonts w:eastAsia="SimSun" w:hint="eastAsia"/>
          <w:color w:val="000000"/>
          <w:spacing w:val="0"/>
          <w:kern w:val="20"/>
          <w:sz w:val="20"/>
        </w:rPr>
        <w:t>委员会</w:t>
      </w:r>
      <w:r>
        <w:rPr>
          <w:rFonts w:eastAsia="SimSun"/>
          <w:color w:val="000000"/>
          <w:spacing w:val="0"/>
          <w:kern w:val="20"/>
          <w:sz w:val="20"/>
        </w:rPr>
        <w:t>1990</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月第九届会议连同补充报告一起审议了初次报告。</w:t>
      </w:r>
    </w:p>
    <w:p w:rsidR="00000000" w:rsidRDefault="00000000">
      <w:pPr>
        <w:pStyle w:val="FootnoteText"/>
        <w:spacing w:after="140" w:line="280" w:lineRule="atLeast"/>
        <w:ind w:left="1276" w:right="1276"/>
        <w:rPr>
          <w:rFonts w:eastAsia="SimSun"/>
          <w:color w:val="000000"/>
          <w:spacing w:val="0"/>
          <w:kern w:val="20"/>
          <w:sz w:val="20"/>
        </w:rPr>
      </w:pPr>
      <w:r>
        <w:rPr>
          <w:rFonts w:eastAsia="SimSun"/>
          <w:color w:val="000000"/>
          <w:spacing w:val="0"/>
          <w:kern w:val="20"/>
          <w:sz w:val="20"/>
        </w:rPr>
        <w:tab/>
        <w:t xml:space="preserve"> </w:t>
      </w:r>
      <w:r>
        <w:rPr>
          <w:rFonts w:eastAsia="SimSun" w:hint="eastAsia"/>
          <w:color w:val="000000"/>
          <w:spacing w:val="0"/>
          <w:kern w:val="20"/>
          <w:sz w:val="20"/>
        </w:rPr>
        <w:t>由于推迟审议该报告</w:t>
      </w:r>
      <w:r>
        <w:rPr>
          <w:rFonts w:eastAsia="SimSun"/>
          <w:color w:val="000000"/>
          <w:spacing w:val="0"/>
          <w:kern w:val="20"/>
          <w:sz w:val="20"/>
        </w:rPr>
        <w:t>,</w:t>
      </w:r>
      <w:r>
        <w:rPr>
          <w:rFonts w:eastAsia="SimSun" w:hint="eastAsia"/>
          <w:color w:val="000000"/>
          <w:spacing w:val="0"/>
          <w:kern w:val="20"/>
          <w:sz w:val="20"/>
        </w:rPr>
        <w:t>从而在审议过初次报告之后八个月就应提交第二次报告</w:t>
      </w:r>
      <w:r>
        <w:rPr>
          <w:rFonts w:eastAsia="SimSun"/>
          <w:color w:val="000000"/>
          <w:spacing w:val="0"/>
          <w:kern w:val="20"/>
          <w:sz w:val="20"/>
        </w:rPr>
        <w:t>,</w:t>
      </w:r>
      <w:r>
        <w:rPr>
          <w:rFonts w:eastAsia="SimSun" w:hint="eastAsia"/>
          <w:color w:val="000000"/>
          <w:spacing w:val="0"/>
          <w:kern w:val="20"/>
          <w:sz w:val="20"/>
        </w:rPr>
        <w:t>所以本文件成为根据公约第</w:t>
      </w:r>
      <w:r>
        <w:rPr>
          <w:rFonts w:eastAsia="SimSun"/>
          <w:color w:val="000000"/>
          <w:spacing w:val="0"/>
          <w:kern w:val="20"/>
          <w:sz w:val="20"/>
        </w:rPr>
        <w:t>18</w:t>
      </w:r>
      <w:r>
        <w:rPr>
          <w:rFonts w:eastAsia="SimSun" w:hint="eastAsia"/>
          <w:color w:val="000000"/>
          <w:spacing w:val="0"/>
          <w:kern w:val="20"/>
          <w:sz w:val="20"/>
        </w:rPr>
        <w:t>条提交的第二和第三次合并报告。</w:t>
      </w:r>
    </w:p>
    <w:p w:rsidR="00000000" w:rsidRDefault="00000000">
      <w:pPr>
        <w:pStyle w:val="FootnoteText"/>
        <w:spacing w:after="140" w:line="280" w:lineRule="atLeast"/>
        <w:ind w:left="1276" w:right="1276"/>
        <w:rPr>
          <w:rFonts w:eastAsia="SimSun"/>
          <w:color w:val="000000"/>
          <w:spacing w:val="0"/>
          <w:kern w:val="20"/>
          <w:sz w:val="20"/>
        </w:rPr>
      </w:pPr>
      <w:r>
        <w:rPr>
          <w:rFonts w:eastAsia="SimSun"/>
          <w:color w:val="000000"/>
          <w:spacing w:val="0"/>
          <w:kern w:val="20"/>
          <w:sz w:val="20"/>
        </w:rPr>
        <w:tab/>
        <w:t xml:space="preserve"> </w:t>
      </w:r>
      <w:r>
        <w:rPr>
          <w:rFonts w:eastAsia="SimSun" w:hint="eastAsia"/>
          <w:color w:val="000000"/>
          <w:spacing w:val="0"/>
          <w:kern w:val="20"/>
          <w:sz w:val="20"/>
        </w:rPr>
        <w:t>泰国在编写本报告时已顾及其上一次报告和补充报告、委员会审议该报告的会议记录、委员会关于编写第二次及其后各次报告的准则和委员会的一般建设。</w:t>
      </w:r>
    </w:p>
    <w:p w:rsidR="00000000" w:rsidRDefault="00000000">
      <w:pPr>
        <w:pStyle w:val="FootnoteText"/>
        <w:spacing w:after="140" w:line="280" w:lineRule="atLeast"/>
        <w:ind w:left="1276" w:right="1276"/>
        <w:rPr>
          <w:rFonts w:eastAsia="SimSun"/>
          <w:color w:val="000000"/>
          <w:spacing w:val="0"/>
          <w:kern w:val="20"/>
          <w:sz w:val="20"/>
        </w:rPr>
      </w:pPr>
      <w:r>
        <w:rPr>
          <w:rFonts w:eastAsia="SimSun"/>
          <w:color w:val="000000"/>
          <w:spacing w:val="0"/>
          <w:kern w:val="20"/>
          <w:sz w:val="20"/>
        </w:rPr>
        <w:tab/>
        <w:t xml:space="preserve"> </w:t>
      </w:r>
      <w:r>
        <w:rPr>
          <w:rFonts w:eastAsia="SimSun" w:hint="eastAsia"/>
          <w:color w:val="000000"/>
          <w:spacing w:val="0"/>
          <w:kern w:val="20"/>
          <w:sz w:val="20"/>
        </w:rPr>
        <w:t>本报告内的资料含有第一次报告和补充报告未载入的资料和统计数字</w:t>
      </w:r>
      <w:r>
        <w:rPr>
          <w:rFonts w:eastAsia="SimSun"/>
          <w:color w:val="000000"/>
          <w:spacing w:val="0"/>
          <w:kern w:val="20"/>
          <w:sz w:val="20"/>
        </w:rPr>
        <w:t>,</w:t>
      </w:r>
      <w:r>
        <w:rPr>
          <w:rFonts w:eastAsia="SimSun" w:hint="eastAsia"/>
          <w:color w:val="000000"/>
          <w:spacing w:val="0"/>
          <w:kern w:val="20"/>
          <w:sz w:val="20"/>
        </w:rPr>
        <w:t>而且视需要增补了自从</w:t>
      </w:r>
      <w:r>
        <w:rPr>
          <w:rFonts w:eastAsia="SimSun"/>
          <w:color w:val="000000"/>
          <w:spacing w:val="0"/>
          <w:kern w:val="20"/>
          <w:sz w:val="20"/>
        </w:rPr>
        <w:t>1987</w:t>
      </w:r>
      <w:r>
        <w:rPr>
          <w:rFonts w:eastAsia="SimSun" w:hint="eastAsia"/>
          <w:color w:val="000000"/>
          <w:spacing w:val="0"/>
          <w:kern w:val="20"/>
          <w:sz w:val="20"/>
        </w:rPr>
        <w:t>年</w:t>
      </w:r>
      <w:r>
        <w:rPr>
          <w:rFonts w:eastAsia="SimSun"/>
          <w:color w:val="000000"/>
          <w:spacing w:val="0"/>
          <w:kern w:val="20"/>
          <w:sz w:val="20"/>
        </w:rPr>
        <w:t>6</w:t>
      </w:r>
      <w:r>
        <w:rPr>
          <w:rFonts w:eastAsia="SimSun" w:hint="eastAsia"/>
          <w:color w:val="000000"/>
          <w:spacing w:val="0"/>
          <w:kern w:val="20"/>
          <w:sz w:val="20"/>
        </w:rPr>
        <w:t>月以后和关于另一些情况的自</w:t>
      </w:r>
      <w:r>
        <w:rPr>
          <w:rFonts w:eastAsia="SimSun"/>
          <w:color w:val="000000"/>
          <w:spacing w:val="0"/>
          <w:kern w:val="20"/>
          <w:sz w:val="20"/>
        </w:rPr>
        <w:t>1990</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月以后的资料。本报告载有截至</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4</w:t>
      </w:r>
      <w:r>
        <w:rPr>
          <w:rFonts w:eastAsia="SimSun" w:hint="eastAsia"/>
          <w:color w:val="000000"/>
          <w:spacing w:val="0"/>
          <w:kern w:val="20"/>
          <w:sz w:val="20"/>
        </w:rPr>
        <w:t>月</w:t>
      </w:r>
      <w:r>
        <w:rPr>
          <w:rFonts w:eastAsia="SimSun"/>
          <w:color w:val="000000"/>
          <w:spacing w:val="0"/>
          <w:kern w:val="20"/>
          <w:sz w:val="20"/>
        </w:rPr>
        <w:t>30</w:t>
      </w:r>
      <w:r>
        <w:rPr>
          <w:rFonts w:eastAsia="SimSun" w:hint="eastAsia"/>
          <w:color w:val="000000"/>
          <w:spacing w:val="0"/>
          <w:kern w:val="20"/>
          <w:sz w:val="20"/>
        </w:rPr>
        <w:t>日的现有最新资料。</w:t>
      </w:r>
    </w:p>
    <w:p w:rsidR="00000000" w:rsidRDefault="00000000">
      <w:pPr>
        <w:pStyle w:val="FootnoteText"/>
        <w:spacing w:after="140" w:line="280" w:lineRule="atLeast"/>
        <w:ind w:left="1276" w:right="1276"/>
        <w:rPr>
          <w:rFonts w:eastAsia="SimSun"/>
          <w:color w:val="000000"/>
          <w:spacing w:val="0"/>
          <w:kern w:val="20"/>
          <w:sz w:val="20"/>
        </w:rPr>
      </w:pPr>
      <w:r>
        <w:rPr>
          <w:rFonts w:eastAsia="SimSun"/>
          <w:color w:val="000000"/>
          <w:spacing w:val="0"/>
          <w:kern w:val="20"/>
          <w:sz w:val="20"/>
        </w:rPr>
        <w:tab/>
        <w:t xml:space="preserve"> </w:t>
      </w:r>
      <w:r>
        <w:rPr>
          <w:rFonts w:eastAsia="SimSun" w:hint="eastAsia"/>
          <w:color w:val="000000"/>
          <w:spacing w:val="0"/>
          <w:kern w:val="20"/>
          <w:sz w:val="20"/>
        </w:rPr>
        <w:t>在编写本报告时</w:t>
      </w:r>
      <w:r>
        <w:rPr>
          <w:rFonts w:eastAsia="SimSun"/>
          <w:color w:val="000000"/>
          <w:spacing w:val="0"/>
          <w:kern w:val="20"/>
          <w:sz w:val="20"/>
        </w:rPr>
        <w:t>,</w:t>
      </w:r>
      <w:r>
        <w:rPr>
          <w:rFonts w:eastAsia="SimSun" w:hint="eastAsia"/>
          <w:color w:val="000000"/>
          <w:spacing w:val="0"/>
          <w:kern w:val="20"/>
          <w:sz w:val="20"/>
        </w:rPr>
        <w:t>为了收集资料</w:t>
      </w:r>
      <w:r>
        <w:rPr>
          <w:rFonts w:eastAsia="SimSun"/>
          <w:color w:val="000000"/>
          <w:spacing w:val="0"/>
          <w:kern w:val="20"/>
          <w:sz w:val="20"/>
        </w:rPr>
        <w:t>,</w:t>
      </w:r>
      <w:r>
        <w:rPr>
          <w:rFonts w:eastAsia="SimSun" w:hint="eastAsia"/>
          <w:color w:val="000000"/>
          <w:spacing w:val="0"/>
          <w:kern w:val="20"/>
          <w:sz w:val="20"/>
        </w:rPr>
        <w:t>曾经咨商各非政府组织和主管政府机关。</w:t>
      </w:r>
      <w:r>
        <w:rPr>
          <w:rFonts w:eastAsia="SimSun"/>
          <w:color w:val="000000"/>
          <w:spacing w:val="0"/>
          <w:kern w:val="20"/>
          <w:sz w:val="20"/>
        </w:rPr>
        <w:t>(</w:t>
      </w:r>
      <w:r>
        <w:rPr>
          <w:rFonts w:eastAsia="SimSun" w:hint="eastAsia"/>
          <w:color w:val="000000"/>
          <w:spacing w:val="0"/>
          <w:kern w:val="20"/>
          <w:sz w:val="20"/>
        </w:rPr>
        <w:t>这些组织和机关的名单载于附录</w:t>
      </w:r>
      <w:r>
        <w:rPr>
          <w:rFonts w:eastAsia="SimSun"/>
          <w:color w:val="000000"/>
          <w:spacing w:val="0"/>
          <w:kern w:val="20"/>
          <w:sz w:val="20"/>
        </w:rPr>
        <w:t>)</w:t>
      </w:r>
      <w:r>
        <w:rPr>
          <w:rFonts w:eastAsia="SimSun" w:hint="eastAsia"/>
          <w:color w:val="000000"/>
          <w:spacing w:val="0"/>
          <w:kern w:val="20"/>
          <w:sz w:val="20"/>
        </w:rPr>
        <w:t>。编写本报告时还采用了在编写妇女发展二十年远景政策和规划</w:t>
      </w:r>
      <w:r>
        <w:rPr>
          <w:rFonts w:eastAsia="SimSun"/>
          <w:color w:val="000000"/>
          <w:spacing w:val="0"/>
          <w:kern w:val="20"/>
          <w:sz w:val="20"/>
        </w:rPr>
        <w:t>(1992-2011</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文件和泰国提交第四次妇女问题世界会议的报告期间与许多各类团体和组织进行极细致的咨商时所收集的资料。为了正式审议本报告的草稿定本</w:t>
      </w:r>
      <w:r>
        <w:rPr>
          <w:rFonts w:eastAsia="SimSun"/>
          <w:color w:val="000000"/>
          <w:spacing w:val="0"/>
          <w:kern w:val="20"/>
          <w:sz w:val="20"/>
        </w:rPr>
        <w:t>,</w:t>
      </w:r>
      <w:r>
        <w:rPr>
          <w:rFonts w:eastAsia="SimSun" w:hint="eastAsia"/>
          <w:color w:val="000000"/>
          <w:spacing w:val="0"/>
          <w:kern w:val="20"/>
          <w:sz w:val="20"/>
        </w:rPr>
        <w:t>政府代表和非政府组织代表出席了</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5</w:t>
      </w:r>
      <w:r>
        <w:rPr>
          <w:rFonts w:eastAsia="SimSun" w:hint="eastAsia"/>
          <w:color w:val="000000"/>
          <w:spacing w:val="0"/>
          <w:kern w:val="20"/>
          <w:sz w:val="20"/>
        </w:rPr>
        <w:t>月的一次会议</w:t>
      </w:r>
      <w:r>
        <w:rPr>
          <w:rFonts w:eastAsia="SimSun"/>
          <w:color w:val="000000"/>
          <w:spacing w:val="0"/>
          <w:kern w:val="20"/>
          <w:sz w:val="20"/>
        </w:rPr>
        <w:t>;</w:t>
      </w:r>
      <w:r>
        <w:rPr>
          <w:rFonts w:eastAsia="SimSun" w:hint="eastAsia"/>
          <w:color w:val="000000"/>
          <w:spacing w:val="0"/>
          <w:kern w:val="20"/>
          <w:sz w:val="20"/>
        </w:rPr>
        <w:t>已按照这些代表的评论对本报告做了修改和增订。</w:t>
      </w:r>
    </w:p>
    <w:p w:rsidR="00000000" w:rsidRDefault="00000000">
      <w:pPr>
        <w:widowControl/>
        <w:spacing w:after="140" w:line="280" w:lineRule="atLeast"/>
        <w:ind w:left="1276" w:right="1276"/>
        <w:rPr>
          <w:rFonts w:eastAsia="SimSun"/>
          <w:color w:val="000000"/>
          <w:spacing w:val="0"/>
          <w:kern w:val="20"/>
          <w:sz w:val="20"/>
        </w:rPr>
      </w:pPr>
      <w:r>
        <w:rPr>
          <w:rFonts w:eastAsia="SimSun"/>
          <w:color w:val="000000"/>
          <w:spacing w:val="0"/>
          <w:kern w:val="20"/>
          <w:sz w:val="20"/>
        </w:rPr>
        <w:tab/>
        <w:t xml:space="preserve"> </w:t>
      </w:r>
      <w:r>
        <w:rPr>
          <w:rFonts w:eastAsia="SimSun" w:hint="eastAsia"/>
          <w:color w:val="000000"/>
          <w:spacing w:val="0"/>
          <w:kern w:val="20"/>
          <w:sz w:val="20"/>
        </w:rPr>
        <w:t>当编写本报告时正好时值泰国全国各地都召开各类会议和集会以向全民通报《第四次妇女问题世界会议宣言和行动纲要》以及继续致力于将这项宣言和纲要以及公约原则纳入所有当前与未来的全国性与部门性计划。</w:t>
      </w:r>
    </w:p>
    <w:p w:rsidR="00000000" w:rsidRDefault="00000000">
      <w:pPr>
        <w:widowControl/>
        <w:spacing w:after="140" w:line="280" w:lineRule="atLeast"/>
        <w:ind w:left="1276" w:right="1276"/>
        <w:rPr>
          <w:rFonts w:eastAsia="SimSun"/>
          <w:color w:val="000000"/>
          <w:spacing w:val="0"/>
          <w:kern w:val="20"/>
          <w:sz w:val="20"/>
        </w:rPr>
      </w:pPr>
      <w:r>
        <w:rPr>
          <w:rFonts w:eastAsia="SimSun"/>
          <w:color w:val="000000"/>
          <w:spacing w:val="0"/>
          <w:kern w:val="20"/>
          <w:sz w:val="20"/>
        </w:rPr>
        <w:tab/>
        <w:t xml:space="preserve"> </w:t>
      </w:r>
      <w:r>
        <w:rPr>
          <w:rFonts w:eastAsia="SimSun" w:hint="eastAsia"/>
          <w:color w:val="000000"/>
          <w:spacing w:val="0"/>
          <w:kern w:val="20"/>
          <w:sz w:val="20"/>
        </w:rPr>
        <w:t>泰国盼望同委员会讨论其第二次报告。</w:t>
      </w:r>
    </w:p>
    <w:p w:rsidR="00000000" w:rsidRDefault="00000000">
      <w:pPr>
        <w:widowControl/>
        <w:spacing w:after="240" w:line="280" w:lineRule="atLeast"/>
        <w:jc w:val="center"/>
        <w:rPr>
          <w:rFonts w:ascii="SimHei" w:eastAsia="SimHei"/>
          <w:color w:val="000000"/>
          <w:spacing w:val="0"/>
          <w:kern w:val="20"/>
          <w:sz w:val="30"/>
        </w:rPr>
      </w:pPr>
      <w:r>
        <w:rPr>
          <w:rFonts w:eastAsia="SimSun"/>
          <w:color w:val="000000"/>
          <w:spacing w:val="0"/>
          <w:kern w:val="20"/>
          <w:sz w:val="20"/>
        </w:rPr>
        <w:br w:type="page"/>
      </w:r>
      <w:r>
        <w:rPr>
          <w:rFonts w:ascii="SimHei" w:eastAsia="SimHei" w:hint="eastAsia"/>
          <w:color w:val="000000"/>
          <w:spacing w:val="0"/>
          <w:kern w:val="20"/>
          <w:sz w:val="30"/>
        </w:rPr>
        <w:t>第一部分</w:t>
      </w:r>
    </w:p>
    <w:p w:rsidR="00000000" w:rsidRDefault="00000000">
      <w:pPr>
        <w:widowControl/>
        <w:spacing w:after="18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尽可能简要地说明泰国为了执行公约关于消除对妇女一切形式歧视的规定而根据的实际、一般、社会、经济、政治和法律框架。</w:t>
      </w:r>
    </w:p>
    <w:p w:rsidR="00000000" w:rsidRDefault="00000000">
      <w:pPr>
        <w:widowControl/>
        <w:spacing w:after="140" w:line="280" w:lineRule="atLeast"/>
        <w:rPr>
          <w:rFonts w:ascii="SimHei" w:eastAsia="SimHei"/>
          <w:color w:val="000000"/>
          <w:spacing w:val="0"/>
          <w:kern w:val="20"/>
          <w:sz w:val="24"/>
        </w:rPr>
        <w:sectPr w:rsidR="00000000">
          <w:headerReference w:type="even" r:id="rId7"/>
          <w:headerReference w:type="default" r:id="rId8"/>
          <w:footerReference w:type="default" r:id="rId9"/>
          <w:headerReference w:type="first" r:id="rId10"/>
          <w:footerReference w:type="first" r:id="rId11"/>
          <w:pgSz w:w="12242" w:h="15842" w:code="1"/>
          <w:pgMar w:top="2665" w:right="1440" w:bottom="1418" w:left="1440" w:header="1191" w:footer="1021" w:gutter="0"/>
          <w:cols w:space="425"/>
          <w:titlePg/>
        </w:sectPr>
      </w:pPr>
    </w:p>
    <w:p w:rsidR="00000000" w:rsidRDefault="00000000">
      <w:pPr>
        <w:widowControl/>
        <w:spacing w:after="100" w:line="200" w:lineRule="atLeast"/>
        <w:jc w:val="center"/>
        <w:rPr>
          <w:rFonts w:ascii="SimHei" w:eastAsia="SimHei"/>
          <w:color w:val="000000"/>
          <w:spacing w:val="0"/>
          <w:kern w:val="20"/>
          <w:sz w:val="24"/>
          <w:u w:val="single"/>
        </w:rPr>
      </w:pPr>
      <w:r>
        <w:rPr>
          <w:rFonts w:ascii="SimHei" w:eastAsia="SimHei"/>
          <w:color w:val="000000"/>
          <w:spacing w:val="0"/>
          <w:kern w:val="20"/>
          <w:sz w:val="24"/>
        </w:rPr>
        <w:t>(a)</w:t>
      </w:r>
      <w:r>
        <w:rPr>
          <w:rFonts w:ascii="SimHei" w:eastAsia="SimHei"/>
          <w:color w:val="000000"/>
          <w:spacing w:val="0"/>
          <w:kern w:val="20"/>
          <w:sz w:val="24"/>
        </w:rPr>
        <w:tab/>
      </w:r>
      <w:r>
        <w:rPr>
          <w:rFonts w:ascii="SimHei" w:eastAsia="SimHei" w:hint="eastAsia"/>
          <w:color w:val="000000"/>
          <w:spacing w:val="0"/>
          <w:kern w:val="20"/>
          <w:sz w:val="24"/>
          <w:u w:val="single"/>
        </w:rPr>
        <w:t>一般框架</w:t>
      </w:r>
    </w:p>
    <w:p w:rsidR="00000000" w:rsidRDefault="00000000">
      <w:pPr>
        <w:widowControl/>
        <w:spacing w:after="240" w:line="320" w:lineRule="atLeast"/>
        <w:rPr>
          <w:rFonts w:eastAsia="SimSun"/>
          <w:color w:val="000000"/>
          <w:spacing w:val="0"/>
          <w:kern w:val="20"/>
          <w:sz w:val="20"/>
        </w:rPr>
      </w:pPr>
      <w:r>
        <w:rPr>
          <w:rFonts w:eastAsia="SimSun"/>
          <w:color w:val="000000"/>
          <w:spacing w:val="0"/>
          <w:kern w:val="20"/>
          <w:sz w:val="20"/>
        </w:rPr>
        <w:t>1.</w:t>
      </w:r>
      <w:r>
        <w:rPr>
          <w:rFonts w:eastAsia="SimSun"/>
          <w:color w:val="000000"/>
          <w:spacing w:val="0"/>
          <w:kern w:val="20"/>
          <w:sz w:val="20"/>
        </w:rPr>
        <w:tab/>
      </w:r>
      <w:r>
        <w:rPr>
          <w:rFonts w:eastAsia="SimSun" w:hint="eastAsia"/>
          <w:color w:val="000000"/>
          <w:spacing w:val="0"/>
          <w:kern w:val="20"/>
          <w:sz w:val="20"/>
        </w:rPr>
        <w:t>自从泰国在</w:t>
      </w:r>
      <w:r>
        <w:rPr>
          <w:rFonts w:eastAsia="SimSun"/>
          <w:color w:val="000000"/>
          <w:spacing w:val="0"/>
          <w:kern w:val="20"/>
          <w:sz w:val="20"/>
        </w:rPr>
        <w:t>1987</w:t>
      </w:r>
      <w:r>
        <w:rPr>
          <w:rFonts w:eastAsia="SimSun" w:hint="eastAsia"/>
          <w:color w:val="000000"/>
          <w:spacing w:val="0"/>
          <w:kern w:val="20"/>
          <w:sz w:val="20"/>
        </w:rPr>
        <w:t>年编制了初次报告之后</w:t>
      </w:r>
      <w:r>
        <w:rPr>
          <w:rFonts w:eastAsia="SimSun"/>
          <w:color w:val="000000"/>
          <w:spacing w:val="0"/>
          <w:kern w:val="20"/>
          <w:sz w:val="20"/>
        </w:rPr>
        <w:t>,</w:t>
      </w:r>
      <w:r>
        <w:rPr>
          <w:rFonts w:eastAsia="SimSun" w:hint="eastAsia"/>
          <w:color w:val="000000"/>
          <w:spacing w:val="0"/>
          <w:kern w:val="20"/>
          <w:sz w:val="20"/>
        </w:rPr>
        <w:t>泰王国发生了极大的经济、社会和政治变化</w:t>
      </w:r>
      <w:r>
        <w:rPr>
          <w:rFonts w:eastAsia="SimSun"/>
          <w:color w:val="000000"/>
          <w:spacing w:val="0"/>
          <w:kern w:val="20"/>
          <w:sz w:val="20"/>
        </w:rPr>
        <w:t>,</w:t>
      </w:r>
      <w:r>
        <w:rPr>
          <w:rFonts w:eastAsia="SimSun" w:hint="eastAsia"/>
          <w:color w:val="000000"/>
          <w:spacing w:val="0"/>
          <w:kern w:val="20"/>
          <w:sz w:val="20"/>
        </w:rPr>
        <w:t>其中许多变化已大大影响到妇女的生活及其对人权的享有。下文表</w:t>
      </w:r>
      <w:r>
        <w:rPr>
          <w:rFonts w:eastAsia="SimSun"/>
          <w:color w:val="000000"/>
          <w:spacing w:val="0"/>
          <w:kern w:val="20"/>
          <w:sz w:val="20"/>
        </w:rPr>
        <w:t>1</w:t>
      </w:r>
      <w:r>
        <w:rPr>
          <w:rFonts w:eastAsia="SimSun" w:hint="eastAsia"/>
          <w:color w:val="000000"/>
          <w:spacing w:val="0"/>
          <w:kern w:val="20"/>
          <w:sz w:val="20"/>
        </w:rPr>
        <w:t>表明了泰国妇女目前地位的统计数字概要。</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88"/>
        <w:gridCol w:w="3030"/>
      </w:tblGrid>
      <w:tr w:rsidR="00000000">
        <w:tblPrEx>
          <w:tblCellMar>
            <w:top w:w="0" w:type="dxa"/>
            <w:bottom w:w="0" w:type="dxa"/>
          </w:tblCellMar>
        </w:tblPrEx>
        <w:tc>
          <w:tcPr>
            <w:tcW w:w="9418" w:type="dxa"/>
            <w:gridSpan w:val="2"/>
          </w:tcPr>
          <w:p w:rsidR="00000000" w:rsidRDefault="00000000">
            <w:pPr>
              <w:widowControl/>
              <w:spacing w:after="140" w:line="40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1</w:t>
            </w:r>
            <w:r>
              <w:rPr>
                <w:rFonts w:ascii="SimHei" w:eastAsia="SimHei" w:hint="eastAsia"/>
                <w:color w:val="000000"/>
                <w:spacing w:val="0"/>
                <w:kern w:val="20"/>
                <w:sz w:val="20"/>
              </w:rPr>
              <w:t>：泰国妇女地位</w:t>
            </w:r>
            <w:r>
              <w:rPr>
                <w:rFonts w:ascii="SimHei" w:eastAsia="SimHei"/>
                <w:color w:val="000000"/>
                <w:spacing w:val="0"/>
                <w:kern w:val="20"/>
                <w:sz w:val="20"/>
              </w:rPr>
              <w:t>-</w:t>
            </w:r>
            <w:r>
              <w:rPr>
                <w:rFonts w:ascii="SimHei" w:eastAsia="SimHei" w:hint="eastAsia"/>
                <w:color w:val="000000"/>
                <w:spacing w:val="0"/>
                <w:kern w:val="20"/>
                <w:sz w:val="20"/>
              </w:rPr>
              <w:t>统计数字概要</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妇女的预期寿命</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71.7</w:t>
            </w:r>
            <w:r>
              <w:rPr>
                <w:rFonts w:eastAsia="SimSun" w:hint="eastAsia"/>
                <w:color w:val="000000"/>
                <w:spacing w:val="0"/>
                <w:kern w:val="20"/>
                <w:sz w:val="20"/>
              </w:rPr>
              <w:t>岁</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婴儿死亡率</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hint="eastAsia"/>
                <w:color w:val="000000"/>
                <w:spacing w:val="0"/>
                <w:kern w:val="20"/>
                <w:sz w:val="20"/>
              </w:rPr>
              <w:t>每千名活产有</w:t>
            </w:r>
            <w:r>
              <w:rPr>
                <w:rFonts w:eastAsia="SimSun"/>
                <w:color w:val="000000"/>
                <w:spacing w:val="0"/>
                <w:kern w:val="20"/>
                <w:sz w:val="20"/>
              </w:rPr>
              <w:t>26.5</w:t>
            </w:r>
            <w:r>
              <w:rPr>
                <w:rFonts w:eastAsia="SimSun" w:hint="eastAsia"/>
                <w:color w:val="000000"/>
                <w:spacing w:val="0"/>
                <w:kern w:val="20"/>
                <w:sz w:val="20"/>
              </w:rPr>
              <w:t>人</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女户主家庭</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16.4%</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离婚后由妇女单独监护子女者</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68%</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下议院当选的女性议员</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6.1%</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上议院获任命的女性议员</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8.1%</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女性村长</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1.9%</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高中女生</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49.4%</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获得学士学位的女性毕业生</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57%</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工程科系女生</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5.3%</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农业工人中女性占男性工资的百分数</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81%</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制造业工人中女性占男性工资的百分数</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70%</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女性雇主</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19%</w:t>
            </w:r>
          </w:p>
        </w:tc>
      </w:tr>
      <w:tr w:rsidR="00000000">
        <w:tblPrEx>
          <w:tblCellMar>
            <w:top w:w="0" w:type="dxa"/>
            <w:bottom w:w="0" w:type="dxa"/>
          </w:tblCellMar>
        </w:tblPrEx>
        <w:tc>
          <w:tcPr>
            <w:tcW w:w="6388" w:type="dxa"/>
          </w:tcPr>
          <w:p w:rsidR="00000000" w:rsidRDefault="00000000">
            <w:pPr>
              <w:widowControl/>
              <w:spacing w:after="140" w:line="400" w:lineRule="atLeast"/>
              <w:rPr>
                <w:rFonts w:eastAsia="SimSun"/>
                <w:color w:val="000000"/>
                <w:spacing w:val="0"/>
                <w:kern w:val="20"/>
                <w:sz w:val="20"/>
              </w:rPr>
            </w:pPr>
            <w:r>
              <w:rPr>
                <w:rFonts w:eastAsia="SimSun" w:hint="eastAsia"/>
                <w:color w:val="000000"/>
                <w:spacing w:val="0"/>
                <w:kern w:val="20"/>
                <w:sz w:val="20"/>
              </w:rPr>
              <w:t>公务员制度最高职级的女性</w:t>
            </w:r>
          </w:p>
        </w:tc>
        <w:tc>
          <w:tcPr>
            <w:tcW w:w="3030" w:type="dxa"/>
          </w:tcPr>
          <w:p w:rsidR="00000000" w:rsidRDefault="00000000">
            <w:pPr>
              <w:widowControl/>
              <w:spacing w:after="140" w:line="400" w:lineRule="atLeast"/>
              <w:jc w:val="center"/>
              <w:rPr>
                <w:rFonts w:eastAsia="SimSun"/>
                <w:color w:val="000000"/>
                <w:spacing w:val="0"/>
                <w:kern w:val="20"/>
                <w:sz w:val="20"/>
              </w:rPr>
            </w:pPr>
            <w:r>
              <w:rPr>
                <w:rFonts w:eastAsia="SimSun"/>
                <w:color w:val="000000"/>
                <w:spacing w:val="0"/>
                <w:kern w:val="20"/>
                <w:sz w:val="20"/>
              </w:rPr>
              <w:t xml:space="preserve">  3.4%</w:t>
            </w:r>
          </w:p>
        </w:tc>
      </w:tr>
    </w:tbl>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240" w:line="280" w:lineRule="atLeast"/>
        <w:rPr>
          <w:rFonts w:eastAsia="SimSun"/>
          <w:color w:val="000000"/>
          <w:spacing w:val="0"/>
          <w:kern w:val="20"/>
          <w:sz w:val="20"/>
        </w:rPr>
      </w:pPr>
      <w:r>
        <w:rPr>
          <w:rFonts w:eastAsia="SimSun"/>
          <w:color w:val="000000"/>
          <w:spacing w:val="0"/>
          <w:kern w:val="20"/>
          <w:sz w:val="20"/>
        </w:rPr>
        <w:br w:type="page"/>
        <w:t>2.</w:t>
      </w:r>
      <w:r>
        <w:rPr>
          <w:rFonts w:eastAsia="SimSun"/>
          <w:color w:val="000000"/>
          <w:spacing w:val="0"/>
          <w:kern w:val="20"/>
          <w:sz w:val="20"/>
        </w:rPr>
        <w:tab/>
      </w:r>
      <w:r>
        <w:rPr>
          <w:rFonts w:eastAsia="SimSun" w:hint="eastAsia"/>
          <w:color w:val="000000"/>
          <w:spacing w:val="0"/>
          <w:kern w:val="20"/>
          <w:sz w:val="20"/>
        </w:rPr>
        <w:t>泰国人口估计数在</w:t>
      </w:r>
      <w:r>
        <w:rPr>
          <w:rFonts w:eastAsia="SimSun"/>
          <w:color w:val="000000"/>
          <w:spacing w:val="0"/>
          <w:kern w:val="20"/>
          <w:sz w:val="20"/>
        </w:rPr>
        <w:t>1991</w:t>
      </w:r>
      <w:r>
        <w:rPr>
          <w:rFonts w:eastAsia="SimSun" w:hint="eastAsia"/>
          <w:color w:val="000000"/>
          <w:spacing w:val="0"/>
          <w:kern w:val="20"/>
          <w:sz w:val="20"/>
        </w:rPr>
        <w:t>年为数</w:t>
      </w:r>
      <w:r>
        <w:rPr>
          <w:rFonts w:eastAsia="SimSun"/>
          <w:color w:val="000000"/>
          <w:spacing w:val="0"/>
          <w:kern w:val="20"/>
          <w:sz w:val="20"/>
        </w:rPr>
        <w:t>5 700</w:t>
      </w:r>
      <w:r>
        <w:rPr>
          <w:rFonts w:eastAsia="SimSun" w:hint="eastAsia"/>
          <w:color w:val="000000"/>
          <w:spacing w:val="0"/>
          <w:kern w:val="20"/>
          <w:sz w:val="20"/>
        </w:rPr>
        <w:t>万人</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w:t>
      </w:r>
      <w:r>
        <w:rPr>
          <w:rFonts w:eastAsia="SimSun"/>
          <w:color w:val="000000"/>
          <w:spacing w:val="0"/>
          <w:kern w:val="20"/>
          <w:sz w:val="20"/>
        </w:rPr>
        <w:t>1</w:t>
      </w:r>
      <w:r>
        <w:rPr>
          <w:rFonts w:eastAsia="SimSun" w:hint="eastAsia"/>
          <w:color w:val="000000"/>
          <w:spacing w:val="0"/>
          <w:kern w:val="20"/>
          <w:sz w:val="20"/>
        </w:rPr>
        <w:t>日为数</w:t>
      </w:r>
      <w:r>
        <w:rPr>
          <w:rFonts w:eastAsia="SimSun"/>
          <w:color w:val="000000"/>
          <w:spacing w:val="0"/>
          <w:kern w:val="20"/>
          <w:sz w:val="20"/>
        </w:rPr>
        <w:t>5 907</w:t>
      </w:r>
      <w:r>
        <w:rPr>
          <w:rFonts w:eastAsia="SimSun" w:hint="eastAsia"/>
          <w:color w:val="000000"/>
          <w:spacing w:val="0"/>
          <w:kern w:val="20"/>
          <w:sz w:val="20"/>
        </w:rPr>
        <w:t>万</w:t>
      </w:r>
      <w:r>
        <w:rPr>
          <w:rFonts w:eastAsia="SimSun"/>
          <w:color w:val="000000"/>
          <w:spacing w:val="0"/>
          <w:kern w:val="20"/>
          <w:sz w:val="20"/>
        </w:rPr>
        <w:t>9</w:t>
      </w:r>
      <w:r>
        <w:rPr>
          <w:rFonts w:eastAsia="SimSun" w:hint="eastAsia"/>
          <w:color w:val="000000"/>
          <w:spacing w:val="0"/>
          <w:kern w:val="20"/>
          <w:sz w:val="20"/>
        </w:rPr>
        <w:t>千人</w:t>
      </w:r>
      <w:r>
        <w:rPr>
          <w:rFonts w:eastAsia="SimSun"/>
          <w:color w:val="000000"/>
          <w:spacing w:val="0"/>
          <w:kern w:val="20"/>
          <w:sz w:val="20"/>
        </w:rPr>
        <w:t>,</w:t>
      </w:r>
      <w:r>
        <w:rPr>
          <w:rFonts w:eastAsia="SimSun" w:hint="eastAsia"/>
          <w:color w:val="000000"/>
          <w:spacing w:val="0"/>
          <w:kern w:val="20"/>
          <w:sz w:val="20"/>
        </w:rPr>
        <w:t>其中男性为数</w:t>
      </w:r>
      <w:r>
        <w:rPr>
          <w:rFonts w:eastAsia="SimSun"/>
          <w:color w:val="000000"/>
          <w:spacing w:val="0"/>
          <w:kern w:val="20"/>
          <w:sz w:val="20"/>
        </w:rPr>
        <w:t>2 983</w:t>
      </w:r>
      <w:r>
        <w:rPr>
          <w:rFonts w:eastAsia="SimSun" w:hint="eastAsia"/>
          <w:color w:val="000000"/>
          <w:spacing w:val="0"/>
          <w:kern w:val="20"/>
          <w:sz w:val="20"/>
        </w:rPr>
        <w:t>万</w:t>
      </w:r>
      <w:r>
        <w:rPr>
          <w:rFonts w:eastAsia="SimSun"/>
          <w:color w:val="000000"/>
          <w:spacing w:val="0"/>
          <w:kern w:val="20"/>
          <w:sz w:val="20"/>
        </w:rPr>
        <w:t>7</w:t>
      </w:r>
      <w:r>
        <w:rPr>
          <w:rFonts w:eastAsia="SimSun" w:hint="eastAsia"/>
          <w:color w:val="000000"/>
          <w:spacing w:val="0"/>
          <w:kern w:val="20"/>
          <w:sz w:val="20"/>
        </w:rPr>
        <w:t>千人</w:t>
      </w:r>
      <w:r>
        <w:rPr>
          <w:rFonts w:eastAsia="SimSun"/>
          <w:color w:val="000000"/>
          <w:spacing w:val="0"/>
          <w:kern w:val="20"/>
          <w:sz w:val="20"/>
        </w:rPr>
        <w:t>,</w:t>
      </w:r>
      <w:r>
        <w:rPr>
          <w:rFonts w:eastAsia="SimSun" w:hint="eastAsia"/>
          <w:color w:val="000000"/>
          <w:spacing w:val="0"/>
          <w:kern w:val="20"/>
          <w:sz w:val="20"/>
        </w:rPr>
        <w:t>女性为数</w:t>
      </w:r>
      <w:r>
        <w:rPr>
          <w:rFonts w:eastAsia="SimSun"/>
          <w:color w:val="000000"/>
          <w:spacing w:val="0"/>
          <w:kern w:val="20"/>
          <w:sz w:val="20"/>
        </w:rPr>
        <w:t>2 987</w:t>
      </w:r>
      <w:r>
        <w:rPr>
          <w:rFonts w:eastAsia="SimSun" w:hint="eastAsia"/>
          <w:color w:val="000000"/>
          <w:spacing w:val="0"/>
          <w:kern w:val="20"/>
          <w:sz w:val="20"/>
        </w:rPr>
        <w:t>万</w:t>
      </w:r>
      <w:r>
        <w:rPr>
          <w:rFonts w:eastAsia="SimSun"/>
          <w:color w:val="000000"/>
          <w:spacing w:val="0"/>
          <w:kern w:val="20"/>
          <w:sz w:val="20"/>
        </w:rPr>
        <w:t>2</w:t>
      </w:r>
      <w:r>
        <w:rPr>
          <w:rFonts w:eastAsia="SimSun" w:hint="eastAsia"/>
          <w:color w:val="000000"/>
          <w:spacing w:val="0"/>
          <w:kern w:val="20"/>
          <w:sz w:val="20"/>
        </w:rPr>
        <w:t>千人。下文表</w:t>
      </w:r>
      <w:r>
        <w:rPr>
          <w:rFonts w:eastAsia="SimSun"/>
          <w:color w:val="000000"/>
          <w:spacing w:val="0"/>
          <w:kern w:val="20"/>
          <w:sz w:val="20"/>
        </w:rPr>
        <w:t>2</w:t>
      </w:r>
      <w:r>
        <w:rPr>
          <w:rFonts w:eastAsia="SimSun" w:hint="eastAsia"/>
          <w:color w:val="000000"/>
          <w:spacing w:val="0"/>
          <w:kern w:val="20"/>
          <w:sz w:val="20"/>
        </w:rPr>
        <w:t>显示各年龄组的男性和女性人口分布情况。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560"/>
        <w:gridCol w:w="1560"/>
      </w:tblGrid>
      <w:tr w:rsidR="00000000">
        <w:tblPrEx>
          <w:tblCellMar>
            <w:top w:w="0" w:type="dxa"/>
            <w:bottom w:w="0" w:type="dxa"/>
          </w:tblCellMar>
        </w:tblPrEx>
        <w:tc>
          <w:tcPr>
            <w:tcW w:w="4468" w:type="dxa"/>
            <w:gridSpan w:val="3"/>
          </w:tcPr>
          <w:p w:rsidR="00000000" w:rsidRDefault="00000000">
            <w:pPr>
              <w:widowControl/>
              <w:spacing w:after="140" w:line="100" w:lineRule="atLeast"/>
              <w:jc w:val="center"/>
              <w:rPr>
                <w:rFonts w:ascii="SimHei" w:eastAsia="SimHei"/>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2:</w:t>
            </w:r>
            <w:r>
              <w:rPr>
                <w:rFonts w:ascii="SimHei" w:eastAsia="SimHei" w:hint="eastAsia"/>
                <w:color w:val="000000"/>
                <w:spacing w:val="0"/>
                <w:kern w:val="20"/>
                <w:sz w:val="20"/>
              </w:rPr>
              <w:t>人口估计数</w:t>
            </w:r>
            <w:r>
              <w:rPr>
                <w:rFonts w:ascii="SimHei" w:eastAsia="SimHei"/>
                <w:color w:val="000000"/>
                <w:spacing w:val="0"/>
                <w:kern w:val="20"/>
                <w:sz w:val="20"/>
              </w:rPr>
              <w:t>,1996</w:t>
            </w:r>
            <w:r>
              <w:rPr>
                <w:rFonts w:ascii="SimHei" w:eastAsia="SimHei" w:hint="eastAsia"/>
                <w:color w:val="000000"/>
                <w:spacing w:val="0"/>
                <w:kern w:val="20"/>
                <w:sz w:val="20"/>
              </w:rPr>
              <w:t>年</w:t>
            </w:r>
            <w:r>
              <w:rPr>
                <w:rFonts w:ascii="SimHei" w:eastAsia="SimHei"/>
                <w:color w:val="000000"/>
                <w:spacing w:val="0"/>
                <w:kern w:val="20"/>
                <w:sz w:val="20"/>
              </w:rPr>
              <w:t>1</w:t>
            </w:r>
            <w:r>
              <w:rPr>
                <w:rFonts w:ascii="SimHei" w:eastAsia="SimHei" w:hint="eastAsia"/>
                <w:color w:val="000000"/>
                <w:spacing w:val="0"/>
                <w:kern w:val="20"/>
                <w:sz w:val="20"/>
              </w:rPr>
              <w:t>月</w:t>
            </w:r>
            <w:r>
              <w:rPr>
                <w:rFonts w:ascii="SimHei" w:eastAsia="SimHei"/>
                <w:color w:val="000000"/>
                <w:spacing w:val="0"/>
                <w:kern w:val="20"/>
                <w:sz w:val="20"/>
              </w:rPr>
              <w:t>1</w:t>
            </w:r>
            <w:r>
              <w:rPr>
                <w:rFonts w:ascii="SimHei" w:eastAsia="SimHei" w:hint="eastAsia"/>
                <w:color w:val="000000"/>
                <w:spacing w:val="0"/>
                <w:kern w:val="20"/>
                <w:sz w:val="20"/>
              </w:rPr>
              <w:t>日</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hint="eastAsia"/>
                <w:color w:val="000000"/>
                <w:spacing w:val="0"/>
                <w:kern w:val="20"/>
                <w:sz w:val="20"/>
              </w:rPr>
              <w:t>年龄</w:t>
            </w:r>
            <w:r>
              <w:rPr>
                <w:rFonts w:eastAsia="SimSun"/>
                <w:color w:val="000000"/>
                <w:spacing w:val="0"/>
                <w:kern w:val="20"/>
                <w:sz w:val="20"/>
              </w:rPr>
              <w:t>(</w:t>
            </w:r>
            <w:r>
              <w:rPr>
                <w:rFonts w:eastAsia="SimSun" w:hint="eastAsia"/>
                <w:color w:val="000000"/>
                <w:spacing w:val="0"/>
                <w:kern w:val="20"/>
                <w:sz w:val="20"/>
              </w:rPr>
              <w:t>岁</w:t>
            </w:r>
            <w:r>
              <w:rPr>
                <w:rFonts w:eastAsia="SimSun"/>
                <w:color w:val="000000"/>
                <w:spacing w:val="0"/>
                <w:kern w:val="20"/>
                <w:sz w:val="20"/>
              </w:rPr>
              <w:t>)</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hint="eastAsia"/>
                <w:color w:val="000000"/>
                <w:spacing w:val="0"/>
                <w:kern w:val="20"/>
                <w:sz w:val="20"/>
              </w:rPr>
              <w:t>男性</w:t>
            </w:r>
            <w:r>
              <w:rPr>
                <w:rFonts w:eastAsia="SimSun"/>
                <w:color w:val="000000"/>
                <w:spacing w:val="0"/>
                <w:kern w:val="20"/>
                <w:sz w:val="20"/>
              </w:rPr>
              <w:t>(</w:t>
            </w:r>
            <w:r>
              <w:rPr>
                <w:rFonts w:eastAsia="SimSun" w:hint="eastAsia"/>
                <w:color w:val="000000"/>
                <w:spacing w:val="0"/>
                <w:kern w:val="20"/>
                <w:sz w:val="20"/>
              </w:rPr>
              <w:t>千人</w:t>
            </w:r>
            <w:r>
              <w:rPr>
                <w:rFonts w:eastAsia="SimSun"/>
                <w:color w:val="000000"/>
                <w:spacing w:val="0"/>
                <w:kern w:val="20"/>
                <w:sz w:val="20"/>
              </w:rPr>
              <w:t>)</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hint="eastAsia"/>
                <w:color w:val="000000"/>
                <w:spacing w:val="0"/>
                <w:kern w:val="20"/>
                <w:sz w:val="20"/>
              </w:rPr>
              <w:t>女性</w:t>
            </w:r>
            <w:r>
              <w:rPr>
                <w:rFonts w:eastAsia="SimSun"/>
                <w:color w:val="000000"/>
                <w:spacing w:val="0"/>
                <w:kern w:val="20"/>
                <w:sz w:val="20"/>
              </w:rPr>
              <w:t>(</w:t>
            </w:r>
            <w:r>
              <w:rPr>
                <w:rFonts w:eastAsia="SimSun" w:hint="eastAsia"/>
                <w:color w:val="000000"/>
                <w:spacing w:val="0"/>
                <w:kern w:val="20"/>
                <w:sz w:val="20"/>
              </w:rPr>
              <w:t>千人</w:t>
            </w:r>
            <w:r>
              <w:rPr>
                <w:rFonts w:eastAsia="SimSun"/>
                <w:color w:val="000000"/>
                <w:spacing w:val="0"/>
                <w:kern w:val="20"/>
                <w:sz w:val="20"/>
              </w:rPr>
              <w:t>)</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0-9</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5 550</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5 258</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10-19</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6 415</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6 184</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20-29</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6 027</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5 945</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30-39</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4 565</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4 720</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40-49</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3 014</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3 077</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50-59</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2 237</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2 359</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60-69</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1 313</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1 404</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70</w:t>
            </w:r>
            <w:r>
              <w:rPr>
                <w:rFonts w:eastAsia="SimSun" w:hint="eastAsia"/>
                <w:color w:val="000000"/>
                <w:spacing w:val="0"/>
                <w:kern w:val="20"/>
                <w:sz w:val="20"/>
              </w:rPr>
              <w:t>以上</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 xml:space="preserve">  716</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 xml:space="preserve">  926</w:t>
            </w:r>
          </w:p>
        </w:tc>
      </w:tr>
      <w:tr w:rsidR="00000000">
        <w:tblPrEx>
          <w:tblCellMar>
            <w:top w:w="0" w:type="dxa"/>
            <w:bottom w:w="0" w:type="dxa"/>
          </w:tblCellMar>
        </w:tblPrEx>
        <w:tc>
          <w:tcPr>
            <w:tcW w:w="1348" w:type="dxa"/>
          </w:tcPr>
          <w:p w:rsidR="00000000" w:rsidRDefault="00000000">
            <w:pPr>
              <w:widowControl/>
              <w:spacing w:after="140" w:line="100" w:lineRule="atLeast"/>
              <w:jc w:val="center"/>
              <w:rPr>
                <w:rFonts w:eastAsia="SimSun"/>
                <w:color w:val="000000"/>
                <w:spacing w:val="0"/>
                <w:kern w:val="20"/>
                <w:sz w:val="20"/>
              </w:rPr>
            </w:pPr>
            <w:r>
              <w:rPr>
                <w:rFonts w:eastAsia="SimSun" w:hint="eastAsia"/>
                <w:color w:val="000000"/>
                <w:spacing w:val="0"/>
                <w:kern w:val="20"/>
                <w:sz w:val="20"/>
              </w:rPr>
              <w:t>共计</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29 837</w:t>
            </w:r>
          </w:p>
        </w:tc>
        <w:tc>
          <w:tcPr>
            <w:tcW w:w="1560" w:type="dxa"/>
          </w:tcPr>
          <w:p w:rsidR="00000000" w:rsidRDefault="00000000">
            <w:pPr>
              <w:widowControl/>
              <w:spacing w:after="140" w:line="100" w:lineRule="atLeast"/>
              <w:jc w:val="center"/>
              <w:rPr>
                <w:rFonts w:eastAsia="SimSun"/>
                <w:color w:val="000000"/>
                <w:spacing w:val="0"/>
                <w:kern w:val="20"/>
                <w:sz w:val="20"/>
              </w:rPr>
            </w:pPr>
            <w:r>
              <w:rPr>
                <w:rFonts w:eastAsia="SimSun"/>
                <w:color w:val="000000"/>
                <w:spacing w:val="0"/>
                <w:kern w:val="20"/>
                <w:sz w:val="20"/>
              </w:rPr>
              <w:t>29 872</w:t>
            </w:r>
          </w:p>
        </w:tc>
      </w:tr>
    </w:tbl>
    <w:p w:rsidR="00000000" w:rsidRDefault="00000000">
      <w:pPr>
        <w:widowControl/>
        <w:spacing w:before="240" w:after="140" w:line="280" w:lineRule="atLeast"/>
        <w:rPr>
          <w:rFonts w:eastAsia="SimSun"/>
          <w:color w:val="000000"/>
          <w:spacing w:val="0"/>
          <w:kern w:val="20"/>
          <w:sz w:val="20"/>
        </w:rPr>
      </w:pPr>
      <w:r>
        <w:rPr>
          <w:rFonts w:eastAsia="SimSun"/>
          <w:color w:val="000000"/>
          <w:spacing w:val="0"/>
          <w:kern w:val="20"/>
          <w:sz w:val="20"/>
        </w:rPr>
        <w:t>3.</w:t>
      </w:r>
      <w:r>
        <w:rPr>
          <w:rFonts w:eastAsia="SimSun"/>
          <w:color w:val="000000"/>
          <w:spacing w:val="0"/>
          <w:kern w:val="20"/>
          <w:sz w:val="20"/>
        </w:rPr>
        <w:tab/>
      </w:r>
      <w:r>
        <w:rPr>
          <w:rFonts w:eastAsia="SimSun" w:hint="eastAsia"/>
          <w:color w:val="000000"/>
          <w:spacing w:val="0"/>
          <w:kern w:val="20"/>
          <w:sz w:val="20"/>
        </w:rPr>
        <w:t>城市居民为数</w:t>
      </w:r>
      <w:r>
        <w:rPr>
          <w:rFonts w:eastAsia="SimSun"/>
          <w:color w:val="000000"/>
          <w:spacing w:val="0"/>
          <w:kern w:val="20"/>
          <w:sz w:val="20"/>
        </w:rPr>
        <w:t>,1 885</w:t>
      </w:r>
      <w:r>
        <w:rPr>
          <w:rFonts w:eastAsia="SimSun" w:hint="eastAsia"/>
          <w:color w:val="000000"/>
          <w:spacing w:val="0"/>
          <w:kern w:val="20"/>
          <w:sz w:val="20"/>
        </w:rPr>
        <w:t>万</w:t>
      </w:r>
      <w:r>
        <w:rPr>
          <w:rFonts w:eastAsia="SimSun"/>
          <w:color w:val="000000"/>
          <w:spacing w:val="0"/>
          <w:kern w:val="20"/>
          <w:sz w:val="20"/>
        </w:rPr>
        <w:t>6</w:t>
      </w:r>
      <w:r>
        <w:rPr>
          <w:rFonts w:eastAsia="SimSun" w:hint="eastAsia"/>
          <w:color w:val="000000"/>
          <w:spacing w:val="0"/>
          <w:kern w:val="20"/>
          <w:sz w:val="20"/>
        </w:rPr>
        <w:t>千人</w:t>
      </w:r>
      <w:r>
        <w:rPr>
          <w:rFonts w:eastAsia="SimSun"/>
          <w:color w:val="000000"/>
          <w:spacing w:val="0"/>
          <w:kern w:val="20"/>
          <w:sz w:val="20"/>
        </w:rPr>
        <w:t>,</w:t>
      </w:r>
      <w:r>
        <w:rPr>
          <w:rFonts w:eastAsia="SimSun" w:hint="eastAsia"/>
          <w:color w:val="000000"/>
          <w:spacing w:val="0"/>
          <w:kern w:val="20"/>
          <w:sz w:val="20"/>
        </w:rPr>
        <w:t>农村居民为数</w:t>
      </w:r>
      <w:r>
        <w:rPr>
          <w:rFonts w:eastAsia="SimSun"/>
          <w:color w:val="000000"/>
          <w:spacing w:val="0"/>
          <w:kern w:val="20"/>
          <w:sz w:val="20"/>
        </w:rPr>
        <w:t>4 085</w:t>
      </w:r>
      <w:r>
        <w:rPr>
          <w:rFonts w:eastAsia="SimSun" w:hint="eastAsia"/>
          <w:color w:val="000000"/>
          <w:spacing w:val="0"/>
          <w:kern w:val="20"/>
          <w:sz w:val="20"/>
        </w:rPr>
        <w:t>万</w:t>
      </w:r>
      <w:r>
        <w:rPr>
          <w:rFonts w:eastAsia="SimSun"/>
          <w:color w:val="000000"/>
          <w:spacing w:val="0"/>
          <w:kern w:val="20"/>
          <w:sz w:val="20"/>
        </w:rPr>
        <w:t>3</w:t>
      </w:r>
      <w:r>
        <w:rPr>
          <w:rFonts w:eastAsia="SimSun" w:hint="eastAsia"/>
          <w:color w:val="000000"/>
          <w:spacing w:val="0"/>
          <w:kern w:val="20"/>
          <w:sz w:val="20"/>
        </w:rPr>
        <w:t>千人。城市居民中计有</w:t>
      </w:r>
      <w:r>
        <w:rPr>
          <w:rFonts w:eastAsia="SimSun"/>
          <w:color w:val="000000"/>
          <w:spacing w:val="0"/>
          <w:kern w:val="20"/>
          <w:sz w:val="20"/>
        </w:rPr>
        <w:t>784.6</w:t>
      </w:r>
      <w:r>
        <w:rPr>
          <w:rFonts w:eastAsia="SimSun" w:hint="eastAsia"/>
          <w:color w:val="000000"/>
          <w:spacing w:val="0"/>
          <w:kern w:val="20"/>
          <w:sz w:val="20"/>
        </w:rPr>
        <w:t>万人居住在曼谷大都会地区。全国人口总数自从</w:t>
      </w:r>
      <w:r>
        <w:rPr>
          <w:rFonts w:eastAsia="SimSun"/>
          <w:color w:val="000000"/>
          <w:spacing w:val="0"/>
          <w:kern w:val="20"/>
          <w:sz w:val="20"/>
        </w:rPr>
        <w:t>1987</w:t>
      </w:r>
      <w:r>
        <w:rPr>
          <w:rFonts w:eastAsia="SimSun" w:hint="eastAsia"/>
          <w:color w:val="000000"/>
          <w:spacing w:val="0"/>
          <w:kern w:val="20"/>
          <w:sz w:val="20"/>
        </w:rPr>
        <w:t>年以后已增加了</w:t>
      </w:r>
      <w:r>
        <w:rPr>
          <w:rFonts w:eastAsia="SimSun"/>
          <w:color w:val="000000"/>
          <w:spacing w:val="0"/>
          <w:kern w:val="20"/>
          <w:sz w:val="20"/>
        </w:rPr>
        <w:t>500</w:t>
      </w:r>
      <w:r>
        <w:rPr>
          <w:rFonts w:eastAsia="SimSun" w:hint="eastAsia"/>
          <w:color w:val="000000"/>
          <w:spacing w:val="0"/>
          <w:kern w:val="20"/>
          <w:sz w:val="20"/>
        </w:rPr>
        <w:t>万人</w:t>
      </w:r>
      <w:r>
        <w:rPr>
          <w:rFonts w:eastAsia="SimSun"/>
          <w:color w:val="000000"/>
          <w:spacing w:val="0"/>
          <w:kern w:val="20"/>
          <w:sz w:val="20"/>
        </w:rPr>
        <w:t>,</w:t>
      </w:r>
      <w:r>
        <w:rPr>
          <w:rFonts w:eastAsia="SimSun" w:hint="eastAsia"/>
          <w:color w:val="000000"/>
          <w:spacing w:val="0"/>
          <w:kern w:val="20"/>
          <w:sz w:val="20"/>
        </w:rPr>
        <w:t>这个相对而言并不多的增加数显示出目前的自然增长率</w:t>
      </w:r>
      <w:r>
        <w:rPr>
          <w:rFonts w:eastAsia="SimSun"/>
          <w:color w:val="000000"/>
          <w:spacing w:val="0"/>
          <w:kern w:val="20"/>
          <w:sz w:val="20"/>
        </w:rPr>
        <w:t>1.2%</w:t>
      </w:r>
      <w:r>
        <w:rPr>
          <w:rFonts w:eastAsia="SimSun" w:hint="eastAsia"/>
          <w:color w:val="000000"/>
          <w:spacing w:val="0"/>
          <w:kern w:val="20"/>
          <w:sz w:val="20"/>
        </w:rPr>
        <w:t>。预计在</w:t>
      </w:r>
      <w:r>
        <w:rPr>
          <w:rFonts w:eastAsia="SimSun"/>
          <w:color w:val="000000"/>
          <w:spacing w:val="0"/>
          <w:kern w:val="20"/>
          <w:sz w:val="20"/>
        </w:rPr>
        <w:t>2012</w:t>
      </w:r>
      <w:r>
        <w:rPr>
          <w:rFonts w:eastAsia="SimSun" w:hint="eastAsia"/>
          <w:color w:val="000000"/>
          <w:spacing w:val="0"/>
          <w:kern w:val="20"/>
          <w:sz w:val="20"/>
        </w:rPr>
        <w:t>年时</w:t>
      </w:r>
      <w:r>
        <w:rPr>
          <w:rFonts w:eastAsia="SimSun"/>
          <w:color w:val="000000"/>
          <w:spacing w:val="0"/>
          <w:kern w:val="20"/>
          <w:sz w:val="20"/>
        </w:rPr>
        <w:t>,</w:t>
      </w:r>
      <w:r>
        <w:rPr>
          <w:rFonts w:eastAsia="SimSun" w:hint="eastAsia"/>
          <w:color w:val="000000"/>
          <w:spacing w:val="0"/>
          <w:kern w:val="20"/>
          <w:sz w:val="20"/>
        </w:rPr>
        <w:t>全国人口将增至为数</w:t>
      </w:r>
      <w:r>
        <w:rPr>
          <w:rFonts w:eastAsia="SimSun"/>
          <w:color w:val="000000"/>
          <w:spacing w:val="0"/>
          <w:kern w:val="20"/>
          <w:sz w:val="20"/>
        </w:rPr>
        <w:t>7 047</w:t>
      </w:r>
      <w:r>
        <w:rPr>
          <w:rFonts w:eastAsia="SimSun" w:hint="eastAsia"/>
          <w:color w:val="000000"/>
          <w:spacing w:val="0"/>
          <w:kern w:val="20"/>
          <w:sz w:val="20"/>
        </w:rPr>
        <w:t>万</w:t>
      </w:r>
      <w:r>
        <w:rPr>
          <w:rFonts w:eastAsia="SimSun"/>
          <w:color w:val="000000"/>
          <w:spacing w:val="0"/>
          <w:kern w:val="20"/>
          <w:sz w:val="20"/>
        </w:rPr>
        <w:t>9</w:t>
      </w:r>
      <w:r>
        <w:rPr>
          <w:rFonts w:eastAsia="SimSun" w:hint="eastAsia"/>
          <w:color w:val="000000"/>
          <w:spacing w:val="0"/>
          <w:kern w:val="20"/>
          <w:sz w:val="20"/>
        </w:rPr>
        <w:t>千人。</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4.</w:t>
      </w:r>
      <w:r>
        <w:rPr>
          <w:rFonts w:eastAsia="SimSun"/>
          <w:color w:val="000000"/>
          <w:spacing w:val="0"/>
          <w:kern w:val="20"/>
          <w:sz w:val="20"/>
        </w:rPr>
        <w:tab/>
      </w:r>
      <w:r>
        <w:rPr>
          <w:rFonts w:eastAsia="SimSun" w:hint="eastAsia"/>
          <w:color w:val="000000"/>
          <w:spacing w:val="0"/>
          <w:kern w:val="20"/>
          <w:sz w:val="20"/>
        </w:rPr>
        <w:t>男性出生时预期寿命为</w:t>
      </w:r>
      <w:r>
        <w:rPr>
          <w:rFonts w:eastAsia="SimSun"/>
          <w:color w:val="000000"/>
          <w:spacing w:val="0"/>
          <w:kern w:val="20"/>
          <w:sz w:val="20"/>
        </w:rPr>
        <w:t>66.6</w:t>
      </w:r>
      <w:r>
        <w:rPr>
          <w:rFonts w:eastAsia="SimSun" w:hint="eastAsia"/>
          <w:color w:val="000000"/>
          <w:spacing w:val="0"/>
          <w:kern w:val="20"/>
          <w:sz w:val="20"/>
        </w:rPr>
        <w:t>岁</w:t>
      </w:r>
      <w:r>
        <w:rPr>
          <w:rFonts w:eastAsia="SimSun"/>
          <w:color w:val="000000"/>
          <w:spacing w:val="0"/>
          <w:kern w:val="20"/>
          <w:sz w:val="20"/>
        </w:rPr>
        <w:t>,</w:t>
      </w:r>
      <w:r>
        <w:rPr>
          <w:rFonts w:eastAsia="SimSun" w:hint="eastAsia"/>
          <w:color w:val="000000"/>
          <w:spacing w:val="0"/>
          <w:kern w:val="20"/>
          <w:sz w:val="20"/>
        </w:rPr>
        <w:t>女性为</w:t>
      </w:r>
      <w:r>
        <w:rPr>
          <w:rFonts w:eastAsia="SimSun"/>
          <w:color w:val="000000"/>
          <w:spacing w:val="0"/>
          <w:kern w:val="20"/>
          <w:sz w:val="20"/>
        </w:rPr>
        <w:t>71.7</w:t>
      </w:r>
      <w:r>
        <w:rPr>
          <w:rFonts w:eastAsia="SimSun" w:hint="eastAsia"/>
          <w:color w:val="000000"/>
          <w:spacing w:val="0"/>
          <w:kern w:val="20"/>
          <w:sz w:val="20"/>
        </w:rPr>
        <w:t>岁。</w:t>
      </w:r>
      <w:r>
        <w:rPr>
          <w:rFonts w:eastAsia="SimSun"/>
          <w:color w:val="000000"/>
          <w:spacing w:val="0"/>
          <w:kern w:val="20"/>
          <w:sz w:val="20"/>
        </w:rPr>
        <w:t>60</w:t>
      </w:r>
      <w:r>
        <w:rPr>
          <w:rFonts w:eastAsia="SimSun" w:hint="eastAsia"/>
          <w:color w:val="000000"/>
          <w:spacing w:val="0"/>
          <w:kern w:val="20"/>
          <w:sz w:val="20"/>
        </w:rPr>
        <w:t>岁时预期寿命</w:t>
      </w:r>
      <w:r>
        <w:rPr>
          <w:rFonts w:eastAsia="SimSun"/>
          <w:color w:val="000000"/>
          <w:spacing w:val="0"/>
          <w:kern w:val="20"/>
          <w:sz w:val="20"/>
        </w:rPr>
        <w:t>(</w:t>
      </w:r>
      <w:r>
        <w:rPr>
          <w:rFonts w:eastAsia="SimSun" w:hint="eastAsia"/>
          <w:color w:val="000000"/>
          <w:spacing w:val="0"/>
          <w:kern w:val="20"/>
          <w:sz w:val="20"/>
        </w:rPr>
        <w:t>续活年数</w:t>
      </w:r>
      <w:r>
        <w:rPr>
          <w:rFonts w:eastAsia="SimSun"/>
          <w:color w:val="000000"/>
          <w:spacing w:val="0"/>
          <w:kern w:val="20"/>
          <w:sz w:val="20"/>
        </w:rPr>
        <w:t>)</w:t>
      </w:r>
      <w:r>
        <w:rPr>
          <w:rFonts w:eastAsia="SimSun" w:hint="eastAsia"/>
          <w:color w:val="000000"/>
          <w:spacing w:val="0"/>
          <w:kern w:val="20"/>
          <w:sz w:val="20"/>
        </w:rPr>
        <w:t>在男性方面为</w:t>
      </w:r>
      <w:r>
        <w:rPr>
          <w:rFonts w:eastAsia="SimSun"/>
          <w:color w:val="000000"/>
          <w:spacing w:val="0"/>
          <w:kern w:val="20"/>
          <w:sz w:val="20"/>
        </w:rPr>
        <w:t>18.8</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女性为</w:t>
      </w:r>
      <w:r>
        <w:rPr>
          <w:rFonts w:eastAsia="SimSun"/>
          <w:color w:val="000000"/>
          <w:spacing w:val="0"/>
          <w:kern w:val="20"/>
          <w:sz w:val="20"/>
        </w:rPr>
        <w:t>22</w:t>
      </w:r>
      <w:r>
        <w:rPr>
          <w:rFonts w:eastAsia="SimSun" w:hint="eastAsia"/>
          <w:color w:val="000000"/>
          <w:spacing w:val="0"/>
          <w:kern w:val="20"/>
          <w:sz w:val="20"/>
        </w:rPr>
        <w:t>年。婴儿死亡率在</w:t>
      </w:r>
      <w:r>
        <w:rPr>
          <w:rFonts w:eastAsia="SimSun"/>
          <w:color w:val="000000"/>
          <w:spacing w:val="0"/>
          <w:kern w:val="20"/>
          <w:sz w:val="20"/>
        </w:rPr>
        <w:t>1995</w:t>
      </w:r>
      <w:r>
        <w:rPr>
          <w:rFonts w:eastAsia="SimSun" w:hint="eastAsia"/>
          <w:color w:val="000000"/>
          <w:spacing w:val="0"/>
          <w:kern w:val="20"/>
          <w:sz w:val="20"/>
        </w:rPr>
        <w:t>年已减少至每千人有</w:t>
      </w:r>
      <w:r>
        <w:rPr>
          <w:rFonts w:eastAsia="SimSun"/>
          <w:color w:val="000000"/>
          <w:spacing w:val="0"/>
          <w:kern w:val="20"/>
          <w:sz w:val="20"/>
        </w:rPr>
        <w:t>26.5</w:t>
      </w:r>
      <w:r>
        <w:rPr>
          <w:rFonts w:eastAsia="SimSun" w:hint="eastAsia"/>
          <w:color w:val="000000"/>
          <w:spacing w:val="0"/>
          <w:kern w:val="20"/>
          <w:sz w:val="20"/>
        </w:rPr>
        <w:t>人。每一名妇女的总和生育率为</w:t>
      </w:r>
      <w:r>
        <w:rPr>
          <w:rFonts w:eastAsia="SimSun"/>
          <w:color w:val="000000"/>
          <w:spacing w:val="0"/>
          <w:kern w:val="20"/>
          <w:sz w:val="20"/>
        </w:rPr>
        <w:t>1.95</w:t>
      </w:r>
      <w:r>
        <w:rPr>
          <w:rFonts w:eastAsia="SimSun" w:hint="eastAsia"/>
          <w:color w:val="000000"/>
          <w:spacing w:val="0"/>
          <w:kern w:val="20"/>
          <w:sz w:val="20"/>
        </w:rPr>
        <w:t>人</w:t>
      </w:r>
      <w:r>
        <w:rPr>
          <w:rFonts w:eastAsia="SimSun"/>
          <w:color w:val="000000"/>
          <w:spacing w:val="0"/>
          <w:kern w:val="20"/>
          <w:sz w:val="20"/>
        </w:rPr>
        <w:t>,</w:t>
      </w:r>
      <w:r>
        <w:rPr>
          <w:rFonts w:eastAsia="SimSun" w:hint="eastAsia"/>
          <w:color w:val="000000"/>
          <w:spacing w:val="0"/>
          <w:kern w:val="20"/>
          <w:sz w:val="20"/>
        </w:rPr>
        <w:t>避孕普及率为</w:t>
      </w:r>
      <w:r>
        <w:rPr>
          <w:rFonts w:eastAsia="SimSun"/>
          <w:color w:val="000000"/>
          <w:spacing w:val="0"/>
          <w:kern w:val="20"/>
          <w:sz w:val="20"/>
        </w:rPr>
        <w:t>74%</w:t>
      </w:r>
      <w:r>
        <w:rPr>
          <w:rFonts w:eastAsia="SimSun" w:hint="eastAsia"/>
          <w:color w:val="000000"/>
          <w:spacing w:val="0"/>
          <w:kern w:val="20"/>
          <w:sz w:val="20"/>
        </w:rPr>
        <w:t>。</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5.</w:t>
      </w:r>
      <w:r>
        <w:rPr>
          <w:rFonts w:eastAsia="SimSun"/>
          <w:color w:val="000000"/>
          <w:spacing w:val="0"/>
          <w:kern w:val="20"/>
          <w:sz w:val="20"/>
        </w:rPr>
        <w:tab/>
        <w:t>1990</w:t>
      </w:r>
      <w:r>
        <w:rPr>
          <w:rFonts w:eastAsia="SimSun" w:hint="eastAsia"/>
          <w:color w:val="000000"/>
          <w:spacing w:val="0"/>
          <w:kern w:val="20"/>
          <w:sz w:val="20"/>
        </w:rPr>
        <w:t>年人口和住户普查结果显示六岁以上的总人口识字率为</w:t>
      </w:r>
      <w:r>
        <w:rPr>
          <w:rFonts w:eastAsia="SimSun"/>
          <w:color w:val="000000"/>
          <w:spacing w:val="0"/>
          <w:kern w:val="20"/>
          <w:sz w:val="20"/>
        </w:rPr>
        <w:t>93%,</w:t>
      </w:r>
      <w:r>
        <w:rPr>
          <w:rFonts w:eastAsia="SimSun" w:hint="eastAsia"/>
          <w:color w:val="000000"/>
          <w:spacing w:val="0"/>
          <w:kern w:val="20"/>
          <w:sz w:val="20"/>
        </w:rPr>
        <w:t>男性识字率为</w:t>
      </w:r>
      <w:r>
        <w:rPr>
          <w:rFonts w:eastAsia="SimSun"/>
          <w:color w:val="000000"/>
          <w:spacing w:val="0"/>
          <w:kern w:val="20"/>
          <w:sz w:val="20"/>
        </w:rPr>
        <w:t>94.7%,</w:t>
      </w:r>
      <w:r>
        <w:rPr>
          <w:rFonts w:eastAsia="SimSun" w:hint="eastAsia"/>
          <w:color w:val="000000"/>
          <w:spacing w:val="0"/>
          <w:kern w:val="20"/>
          <w:sz w:val="20"/>
        </w:rPr>
        <w:t>这略高于女性识字率</w:t>
      </w:r>
      <w:r>
        <w:rPr>
          <w:rFonts w:eastAsia="SimSun"/>
          <w:color w:val="000000"/>
          <w:spacing w:val="0"/>
          <w:kern w:val="20"/>
          <w:sz w:val="20"/>
        </w:rPr>
        <w:t>(91.3%)</w:t>
      </w:r>
      <w:r>
        <w:rPr>
          <w:rFonts w:eastAsia="SimSun" w:hint="eastAsia"/>
          <w:color w:val="000000"/>
          <w:spacing w:val="0"/>
          <w:kern w:val="20"/>
          <w:sz w:val="20"/>
        </w:rPr>
        <w:t>。</w:t>
      </w:r>
    </w:p>
    <w:p w:rsidR="00000000" w:rsidRDefault="00000000">
      <w:pPr>
        <w:widowControl/>
        <w:spacing w:after="160" w:line="280" w:lineRule="atLeast"/>
        <w:jc w:val="center"/>
        <w:rPr>
          <w:rFonts w:ascii="SimHei" w:eastAsia="SimHei"/>
          <w:color w:val="000000"/>
          <w:spacing w:val="0"/>
          <w:kern w:val="20"/>
          <w:sz w:val="22"/>
          <w:u w:val="single"/>
        </w:rPr>
      </w:pPr>
      <w:r>
        <w:rPr>
          <w:rFonts w:ascii="SimHei" w:eastAsia="SimHei" w:hint="eastAsia"/>
          <w:color w:val="000000"/>
          <w:spacing w:val="0"/>
          <w:kern w:val="20"/>
          <w:sz w:val="22"/>
          <w:u w:val="single"/>
        </w:rPr>
        <w:t>经济框架</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6.</w:t>
      </w:r>
      <w:r>
        <w:rPr>
          <w:rFonts w:eastAsia="SimSun"/>
          <w:color w:val="000000"/>
          <w:spacing w:val="0"/>
          <w:kern w:val="20"/>
          <w:sz w:val="20"/>
        </w:rPr>
        <w:tab/>
      </w:r>
      <w:r>
        <w:rPr>
          <w:rFonts w:eastAsia="SimSun" w:hint="eastAsia"/>
          <w:color w:val="000000"/>
          <w:spacing w:val="0"/>
          <w:kern w:val="20"/>
          <w:sz w:val="20"/>
        </w:rPr>
        <w:t>促成泰国变化的驱动力是经济增长</w:t>
      </w:r>
      <w:r>
        <w:rPr>
          <w:rFonts w:eastAsia="SimSun"/>
          <w:color w:val="000000"/>
          <w:spacing w:val="0"/>
          <w:kern w:val="20"/>
          <w:sz w:val="20"/>
        </w:rPr>
        <w:t>,</w:t>
      </w:r>
      <w:r>
        <w:rPr>
          <w:rFonts w:eastAsia="SimSun" w:hint="eastAsia"/>
          <w:color w:val="000000"/>
          <w:spacing w:val="0"/>
          <w:kern w:val="20"/>
          <w:sz w:val="20"/>
        </w:rPr>
        <w:t>该国</w:t>
      </w:r>
      <w:r>
        <w:rPr>
          <w:rFonts w:eastAsia="SimSun"/>
          <w:color w:val="000000"/>
          <w:spacing w:val="0"/>
          <w:kern w:val="20"/>
          <w:sz w:val="20"/>
        </w:rPr>
        <w:t>1985</w:t>
      </w:r>
      <w:r>
        <w:rPr>
          <w:rFonts w:eastAsia="SimSun" w:hint="eastAsia"/>
          <w:color w:val="000000"/>
          <w:spacing w:val="0"/>
          <w:kern w:val="20"/>
          <w:sz w:val="20"/>
        </w:rPr>
        <w:t>年至</w:t>
      </w:r>
      <w:r>
        <w:rPr>
          <w:rFonts w:eastAsia="SimSun"/>
          <w:color w:val="000000"/>
          <w:spacing w:val="0"/>
          <w:kern w:val="20"/>
          <w:sz w:val="20"/>
        </w:rPr>
        <w:t>1994</w:t>
      </w:r>
      <w:r>
        <w:rPr>
          <w:rFonts w:eastAsia="SimSun" w:hint="eastAsia"/>
          <w:color w:val="000000"/>
          <w:spacing w:val="0"/>
          <w:kern w:val="20"/>
          <w:sz w:val="20"/>
        </w:rPr>
        <w:t>年的经济增长率是全世界最快的</w:t>
      </w:r>
      <w:r>
        <w:rPr>
          <w:rFonts w:eastAsia="SimSun"/>
          <w:color w:val="000000"/>
          <w:spacing w:val="0"/>
          <w:kern w:val="20"/>
          <w:sz w:val="20"/>
        </w:rPr>
        <w:t>,</w:t>
      </w:r>
      <w:r>
        <w:rPr>
          <w:rFonts w:eastAsia="SimSun" w:hint="eastAsia"/>
          <w:color w:val="000000"/>
          <w:spacing w:val="0"/>
          <w:kern w:val="20"/>
          <w:sz w:val="20"/>
        </w:rPr>
        <w:t>平均增长率为</w:t>
      </w:r>
      <w:r>
        <w:rPr>
          <w:rFonts w:eastAsia="SimSun"/>
          <w:color w:val="000000"/>
          <w:spacing w:val="0"/>
          <w:kern w:val="20"/>
          <w:sz w:val="20"/>
        </w:rPr>
        <w:t>8.2%</w:t>
      </w:r>
      <w:r>
        <w:rPr>
          <w:rFonts w:eastAsia="SimSun" w:hint="eastAsia"/>
          <w:color w:val="000000"/>
          <w:spacing w:val="0"/>
          <w:kern w:val="20"/>
          <w:sz w:val="20"/>
        </w:rPr>
        <w:t>。人均收入在</w:t>
      </w:r>
      <w:r>
        <w:rPr>
          <w:rFonts w:eastAsia="SimSun"/>
          <w:color w:val="000000"/>
          <w:spacing w:val="0"/>
          <w:kern w:val="20"/>
          <w:sz w:val="20"/>
        </w:rPr>
        <w:t>1994</w:t>
      </w:r>
      <w:r>
        <w:rPr>
          <w:rFonts w:eastAsia="SimSun" w:hint="eastAsia"/>
          <w:color w:val="000000"/>
          <w:spacing w:val="0"/>
          <w:kern w:val="20"/>
          <w:sz w:val="20"/>
        </w:rPr>
        <w:t>年已增至每人</w:t>
      </w:r>
      <w:r>
        <w:rPr>
          <w:rFonts w:eastAsia="SimSun"/>
          <w:color w:val="000000"/>
          <w:spacing w:val="0"/>
          <w:kern w:val="20"/>
          <w:sz w:val="20"/>
        </w:rPr>
        <w:t>60 000</w:t>
      </w:r>
      <w:r>
        <w:rPr>
          <w:rFonts w:eastAsia="SimSun" w:hint="eastAsia"/>
          <w:color w:val="000000"/>
          <w:spacing w:val="0"/>
          <w:kern w:val="20"/>
          <w:sz w:val="20"/>
        </w:rPr>
        <w:t>铢</w:t>
      </w:r>
      <w:r>
        <w:rPr>
          <w:rFonts w:eastAsia="SimSun"/>
          <w:color w:val="000000"/>
          <w:spacing w:val="0"/>
          <w:kern w:val="20"/>
          <w:sz w:val="20"/>
        </w:rPr>
        <w:t>,1995</w:t>
      </w:r>
      <w:r>
        <w:rPr>
          <w:rFonts w:eastAsia="SimSun" w:hint="eastAsia"/>
          <w:color w:val="000000"/>
          <w:spacing w:val="0"/>
          <w:kern w:val="20"/>
          <w:sz w:val="20"/>
        </w:rPr>
        <w:t>年估计为</w:t>
      </w:r>
      <w:r>
        <w:rPr>
          <w:rFonts w:eastAsia="SimSun"/>
          <w:color w:val="000000"/>
          <w:spacing w:val="0"/>
          <w:kern w:val="20"/>
          <w:sz w:val="20"/>
        </w:rPr>
        <w:t>69 351</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约值</w:t>
      </w:r>
      <w:r>
        <w:rPr>
          <w:rFonts w:eastAsia="SimSun"/>
          <w:color w:val="000000"/>
          <w:spacing w:val="0"/>
          <w:kern w:val="20"/>
          <w:sz w:val="20"/>
        </w:rPr>
        <w:t>2 775</w:t>
      </w:r>
      <w:r>
        <w:rPr>
          <w:rFonts w:eastAsia="SimSun" w:hint="eastAsia"/>
          <w:color w:val="000000"/>
          <w:spacing w:val="0"/>
          <w:kern w:val="20"/>
          <w:sz w:val="20"/>
        </w:rPr>
        <w:t>美元</w:t>
      </w:r>
      <w:r>
        <w:rPr>
          <w:rFonts w:eastAsia="SimSun"/>
          <w:color w:val="000000"/>
          <w:spacing w:val="0"/>
          <w:kern w:val="20"/>
          <w:sz w:val="20"/>
        </w:rPr>
        <w:t>),</w:t>
      </w:r>
      <w:r>
        <w:rPr>
          <w:rFonts w:eastAsia="SimSun" w:hint="eastAsia"/>
          <w:color w:val="000000"/>
          <w:spacing w:val="0"/>
          <w:kern w:val="20"/>
          <w:sz w:val="20"/>
        </w:rPr>
        <w:t>世界银行不再将泰国列为贫穷国家。</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7.</w:t>
      </w:r>
      <w:r>
        <w:rPr>
          <w:rFonts w:eastAsia="SimSun"/>
          <w:color w:val="000000"/>
          <w:spacing w:val="0"/>
          <w:kern w:val="20"/>
          <w:sz w:val="20"/>
        </w:rPr>
        <w:tab/>
        <w:t>1996</w:t>
      </w:r>
      <w:r>
        <w:rPr>
          <w:rFonts w:eastAsia="SimSun" w:hint="eastAsia"/>
          <w:color w:val="000000"/>
          <w:spacing w:val="0"/>
          <w:kern w:val="20"/>
          <w:sz w:val="20"/>
        </w:rPr>
        <w:t>年度预算规定的政府支出数额为</w:t>
      </w:r>
      <w:r>
        <w:rPr>
          <w:rFonts w:eastAsia="SimSun"/>
          <w:color w:val="000000"/>
          <w:spacing w:val="0"/>
          <w:kern w:val="20"/>
          <w:sz w:val="20"/>
        </w:rPr>
        <w:t>8 432</w:t>
      </w:r>
      <w:r>
        <w:rPr>
          <w:rFonts w:eastAsia="SimSun" w:hint="eastAsia"/>
          <w:color w:val="000000"/>
          <w:spacing w:val="0"/>
          <w:kern w:val="20"/>
          <w:sz w:val="20"/>
        </w:rPr>
        <w:t>亿铢</w:t>
      </w:r>
      <w:r>
        <w:rPr>
          <w:rFonts w:eastAsia="SimSun"/>
          <w:color w:val="000000"/>
          <w:spacing w:val="0"/>
          <w:kern w:val="20"/>
          <w:sz w:val="20"/>
        </w:rPr>
        <w:t>,</w:t>
      </w:r>
      <w:r>
        <w:rPr>
          <w:rFonts w:eastAsia="SimSun" w:hint="eastAsia"/>
          <w:color w:val="000000"/>
          <w:spacing w:val="0"/>
          <w:kern w:val="20"/>
          <w:sz w:val="20"/>
        </w:rPr>
        <w:t>其中</w:t>
      </w:r>
      <w:r>
        <w:rPr>
          <w:rFonts w:eastAsia="SimSun"/>
          <w:color w:val="000000"/>
          <w:spacing w:val="0"/>
          <w:kern w:val="20"/>
          <w:sz w:val="20"/>
        </w:rPr>
        <w:t>19%</w:t>
      </w:r>
      <w:r>
        <w:rPr>
          <w:rFonts w:eastAsia="SimSun" w:hint="eastAsia"/>
          <w:color w:val="000000"/>
          <w:spacing w:val="0"/>
          <w:kern w:val="20"/>
          <w:sz w:val="20"/>
        </w:rPr>
        <w:t>的政府开支用于教育</w:t>
      </w:r>
      <w:r>
        <w:rPr>
          <w:rFonts w:eastAsia="SimSun"/>
          <w:color w:val="000000"/>
          <w:spacing w:val="0"/>
          <w:kern w:val="20"/>
          <w:sz w:val="20"/>
        </w:rPr>
        <w:t>,12%</w:t>
      </w:r>
      <w:r>
        <w:rPr>
          <w:rFonts w:eastAsia="SimSun" w:hint="eastAsia"/>
          <w:color w:val="000000"/>
          <w:spacing w:val="0"/>
          <w:kern w:val="20"/>
          <w:sz w:val="20"/>
        </w:rPr>
        <w:t>用于保安</w:t>
      </w:r>
      <w:r>
        <w:rPr>
          <w:rFonts w:eastAsia="SimSun"/>
          <w:color w:val="000000"/>
          <w:spacing w:val="0"/>
          <w:kern w:val="20"/>
          <w:sz w:val="20"/>
        </w:rPr>
        <w:t>,9%</w:t>
      </w:r>
      <w:r>
        <w:rPr>
          <w:rFonts w:eastAsia="SimSun" w:hint="eastAsia"/>
          <w:color w:val="000000"/>
          <w:spacing w:val="0"/>
          <w:kern w:val="20"/>
          <w:sz w:val="20"/>
        </w:rPr>
        <w:t>用于农业</w:t>
      </w:r>
      <w:r>
        <w:rPr>
          <w:rFonts w:eastAsia="SimSun"/>
          <w:color w:val="000000"/>
          <w:spacing w:val="0"/>
          <w:kern w:val="20"/>
          <w:sz w:val="20"/>
        </w:rPr>
        <w:t>,8%</w:t>
      </w:r>
      <w:r>
        <w:rPr>
          <w:rFonts w:eastAsia="SimSun" w:hint="eastAsia"/>
          <w:color w:val="000000"/>
          <w:spacing w:val="0"/>
          <w:kern w:val="20"/>
          <w:sz w:val="20"/>
        </w:rPr>
        <w:t>用于运输和通讯</w:t>
      </w:r>
      <w:r>
        <w:rPr>
          <w:rFonts w:eastAsia="SimSun"/>
          <w:color w:val="000000"/>
          <w:spacing w:val="0"/>
          <w:kern w:val="20"/>
          <w:sz w:val="20"/>
        </w:rPr>
        <w:t>,7%</w:t>
      </w:r>
      <w:r>
        <w:rPr>
          <w:rFonts w:eastAsia="SimSun" w:hint="eastAsia"/>
          <w:color w:val="000000"/>
          <w:spacing w:val="0"/>
          <w:kern w:val="20"/>
          <w:sz w:val="20"/>
        </w:rPr>
        <w:t>用于公共保健。同</w:t>
      </w:r>
      <w:r>
        <w:rPr>
          <w:rFonts w:eastAsia="SimSun"/>
          <w:color w:val="000000"/>
          <w:spacing w:val="0"/>
          <w:kern w:val="20"/>
          <w:sz w:val="20"/>
        </w:rPr>
        <w:t>1995</w:t>
      </w:r>
      <w:r>
        <w:rPr>
          <w:rFonts w:eastAsia="SimSun" w:hint="eastAsia"/>
          <w:color w:val="000000"/>
          <w:spacing w:val="0"/>
          <w:kern w:val="20"/>
          <w:sz w:val="20"/>
        </w:rPr>
        <w:t>年度预算相比较</w:t>
      </w:r>
      <w:r>
        <w:rPr>
          <w:rFonts w:eastAsia="SimSun"/>
          <w:color w:val="000000"/>
          <w:spacing w:val="0"/>
          <w:kern w:val="20"/>
          <w:sz w:val="20"/>
        </w:rPr>
        <w:t>,</w:t>
      </w:r>
      <w:r>
        <w:rPr>
          <w:rFonts w:eastAsia="SimSun" w:hint="eastAsia"/>
          <w:color w:val="000000"/>
          <w:spacing w:val="0"/>
          <w:kern w:val="20"/>
          <w:sz w:val="20"/>
        </w:rPr>
        <w:t>增加最多的是教育经费</w:t>
      </w:r>
      <w:r>
        <w:rPr>
          <w:rFonts w:eastAsia="SimSun"/>
          <w:color w:val="000000"/>
          <w:spacing w:val="0"/>
          <w:kern w:val="20"/>
          <w:sz w:val="20"/>
        </w:rPr>
        <w:t>,</w:t>
      </w:r>
      <w:r>
        <w:rPr>
          <w:rFonts w:eastAsia="SimSun" w:hint="eastAsia"/>
          <w:color w:val="000000"/>
          <w:spacing w:val="0"/>
          <w:kern w:val="20"/>
          <w:sz w:val="20"/>
        </w:rPr>
        <w:t>增加了</w:t>
      </w:r>
      <w:r>
        <w:rPr>
          <w:rFonts w:eastAsia="SimSun"/>
          <w:color w:val="000000"/>
          <w:spacing w:val="0"/>
          <w:kern w:val="20"/>
          <w:sz w:val="20"/>
        </w:rPr>
        <w:t>20.9%,</w:t>
      </w:r>
      <w:r>
        <w:rPr>
          <w:rFonts w:eastAsia="SimSun" w:hint="eastAsia"/>
          <w:color w:val="000000"/>
          <w:spacing w:val="0"/>
          <w:kern w:val="20"/>
          <w:sz w:val="20"/>
        </w:rPr>
        <w:t>即</w:t>
      </w:r>
      <w:r>
        <w:rPr>
          <w:rFonts w:eastAsia="SimSun"/>
          <w:color w:val="000000"/>
          <w:spacing w:val="0"/>
          <w:kern w:val="20"/>
          <w:sz w:val="20"/>
        </w:rPr>
        <w:t>231.32</w:t>
      </w:r>
      <w:r>
        <w:rPr>
          <w:rFonts w:eastAsia="SimSun" w:hint="eastAsia"/>
          <w:color w:val="000000"/>
          <w:spacing w:val="0"/>
          <w:kern w:val="20"/>
          <w:sz w:val="20"/>
        </w:rPr>
        <w:t>亿铢</w:t>
      </w:r>
      <w:r>
        <w:rPr>
          <w:rFonts w:eastAsia="SimSun"/>
          <w:color w:val="000000"/>
          <w:spacing w:val="0"/>
          <w:kern w:val="20"/>
          <w:sz w:val="20"/>
        </w:rPr>
        <w:t>,</w:t>
      </w:r>
      <w:r>
        <w:rPr>
          <w:rFonts w:eastAsia="SimSun" w:hint="eastAsia"/>
          <w:color w:val="000000"/>
          <w:spacing w:val="0"/>
          <w:kern w:val="20"/>
          <w:sz w:val="20"/>
        </w:rPr>
        <w:t>公共保健经费增加了</w:t>
      </w:r>
      <w:r>
        <w:rPr>
          <w:rFonts w:eastAsia="SimSun"/>
          <w:color w:val="000000"/>
          <w:spacing w:val="0"/>
          <w:kern w:val="20"/>
          <w:sz w:val="20"/>
        </w:rPr>
        <w:t>25.37%,</w:t>
      </w:r>
      <w:r>
        <w:rPr>
          <w:rFonts w:eastAsia="SimSun" w:hint="eastAsia"/>
          <w:color w:val="000000"/>
          <w:spacing w:val="0"/>
          <w:kern w:val="20"/>
          <w:sz w:val="20"/>
        </w:rPr>
        <w:t>即</w:t>
      </w:r>
      <w:r>
        <w:rPr>
          <w:rFonts w:eastAsia="SimSun"/>
          <w:color w:val="000000"/>
          <w:spacing w:val="0"/>
          <w:kern w:val="20"/>
          <w:sz w:val="20"/>
        </w:rPr>
        <w:t>114.43</w:t>
      </w:r>
      <w:r>
        <w:rPr>
          <w:rFonts w:eastAsia="SimSun" w:hint="eastAsia"/>
          <w:color w:val="000000"/>
          <w:spacing w:val="0"/>
          <w:kern w:val="20"/>
          <w:sz w:val="20"/>
        </w:rPr>
        <w:t>亿铢。</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8.</w:t>
      </w:r>
      <w:r>
        <w:rPr>
          <w:rFonts w:eastAsia="SimSun"/>
          <w:color w:val="000000"/>
          <w:spacing w:val="0"/>
          <w:kern w:val="20"/>
          <w:sz w:val="20"/>
        </w:rPr>
        <w:tab/>
      </w:r>
      <w:r>
        <w:rPr>
          <w:rFonts w:eastAsia="SimSun" w:hint="eastAsia"/>
          <w:color w:val="000000"/>
          <w:spacing w:val="0"/>
          <w:kern w:val="20"/>
          <w:sz w:val="20"/>
        </w:rPr>
        <w:t>按消费品价格指数算出的</w:t>
      </w:r>
      <w:r>
        <w:rPr>
          <w:rFonts w:eastAsia="SimSun"/>
          <w:color w:val="000000"/>
          <w:spacing w:val="0"/>
          <w:kern w:val="20"/>
          <w:sz w:val="20"/>
        </w:rPr>
        <w:t>1995</w:t>
      </w:r>
      <w:r>
        <w:rPr>
          <w:rFonts w:eastAsia="SimSun" w:hint="eastAsia"/>
          <w:color w:val="000000"/>
          <w:spacing w:val="0"/>
          <w:kern w:val="20"/>
          <w:sz w:val="20"/>
        </w:rPr>
        <w:t>年通货膨胀率为</w:t>
      </w:r>
      <w:r>
        <w:rPr>
          <w:rFonts w:eastAsia="SimSun"/>
          <w:color w:val="000000"/>
          <w:spacing w:val="0"/>
          <w:kern w:val="20"/>
          <w:sz w:val="20"/>
        </w:rPr>
        <w:t>5.8%,</w:t>
      </w:r>
      <w:r>
        <w:rPr>
          <w:rFonts w:eastAsia="SimSun" w:hint="eastAsia"/>
          <w:color w:val="000000"/>
          <w:spacing w:val="0"/>
          <w:kern w:val="20"/>
          <w:sz w:val="20"/>
        </w:rPr>
        <w:t>而</w:t>
      </w:r>
      <w:r>
        <w:rPr>
          <w:rFonts w:eastAsia="SimSun"/>
          <w:color w:val="000000"/>
          <w:spacing w:val="0"/>
          <w:kern w:val="20"/>
          <w:sz w:val="20"/>
        </w:rPr>
        <w:t>1994</w:t>
      </w:r>
      <w:r>
        <w:rPr>
          <w:rFonts w:eastAsia="SimSun" w:hint="eastAsia"/>
          <w:color w:val="000000"/>
          <w:spacing w:val="0"/>
          <w:kern w:val="20"/>
          <w:sz w:val="20"/>
        </w:rPr>
        <w:t>年则为</w:t>
      </w:r>
      <w:r>
        <w:rPr>
          <w:rFonts w:eastAsia="SimSun"/>
          <w:color w:val="000000"/>
          <w:spacing w:val="0"/>
          <w:kern w:val="20"/>
          <w:sz w:val="20"/>
        </w:rPr>
        <w:t>5.1%</w:t>
      </w:r>
      <w:r>
        <w:rPr>
          <w:rFonts w:eastAsia="SimSun" w:hint="eastAsia"/>
          <w:color w:val="000000"/>
          <w:spacing w:val="0"/>
          <w:kern w:val="20"/>
          <w:sz w:val="20"/>
        </w:rPr>
        <w:t>。该年度的贸易逆差为数</w:t>
      </w:r>
      <w:r>
        <w:rPr>
          <w:rFonts w:eastAsia="SimSun"/>
          <w:color w:val="000000"/>
          <w:spacing w:val="0"/>
          <w:kern w:val="20"/>
          <w:sz w:val="20"/>
        </w:rPr>
        <w:t>3.62</w:t>
      </w:r>
      <w:r>
        <w:rPr>
          <w:rFonts w:eastAsia="SimSun" w:hint="eastAsia"/>
          <w:color w:val="000000"/>
          <w:spacing w:val="0"/>
          <w:kern w:val="20"/>
          <w:sz w:val="20"/>
        </w:rPr>
        <w:t>亿铢</w:t>
      </w:r>
      <w:r>
        <w:rPr>
          <w:rFonts w:eastAsia="SimSun"/>
          <w:color w:val="000000"/>
          <w:spacing w:val="0"/>
          <w:kern w:val="20"/>
          <w:sz w:val="20"/>
        </w:rPr>
        <w:t>(</w:t>
      </w:r>
      <w:r>
        <w:rPr>
          <w:rFonts w:eastAsia="SimSun" w:hint="eastAsia"/>
          <w:color w:val="000000"/>
          <w:spacing w:val="0"/>
          <w:kern w:val="20"/>
          <w:sz w:val="20"/>
        </w:rPr>
        <w:t>占国内总产值的</w:t>
      </w:r>
      <w:r>
        <w:rPr>
          <w:rFonts w:eastAsia="SimSun"/>
          <w:color w:val="000000"/>
          <w:spacing w:val="0"/>
          <w:kern w:val="20"/>
          <w:sz w:val="20"/>
        </w:rPr>
        <w:t>8.8%),</w:t>
      </w:r>
      <w:r>
        <w:rPr>
          <w:rFonts w:eastAsia="SimSun" w:hint="eastAsia"/>
          <w:color w:val="000000"/>
          <w:spacing w:val="0"/>
          <w:kern w:val="20"/>
          <w:sz w:val="20"/>
        </w:rPr>
        <w:t>经常项目赤字增至</w:t>
      </w:r>
      <w:r>
        <w:rPr>
          <w:rFonts w:eastAsia="SimSun"/>
          <w:color w:val="000000"/>
          <w:spacing w:val="0"/>
          <w:kern w:val="20"/>
          <w:sz w:val="20"/>
        </w:rPr>
        <w:t>3.230</w:t>
      </w:r>
      <w:r>
        <w:rPr>
          <w:rFonts w:eastAsia="SimSun" w:hint="eastAsia"/>
          <w:color w:val="000000"/>
          <w:spacing w:val="0"/>
          <w:kern w:val="20"/>
          <w:sz w:val="20"/>
        </w:rPr>
        <w:t>亿铢</w:t>
      </w:r>
      <w:r>
        <w:rPr>
          <w:rFonts w:eastAsia="SimSun"/>
          <w:color w:val="000000"/>
          <w:spacing w:val="0"/>
          <w:kern w:val="20"/>
          <w:sz w:val="20"/>
        </w:rPr>
        <w:t>,</w:t>
      </w:r>
      <w:r>
        <w:rPr>
          <w:rFonts w:eastAsia="SimSun" w:hint="eastAsia"/>
          <w:color w:val="000000"/>
          <w:spacing w:val="0"/>
          <w:kern w:val="20"/>
          <w:sz w:val="20"/>
        </w:rPr>
        <w:t>即占国内总产值的</w:t>
      </w:r>
      <w:r>
        <w:rPr>
          <w:rFonts w:eastAsia="SimSun"/>
          <w:color w:val="000000"/>
          <w:spacing w:val="0"/>
          <w:kern w:val="20"/>
          <w:sz w:val="20"/>
        </w:rPr>
        <w:t>7.9%,</w:t>
      </w:r>
      <w:r>
        <w:rPr>
          <w:rFonts w:eastAsia="SimSun" w:hint="eastAsia"/>
          <w:color w:val="000000"/>
          <w:spacing w:val="0"/>
          <w:kern w:val="20"/>
          <w:sz w:val="20"/>
        </w:rPr>
        <w:t>而</w:t>
      </w:r>
      <w:r>
        <w:rPr>
          <w:rFonts w:eastAsia="SimSun"/>
          <w:color w:val="000000"/>
          <w:spacing w:val="0"/>
          <w:kern w:val="20"/>
          <w:sz w:val="20"/>
        </w:rPr>
        <w:t>1994</w:t>
      </w:r>
      <w:r>
        <w:rPr>
          <w:rFonts w:eastAsia="SimSun" w:hint="eastAsia"/>
          <w:color w:val="000000"/>
          <w:spacing w:val="0"/>
          <w:kern w:val="20"/>
          <w:sz w:val="20"/>
        </w:rPr>
        <w:t>年经常项目赤字在国内总产值中所占百分数为</w:t>
      </w:r>
      <w:r>
        <w:rPr>
          <w:rFonts w:eastAsia="SimSun"/>
          <w:color w:val="000000"/>
          <w:spacing w:val="0"/>
          <w:kern w:val="20"/>
          <w:sz w:val="20"/>
        </w:rPr>
        <w:t>5.6%</w:t>
      </w:r>
      <w:r>
        <w:rPr>
          <w:rFonts w:eastAsia="SimSun" w:hint="eastAsia"/>
          <w:color w:val="000000"/>
          <w:spacing w:val="0"/>
          <w:kern w:val="20"/>
          <w:sz w:val="20"/>
        </w:rPr>
        <w:t>。截至</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9</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外债共计为</w:t>
      </w:r>
      <w:r>
        <w:rPr>
          <w:rFonts w:eastAsia="SimSun"/>
          <w:color w:val="000000"/>
          <w:spacing w:val="0"/>
          <w:kern w:val="20"/>
          <w:sz w:val="20"/>
        </w:rPr>
        <w:t>638.84</w:t>
      </w:r>
      <w:r>
        <w:rPr>
          <w:rFonts w:eastAsia="SimSun" w:hint="eastAsia"/>
          <w:color w:val="000000"/>
          <w:spacing w:val="0"/>
          <w:kern w:val="20"/>
          <w:sz w:val="20"/>
        </w:rPr>
        <w:t>亿美元</w:t>
      </w:r>
      <w:r>
        <w:rPr>
          <w:rFonts w:eastAsia="SimSun"/>
          <w:color w:val="000000"/>
          <w:spacing w:val="0"/>
          <w:kern w:val="20"/>
          <w:sz w:val="20"/>
        </w:rPr>
        <w:t>,</w:t>
      </w:r>
      <w:r>
        <w:rPr>
          <w:rFonts w:eastAsia="SimSun" w:hint="eastAsia"/>
          <w:color w:val="000000"/>
          <w:spacing w:val="0"/>
          <w:kern w:val="20"/>
          <w:sz w:val="20"/>
        </w:rPr>
        <w:t>其中公共部门为数</w:t>
      </w:r>
      <w:r>
        <w:rPr>
          <w:rFonts w:eastAsia="SimSun"/>
          <w:color w:val="000000"/>
          <w:spacing w:val="0"/>
          <w:kern w:val="20"/>
          <w:sz w:val="20"/>
        </w:rPr>
        <w:t>1.82</w:t>
      </w:r>
      <w:r>
        <w:rPr>
          <w:rFonts w:eastAsia="SimSun" w:hint="eastAsia"/>
          <w:color w:val="000000"/>
          <w:spacing w:val="0"/>
          <w:kern w:val="20"/>
          <w:sz w:val="20"/>
        </w:rPr>
        <w:t>亿美元</w:t>
      </w:r>
      <w:r>
        <w:rPr>
          <w:rFonts w:eastAsia="SimSun"/>
          <w:color w:val="000000"/>
          <w:spacing w:val="0"/>
          <w:kern w:val="20"/>
          <w:sz w:val="20"/>
        </w:rPr>
        <w:t>,</w:t>
      </w:r>
      <w:r>
        <w:rPr>
          <w:rFonts w:eastAsia="SimSun" w:hint="eastAsia"/>
          <w:color w:val="000000"/>
          <w:spacing w:val="0"/>
          <w:kern w:val="20"/>
          <w:sz w:val="20"/>
        </w:rPr>
        <w:t>私营部门为数</w:t>
      </w:r>
      <w:r>
        <w:rPr>
          <w:rFonts w:eastAsia="SimSun"/>
          <w:color w:val="000000"/>
          <w:spacing w:val="0"/>
          <w:kern w:val="20"/>
          <w:sz w:val="20"/>
        </w:rPr>
        <w:t>475.36</w:t>
      </w:r>
      <w:r>
        <w:rPr>
          <w:rFonts w:eastAsia="SimSun" w:hint="eastAsia"/>
          <w:color w:val="000000"/>
          <w:spacing w:val="0"/>
          <w:kern w:val="20"/>
          <w:sz w:val="20"/>
        </w:rPr>
        <w:t>亿美元。</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9.</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泰国经济增长情况还表明</w:t>
      </w:r>
      <w:r>
        <w:rPr>
          <w:rFonts w:eastAsia="SimSun"/>
          <w:color w:val="000000"/>
          <w:spacing w:val="0"/>
          <w:kern w:val="20"/>
          <w:sz w:val="20"/>
        </w:rPr>
        <w:t>,</w:t>
      </w:r>
      <w:r>
        <w:rPr>
          <w:rFonts w:eastAsia="SimSun" w:hint="eastAsia"/>
          <w:color w:val="000000"/>
          <w:spacing w:val="0"/>
          <w:kern w:val="20"/>
          <w:sz w:val="20"/>
        </w:rPr>
        <w:t>该国经济体各部门的重要性出现了极大的变化</w:t>
      </w:r>
      <w:r>
        <w:rPr>
          <w:rFonts w:eastAsia="SimSun"/>
          <w:color w:val="000000"/>
          <w:spacing w:val="0"/>
          <w:kern w:val="20"/>
          <w:sz w:val="20"/>
        </w:rPr>
        <w:t>;</w:t>
      </w:r>
      <w:r>
        <w:rPr>
          <w:rFonts w:eastAsia="SimSun" w:hint="eastAsia"/>
          <w:color w:val="000000"/>
          <w:spacing w:val="0"/>
          <w:kern w:val="20"/>
          <w:sz w:val="20"/>
        </w:rPr>
        <w:t>制成品在国内总产值中所占比率已从</w:t>
      </w:r>
      <w:r>
        <w:rPr>
          <w:rFonts w:eastAsia="SimSun"/>
          <w:color w:val="000000"/>
          <w:spacing w:val="0"/>
          <w:kern w:val="20"/>
          <w:sz w:val="20"/>
        </w:rPr>
        <w:t>1985</w:t>
      </w:r>
      <w:r>
        <w:rPr>
          <w:rFonts w:eastAsia="SimSun" w:hint="eastAsia"/>
          <w:color w:val="000000"/>
          <w:spacing w:val="0"/>
          <w:kern w:val="20"/>
          <w:sz w:val="20"/>
        </w:rPr>
        <w:t>年的</w:t>
      </w:r>
      <w:r>
        <w:rPr>
          <w:rFonts w:eastAsia="SimSun"/>
          <w:color w:val="000000"/>
          <w:spacing w:val="0"/>
          <w:kern w:val="20"/>
          <w:sz w:val="20"/>
        </w:rPr>
        <w:t>22%</w:t>
      </w:r>
      <w:r>
        <w:rPr>
          <w:rFonts w:eastAsia="SimSun" w:hint="eastAsia"/>
          <w:color w:val="000000"/>
          <w:spacing w:val="0"/>
          <w:kern w:val="20"/>
          <w:sz w:val="20"/>
        </w:rPr>
        <w:t>增加至</w:t>
      </w:r>
      <w:r>
        <w:rPr>
          <w:rFonts w:eastAsia="SimSun"/>
          <w:color w:val="000000"/>
          <w:spacing w:val="0"/>
          <w:kern w:val="20"/>
          <w:sz w:val="20"/>
        </w:rPr>
        <w:t>1995</w:t>
      </w:r>
      <w:r>
        <w:rPr>
          <w:rFonts w:eastAsia="SimSun" w:hint="eastAsia"/>
          <w:color w:val="000000"/>
          <w:spacing w:val="0"/>
          <w:kern w:val="20"/>
          <w:sz w:val="20"/>
        </w:rPr>
        <w:t>年的</w:t>
      </w:r>
      <w:r>
        <w:rPr>
          <w:rFonts w:eastAsia="SimSun"/>
          <w:color w:val="000000"/>
          <w:spacing w:val="0"/>
          <w:kern w:val="20"/>
          <w:sz w:val="20"/>
        </w:rPr>
        <w:t>31%,</w:t>
      </w:r>
      <w:r>
        <w:rPr>
          <w:rFonts w:eastAsia="SimSun" w:hint="eastAsia"/>
          <w:color w:val="000000"/>
          <w:spacing w:val="0"/>
          <w:kern w:val="20"/>
          <w:sz w:val="20"/>
        </w:rPr>
        <w:t>同一期间内制造业就业人数在总就业人数中所占比率已从</w:t>
      </w:r>
      <w:r>
        <w:rPr>
          <w:rFonts w:eastAsia="SimSun"/>
          <w:color w:val="000000"/>
          <w:spacing w:val="0"/>
          <w:kern w:val="20"/>
          <w:sz w:val="20"/>
        </w:rPr>
        <w:t>8.2%</w:t>
      </w:r>
      <w:r>
        <w:rPr>
          <w:rFonts w:eastAsia="SimSun" w:hint="eastAsia"/>
          <w:color w:val="000000"/>
          <w:spacing w:val="0"/>
          <w:kern w:val="20"/>
          <w:sz w:val="20"/>
        </w:rPr>
        <w:t>增加至</w:t>
      </w:r>
      <w:r>
        <w:rPr>
          <w:rFonts w:eastAsia="SimSun"/>
          <w:color w:val="000000"/>
          <w:spacing w:val="0"/>
          <w:kern w:val="20"/>
          <w:sz w:val="20"/>
        </w:rPr>
        <w:t>12.6%</w:t>
      </w:r>
      <w:r>
        <w:rPr>
          <w:rFonts w:eastAsia="SimSun" w:hint="eastAsia"/>
          <w:color w:val="000000"/>
          <w:spacing w:val="0"/>
          <w:kern w:val="20"/>
          <w:sz w:val="20"/>
        </w:rPr>
        <w:t>。在这个十年期间内</w:t>
      </w:r>
      <w:r>
        <w:rPr>
          <w:rFonts w:eastAsia="SimSun"/>
          <w:color w:val="000000"/>
          <w:spacing w:val="0"/>
          <w:kern w:val="20"/>
          <w:sz w:val="20"/>
        </w:rPr>
        <w:t>,</w:t>
      </w:r>
      <w:r>
        <w:rPr>
          <w:rFonts w:eastAsia="SimSun" w:hint="eastAsia"/>
          <w:color w:val="000000"/>
          <w:spacing w:val="0"/>
          <w:kern w:val="20"/>
          <w:sz w:val="20"/>
        </w:rPr>
        <w:t>出口增长率平均每年为</w:t>
      </w:r>
      <w:r>
        <w:rPr>
          <w:rFonts w:eastAsia="SimSun"/>
          <w:color w:val="000000"/>
          <w:spacing w:val="0"/>
          <w:kern w:val="20"/>
          <w:sz w:val="20"/>
        </w:rPr>
        <w:t>21.2%,</w:t>
      </w:r>
      <w:r>
        <w:rPr>
          <w:rFonts w:eastAsia="SimSun" w:hint="eastAsia"/>
          <w:color w:val="000000"/>
          <w:spacing w:val="0"/>
          <w:kern w:val="20"/>
          <w:sz w:val="20"/>
        </w:rPr>
        <w:t>制成品出口增长率平均每年为</w:t>
      </w:r>
      <w:r>
        <w:rPr>
          <w:rFonts w:eastAsia="SimSun"/>
          <w:color w:val="000000"/>
          <w:spacing w:val="0"/>
          <w:kern w:val="20"/>
          <w:sz w:val="20"/>
        </w:rPr>
        <w:t>27.8%</w:t>
      </w:r>
      <w:r>
        <w:rPr>
          <w:rFonts w:eastAsia="SimSun" w:hint="eastAsia"/>
          <w:color w:val="000000"/>
          <w:spacing w:val="0"/>
          <w:kern w:val="20"/>
          <w:sz w:val="20"/>
        </w:rPr>
        <w:t>。初期的增长发生在依赖廉价劳动力的低技术工业</w:t>
      </w:r>
      <w:r>
        <w:rPr>
          <w:rFonts w:eastAsia="SimSun"/>
          <w:color w:val="000000"/>
          <w:spacing w:val="0"/>
          <w:kern w:val="20"/>
          <w:sz w:val="20"/>
        </w:rPr>
        <w:t>,</w:t>
      </w:r>
      <w:r>
        <w:rPr>
          <w:rFonts w:eastAsia="SimSun" w:hint="eastAsia"/>
          <w:color w:val="000000"/>
          <w:spacing w:val="0"/>
          <w:kern w:val="20"/>
          <w:sz w:val="20"/>
        </w:rPr>
        <w:t>但大约自从</w:t>
      </w:r>
      <w:r>
        <w:rPr>
          <w:rFonts w:eastAsia="SimSun"/>
          <w:color w:val="000000"/>
          <w:spacing w:val="0"/>
          <w:kern w:val="20"/>
          <w:sz w:val="20"/>
        </w:rPr>
        <w:t>1990</w:t>
      </w:r>
      <w:r>
        <w:rPr>
          <w:rFonts w:eastAsia="SimSun" w:hint="eastAsia"/>
          <w:color w:val="000000"/>
          <w:spacing w:val="0"/>
          <w:kern w:val="20"/>
          <w:sz w:val="20"/>
        </w:rPr>
        <w:t>年之后</w:t>
      </w:r>
      <w:r>
        <w:rPr>
          <w:rFonts w:eastAsia="SimSun"/>
          <w:color w:val="000000"/>
          <w:spacing w:val="0"/>
          <w:kern w:val="20"/>
          <w:sz w:val="20"/>
        </w:rPr>
        <w:t>,</w:t>
      </w:r>
      <w:r>
        <w:rPr>
          <w:rFonts w:eastAsia="SimSun" w:hint="eastAsia"/>
          <w:color w:val="000000"/>
          <w:spacing w:val="0"/>
          <w:kern w:val="20"/>
          <w:sz w:val="20"/>
        </w:rPr>
        <w:t>投资已逐渐转向生产诸如电子产品、电脑、石化产品、机械和汽车等货品的中等技术工业。</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10.</w:t>
      </w:r>
      <w:r>
        <w:rPr>
          <w:rFonts w:eastAsia="SimSun"/>
          <w:color w:val="000000"/>
          <w:spacing w:val="0"/>
          <w:kern w:val="20"/>
          <w:sz w:val="20"/>
        </w:rPr>
        <w:tab/>
      </w:r>
      <w:r>
        <w:rPr>
          <w:rFonts w:eastAsia="SimSun" w:hint="eastAsia"/>
          <w:color w:val="000000"/>
          <w:spacing w:val="0"/>
          <w:kern w:val="20"/>
          <w:sz w:val="20"/>
        </w:rPr>
        <w:t>在本报告所述期间内</w:t>
      </w:r>
      <w:r>
        <w:rPr>
          <w:rFonts w:eastAsia="SimSun"/>
          <w:color w:val="000000"/>
          <w:spacing w:val="0"/>
          <w:kern w:val="20"/>
          <w:sz w:val="20"/>
        </w:rPr>
        <w:t>,</w:t>
      </w:r>
      <w:r>
        <w:rPr>
          <w:rFonts w:eastAsia="SimSun" w:hint="eastAsia"/>
          <w:color w:val="000000"/>
          <w:spacing w:val="0"/>
          <w:kern w:val="20"/>
          <w:sz w:val="20"/>
        </w:rPr>
        <w:t>虽然制造业部门和服务业部门都有了迅速增长</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农业部门的重要性却大大下降</w:t>
      </w:r>
      <w:r>
        <w:rPr>
          <w:rFonts w:eastAsia="SimSun"/>
          <w:color w:val="000000"/>
          <w:spacing w:val="0"/>
          <w:kern w:val="20"/>
          <w:sz w:val="20"/>
        </w:rPr>
        <w:t>,</w:t>
      </w:r>
      <w:r>
        <w:rPr>
          <w:rFonts w:eastAsia="SimSun" w:hint="eastAsia"/>
          <w:color w:val="000000"/>
          <w:spacing w:val="0"/>
          <w:kern w:val="20"/>
          <w:sz w:val="20"/>
        </w:rPr>
        <w:t>至少就其在国内总产值中所占的份额而言正是如此。此一份额已从</w:t>
      </w:r>
      <w:r>
        <w:rPr>
          <w:rFonts w:eastAsia="SimSun"/>
          <w:color w:val="000000"/>
          <w:spacing w:val="0"/>
          <w:kern w:val="20"/>
          <w:sz w:val="20"/>
        </w:rPr>
        <w:t>1967</w:t>
      </w:r>
      <w:r>
        <w:rPr>
          <w:rFonts w:eastAsia="SimSun" w:hint="eastAsia"/>
          <w:color w:val="000000"/>
          <w:spacing w:val="0"/>
          <w:kern w:val="20"/>
          <w:sz w:val="20"/>
        </w:rPr>
        <w:t>年占国内总产值的</w:t>
      </w:r>
      <w:r>
        <w:rPr>
          <w:rFonts w:eastAsia="SimSun"/>
          <w:color w:val="000000"/>
          <w:spacing w:val="0"/>
          <w:kern w:val="20"/>
          <w:sz w:val="20"/>
        </w:rPr>
        <w:t>33%</w:t>
      </w:r>
      <w:r>
        <w:rPr>
          <w:rFonts w:eastAsia="SimSun" w:hint="eastAsia"/>
          <w:color w:val="000000"/>
          <w:spacing w:val="0"/>
          <w:kern w:val="20"/>
          <w:sz w:val="20"/>
        </w:rPr>
        <w:t>减少至</w:t>
      </w:r>
      <w:r>
        <w:rPr>
          <w:rFonts w:eastAsia="SimSun"/>
          <w:color w:val="000000"/>
          <w:spacing w:val="0"/>
          <w:kern w:val="20"/>
          <w:sz w:val="20"/>
        </w:rPr>
        <w:t>1987</w:t>
      </w:r>
      <w:r>
        <w:rPr>
          <w:rFonts w:eastAsia="SimSun" w:hint="eastAsia"/>
          <w:color w:val="000000"/>
          <w:spacing w:val="0"/>
          <w:kern w:val="20"/>
          <w:sz w:val="20"/>
        </w:rPr>
        <w:t>年占</w:t>
      </w:r>
      <w:r>
        <w:rPr>
          <w:rFonts w:eastAsia="SimSun"/>
          <w:color w:val="000000"/>
          <w:spacing w:val="0"/>
          <w:kern w:val="20"/>
          <w:sz w:val="20"/>
        </w:rPr>
        <w:t>17%,1992</w:t>
      </w:r>
      <w:r>
        <w:rPr>
          <w:rFonts w:eastAsia="SimSun" w:hint="eastAsia"/>
          <w:color w:val="000000"/>
          <w:spacing w:val="0"/>
          <w:kern w:val="20"/>
          <w:sz w:val="20"/>
        </w:rPr>
        <w:t>年占</w:t>
      </w:r>
      <w:r>
        <w:rPr>
          <w:rFonts w:eastAsia="SimSun"/>
          <w:color w:val="000000"/>
          <w:spacing w:val="0"/>
          <w:kern w:val="20"/>
          <w:sz w:val="20"/>
        </w:rPr>
        <w:t>7%;</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在同一时期内</w:t>
      </w:r>
      <w:r>
        <w:rPr>
          <w:rFonts w:eastAsia="SimSun"/>
          <w:color w:val="000000"/>
          <w:spacing w:val="0"/>
          <w:kern w:val="20"/>
          <w:sz w:val="20"/>
        </w:rPr>
        <w:t>,</w:t>
      </w:r>
      <w:r>
        <w:rPr>
          <w:rFonts w:eastAsia="SimSun" w:hint="eastAsia"/>
          <w:color w:val="000000"/>
          <w:spacing w:val="0"/>
          <w:kern w:val="20"/>
          <w:sz w:val="20"/>
        </w:rPr>
        <w:t>农业部门一直都雇用总劳动力的大约</w:t>
      </w:r>
      <w:r>
        <w:rPr>
          <w:rFonts w:eastAsia="SimSun"/>
          <w:color w:val="000000"/>
          <w:spacing w:val="0"/>
          <w:kern w:val="20"/>
          <w:sz w:val="20"/>
        </w:rPr>
        <w:t>60%</w:t>
      </w:r>
      <w:r>
        <w:rPr>
          <w:rFonts w:eastAsia="SimSun" w:hint="eastAsia"/>
          <w:color w:val="000000"/>
          <w:spacing w:val="0"/>
          <w:kern w:val="20"/>
          <w:sz w:val="20"/>
        </w:rPr>
        <w:t>的受雇人。</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11.</w:t>
      </w:r>
      <w:r>
        <w:rPr>
          <w:rFonts w:eastAsia="SimSun"/>
          <w:color w:val="000000"/>
          <w:spacing w:val="0"/>
          <w:kern w:val="20"/>
          <w:sz w:val="20"/>
        </w:rPr>
        <w:tab/>
      </w:r>
      <w:r>
        <w:rPr>
          <w:rFonts w:eastAsia="SimSun" w:hint="eastAsia"/>
          <w:color w:val="000000"/>
          <w:spacing w:val="0"/>
          <w:kern w:val="20"/>
          <w:sz w:val="20"/>
        </w:rPr>
        <w:t>失业率一向都偏低</w:t>
      </w:r>
      <w:r>
        <w:rPr>
          <w:rFonts w:eastAsia="SimSun"/>
          <w:color w:val="000000"/>
          <w:spacing w:val="0"/>
          <w:kern w:val="20"/>
          <w:sz w:val="20"/>
        </w:rPr>
        <w:t>,</w:t>
      </w:r>
      <w:r>
        <w:rPr>
          <w:rFonts w:eastAsia="SimSun" w:hint="eastAsia"/>
          <w:color w:val="000000"/>
          <w:spacing w:val="0"/>
          <w:kern w:val="20"/>
          <w:sz w:val="20"/>
        </w:rPr>
        <w:t>最近的一次研究报告</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8</w:t>
      </w:r>
      <w:r>
        <w:rPr>
          <w:rFonts w:eastAsia="SimSun" w:hint="eastAsia"/>
          <w:color w:val="000000"/>
          <w:spacing w:val="0"/>
          <w:kern w:val="20"/>
          <w:sz w:val="20"/>
        </w:rPr>
        <w:t>月的《劳动力调查报告》</w:t>
      </w:r>
      <w:r>
        <w:rPr>
          <w:rFonts w:eastAsia="SimSun"/>
          <w:color w:val="000000"/>
          <w:spacing w:val="0"/>
          <w:kern w:val="20"/>
          <w:sz w:val="20"/>
        </w:rPr>
        <w:t>)</w:t>
      </w:r>
      <w:r>
        <w:rPr>
          <w:rFonts w:eastAsia="SimSun" w:hint="eastAsia"/>
          <w:color w:val="000000"/>
          <w:spacing w:val="0"/>
          <w:kern w:val="20"/>
          <w:sz w:val="20"/>
        </w:rPr>
        <w:t>发现</w:t>
      </w:r>
      <w:r>
        <w:rPr>
          <w:rFonts w:eastAsia="SimSun"/>
          <w:color w:val="000000"/>
          <w:spacing w:val="0"/>
          <w:kern w:val="20"/>
          <w:sz w:val="20"/>
        </w:rPr>
        <w:t>,</w:t>
      </w:r>
      <w:r>
        <w:rPr>
          <w:rFonts w:eastAsia="SimSun" w:hint="eastAsia"/>
          <w:color w:val="000000"/>
          <w:spacing w:val="0"/>
          <w:kern w:val="20"/>
          <w:sz w:val="20"/>
        </w:rPr>
        <w:t>失业人数为</w:t>
      </w:r>
      <w:r>
        <w:rPr>
          <w:rFonts w:eastAsia="SimSun"/>
          <w:color w:val="000000"/>
          <w:spacing w:val="0"/>
          <w:kern w:val="20"/>
          <w:sz w:val="20"/>
        </w:rPr>
        <w:t>494 400</w:t>
      </w:r>
      <w:r>
        <w:rPr>
          <w:rFonts w:eastAsia="SimSun" w:hint="eastAsia"/>
          <w:color w:val="000000"/>
          <w:spacing w:val="0"/>
          <w:kern w:val="20"/>
          <w:sz w:val="20"/>
        </w:rPr>
        <w:t>人</w:t>
      </w:r>
      <w:r>
        <w:rPr>
          <w:rFonts w:eastAsia="SimSun"/>
          <w:color w:val="000000"/>
          <w:spacing w:val="0"/>
          <w:kern w:val="20"/>
          <w:sz w:val="20"/>
        </w:rPr>
        <w:t>,</w:t>
      </w:r>
      <w:r>
        <w:rPr>
          <w:rFonts w:eastAsia="SimSun" w:hint="eastAsia"/>
          <w:color w:val="000000"/>
          <w:spacing w:val="0"/>
          <w:kern w:val="20"/>
          <w:sz w:val="20"/>
        </w:rPr>
        <w:t>即占目前劳动力的</w:t>
      </w:r>
      <w:r>
        <w:rPr>
          <w:rFonts w:eastAsia="SimSun"/>
          <w:color w:val="000000"/>
          <w:spacing w:val="0"/>
          <w:kern w:val="20"/>
          <w:sz w:val="20"/>
        </w:rPr>
        <w:t>1.5%,</w:t>
      </w:r>
      <w:r>
        <w:rPr>
          <w:rFonts w:eastAsia="SimSun" w:hint="eastAsia"/>
          <w:color w:val="000000"/>
          <w:spacing w:val="0"/>
          <w:kern w:val="20"/>
          <w:sz w:val="20"/>
        </w:rPr>
        <w:t>其中有</w:t>
      </w:r>
      <w:r>
        <w:rPr>
          <w:rFonts w:eastAsia="SimSun"/>
          <w:color w:val="000000"/>
          <w:spacing w:val="0"/>
          <w:kern w:val="20"/>
          <w:sz w:val="20"/>
        </w:rPr>
        <w:t>0.4%</w:t>
      </w:r>
      <w:r>
        <w:rPr>
          <w:rFonts w:eastAsia="SimSun" w:hint="eastAsia"/>
          <w:color w:val="000000"/>
          <w:spacing w:val="0"/>
          <w:kern w:val="20"/>
          <w:sz w:val="20"/>
        </w:rPr>
        <w:t>的失业人员正在找寻工作</w:t>
      </w:r>
      <w:r>
        <w:rPr>
          <w:rFonts w:eastAsia="SimSun"/>
          <w:color w:val="000000"/>
          <w:spacing w:val="0"/>
          <w:kern w:val="20"/>
          <w:sz w:val="20"/>
        </w:rPr>
        <w:t>,</w:t>
      </w:r>
      <w:r>
        <w:rPr>
          <w:rFonts w:eastAsia="SimSun" w:hint="eastAsia"/>
          <w:color w:val="000000"/>
          <w:spacing w:val="0"/>
          <w:kern w:val="20"/>
          <w:sz w:val="20"/>
        </w:rPr>
        <w:t>而其余的人则可以工作但却未积极找寻工作。妇女失业率</w:t>
      </w:r>
      <w:r>
        <w:rPr>
          <w:rFonts w:eastAsia="SimSun"/>
          <w:color w:val="000000"/>
          <w:spacing w:val="0"/>
          <w:kern w:val="20"/>
          <w:sz w:val="20"/>
        </w:rPr>
        <w:t>(</w:t>
      </w:r>
      <w:r>
        <w:rPr>
          <w:rFonts w:eastAsia="SimSun" w:hint="eastAsia"/>
          <w:color w:val="000000"/>
          <w:spacing w:val="0"/>
          <w:kern w:val="20"/>
          <w:sz w:val="20"/>
        </w:rPr>
        <w:t>占总劳动力的</w:t>
      </w:r>
      <w:r>
        <w:rPr>
          <w:rFonts w:eastAsia="SimSun"/>
          <w:color w:val="000000"/>
          <w:spacing w:val="0"/>
          <w:kern w:val="20"/>
          <w:sz w:val="20"/>
        </w:rPr>
        <w:t>0.9%)</w:t>
      </w:r>
      <w:r>
        <w:rPr>
          <w:rFonts w:eastAsia="SimSun" w:hint="eastAsia"/>
          <w:color w:val="000000"/>
          <w:spacing w:val="0"/>
          <w:kern w:val="20"/>
          <w:sz w:val="20"/>
        </w:rPr>
        <w:t>稍微高于男性的失业率</w:t>
      </w:r>
      <w:r>
        <w:rPr>
          <w:rFonts w:eastAsia="SimSun"/>
          <w:color w:val="000000"/>
          <w:spacing w:val="0"/>
          <w:kern w:val="20"/>
          <w:sz w:val="20"/>
        </w:rPr>
        <w:t>(0.7%)</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应该指出</w:t>
      </w:r>
      <w:r>
        <w:rPr>
          <w:rFonts w:eastAsia="SimSun"/>
          <w:color w:val="000000"/>
          <w:spacing w:val="0"/>
          <w:kern w:val="20"/>
          <w:sz w:val="20"/>
        </w:rPr>
        <w:t>,</w:t>
      </w:r>
      <w:r>
        <w:rPr>
          <w:rFonts w:eastAsia="SimSun" w:hint="eastAsia"/>
          <w:color w:val="000000"/>
          <w:spacing w:val="0"/>
          <w:kern w:val="20"/>
          <w:sz w:val="20"/>
        </w:rPr>
        <w:t>这项研究报告内所采用的就业人员定义适用于在调查周内曾工作一小时的任何人</w:t>
      </w:r>
      <w:r>
        <w:rPr>
          <w:rFonts w:eastAsia="SimSun"/>
          <w:color w:val="000000"/>
          <w:spacing w:val="0"/>
          <w:kern w:val="20"/>
          <w:sz w:val="20"/>
        </w:rPr>
        <w:t>,</w:t>
      </w:r>
      <w:r>
        <w:rPr>
          <w:rFonts w:eastAsia="SimSun" w:hint="eastAsia"/>
          <w:color w:val="000000"/>
          <w:spacing w:val="0"/>
          <w:kern w:val="20"/>
          <w:sz w:val="20"/>
        </w:rPr>
        <w:t>不论是否有薪酬</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调查结果可能无法反映就业不足情况</w:t>
      </w:r>
      <w:r>
        <w:rPr>
          <w:rFonts w:eastAsia="SimSun"/>
          <w:color w:val="000000"/>
          <w:spacing w:val="0"/>
          <w:kern w:val="20"/>
          <w:sz w:val="20"/>
        </w:rPr>
        <w:t>,</w:t>
      </w:r>
      <w:r>
        <w:rPr>
          <w:rFonts w:eastAsia="SimSun" w:hint="eastAsia"/>
          <w:color w:val="000000"/>
          <w:spacing w:val="0"/>
          <w:kern w:val="20"/>
          <w:sz w:val="20"/>
        </w:rPr>
        <w:t>特别是在农村地区者。这些数字还掩盖了一个事实</w:t>
      </w:r>
      <w:r>
        <w:rPr>
          <w:rFonts w:eastAsia="SimSun"/>
          <w:color w:val="000000"/>
          <w:spacing w:val="0"/>
          <w:kern w:val="20"/>
          <w:sz w:val="20"/>
        </w:rPr>
        <w:t>,</w:t>
      </w:r>
      <w:r>
        <w:rPr>
          <w:rFonts w:eastAsia="SimSun" w:hint="eastAsia"/>
          <w:color w:val="000000"/>
          <w:spacing w:val="0"/>
          <w:kern w:val="20"/>
          <w:sz w:val="20"/>
        </w:rPr>
        <w:t>即因为别无其他就业选择</w:t>
      </w:r>
      <w:r>
        <w:rPr>
          <w:rFonts w:eastAsia="SimSun"/>
          <w:color w:val="000000"/>
          <w:spacing w:val="0"/>
          <w:kern w:val="20"/>
          <w:sz w:val="20"/>
        </w:rPr>
        <w:t>,</w:t>
      </w:r>
      <w:r>
        <w:rPr>
          <w:rFonts w:eastAsia="SimSun" w:hint="eastAsia"/>
          <w:color w:val="000000"/>
          <w:spacing w:val="0"/>
          <w:kern w:val="20"/>
          <w:sz w:val="20"/>
        </w:rPr>
        <w:t>劳动者为了糊口</w:t>
      </w:r>
      <w:r>
        <w:rPr>
          <w:rFonts w:eastAsia="SimSun"/>
          <w:color w:val="000000"/>
          <w:spacing w:val="0"/>
          <w:kern w:val="20"/>
          <w:sz w:val="20"/>
        </w:rPr>
        <w:t>,</w:t>
      </w:r>
      <w:r>
        <w:rPr>
          <w:rFonts w:eastAsia="SimSun" w:hint="eastAsia"/>
          <w:color w:val="000000"/>
          <w:spacing w:val="0"/>
          <w:kern w:val="20"/>
          <w:sz w:val="20"/>
        </w:rPr>
        <w:t>不得不接受极低的报酬或条件。</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12.</w:t>
      </w:r>
      <w:r>
        <w:rPr>
          <w:rFonts w:eastAsia="SimSun"/>
          <w:color w:val="000000"/>
          <w:spacing w:val="0"/>
          <w:kern w:val="20"/>
          <w:sz w:val="20"/>
        </w:rPr>
        <w:tab/>
      </w:r>
      <w:r>
        <w:rPr>
          <w:rFonts w:eastAsia="SimSun" w:hint="eastAsia"/>
          <w:color w:val="000000"/>
          <w:spacing w:val="0"/>
          <w:kern w:val="20"/>
          <w:sz w:val="20"/>
        </w:rPr>
        <w:t>旅游业对经济发展也很重要。自从</w:t>
      </w:r>
      <w:r>
        <w:rPr>
          <w:rFonts w:eastAsia="SimSun"/>
          <w:color w:val="000000"/>
          <w:spacing w:val="0"/>
          <w:kern w:val="20"/>
          <w:sz w:val="20"/>
        </w:rPr>
        <w:t>1987</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泰国观光年</w:t>
      </w:r>
      <w:r>
        <w:rPr>
          <w:rFonts w:eastAsia="SimSun"/>
          <w:color w:val="000000"/>
          <w:spacing w:val="0"/>
          <w:kern w:val="20"/>
          <w:sz w:val="20"/>
        </w:rPr>
        <w:t>)</w:t>
      </w:r>
      <w:r>
        <w:rPr>
          <w:rFonts w:eastAsia="SimSun" w:hint="eastAsia"/>
          <w:color w:val="000000"/>
          <w:spacing w:val="0"/>
          <w:kern w:val="20"/>
          <w:sz w:val="20"/>
        </w:rPr>
        <w:t>以后</w:t>
      </w:r>
      <w:r>
        <w:rPr>
          <w:rFonts w:eastAsia="SimSun"/>
          <w:color w:val="000000"/>
          <w:spacing w:val="0"/>
          <w:kern w:val="20"/>
          <w:sz w:val="20"/>
        </w:rPr>
        <w:t>,</w:t>
      </w:r>
      <w:r>
        <w:rPr>
          <w:rFonts w:eastAsia="SimSun" w:hint="eastAsia"/>
          <w:color w:val="000000"/>
          <w:spacing w:val="0"/>
          <w:kern w:val="20"/>
          <w:sz w:val="20"/>
        </w:rPr>
        <w:t>旅游业已超过所有其他部门</w:t>
      </w:r>
      <w:r>
        <w:rPr>
          <w:rFonts w:eastAsia="SimSun"/>
          <w:color w:val="000000"/>
          <w:spacing w:val="0"/>
          <w:kern w:val="20"/>
          <w:sz w:val="20"/>
        </w:rPr>
        <w:t>,</w:t>
      </w:r>
      <w:r>
        <w:rPr>
          <w:rFonts w:eastAsia="SimSun" w:hint="eastAsia"/>
          <w:color w:val="000000"/>
          <w:spacing w:val="0"/>
          <w:kern w:val="20"/>
          <w:sz w:val="20"/>
        </w:rPr>
        <w:t>赚取了最多外汇收入。</w:t>
      </w:r>
      <w:r>
        <w:rPr>
          <w:rFonts w:eastAsia="SimSun"/>
          <w:color w:val="000000"/>
          <w:spacing w:val="0"/>
          <w:kern w:val="20"/>
          <w:sz w:val="20"/>
        </w:rPr>
        <w:t>1995</w:t>
      </w:r>
      <w:r>
        <w:rPr>
          <w:rFonts w:eastAsia="SimSun" w:hint="eastAsia"/>
          <w:color w:val="000000"/>
          <w:spacing w:val="0"/>
          <w:kern w:val="20"/>
          <w:sz w:val="20"/>
        </w:rPr>
        <w:t>年来访的游客多达</w:t>
      </w:r>
      <w:r>
        <w:rPr>
          <w:rFonts w:eastAsia="SimSun"/>
          <w:color w:val="000000"/>
          <w:spacing w:val="0"/>
          <w:kern w:val="20"/>
          <w:sz w:val="20"/>
        </w:rPr>
        <w:t>540</w:t>
      </w:r>
      <w:r>
        <w:rPr>
          <w:rFonts w:eastAsia="SimSun" w:hint="eastAsia"/>
          <w:color w:val="000000"/>
          <w:spacing w:val="0"/>
          <w:kern w:val="20"/>
          <w:sz w:val="20"/>
        </w:rPr>
        <w:t>万人</w:t>
      </w:r>
      <w:r>
        <w:rPr>
          <w:rFonts w:eastAsia="SimSun"/>
          <w:color w:val="000000"/>
          <w:spacing w:val="0"/>
          <w:kern w:val="20"/>
          <w:sz w:val="20"/>
        </w:rPr>
        <w:t>,</w:t>
      </w:r>
      <w:r>
        <w:rPr>
          <w:rFonts w:eastAsia="SimSun" w:hint="eastAsia"/>
          <w:color w:val="000000"/>
          <w:spacing w:val="0"/>
          <w:kern w:val="20"/>
          <w:sz w:val="20"/>
        </w:rPr>
        <w:t>比</w:t>
      </w:r>
      <w:r>
        <w:rPr>
          <w:rFonts w:eastAsia="SimSun"/>
          <w:color w:val="000000"/>
          <w:spacing w:val="0"/>
          <w:kern w:val="20"/>
          <w:sz w:val="20"/>
        </w:rPr>
        <w:t>1993</w:t>
      </w:r>
      <w:r>
        <w:rPr>
          <w:rFonts w:eastAsia="SimSun" w:hint="eastAsia"/>
          <w:color w:val="000000"/>
          <w:spacing w:val="0"/>
          <w:kern w:val="20"/>
          <w:sz w:val="20"/>
        </w:rPr>
        <w:t>年增加了</w:t>
      </w:r>
      <w:r>
        <w:rPr>
          <w:rFonts w:eastAsia="SimSun"/>
          <w:color w:val="000000"/>
          <w:spacing w:val="0"/>
          <w:kern w:val="20"/>
          <w:sz w:val="20"/>
        </w:rPr>
        <w:t>13%,</w:t>
      </w:r>
      <w:r>
        <w:rPr>
          <w:rFonts w:eastAsia="SimSun" w:hint="eastAsia"/>
          <w:color w:val="000000"/>
          <w:spacing w:val="0"/>
          <w:kern w:val="20"/>
          <w:sz w:val="20"/>
        </w:rPr>
        <w:t>估计为国民收入提供了</w:t>
      </w:r>
      <w:r>
        <w:rPr>
          <w:rFonts w:eastAsia="SimSun"/>
          <w:color w:val="000000"/>
          <w:spacing w:val="0"/>
          <w:kern w:val="20"/>
          <w:sz w:val="20"/>
        </w:rPr>
        <w:t>1 700</w:t>
      </w:r>
      <w:r>
        <w:rPr>
          <w:rFonts w:eastAsia="SimSun" w:hint="eastAsia"/>
          <w:color w:val="000000"/>
          <w:spacing w:val="0"/>
          <w:kern w:val="20"/>
          <w:sz w:val="20"/>
        </w:rPr>
        <w:t>亿铢收入。政府的指标预测</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1996</w:t>
      </w:r>
      <w:r>
        <w:rPr>
          <w:rFonts w:eastAsia="SimSun" w:hint="eastAsia"/>
          <w:color w:val="000000"/>
          <w:spacing w:val="0"/>
          <w:kern w:val="20"/>
          <w:sz w:val="20"/>
        </w:rPr>
        <w:t>年还将增加</w:t>
      </w:r>
      <w:r>
        <w:rPr>
          <w:rFonts w:eastAsia="SimSun"/>
          <w:color w:val="000000"/>
          <w:spacing w:val="0"/>
          <w:kern w:val="20"/>
          <w:sz w:val="20"/>
        </w:rPr>
        <w:t>6%,</w:t>
      </w:r>
      <w:r>
        <w:rPr>
          <w:rFonts w:eastAsia="SimSun" w:hint="eastAsia"/>
          <w:color w:val="000000"/>
          <w:spacing w:val="0"/>
          <w:kern w:val="20"/>
          <w:sz w:val="20"/>
        </w:rPr>
        <w:t>尽管有人指出</w:t>
      </w:r>
      <w:r>
        <w:rPr>
          <w:rFonts w:eastAsia="SimSun"/>
          <w:color w:val="000000"/>
          <w:spacing w:val="0"/>
          <w:kern w:val="20"/>
          <w:sz w:val="20"/>
        </w:rPr>
        <w:t>,</w:t>
      </w:r>
      <w:r>
        <w:rPr>
          <w:rFonts w:eastAsia="SimSun" w:hint="eastAsia"/>
          <w:color w:val="000000"/>
          <w:spacing w:val="0"/>
          <w:kern w:val="20"/>
          <w:sz w:val="20"/>
        </w:rPr>
        <w:t>由于国际间竞争更为激烈和泰国旅游景点的“承受能力”的限制</w:t>
      </w:r>
      <w:r>
        <w:rPr>
          <w:rFonts w:eastAsia="SimSun"/>
          <w:color w:val="000000"/>
          <w:spacing w:val="0"/>
          <w:kern w:val="20"/>
          <w:sz w:val="20"/>
        </w:rPr>
        <w:t>,</w:t>
      </w:r>
      <w:r>
        <w:rPr>
          <w:rFonts w:eastAsia="SimSun" w:hint="eastAsia"/>
          <w:color w:val="000000"/>
          <w:spacing w:val="0"/>
          <w:kern w:val="20"/>
          <w:sz w:val="20"/>
        </w:rPr>
        <w:t>该国经济体的此一领域终将趋于稳定。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13.</w:t>
      </w:r>
      <w:r>
        <w:rPr>
          <w:rFonts w:eastAsia="SimSun"/>
          <w:color w:val="000000"/>
          <w:spacing w:val="0"/>
          <w:kern w:val="20"/>
          <w:sz w:val="20"/>
        </w:rPr>
        <w:tab/>
      </w:r>
      <w:r>
        <w:rPr>
          <w:rFonts w:eastAsia="SimSun" w:hint="eastAsia"/>
          <w:color w:val="000000"/>
          <w:spacing w:val="0"/>
          <w:kern w:val="20"/>
          <w:sz w:val="20"/>
        </w:rPr>
        <w:t>全国人口中穷人所占比率已从</w:t>
      </w:r>
      <w:r>
        <w:rPr>
          <w:rFonts w:eastAsia="SimSun"/>
          <w:color w:val="000000"/>
          <w:spacing w:val="0"/>
          <w:kern w:val="20"/>
          <w:sz w:val="20"/>
        </w:rPr>
        <w:t>1986</w:t>
      </w:r>
      <w:r>
        <w:rPr>
          <w:rFonts w:eastAsia="SimSun" w:hint="eastAsia"/>
          <w:color w:val="000000"/>
          <w:spacing w:val="0"/>
          <w:kern w:val="20"/>
          <w:sz w:val="20"/>
        </w:rPr>
        <w:t>年的</w:t>
      </w:r>
      <w:r>
        <w:rPr>
          <w:rFonts w:eastAsia="SimSun"/>
          <w:color w:val="000000"/>
          <w:spacing w:val="0"/>
          <w:kern w:val="20"/>
          <w:sz w:val="20"/>
        </w:rPr>
        <w:t>26.3%</w:t>
      </w:r>
      <w:r>
        <w:rPr>
          <w:rFonts w:eastAsia="SimSun" w:hint="eastAsia"/>
          <w:color w:val="000000"/>
          <w:spacing w:val="0"/>
          <w:kern w:val="20"/>
          <w:sz w:val="20"/>
        </w:rPr>
        <w:t>减少至</w:t>
      </w:r>
      <w:r>
        <w:rPr>
          <w:rFonts w:eastAsia="SimSun"/>
          <w:color w:val="000000"/>
          <w:spacing w:val="0"/>
          <w:kern w:val="20"/>
          <w:sz w:val="20"/>
        </w:rPr>
        <w:t>1992</w:t>
      </w:r>
      <w:r>
        <w:rPr>
          <w:rFonts w:eastAsia="SimSun" w:hint="eastAsia"/>
          <w:color w:val="000000"/>
          <w:spacing w:val="0"/>
          <w:kern w:val="20"/>
          <w:sz w:val="20"/>
        </w:rPr>
        <w:t>年的</w:t>
      </w:r>
      <w:r>
        <w:rPr>
          <w:rFonts w:eastAsia="SimSun"/>
          <w:color w:val="000000"/>
          <w:spacing w:val="0"/>
          <w:kern w:val="20"/>
          <w:sz w:val="20"/>
        </w:rPr>
        <w:t>13.7%</w:t>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穷人所占比率固然有所减少</w:t>
      </w:r>
      <w:r>
        <w:rPr>
          <w:rFonts w:eastAsia="SimSun"/>
          <w:color w:val="000000"/>
          <w:spacing w:val="0"/>
          <w:kern w:val="20"/>
          <w:sz w:val="20"/>
        </w:rPr>
        <w:t>,</w:t>
      </w:r>
      <w:r>
        <w:rPr>
          <w:rFonts w:eastAsia="SimSun" w:hint="eastAsia"/>
          <w:color w:val="000000"/>
          <w:spacing w:val="0"/>
          <w:kern w:val="20"/>
          <w:sz w:val="20"/>
        </w:rPr>
        <w:t>收入差距却普遍扩大</w:t>
      </w:r>
      <w:r>
        <w:rPr>
          <w:rFonts w:eastAsia="SimSun"/>
          <w:color w:val="000000"/>
          <w:spacing w:val="0"/>
          <w:kern w:val="20"/>
          <w:sz w:val="20"/>
        </w:rPr>
        <w:t>;</w:t>
      </w:r>
      <w:r>
        <w:rPr>
          <w:rFonts w:eastAsia="SimSun" w:hint="eastAsia"/>
          <w:color w:val="000000"/>
          <w:spacing w:val="0"/>
          <w:kern w:val="20"/>
          <w:sz w:val="20"/>
        </w:rPr>
        <w:t>家庭收入最高的</w:t>
      </w:r>
      <w:r>
        <w:rPr>
          <w:rFonts w:eastAsia="SimSun"/>
          <w:color w:val="000000"/>
          <w:spacing w:val="0"/>
          <w:kern w:val="20"/>
          <w:sz w:val="20"/>
        </w:rPr>
        <w:t>20%</w:t>
      </w:r>
      <w:r>
        <w:rPr>
          <w:rFonts w:eastAsia="SimSun" w:hint="eastAsia"/>
          <w:color w:val="000000"/>
          <w:spacing w:val="0"/>
          <w:kern w:val="20"/>
          <w:sz w:val="20"/>
        </w:rPr>
        <w:t>和最低的</w:t>
      </w:r>
      <w:r>
        <w:rPr>
          <w:rFonts w:eastAsia="SimSun"/>
          <w:color w:val="000000"/>
          <w:spacing w:val="0"/>
          <w:kern w:val="20"/>
          <w:sz w:val="20"/>
        </w:rPr>
        <w:t>20%</w:t>
      </w:r>
      <w:r>
        <w:rPr>
          <w:rFonts w:eastAsia="SimSun" w:hint="eastAsia"/>
          <w:color w:val="000000"/>
          <w:spacing w:val="0"/>
          <w:kern w:val="20"/>
          <w:sz w:val="20"/>
        </w:rPr>
        <w:t>之间的差距在</w:t>
      </w:r>
      <w:r>
        <w:rPr>
          <w:rFonts w:eastAsia="SimSun"/>
          <w:color w:val="000000"/>
          <w:spacing w:val="0"/>
          <w:kern w:val="20"/>
          <w:sz w:val="20"/>
        </w:rPr>
        <w:t>1988</w:t>
      </w:r>
      <w:r>
        <w:rPr>
          <w:rFonts w:eastAsia="SimSun" w:hint="eastAsia"/>
          <w:color w:val="000000"/>
          <w:spacing w:val="0"/>
          <w:kern w:val="20"/>
          <w:sz w:val="20"/>
        </w:rPr>
        <w:t>年为相差</w:t>
      </w:r>
      <w:r>
        <w:rPr>
          <w:rFonts w:eastAsia="SimSun"/>
          <w:color w:val="000000"/>
          <w:spacing w:val="0"/>
          <w:kern w:val="20"/>
          <w:sz w:val="20"/>
        </w:rPr>
        <w:t>12.2</w:t>
      </w:r>
      <w:r>
        <w:rPr>
          <w:rFonts w:eastAsia="SimSun" w:hint="eastAsia"/>
          <w:color w:val="000000"/>
          <w:spacing w:val="0"/>
          <w:kern w:val="20"/>
          <w:sz w:val="20"/>
        </w:rPr>
        <w:t>倍</w:t>
      </w:r>
      <w:r>
        <w:rPr>
          <w:rFonts w:eastAsia="SimSun"/>
          <w:color w:val="000000"/>
          <w:spacing w:val="0"/>
          <w:kern w:val="20"/>
          <w:sz w:val="20"/>
        </w:rPr>
        <w:t>,</w:t>
      </w:r>
      <w:r>
        <w:rPr>
          <w:rFonts w:eastAsia="SimSun" w:hint="eastAsia"/>
          <w:color w:val="000000"/>
          <w:spacing w:val="0"/>
          <w:kern w:val="20"/>
          <w:sz w:val="20"/>
        </w:rPr>
        <w:t>但到了</w:t>
      </w:r>
      <w:r>
        <w:rPr>
          <w:rFonts w:eastAsia="SimSun"/>
          <w:color w:val="000000"/>
          <w:spacing w:val="0"/>
          <w:kern w:val="20"/>
          <w:sz w:val="20"/>
        </w:rPr>
        <w:t>1993</w:t>
      </w:r>
      <w:r>
        <w:rPr>
          <w:rFonts w:eastAsia="SimSun" w:hint="eastAsia"/>
          <w:color w:val="000000"/>
          <w:spacing w:val="0"/>
          <w:kern w:val="20"/>
          <w:sz w:val="20"/>
        </w:rPr>
        <w:t>年时已相差</w:t>
      </w:r>
      <w:r>
        <w:rPr>
          <w:rFonts w:eastAsia="SimSun"/>
          <w:color w:val="000000"/>
          <w:spacing w:val="0"/>
          <w:kern w:val="20"/>
          <w:sz w:val="20"/>
        </w:rPr>
        <w:t>15.8</w:t>
      </w:r>
      <w:r>
        <w:rPr>
          <w:rFonts w:eastAsia="SimSun" w:hint="eastAsia"/>
          <w:color w:val="000000"/>
          <w:spacing w:val="0"/>
          <w:kern w:val="20"/>
          <w:sz w:val="20"/>
        </w:rPr>
        <w:t>倍。就区域差别而言</w:t>
      </w:r>
      <w:r>
        <w:rPr>
          <w:rFonts w:eastAsia="SimSun"/>
          <w:color w:val="000000"/>
          <w:spacing w:val="0"/>
          <w:kern w:val="20"/>
          <w:sz w:val="20"/>
        </w:rPr>
        <w:t>,1991</w:t>
      </w:r>
      <w:r>
        <w:rPr>
          <w:rFonts w:eastAsia="SimSun" w:hint="eastAsia"/>
          <w:color w:val="000000"/>
          <w:spacing w:val="0"/>
          <w:kern w:val="20"/>
          <w:sz w:val="20"/>
        </w:rPr>
        <w:t>年东北地区家庭平均收入比曼谷少</w:t>
      </w:r>
      <w:r>
        <w:rPr>
          <w:rFonts w:eastAsia="SimSun"/>
          <w:color w:val="000000"/>
          <w:spacing w:val="0"/>
          <w:kern w:val="20"/>
          <w:sz w:val="20"/>
        </w:rPr>
        <w:t>10.2</w:t>
      </w:r>
      <w:r>
        <w:rPr>
          <w:rFonts w:eastAsia="SimSun" w:hint="eastAsia"/>
          <w:color w:val="000000"/>
          <w:spacing w:val="0"/>
          <w:kern w:val="20"/>
          <w:sz w:val="20"/>
        </w:rPr>
        <w:t>倍</w:t>
      </w:r>
      <w:r>
        <w:rPr>
          <w:rFonts w:eastAsia="SimSun"/>
          <w:color w:val="000000"/>
          <w:spacing w:val="0"/>
          <w:kern w:val="20"/>
          <w:sz w:val="20"/>
        </w:rPr>
        <w:t>,1994</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此一差距扩大至相差</w:t>
      </w:r>
      <w:r>
        <w:rPr>
          <w:rFonts w:eastAsia="SimSun"/>
          <w:color w:val="000000"/>
          <w:spacing w:val="0"/>
          <w:kern w:val="20"/>
          <w:sz w:val="20"/>
        </w:rPr>
        <w:t>11.9</w:t>
      </w:r>
      <w:r>
        <w:rPr>
          <w:rFonts w:eastAsia="SimSun" w:hint="eastAsia"/>
          <w:color w:val="000000"/>
          <w:spacing w:val="0"/>
          <w:kern w:val="20"/>
          <w:sz w:val="20"/>
        </w:rPr>
        <w:t>倍。如按另一种方式表示差距</w:t>
      </w:r>
      <w:r>
        <w:rPr>
          <w:rFonts w:eastAsia="SimSun"/>
          <w:color w:val="000000"/>
          <w:spacing w:val="0"/>
          <w:kern w:val="20"/>
          <w:sz w:val="20"/>
        </w:rPr>
        <w:t>,</w:t>
      </w:r>
      <w:r>
        <w:rPr>
          <w:rFonts w:eastAsia="SimSun" w:hint="eastAsia"/>
          <w:color w:val="000000"/>
          <w:spacing w:val="0"/>
          <w:kern w:val="20"/>
          <w:sz w:val="20"/>
        </w:rPr>
        <w:t>收入最高的</w:t>
      </w:r>
      <w:r>
        <w:rPr>
          <w:rFonts w:eastAsia="SimSun"/>
          <w:color w:val="000000"/>
          <w:spacing w:val="0"/>
          <w:kern w:val="20"/>
          <w:sz w:val="20"/>
        </w:rPr>
        <w:t>20%</w:t>
      </w:r>
      <w:r>
        <w:rPr>
          <w:rFonts w:eastAsia="SimSun" w:hint="eastAsia"/>
          <w:color w:val="000000"/>
          <w:spacing w:val="0"/>
          <w:kern w:val="20"/>
          <w:sz w:val="20"/>
        </w:rPr>
        <w:t>的家庭</w:t>
      </w:r>
      <w:r>
        <w:rPr>
          <w:rFonts w:eastAsia="SimSun"/>
          <w:color w:val="000000"/>
          <w:spacing w:val="0"/>
          <w:kern w:val="20"/>
          <w:sz w:val="20"/>
        </w:rPr>
        <w:t>,</w:t>
      </w:r>
      <w:r>
        <w:rPr>
          <w:rFonts w:eastAsia="SimSun" w:hint="eastAsia"/>
          <w:color w:val="000000"/>
          <w:spacing w:val="0"/>
          <w:kern w:val="20"/>
          <w:sz w:val="20"/>
        </w:rPr>
        <w:t>总共取得收入总额的</w:t>
      </w:r>
      <w:r>
        <w:rPr>
          <w:rFonts w:eastAsia="SimSun"/>
          <w:color w:val="000000"/>
          <w:spacing w:val="0"/>
          <w:kern w:val="20"/>
          <w:sz w:val="20"/>
        </w:rPr>
        <w:t>60%,</w:t>
      </w:r>
      <w:r>
        <w:rPr>
          <w:rFonts w:eastAsia="SimSun" w:hint="eastAsia"/>
          <w:color w:val="000000"/>
          <w:spacing w:val="0"/>
          <w:kern w:val="20"/>
          <w:sz w:val="20"/>
        </w:rPr>
        <w:t>但收入最低的</w:t>
      </w:r>
      <w:r>
        <w:rPr>
          <w:rFonts w:eastAsia="SimSun"/>
          <w:color w:val="000000"/>
          <w:spacing w:val="0"/>
          <w:kern w:val="20"/>
          <w:sz w:val="20"/>
        </w:rPr>
        <w:t>20%</w:t>
      </w:r>
      <w:r>
        <w:rPr>
          <w:rFonts w:eastAsia="SimSun" w:hint="eastAsia"/>
          <w:color w:val="000000"/>
          <w:spacing w:val="0"/>
          <w:kern w:val="20"/>
          <w:sz w:val="20"/>
        </w:rPr>
        <w:t>的家庭总共仅取得收入总额的</w:t>
      </w:r>
      <w:r>
        <w:rPr>
          <w:rFonts w:eastAsia="SimSun"/>
          <w:color w:val="000000"/>
          <w:spacing w:val="0"/>
          <w:kern w:val="20"/>
          <w:sz w:val="20"/>
        </w:rPr>
        <w:t>4.5%</w:t>
      </w:r>
      <w:r>
        <w:rPr>
          <w:rFonts w:eastAsia="SimSun" w:hint="eastAsia"/>
          <w:color w:val="000000"/>
          <w:spacing w:val="0"/>
          <w:kern w:val="20"/>
          <w:sz w:val="20"/>
        </w:rPr>
        <w:t>。</w:t>
      </w:r>
    </w:p>
    <w:p w:rsidR="00000000" w:rsidRDefault="00000000">
      <w:pPr>
        <w:widowControl/>
        <w:spacing w:after="180" w:line="280" w:lineRule="atLeast"/>
        <w:jc w:val="center"/>
        <w:rPr>
          <w:rFonts w:ascii="SimHei" w:eastAsia="SimHei"/>
          <w:color w:val="000000"/>
          <w:spacing w:val="0"/>
          <w:kern w:val="20"/>
          <w:sz w:val="22"/>
          <w:u w:val="single"/>
        </w:rPr>
      </w:pPr>
      <w:r>
        <w:rPr>
          <w:rFonts w:ascii="SimHei" w:eastAsia="SimHei" w:hint="eastAsia"/>
          <w:color w:val="000000"/>
          <w:spacing w:val="0"/>
          <w:kern w:val="20"/>
          <w:sz w:val="22"/>
          <w:u w:val="single"/>
        </w:rPr>
        <w:t>社会框架</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14.</w:t>
      </w:r>
      <w:r>
        <w:rPr>
          <w:rFonts w:eastAsia="SimSun"/>
          <w:color w:val="000000"/>
          <w:spacing w:val="0"/>
          <w:kern w:val="20"/>
          <w:sz w:val="20"/>
        </w:rPr>
        <w:tab/>
      </w:r>
      <w:r>
        <w:rPr>
          <w:rFonts w:eastAsia="SimSun" w:hint="eastAsia"/>
          <w:color w:val="000000"/>
          <w:spacing w:val="0"/>
          <w:kern w:val="20"/>
          <w:sz w:val="20"/>
        </w:rPr>
        <w:t>因为发生这些经济上的重大变动</w:t>
      </w:r>
      <w:r>
        <w:rPr>
          <w:rFonts w:eastAsia="SimSun"/>
          <w:color w:val="000000"/>
          <w:spacing w:val="0"/>
          <w:kern w:val="20"/>
          <w:sz w:val="20"/>
        </w:rPr>
        <w:t>,</w:t>
      </w:r>
      <w:r>
        <w:rPr>
          <w:rFonts w:eastAsia="SimSun" w:hint="eastAsia"/>
          <w:color w:val="000000"/>
          <w:spacing w:val="0"/>
          <w:kern w:val="20"/>
          <w:sz w:val="20"/>
        </w:rPr>
        <w:t>所以泰国社会必然会出现极大的变化。这类变化大都有利于泰国女性和男性的生活</w:t>
      </w:r>
      <w:r>
        <w:rPr>
          <w:rFonts w:eastAsia="SimSun"/>
          <w:color w:val="000000"/>
          <w:spacing w:val="0"/>
          <w:kern w:val="20"/>
          <w:sz w:val="20"/>
        </w:rPr>
        <w:t>,</w:t>
      </w:r>
      <w:r>
        <w:rPr>
          <w:rFonts w:eastAsia="SimSun" w:hint="eastAsia"/>
          <w:color w:val="000000"/>
          <w:spacing w:val="0"/>
          <w:kern w:val="20"/>
          <w:sz w:val="20"/>
        </w:rPr>
        <w:t>逐渐可保证他</w:t>
      </w:r>
      <w:r>
        <w:rPr>
          <w:rFonts w:eastAsia="SimSun"/>
          <w:color w:val="000000"/>
          <w:spacing w:val="0"/>
          <w:kern w:val="20"/>
          <w:sz w:val="20"/>
        </w:rPr>
        <w:t>(</w:t>
      </w:r>
      <w:r>
        <w:rPr>
          <w:rFonts w:eastAsia="SimSun" w:hint="eastAsia"/>
          <w:color w:val="000000"/>
          <w:spacing w:val="0"/>
          <w:kern w:val="20"/>
          <w:sz w:val="20"/>
        </w:rPr>
        <w:t>她</w:t>
      </w:r>
      <w:r>
        <w:rPr>
          <w:rFonts w:eastAsia="SimSun"/>
          <w:color w:val="000000"/>
          <w:spacing w:val="0"/>
          <w:kern w:val="20"/>
          <w:sz w:val="20"/>
        </w:rPr>
        <w:t>)</w:t>
      </w:r>
      <w:r>
        <w:rPr>
          <w:rFonts w:eastAsia="SimSun" w:hint="eastAsia"/>
          <w:color w:val="000000"/>
          <w:spacing w:val="0"/>
          <w:kern w:val="20"/>
          <w:sz w:val="20"/>
        </w:rPr>
        <w:t>们享有健康和教育等领域内的基本人权。然而</w:t>
      </w:r>
      <w:r>
        <w:rPr>
          <w:rFonts w:eastAsia="SimSun"/>
          <w:color w:val="000000"/>
          <w:spacing w:val="0"/>
          <w:kern w:val="20"/>
          <w:sz w:val="20"/>
        </w:rPr>
        <w:t>,</w:t>
      </w:r>
      <w:r>
        <w:rPr>
          <w:rFonts w:eastAsia="SimSun" w:hint="eastAsia"/>
          <w:color w:val="000000"/>
          <w:spacing w:val="0"/>
          <w:kern w:val="20"/>
          <w:sz w:val="20"/>
        </w:rPr>
        <w:t>也出现了严重的负面影响</w:t>
      </w:r>
      <w:r>
        <w:rPr>
          <w:rFonts w:eastAsia="SimSun"/>
          <w:color w:val="000000"/>
          <w:spacing w:val="0"/>
          <w:kern w:val="20"/>
          <w:sz w:val="20"/>
        </w:rPr>
        <w:t>,</w:t>
      </w:r>
      <w:r>
        <w:rPr>
          <w:rFonts w:eastAsia="SimSun" w:hint="eastAsia"/>
          <w:color w:val="000000"/>
          <w:spacing w:val="0"/>
          <w:kern w:val="20"/>
          <w:sz w:val="20"/>
        </w:rPr>
        <w:t>尤其是在社会结构和环境方面某些此类的影响特别影响到妇女的人权。</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15.</w:t>
      </w:r>
      <w:r>
        <w:rPr>
          <w:rFonts w:eastAsia="SimSun"/>
          <w:color w:val="000000"/>
          <w:spacing w:val="0"/>
          <w:kern w:val="20"/>
          <w:sz w:val="20"/>
        </w:rPr>
        <w:tab/>
      </w:r>
      <w:r>
        <w:rPr>
          <w:rFonts w:eastAsia="SimSun" w:hint="eastAsia"/>
          <w:color w:val="000000"/>
          <w:spacing w:val="0"/>
          <w:kern w:val="20"/>
          <w:sz w:val="20"/>
        </w:rPr>
        <w:t>泰国人口的健康情况现正处于人口统计学上的变化阶段。通常危及生命的传染病均已受到控制或正受到控制</w:t>
      </w:r>
      <w:r>
        <w:rPr>
          <w:rFonts w:eastAsia="SimSun"/>
          <w:color w:val="000000"/>
          <w:spacing w:val="0"/>
          <w:kern w:val="20"/>
          <w:sz w:val="20"/>
        </w:rPr>
        <w:t>(</w:t>
      </w:r>
      <w:r>
        <w:rPr>
          <w:rFonts w:eastAsia="SimSun" w:hint="eastAsia"/>
          <w:color w:val="000000"/>
          <w:spacing w:val="0"/>
          <w:kern w:val="20"/>
          <w:sz w:val="20"/>
        </w:rPr>
        <w:t>尽管对一些地区而言</w:t>
      </w:r>
      <w:r>
        <w:rPr>
          <w:rFonts w:eastAsia="SimSun"/>
          <w:color w:val="000000"/>
          <w:spacing w:val="0"/>
          <w:kern w:val="20"/>
          <w:sz w:val="20"/>
        </w:rPr>
        <w:t>,</w:t>
      </w:r>
      <w:r>
        <w:rPr>
          <w:rFonts w:eastAsia="SimSun" w:hint="eastAsia"/>
          <w:color w:val="000000"/>
          <w:spacing w:val="0"/>
          <w:kern w:val="20"/>
          <w:sz w:val="20"/>
        </w:rPr>
        <w:t>抗药疟疾仍旧构成重大的危险</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已出现越来越多的导致死亡和残疾的新原因</w:t>
      </w:r>
      <w:r>
        <w:rPr>
          <w:rFonts w:eastAsia="SimSun"/>
          <w:color w:val="000000"/>
          <w:spacing w:val="0"/>
          <w:kern w:val="20"/>
          <w:sz w:val="20"/>
        </w:rPr>
        <w:t>,</w:t>
      </w:r>
      <w:r>
        <w:rPr>
          <w:rFonts w:eastAsia="SimSun" w:hint="eastAsia"/>
          <w:color w:val="000000"/>
          <w:spacing w:val="0"/>
          <w:kern w:val="20"/>
          <w:sz w:val="20"/>
        </w:rPr>
        <w:t>例如事故、癌症、心脏病和精神病。人体免疫机能丧失病毒</w:t>
      </w:r>
      <w:r>
        <w:rPr>
          <w:rFonts w:eastAsia="SimSun"/>
          <w:color w:val="000000"/>
          <w:spacing w:val="0"/>
          <w:kern w:val="20"/>
          <w:sz w:val="20"/>
        </w:rPr>
        <w:t>/</w:t>
      </w:r>
      <w:r>
        <w:rPr>
          <w:rFonts w:eastAsia="SimSun" w:hint="eastAsia"/>
          <w:color w:val="000000"/>
          <w:spacing w:val="0"/>
          <w:kern w:val="20"/>
          <w:sz w:val="20"/>
        </w:rPr>
        <w:t>后天免疫机能丧失综合症也大大影响人民的健康。</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16.</w:t>
      </w:r>
      <w:r>
        <w:rPr>
          <w:rFonts w:eastAsia="SimSun"/>
          <w:color w:val="000000"/>
          <w:spacing w:val="0"/>
          <w:kern w:val="20"/>
          <w:sz w:val="20"/>
        </w:rPr>
        <w:tab/>
      </w:r>
      <w:r>
        <w:rPr>
          <w:rFonts w:eastAsia="SimSun" w:hint="eastAsia"/>
          <w:color w:val="000000"/>
          <w:spacing w:val="0"/>
          <w:kern w:val="20"/>
          <w:sz w:val="20"/>
        </w:rPr>
        <w:t>另外还逐渐普及基本服务项目。</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全国人口中有</w:t>
      </w:r>
      <w:r>
        <w:rPr>
          <w:rFonts w:eastAsia="SimSun"/>
          <w:color w:val="000000"/>
          <w:spacing w:val="0"/>
          <w:kern w:val="20"/>
          <w:sz w:val="20"/>
        </w:rPr>
        <w:t>98.6%</w:t>
      </w:r>
      <w:r>
        <w:rPr>
          <w:rFonts w:eastAsia="SimSun" w:hint="eastAsia"/>
          <w:color w:val="000000"/>
          <w:spacing w:val="0"/>
          <w:kern w:val="20"/>
          <w:sz w:val="20"/>
        </w:rPr>
        <w:t>获得供电</w:t>
      </w:r>
      <w:r>
        <w:rPr>
          <w:rFonts w:eastAsia="SimSun"/>
          <w:color w:val="000000"/>
          <w:spacing w:val="0"/>
          <w:kern w:val="20"/>
          <w:sz w:val="20"/>
        </w:rPr>
        <w:t>,84.5%</w:t>
      </w:r>
      <w:r>
        <w:rPr>
          <w:rFonts w:eastAsia="SimSun" w:hint="eastAsia"/>
          <w:color w:val="000000"/>
          <w:spacing w:val="0"/>
          <w:kern w:val="20"/>
          <w:sz w:val="20"/>
        </w:rPr>
        <w:t>获得卫生厕所</w:t>
      </w:r>
      <w:r>
        <w:rPr>
          <w:rFonts w:eastAsia="SimSun"/>
          <w:color w:val="000000"/>
          <w:spacing w:val="0"/>
          <w:kern w:val="20"/>
          <w:sz w:val="20"/>
        </w:rPr>
        <w:t>,77%</w:t>
      </w:r>
      <w:r>
        <w:rPr>
          <w:rFonts w:eastAsia="SimSun" w:hint="eastAsia"/>
          <w:color w:val="000000"/>
          <w:spacing w:val="0"/>
          <w:kern w:val="20"/>
          <w:sz w:val="20"/>
        </w:rPr>
        <w:t>获得安全饮用水持续供应。卫生部最近一次调查结果显示</w:t>
      </w:r>
      <w:r>
        <w:rPr>
          <w:rFonts w:eastAsia="SimSun"/>
          <w:color w:val="000000"/>
          <w:spacing w:val="0"/>
          <w:kern w:val="20"/>
          <w:sz w:val="20"/>
        </w:rPr>
        <w:t>,</w:t>
      </w:r>
      <w:r>
        <w:rPr>
          <w:rFonts w:eastAsia="SimSun" w:hint="eastAsia"/>
          <w:color w:val="000000"/>
          <w:spacing w:val="0"/>
          <w:kern w:val="20"/>
          <w:sz w:val="20"/>
        </w:rPr>
        <w:t>获得卫生厕所的住家所占百分数现已增至</w:t>
      </w:r>
      <w:r>
        <w:rPr>
          <w:rFonts w:eastAsia="SimSun"/>
          <w:color w:val="000000"/>
          <w:spacing w:val="0"/>
          <w:kern w:val="20"/>
          <w:sz w:val="20"/>
        </w:rPr>
        <w:t>95%;</w:t>
      </w:r>
      <w:r>
        <w:rPr>
          <w:rFonts w:eastAsia="SimSun" w:hint="eastAsia"/>
          <w:color w:val="000000"/>
          <w:spacing w:val="0"/>
          <w:kern w:val="20"/>
          <w:sz w:val="20"/>
        </w:rPr>
        <w:t>卫生部订有个计划</w:t>
      </w:r>
      <w:r>
        <w:rPr>
          <w:rFonts w:eastAsia="SimSun"/>
          <w:color w:val="000000"/>
          <w:spacing w:val="0"/>
          <w:kern w:val="20"/>
          <w:sz w:val="20"/>
        </w:rPr>
        <w:t>,</w:t>
      </w:r>
      <w:r>
        <w:rPr>
          <w:rFonts w:eastAsia="SimSun" w:hint="eastAsia"/>
          <w:color w:val="000000"/>
          <w:spacing w:val="0"/>
          <w:kern w:val="20"/>
          <w:sz w:val="20"/>
        </w:rPr>
        <w:t>希望到</w:t>
      </w:r>
      <w:r>
        <w:rPr>
          <w:rFonts w:eastAsia="SimSun"/>
          <w:color w:val="000000"/>
          <w:spacing w:val="0"/>
          <w:kern w:val="20"/>
          <w:sz w:val="20"/>
        </w:rPr>
        <w:t>2000</w:t>
      </w:r>
      <w:r>
        <w:rPr>
          <w:rFonts w:eastAsia="SimSun" w:hint="eastAsia"/>
          <w:color w:val="000000"/>
          <w:spacing w:val="0"/>
          <w:kern w:val="20"/>
          <w:sz w:val="20"/>
        </w:rPr>
        <w:t>年可确保每一住家都设有卫生厕所。</w:t>
      </w:r>
      <w:r>
        <w:rPr>
          <w:rFonts w:eastAsia="SimSun"/>
          <w:color w:val="000000"/>
          <w:spacing w:val="0"/>
          <w:kern w:val="20"/>
          <w:sz w:val="20"/>
        </w:rPr>
        <w:t>(</w:t>
      </w:r>
      <w:r>
        <w:rPr>
          <w:rFonts w:eastAsia="SimSun" w:hint="eastAsia"/>
          <w:color w:val="000000"/>
          <w:spacing w:val="0"/>
          <w:kern w:val="20"/>
          <w:sz w:val="20"/>
        </w:rPr>
        <w:t>有人认为这是预防传染腹泻病的根本措施。</w:t>
      </w:r>
      <w:r>
        <w:rPr>
          <w:rFonts w:eastAsia="SimSun"/>
          <w:color w:val="000000"/>
          <w:spacing w:val="0"/>
          <w:kern w:val="20"/>
          <w:sz w:val="20"/>
        </w:rPr>
        <w:t>)</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17.</w:t>
      </w:r>
      <w:r>
        <w:rPr>
          <w:rFonts w:eastAsia="SimSun"/>
          <w:color w:val="000000"/>
          <w:spacing w:val="0"/>
          <w:kern w:val="20"/>
          <w:sz w:val="20"/>
        </w:rPr>
        <w:tab/>
      </w:r>
      <w:r>
        <w:rPr>
          <w:rFonts w:eastAsia="SimSun" w:hint="eastAsia"/>
          <w:color w:val="000000"/>
          <w:spacing w:val="0"/>
          <w:kern w:val="20"/>
          <w:sz w:val="20"/>
        </w:rPr>
        <w:t>泰国已顺利减少了全国境内文盲所占比率</w:t>
      </w:r>
      <w:r>
        <w:rPr>
          <w:rFonts w:eastAsia="SimSun"/>
          <w:color w:val="000000"/>
          <w:spacing w:val="0"/>
          <w:kern w:val="20"/>
          <w:sz w:val="20"/>
        </w:rPr>
        <w:t>(</w:t>
      </w:r>
      <w:r>
        <w:rPr>
          <w:rFonts w:eastAsia="SimSun" w:hint="eastAsia"/>
          <w:color w:val="000000"/>
          <w:spacing w:val="0"/>
          <w:kern w:val="20"/>
          <w:sz w:val="20"/>
        </w:rPr>
        <w:t>减少至</w:t>
      </w:r>
      <w:r>
        <w:rPr>
          <w:rFonts w:eastAsia="SimSun"/>
          <w:color w:val="000000"/>
          <w:spacing w:val="0"/>
          <w:kern w:val="20"/>
          <w:sz w:val="20"/>
        </w:rPr>
        <w:t>1990</w:t>
      </w:r>
      <w:r>
        <w:rPr>
          <w:rFonts w:eastAsia="SimSun" w:hint="eastAsia"/>
          <w:color w:val="000000"/>
          <w:spacing w:val="0"/>
          <w:kern w:val="20"/>
          <w:sz w:val="20"/>
        </w:rPr>
        <w:t>年的</w:t>
      </w:r>
      <w:r>
        <w:rPr>
          <w:rFonts w:eastAsia="SimSun"/>
          <w:color w:val="000000"/>
          <w:spacing w:val="0"/>
          <w:kern w:val="20"/>
          <w:sz w:val="20"/>
        </w:rPr>
        <w:t>7%),</w:t>
      </w:r>
      <w:r>
        <w:rPr>
          <w:rFonts w:eastAsia="SimSun" w:hint="eastAsia"/>
          <w:color w:val="000000"/>
          <w:spacing w:val="0"/>
          <w:kern w:val="20"/>
          <w:sz w:val="20"/>
        </w:rPr>
        <w:t>但却难以提高人民平均就学率。</w:t>
      </w:r>
      <w:r>
        <w:rPr>
          <w:rFonts w:eastAsia="SimSun"/>
          <w:color w:val="000000"/>
          <w:spacing w:val="0"/>
          <w:kern w:val="20"/>
          <w:sz w:val="20"/>
        </w:rPr>
        <w:t>1990</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只有</w:t>
      </w:r>
      <w:r>
        <w:rPr>
          <w:rFonts w:eastAsia="SimSun"/>
          <w:color w:val="000000"/>
          <w:spacing w:val="0"/>
          <w:kern w:val="20"/>
          <w:sz w:val="20"/>
        </w:rPr>
        <w:t>70%</w:t>
      </w:r>
      <w:r>
        <w:rPr>
          <w:rFonts w:eastAsia="SimSun" w:hint="eastAsia"/>
          <w:color w:val="000000"/>
          <w:spacing w:val="0"/>
          <w:kern w:val="20"/>
          <w:sz w:val="20"/>
        </w:rPr>
        <w:t>的人小学毕业</w:t>
      </w:r>
      <w:r>
        <w:rPr>
          <w:rFonts w:eastAsia="SimSun"/>
          <w:color w:val="000000"/>
          <w:spacing w:val="0"/>
          <w:kern w:val="20"/>
          <w:sz w:val="20"/>
        </w:rPr>
        <w:t>,13.44%</w:t>
      </w:r>
      <w:r>
        <w:rPr>
          <w:rFonts w:eastAsia="SimSun" w:hint="eastAsia"/>
          <w:color w:val="000000"/>
          <w:spacing w:val="0"/>
          <w:kern w:val="20"/>
          <w:sz w:val="20"/>
        </w:rPr>
        <w:t>中学毕业</w:t>
      </w:r>
      <w:r>
        <w:rPr>
          <w:rFonts w:eastAsia="SimSun"/>
          <w:color w:val="000000"/>
          <w:spacing w:val="0"/>
          <w:kern w:val="20"/>
          <w:sz w:val="20"/>
        </w:rPr>
        <w:t>,4.9%</w:t>
      </w:r>
      <w:r>
        <w:rPr>
          <w:rFonts w:eastAsia="SimSun" w:hint="eastAsia"/>
          <w:color w:val="000000"/>
          <w:spacing w:val="0"/>
          <w:kern w:val="20"/>
          <w:sz w:val="20"/>
        </w:rPr>
        <w:t>大学毕业。</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18.</w:t>
      </w:r>
      <w:r>
        <w:rPr>
          <w:rFonts w:eastAsia="SimSun"/>
          <w:color w:val="000000"/>
          <w:spacing w:val="0"/>
          <w:kern w:val="20"/>
          <w:sz w:val="20"/>
        </w:rPr>
        <w:tab/>
      </w:r>
      <w:r>
        <w:rPr>
          <w:rFonts w:eastAsia="SimSun" w:hint="eastAsia"/>
          <w:color w:val="000000"/>
          <w:spacing w:val="0"/>
          <w:kern w:val="20"/>
          <w:sz w:val="20"/>
        </w:rPr>
        <w:t>本报告所述期间内的一个极重要的社会现象是人们从农村迁徙至城市地区以及前往工业区就业。</w:t>
      </w:r>
      <w:r>
        <w:rPr>
          <w:rFonts w:eastAsia="SimSun"/>
          <w:color w:val="000000"/>
          <w:spacing w:val="0"/>
          <w:kern w:val="20"/>
          <w:sz w:val="20"/>
        </w:rPr>
        <w:t>1984</w:t>
      </w:r>
      <w:r>
        <w:rPr>
          <w:rFonts w:eastAsia="SimSun" w:hint="eastAsia"/>
          <w:color w:val="000000"/>
          <w:spacing w:val="0"/>
          <w:kern w:val="20"/>
          <w:sz w:val="20"/>
        </w:rPr>
        <w:t>年至</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工业界就业人数从</w:t>
      </w:r>
      <w:r>
        <w:rPr>
          <w:rFonts w:eastAsia="SimSun"/>
          <w:color w:val="000000"/>
          <w:spacing w:val="0"/>
          <w:kern w:val="20"/>
          <w:sz w:val="20"/>
        </w:rPr>
        <w:t>200</w:t>
      </w:r>
      <w:r>
        <w:rPr>
          <w:rFonts w:eastAsia="SimSun" w:hint="eastAsia"/>
          <w:color w:val="000000"/>
          <w:spacing w:val="0"/>
          <w:kern w:val="20"/>
          <w:sz w:val="20"/>
        </w:rPr>
        <w:t>万人增加至</w:t>
      </w:r>
      <w:r>
        <w:rPr>
          <w:rFonts w:eastAsia="SimSun"/>
          <w:color w:val="000000"/>
          <w:spacing w:val="0"/>
          <w:kern w:val="20"/>
          <w:sz w:val="20"/>
        </w:rPr>
        <w:t>400</w:t>
      </w:r>
      <w:r>
        <w:rPr>
          <w:rFonts w:eastAsia="SimSun" w:hint="eastAsia"/>
          <w:color w:val="000000"/>
          <w:spacing w:val="0"/>
          <w:kern w:val="20"/>
          <w:sz w:val="20"/>
        </w:rPr>
        <w:t>万人</w:t>
      </w:r>
      <w:r>
        <w:rPr>
          <w:rFonts w:eastAsia="SimSun"/>
          <w:color w:val="000000"/>
          <w:spacing w:val="0"/>
          <w:kern w:val="20"/>
          <w:sz w:val="20"/>
        </w:rPr>
        <w:t>,</w:t>
      </w:r>
      <w:r>
        <w:rPr>
          <w:rFonts w:eastAsia="SimSun" w:hint="eastAsia"/>
          <w:color w:val="000000"/>
          <w:spacing w:val="0"/>
          <w:kern w:val="20"/>
          <w:sz w:val="20"/>
        </w:rPr>
        <w:t>男性和女性大致各占半数。在同一期间</w:t>
      </w:r>
      <w:r>
        <w:rPr>
          <w:rFonts w:eastAsia="SimSun"/>
          <w:color w:val="000000"/>
          <w:spacing w:val="0"/>
          <w:kern w:val="20"/>
          <w:sz w:val="20"/>
        </w:rPr>
        <w:t>,</w:t>
      </w:r>
      <w:r>
        <w:rPr>
          <w:rFonts w:eastAsia="SimSun" w:hint="eastAsia"/>
          <w:color w:val="000000"/>
          <w:spacing w:val="0"/>
          <w:kern w:val="20"/>
          <w:sz w:val="20"/>
        </w:rPr>
        <w:t>另有大约</w:t>
      </w:r>
      <w:r>
        <w:rPr>
          <w:rFonts w:eastAsia="SimSun"/>
          <w:color w:val="000000"/>
          <w:spacing w:val="0"/>
          <w:kern w:val="20"/>
          <w:sz w:val="20"/>
        </w:rPr>
        <w:t>400</w:t>
      </w:r>
      <w:r>
        <w:rPr>
          <w:rFonts w:eastAsia="SimSun" w:hint="eastAsia"/>
          <w:color w:val="000000"/>
          <w:spacing w:val="0"/>
          <w:kern w:val="20"/>
          <w:sz w:val="20"/>
        </w:rPr>
        <w:t>万人成为城市人口</w:t>
      </w:r>
      <w:r>
        <w:rPr>
          <w:rFonts w:eastAsia="SimSun"/>
          <w:color w:val="000000"/>
          <w:spacing w:val="0"/>
          <w:kern w:val="20"/>
          <w:sz w:val="20"/>
        </w:rPr>
        <w:t>,</w:t>
      </w:r>
      <w:r>
        <w:rPr>
          <w:rFonts w:eastAsia="SimSun" w:hint="eastAsia"/>
          <w:color w:val="000000"/>
          <w:spacing w:val="0"/>
          <w:kern w:val="20"/>
          <w:sz w:val="20"/>
        </w:rPr>
        <w:t>这些人之中有许多来自最贫穷的东北地区</w:t>
      </w:r>
      <w:r>
        <w:rPr>
          <w:rFonts w:eastAsia="SimSun"/>
          <w:color w:val="000000"/>
          <w:spacing w:val="0"/>
          <w:kern w:val="20"/>
          <w:sz w:val="20"/>
        </w:rPr>
        <w:t>;1980</w:t>
      </w:r>
      <w:r>
        <w:rPr>
          <w:rFonts w:eastAsia="SimSun" w:hint="eastAsia"/>
          <w:color w:val="000000"/>
          <w:spacing w:val="0"/>
          <w:kern w:val="20"/>
          <w:sz w:val="20"/>
        </w:rPr>
        <w:t>年至</w:t>
      </w:r>
      <w:r>
        <w:rPr>
          <w:rFonts w:eastAsia="SimSun"/>
          <w:color w:val="000000"/>
          <w:spacing w:val="0"/>
          <w:kern w:val="20"/>
          <w:sz w:val="20"/>
        </w:rPr>
        <w:t>1990</w:t>
      </w:r>
      <w:r>
        <w:rPr>
          <w:rFonts w:eastAsia="SimSun" w:hint="eastAsia"/>
          <w:color w:val="000000"/>
          <w:spacing w:val="0"/>
          <w:kern w:val="20"/>
          <w:sz w:val="20"/>
        </w:rPr>
        <w:t>年计有</w:t>
      </w:r>
      <w:r>
        <w:rPr>
          <w:rFonts w:eastAsia="SimSun"/>
          <w:color w:val="000000"/>
          <w:spacing w:val="0"/>
          <w:kern w:val="20"/>
          <w:sz w:val="20"/>
        </w:rPr>
        <w:t>110</w:t>
      </w:r>
      <w:r>
        <w:rPr>
          <w:rFonts w:eastAsia="SimSun" w:hint="eastAsia"/>
          <w:color w:val="000000"/>
          <w:spacing w:val="0"/>
          <w:kern w:val="20"/>
          <w:sz w:val="20"/>
        </w:rPr>
        <w:t>万名</w:t>
      </w:r>
      <w:r>
        <w:rPr>
          <w:rFonts w:eastAsia="SimSun"/>
          <w:color w:val="000000"/>
          <w:spacing w:val="0"/>
          <w:kern w:val="20"/>
          <w:sz w:val="20"/>
        </w:rPr>
        <w:t>15</w:t>
      </w:r>
      <w:r>
        <w:rPr>
          <w:rFonts w:eastAsia="SimSun" w:hint="eastAsia"/>
          <w:color w:val="000000"/>
          <w:spacing w:val="0"/>
          <w:kern w:val="20"/>
          <w:sz w:val="20"/>
        </w:rPr>
        <w:t>岁至</w:t>
      </w:r>
      <w:r>
        <w:rPr>
          <w:rFonts w:eastAsia="SimSun"/>
          <w:color w:val="000000"/>
          <w:spacing w:val="0"/>
          <w:kern w:val="20"/>
          <w:sz w:val="20"/>
        </w:rPr>
        <w:t>30</w:t>
      </w:r>
      <w:r>
        <w:rPr>
          <w:rFonts w:eastAsia="SimSun" w:hint="eastAsia"/>
          <w:color w:val="000000"/>
          <w:spacing w:val="0"/>
          <w:kern w:val="20"/>
          <w:sz w:val="20"/>
        </w:rPr>
        <w:t>岁年龄组内的人迁出该地区</w:t>
      </w:r>
      <w:r>
        <w:rPr>
          <w:rFonts w:eastAsia="SimSun"/>
          <w:color w:val="000000"/>
          <w:spacing w:val="0"/>
          <w:kern w:val="20"/>
          <w:sz w:val="20"/>
        </w:rPr>
        <w:t>,</w:t>
      </w:r>
      <w:r>
        <w:rPr>
          <w:rFonts w:eastAsia="SimSun" w:hint="eastAsia"/>
          <w:color w:val="000000"/>
          <w:spacing w:val="0"/>
          <w:kern w:val="20"/>
          <w:sz w:val="20"/>
        </w:rPr>
        <w:t>大多数都迁往曼谷。</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19.</w:t>
      </w:r>
      <w:r>
        <w:rPr>
          <w:rFonts w:eastAsia="SimSun"/>
          <w:color w:val="000000"/>
          <w:spacing w:val="0"/>
          <w:kern w:val="20"/>
          <w:sz w:val="20"/>
        </w:rPr>
        <w:tab/>
      </w:r>
      <w:r>
        <w:rPr>
          <w:rFonts w:eastAsia="SimSun" w:hint="eastAsia"/>
          <w:color w:val="000000"/>
          <w:spacing w:val="0"/>
          <w:kern w:val="20"/>
          <w:sz w:val="20"/>
        </w:rPr>
        <w:t>迁离农村地区前往城市的移徙者超过半数为女性。这可证明下述事实</w:t>
      </w:r>
      <w:r>
        <w:rPr>
          <w:rFonts w:eastAsia="SimSun"/>
          <w:color w:val="000000"/>
          <w:spacing w:val="0"/>
          <w:kern w:val="20"/>
          <w:sz w:val="20"/>
        </w:rPr>
        <w:t>,</w:t>
      </w:r>
      <w:r>
        <w:rPr>
          <w:rFonts w:eastAsia="SimSun" w:hint="eastAsia"/>
          <w:color w:val="000000"/>
          <w:spacing w:val="0"/>
          <w:kern w:val="20"/>
          <w:sz w:val="20"/>
        </w:rPr>
        <w:t>就是十类主要出口工业中的七类工业所雇劳动力中</w:t>
      </w:r>
      <w:r>
        <w:rPr>
          <w:rFonts w:eastAsia="SimSun"/>
          <w:color w:val="000000"/>
          <w:spacing w:val="0"/>
          <w:kern w:val="20"/>
          <w:sz w:val="20"/>
        </w:rPr>
        <w:t>80%</w:t>
      </w:r>
      <w:r>
        <w:rPr>
          <w:rFonts w:eastAsia="SimSun" w:hint="eastAsia"/>
          <w:color w:val="000000"/>
          <w:spacing w:val="0"/>
          <w:kern w:val="20"/>
          <w:sz w:val="20"/>
        </w:rPr>
        <w:t>以上均为女性。</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20.</w:t>
      </w:r>
      <w:r>
        <w:rPr>
          <w:rFonts w:eastAsia="SimSun"/>
          <w:color w:val="000000"/>
          <w:spacing w:val="0"/>
          <w:kern w:val="20"/>
          <w:sz w:val="20"/>
        </w:rPr>
        <w:tab/>
      </w:r>
      <w:r>
        <w:rPr>
          <w:rFonts w:eastAsia="SimSun" w:hint="eastAsia"/>
          <w:color w:val="000000"/>
          <w:spacing w:val="0"/>
          <w:kern w:val="20"/>
          <w:sz w:val="20"/>
        </w:rPr>
        <w:t>尽管出现这个移徙现象</w:t>
      </w:r>
      <w:r>
        <w:rPr>
          <w:rFonts w:eastAsia="SimSun"/>
          <w:color w:val="000000"/>
          <w:spacing w:val="0"/>
          <w:kern w:val="20"/>
          <w:sz w:val="20"/>
        </w:rPr>
        <w:t>,</w:t>
      </w:r>
      <w:r>
        <w:rPr>
          <w:rFonts w:eastAsia="SimSun" w:hint="eastAsia"/>
          <w:color w:val="000000"/>
          <w:spacing w:val="0"/>
          <w:kern w:val="20"/>
          <w:sz w:val="20"/>
        </w:rPr>
        <w:t>但泰国未发生许多其他发展中国家发生的迅速城市化现象。</w:t>
      </w:r>
      <w:r>
        <w:rPr>
          <w:rFonts w:eastAsia="SimSun"/>
          <w:color w:val="000000"/>
          <w:spacing w:val="0"/>
          <w:kern w:val="20"/>
          <w:sz w:val="20"/>
        </w:rPr>
        <w:t>1992</w:t>
      </w:r>
      <w:r>
        <w:rPr>
          <w:rFonts w:eastAsia="SimSun" w:hint="eastAsia"/>
          <w:color w:val="000000"/>
          <w:spacing w:val="0"/>
          <w:kern w:val="20"/>
          <w:sz w:val="20"/>
        </w:rPr>
        <w:t>年的一次关于移徙现象的研究报告指出</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150</w:t>
      </w:r>
      <w:r>
        <w:rPr>
          <w:rFonts w:eastAsia="SimSun" w:hint="eastAsia"/>
          <w:color w:val="000000"/>
          <w:spacing w:val="0"/>
          <w:kern w:val="20"/>
          <w:sz w:val="20"/>
        </w:rPr>
        <w:t>万人已离开城市重返农村。返回者提及的理由包括曼谷环境条件不良和希望重回人情温暖的农村社区生活。移徙被视为人生生命周期的一个阶段而非永远的选择。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w:t>
      </w:r>
      <w:r>
        <w:rPr>
          <w:rFonts w:eastAsia="SimSun"/>
          <w:color w:val="000000"/>
          <w:spacing w:val="0"/>
          <w:kern w:val="20"/>
          <w:sz w:val="20"/>
        </w:rPr>
        <w:tab/>
      </w:r>
      <w:r>
        <w:rPr>
          <w:rFonts w:eastAsia="SimSun" w:hint="eastAsia"/>
          <w:color w:val="000000"/>
          <w:spacing w:val="0"/>
          <w:kern w:val="20"/>
          <w:sz w:val="20"/>
        </w:rPr>
        <w:t>泰国经济增长的负面影响之一就是削弱了家庭生活</w:t>
      </w:r>
      <w:r>
        <w:rPr>
          <w:rFonts w:eastAsia="SimSun"/>
          <w:color w:val="000000"/>
          <w:spacing w:val="0"/>
          <w:kern w:val="20"/>
          <w:sz w:val="20"/>
        </w:rPr>
        <w:t>,</w:t>
      </w:r>
      <w:r>
        <w:rPr>
          <w:rFonts w:eastAsia="SimSun" w:hint="eastAsia"/>
          <w:color w:val="000000"/>
          <w:spacing w:val="0"/>
          <w:kern w:val="20"/>
          <w:sz w:val="20"/>
        </w:rPr>
        <w:t>而家庭生活却往往都如非一向都牵涉到移徙。政府部门和非政府部门内的妇女组织和其他组织都认为这是有关妇女的重大问题。鉴于农村地区的经济困难导致外移以寻找工作而且由于出生率降低造成了家庭人数减少</w:t>
      </w:r>
      <w:r>
        <w:rPr>
          <w:rFonts w:eastAsia="SimSun"/>
          <w:color w:val="000000"/>
          <w:spacing w:val="0"/>
          <w:kern w:val="20"/>
          <w:sz w:val="20"/>
        </w:rPr>
        <w:t>,</w:t>
      </w:r>
      <w:r>
        <w:rPr>
          <w:rFonts w:eastAsia="SimSun" w:hint="eastAsia"/>
          <w:color w:val="000000"/>
          <w:spacing w:val="0"/>
          <w:kern w:val="20"/>
          <w:sz w:val="20"/>
        </w:rPr>
        <w:t>城市地区逐渐倾向小家庭制。相反的是</w:t>
      </w:r>
      <w:r>
        <w:rPr>
          <w:rFonts w:eastAsia="SimSun"/>
          <w:color w:val="000000"/>
          <w:spacing w:val="0"/>
          <w:kern w:val="20"/>
          <w:sz w:val="20"/>
        </w:rPr>
        <w:t>,</w:t>
      </w:r>
      <w:r>
        <w:rPr>
          <w:rFonts w:eastAsia="SimSun" w:hint="eastAsia"/>
          <w:color w:val="000000"/>
          <w:spacing w:val="0"/>
          <w:kern w:val="20"/>
          <w:sz w:val="20"/>
        </w:rPr>
        <w:t>在农村地区</w:t>
      </w:r>
      <w:r>
        <w:rPr>
          <w:rFonts w:eastAsia="SimSun"/>
          <w:color w:val="000000"/>
          <w:spacing w:val="0"/>
          <w:kern w:val="20"/>
          <w:sz w:val="20"/>
        </w:rPr>
        <w:t>,</w:t>
      </w:r>
      <w:r>
        <w:rPr>
          <w:rFonts w:eastAsia="SimSun" w:hint="eastAsia"/>
          <w:color w:val="000000"/>
          <w:spacing w:val="0"/>
          <w:kern w:val="20"/>
          <w:sz w:val="20"/>
        </w:rPr>
        <w:t>父母如果在泰国城市或外国寻找工作</w:t>
      </w:r>
      <w:r>
        <w:rPr>
          <w:rFonts w:eastAsia="SimSun"/>
          <w:color w:val="000000"/>
          <w:spacing w:val="0"/>
          <w:kern w:val="20"/>
          <w:sz w:val="20"/>
        </w:rPr>
        <w:t>,</w:t>
      </w:r>
      <w:r>
        <w:rPr>
          <w:rFonts w:eastAsia="SimSun" w:hint="eastAsia"/>
          <w:color w:val="000000"/>
          <w:spacing w:val="0"/>
          <w:kern w:val="20"/>
          <w:sz w:val="20"/>
        </w:rPr>
        <w:t>其子女往往都交由祖父母照顾。非婚生子女、分居、离婚和遗弃问题也越来越多。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w:t>
      </w:r>
      <w:r>
        <w:rPr>
          <w:rFonts w:eastAsia="SimSun"/>
          <w:color w:val="000000"/>
          <w:spacing w:val="0"/>
          <w:kern w:val="20"/>
          <w:sz w:val="20"/>
        </w:rPr>
        <w:tab/>
        <w:t>1990</w:t>
      </w:r>
      <w:r>
        <w:rPr>
          <w:rFonts w:eastAsia="SimSun" w:hint="eastAsia"/>
          <w:color w:val="000000"/>
          <w:spacing w:val="0"/>
          <w:kern w:val="20"/>
          <w:sz w:val="20"/>
        </w:rPr>
        <w:t>年人口普查数字表明</w:t>
      </w:r>
      <w:r>
        <w:rPr>
          <w:rFonts w:eastAsia="SimSun"/>
          <w:color w:val="000000"/>
          <w:spacing w:val="0"/>
          <w:kern w:val="20"/>
          <w:sz w:val="20"/>
        </w:rPr>
        <w:t>,</w:t>
      </w:r>
      <w:r>
        <w:rPr>
          <w:rFonts w:eastAsia="SimSun" w:hint="eastAsia"/>
          <w:color w:val="000000"/>
          <w:spacing w:val="0"/>
          <w:kern w:val="20"/>
          <w:sz w:val="20"/>
        </w:rPr>
        <w:t>小家庭和大家庭所占比率大致相同。全国境内的女户主小家庭约占小家庭总数的</w:t>
      </w:r>
      <w:r>
        <w:rPr>
          <w:rFonts w:eastAsia="SimSun"/>
          <w:color w:val="000000"/>
          <w:spacing w:val="0"/>
          <w:kern w:val="20"/>
          <w:sz w:val="20"/>
        </w:rPr>
        <w:t>8.8%,</w:t>
      </w:r>
      <w:r>
        <w:rPr>
          <w:rFonts w:eastAsia="SimSun" w:hint="eastAsia"/>
          <w:color w:val="000000"/>
          <w:spacing w:val="0"/>
          <w:kern w:val="20"/>
          <w:sz w:val="20"/>
        </w:rPr>
        <w:t>女户主大家庭约占大家庭总数的</w:t>
      </w:r>
      <w:r>
        <w:rPr>
          <w:rFonts w:eastAsia="SimSun"/>
          <w:color w:val="000000"/>
          <w:spacing w:val="0"/>
          <w:kern w:val="20"/>
          <w:sz w:val="20"/>
        </w:rPr>
        <w:t>7.6%</w:t>
      </w:r>
      <w:r>
        <w:rPr>
          <w:rFonts w:eastAsia="SimSun" w:hint="eastAsia"/>
          <w:color w:val="000000"/>
          <w:spacing w:val="0"/>
          <w:kern w:val="20"/>
          <w:sz w:val="20"/>
        </w:rPr>
        <w:t>。</w:t>
      </w:r>
      <w:r>
        <w:rPr>
          <w:rFonts w:eastAsia="SimSun"/>
          <w:color w:val="000000"/>
          <w:spacing w:val="0"/>
          <w:kern w:val="20"/>
          <w:sz w:val="20"/>
        </w:rPr>
        <w:t>(</w:t>
      </w:r>
      <w:r>
        <w:rPr>
          <w:rFonts w:eastAsia="SimSun" w:hint="eastAsia"/>
          <w:color w:val="000000"/>
          <w:spacing w:val="0"/>
          <w:kern w:val="20"/>
          <w:sz w:val="20"/>
        </w:rPr>
        <w:t>这表示泰国境内有将近</w:t>
      </w:r>
      <w:r>
        <w:rPr>
          <w:rFonts w:eastAsia="SimSun"/>
          <w:color w:val="000000"/>
          <w:spacing w:val="0"/>
          <w:kern w:val="20"/>
          <w:sz w:val="20"/>
        </w:rPr>
        <w:t>200</w:t>
      </w:r>
      <w:r>
        <w:rPr>
          <w:rFonts w:eastAsia="SimSun" w:hint="eastAsia"/>
          <w:color w:val="000000"/>
          <w:spacing w:val="0"/>
          <w:kern w:val="20"/>
          <w:sz w:val="20"/>
        </w:rPr>
        <w:t>万个女户主家庭。</w:t>
      </w:r>
      <w:r>
        <w:rPr>
          <w:rFonts w:eastAsia="SimSun"/>
          <w:color w:val="000000"/>
          <w:spacing w:val="0"/>
          <w:kern w:val="20"/>
          <w:sz w:val="20"/>
        </w:rPr>
        <w:t>)</w:t>
      </w:r>
      <w:r>
        <w:rPr>
          <w:rFonts w:eastAsia="SimSun" w:hint="eastAsia"/>
          <w:color w:val="000000"/>
          <w:spacing w:val="0"/>
          <w:kern w:val="20"/>
          <w:sz w:val="20"/>
        </w:rPr>
        <w:t>每家平均家人人数已从</w:t>
      </w:r>
      <w:r>
        <w:rPr>
          <w:rFonts w:eastAsia="SimSun"/>
          <w:color w:val="000000"/>
          <w:spacing w:val="0"/>
          <w:kern w:val="20"/>
          <w:sz w:val="20"/>
        </w:rPr>
        <w:t>1985</w:t>
      </w:r>
      <w:r>
        <w:rPr>
          <w:rFonts w:eastAsia="SimSun" w:hint="eastAsia"/>
          <w:color w:val="000000"/>
          <w:spacing w:val="0"/>
          <w:kern w:val="20"/>
          <w:sz w:val="20"/>
        </w:rPr>
        <w:t>年的</w:t>
      </w:r>
      <w:r>
        <w:rPr>
          <w:rFonts w:eastAsia="SimSun"/>
          <w:color w:val="000000"/>
          <w:spacing w:val="0"/>
          <w:kern w:val="20"/>
          <w:sz w:val="20"/>
        </w:rPr>
        <w:t>4.98</w:t>
      </w:r>
      <w:r>
        <w:rPr>
          <w:rFonts w:eastAsia="SimSun" w:hint="eastAsia"/>
          <w:color w:val="000000"/>
          <w:spacing w:val="0"/>
          <w:kern w:val="20"/>
          <w:sz w:val="20"/>
        </w:rPr>
        <w:t>人持续地减少至</w:t>
      </w:r>
      <w:r>
        <w:rPr>
          <w:rFonts w:eastAsia="SimSun"/>
          <w:color w:val="000000"/>
          <w:spacing w:val="0"/>
          <w:kern w:val="20"/>
          <w:sz w:val="20"/>
        </w:rPr>
        <w:t>1995</w:t>
      </w:r>
      <w:r>
        <w:rPr>
          <w:rFonts w:eastAsia="SimSun" w:hint="eastAsia"/>
          <w:color w:val="000000"/>
          <w:spacing w:val="0"/>
          <w:kern w:val="20"/>
          <w:sz w:val="20"/>
        </w:rPr>
        <w:t>年的</w:t>
      </w:r>
      <w:r>
        <w:rPr>
          <w:rFonts w:eastAsia="SimSun"/>
          <w:color w:val="000000"/>
          <w:spacing w:val="0"/>
          <w:kern w:val="20"/>
          <w:sz w:val="20"/>
        </w:rPr>
        <w:t>4.27</w:t>
      </w:r>
      <w:r>
        <w:rPr>
          <w:rFonts w:eastAsia="SimSun" w:hint="eastAsia"/>
          <w:color w:val="000000"/>
          <w:spacing w:val="0"/>
          <w:kern w:val="20"/>
          <w:sz w:val="20"/>
        </w:rPr>
        <w:t>人。预计到了</w:t>
      </w:r>
      <w:r>
        <w:rPr>
          <w:rFonts w:eastAsia="SimSun"/>
          <w:color w:val="000000"/>
          <w:spacing w:val="0"/>
          <w:kern w:val="20"/>
          <w:sz w:val="20"/>
        </w:rPr>
        <w:t>2005</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这个数字将减少至</w:t>
      </w:r>
      <w:r>
        <w:rPr>
          <w:rFonts w:eastAsia="SimSun"/>
          <w:color w:val="000000"/>
          <w:spacing w:val="0"/>
          <w:kern w:val="20"/>
          <w:sz w:val="20"/>
        </w:rPr>
        <w:t>3.7</w:t>
      </w:r>
      <w:r>
        <w:rPr>
          <w:rFonts w:eastAsia="SimSun" w:hint="eastAsia"/>
          <w:color w:val="000000"/>
          <w:spacing w:val="0"/>
          <w:kern w:val="20"/>
          <w:sz w:val="20"/>
        </w:rPr>
        <w:t>人。</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23.</w:t>
      </w:r>
      <w:r>
        <w:rPr>
          <w:rFonts w:eastAsia="SimSun"/>
          <w:color w:val="000000"/>
          <w:spacing w:val="0"/>
          <w:kern w:val="20"/>
          <w:sz w:val="20"/>
        </w:rPr>
        <w:tab/>
      </w:r>
      <w:r>
        <w:rPr>
          <w:rFonts w:eastAsia="SimSun" w:hint="eastAsia"/>
          <w:color w:val="000000"/>
          <w:spacing w:val="0"/>
          <w:kern w:val="20"/>
          <w:sz w:val="20"/>
        </w:rPr>
        <w:t>最近几十年以来</w:t>
      </w:r>
      <w:r>
        <w:rPr>
          <w:rFonts w:eastAsia="SimSun"/>
          <w:color w:val="000000"/>
          <w:spacing w:val="0"/>
          <w:kern w:val="20"/>
          <w:sz w:val="20"/>
        </w:rPr>
        <w:t>,</w:t>
      </w:r>
      <w:r>
        <w:rPr>
          <w:rFonts w:eastAsia="SimSun" w:hint="eastAsia"/>
          <w:color w:val="000000"/>
          <w:spacing w:val="0"/>
          <w:kern w:val="20"/>
          <w:sz w:val="20"/>
        </w:rPr>
        <w:t>离婚率已激增</w:t>
      </w:r>
      <w:r>
        <w:rPr>
          <w:rFonts w:eastAsia="SimSun"/>
          <w:color w:val="000000"/>
          <w:spacing w:val="0"/>
          <w:kern w:val="20"/>
          <w:sz w:val="20"/>
        </w:rPr>
        <w:t>,</w:t>
      </w:r>
      <w:r>
        <w:rPr>
          <w:rFonts w:eastAsia="SimSun" w:hint="eastAsia"/>
          <w:color w:val="000000"/>
          <w:spacing w:val="0"/>
          <w:kern w:val="20"/>
          <w:sz w:val="20"/>
        </w:rPr>
        <w:t>从</w:t>
      </w:r>
      <w:r>
        <w:rPr>
          <w:rFonts w:eastAsia="SimSun"/>
          <w:color w:val="000000"/>
          <w:spacing w:val="0"/>
          <w:kern w:val="20"/>
          <w:sz w:val="20"/>
        </w:rPr>
        <w:t>1960</w:t>
      </w:r>
      <w:r>
        <w:rPr>
          <w:rFonts w:eastAsia="SimSun" w:hint="eastAsia"/>
          <w:color w:val="000000"/>
          <w:spacing w:val="0"/>
          <w:kern w:val="20"/>
          <w:sz w:val="20"/>
        </w:rPr>
        <w:t>年的每</w:t>
      </w:r>
      <w:r>
        <w:rPr>
          <w:rFonts w:eastAsia="SimSun"/>
          <w:color w:val="000000"/>
          <w:spacing w:val="0"/>
          <w:kern w:val="20"/>
          <w:sz w:val="20"/>
        </w:rPr>
        <w:t>100</w:t>
      </w:r>
      <w:r>
        <w:rPr>
          <w:rFonts w:eastAsia="SimSun" w:hint="eastAsia"/>
          <w:color w:val="000000"/>
          <w:spacing w:val="0"/>
          <w:kern w:val="20"/>
          <w:sz w:val="20"/>
        </w:rPr>
        <w:t>对夫妻中有</w:t>
      </w:r>
      <w:r>
        <w:rPr>
          <w:rFonts w:eastAsia="SimSun"/>
          <w:color w:val="000000"/>
          <w:spacing w:val="0"/>
          <w:kern w:val="20"/>
          <w:sz w:val="20"/>
        </w:rPr>
        <w:t>4.4</w:t>
      </w:r>
      <w:r>
        <w:rPr>
          <w:rFonts w:eastAsia="SimSun" w:hint="eastAsia"/>
          <w:color w:val="000000"/>
          <w:spacing w:val="0"/>
          <w:kern w:val="20"/>
          <w:sz w:val="20"/>
        </w:rPr>
        <w:t>对增加至</w:t>
      </w:r>
      <w:r>
        <w:rPr>
          <w:rFonts w:eastAsia="SimSun"/>
          <w:color w:val="000000"/>
          <w:spacing w:val="0"/>
          <w:kern w:val="20"/>
          <w:sz w:val="20"/>
        </w:rPr>
        <w:t>1980</w:t>
      </w:r>
      <w:r>
        <w:rPr>
          <w:rFonts w:eastAsia="SimSun" w:hint="eastAsia"/>
          <w:color w:val="000000"/>
          <w:spacing w:val="0"/>
          <w:kern w:val="20"/>
          <w:sz w:val="20"/>
        </w:rPr>
        <w:t>年的</w:t>
      </w:r>
      <w:r>
        <w:rPr>
          <w:rFonts w:eastAsia="SimSun"/>
          <w:color w:val="000000"/>
          <w:spacing w:val="0"/>
          <w:kern w:val="20"/>
          <w:sz w:val="20"/>
        </w:rPr>
        <w:t>8.1</w:t>
      </w:r>
      <w:r>
        <w:rPr>
          <w:rFonts w:eastAsia="SimSun" w:hint="eastAsia"/>
          <w:color w:val="000000"/>
          <w:spacing w:val="0"/>
          <w:kern w:val="20"/>
          <w:sz w:val="20"/>
        </w:rPr>
        <w:t>对和</w:t>
      </w:r>
      <w:r>
        <w:rPr>
          <w:rFonts w:eastAsia="SimSun"/>
          <w:color w:val="000000"/>
          <w:spacing w:val="0"/>
          <w:kern w:val="20"/>
          <w:sz w:val="20"/>
        </w:rPr>
        <w:t>1993</w:t>
      </w:r>
      <w:r>
        <w:rPr>
          <w:rFonts w:eastAsia="SimSun" w:hint="eastAsia"/>
          <w:color w:val="000000"/>
          <w:spacing w:val="0"/>
          <w:kern w:val="20"/>
          <w:sz w:val="20"/>
        </w:rPr>
        <w:t>年的</w:t>
      </w:r>
      <w:r>
        <w:rPr>
          <w:rFonts w:eastAsia="SimSun"/>
          <w:color w:val="000000"/>
          <w:spacing w:val="0"/>
          <w:kern w:val="20"/>
          <w:sz w:val="20"/>
        </w:rPr>
        <w:t>9.6</w:t>
      </w:r>
      <w:r>
        <w:rPr>
          <w:rFonts w:eastAsia="SimSun" w:hint="eastAsia"/>
          <w:color w:val="000000"/>
          <w:spacing w:val="0"/>
          <w:kern w:val="20"/>
          <w:sz w:val="20"/>
        </w:rPr>
        <w:t>对。这些比率显示了各不同地区之间极大的差距</w:t>
      </w:r>
      <w:r>
        <w:rPr>
          <w:rFonts w:eastAsia="SimSun"/>
          <w:color w:val="000000"/>
          <w:spacing w:val="0"/>
          <w:kern w:val="20"/>
          <w:sz w:val="20"/>
        </w:rPr>
        <w:t>,</w:t>
      </w:r>
      <w:r>
        <w:rPr>
          <w:rFonts w:eastAsia="SimSun" w:hint="eastAsia"/>
          <w:color w:val="000000"/>
          <w:spacing w:val="0"/>
          <w:kern w:val="20"/>
          <w:sz w:val="20"/>
        </w:rPr>
        <w:t>其中最高的是曼谷每</w:t>
      </w:r>
      <w:r>
        <w:rPr>
          <w:rFonts w:eastAsia="SimSun"/>
          <w:color w:val="000000"/>
          <w:spacing w:val="0"/>
          <w:kern w:val="20"/>
          <w:sz w:val="20"/>
        </w:rPr>
        <w:t>100</w:t>
      </w:r>
      <w:r>
        <w:rPr>
          <w:rFonts w:eastAsia="SimSun" w:hint="eastAsia"/>
          <w:color w:val="000000"/>
          <w:spacing w:val="0"/>
          <w:kern w:val="20"/>
          <w:sz w:val="20"/>
        </w:rPr>
        <w:t>对夫妻中有</w:t>
      </w:r>
      <w:r>
        <w:rPr>
          <w:rFonts w:eastAsia="SimSun"/>
          <w:color w:val="000000"/>
          <w:spacing w:val="0"/>
          <w:kern w:val="20"/>
          <w:sz w:val="20"/>
        </w:rPr>
        <w:t>24.7</w:t>
      </w:r>
      <w:r>
        <w:rPr>
          <w:rFonts w:eastAsia="SimSun" w:hint="eastAsia"/>
          <w:color w:val="000000"/>
          <w:spacing w:val="0"/>
          <w:kern w:val="20"/>
          <w:sz w:val="20"/>
        </w:rPr>
        <w:t>对终于离婚。甚至各农村地区之间也呈现极大的差异</w:t>
      </w:r>
      <w:r>
        <w:rPr>
          <w:rFonts w:eastAsia="SimSun"/>
          <w:color w:val="000000"/>
          <w:spacing w:val="0"/>
          <w:kern w:val="20"/>
          <w:sz w:val="20"/>
        </w:rPr>
        <w:t>,</w:t>
      </w:r>
      <w:r>
        <w:rPr>
          <w:rFonts w:eastAsia="SimSun" w:hint="eastAsia"/>
          <w:color w:val="000000"/>
          <w:spacing w:val="0"/>
          <w:kern w:val="20"/>
          <w:sz w:val="20"/>
        </w:rPr>
        <w:t>北部地区的离婚率</w:t>
      </w:r>
      <w:r>
        <w:rPr>
          <w:rFonts w:eastAsia="SimSun"/>
          <w:color w:val="000000"/>
          <w:spacing w:val="0"/>
          <w:kern w:val="20"/>
          <w:sz w:val="20"/>
        </w:rPr>
        <w:t>(</w:t>
      </w:r>
      <w:r>
        <w:rPr>
          <w:rFonts w:eastAsia="SimSun" w:hint="eastAsia"/>
          <w:color w:val="000000"/>
          <w:spacing w:val="0"/>
          <w:kern w:val="20"/>
          <w:sz w:val="20"/>
        </w:rPr>
        <w:t>每</w:t>
      </w:r>
      <w:r>
        <w:rPr>
          <w:rFonts w:eastAsia="SimSun"/>
          <w:color w:val="000000"/>
          <w:spacing w:val="0"/>
          <w:kern w:val="20"/>
          <w:sz w:val="20"/>
        </w:rPr>
        <w:t>100</w:t>
      </w:r>
      <w:r>
        <w:rPr>
          <w:rFonts w:eastAsia="SimSun" w:hint="eastAsia"/>
          <w:color w:val="000000"/>
          <w:spacing w:val="0"/>
          <w:kern w:val="20"/>
          <w:sz w:val="20"/>
        </w:rPr>
        <w:t>对中有</w:t>
      </w:r>
      <w:r>
        <w:rPr>
          <w:rFonts w:eastAsia="SimSun"/>
          <w:color w:val="000000"/>
          <w:spacing w:val="0"/>
          <w:kern w:val="20"/>
          <w:sz w:val="20"/>
        </w:rPr>
        <w:t>10.6</w:t>
      </w:r>
      <w:r>
        <w:rPr>
          <w:rFonts w:eastAsia="SimSun" w:hint="eastAsia"/>
          <w:color w:val="000000"/>
          <w:spacing w:val="0"/>
          <w:kern w:val="20"/>
          <w:sz w:val="20"/>
        </w:rPr>
        <w:t>对</w:t>
      </w:r>
      <w:r>
        <w:rPr>
          <w:rFonts w:eastAsia="SimSun"/>
          <w:color w:val="000000"/>
          <w:spacing w:val="0"/>
          <w:kern w:val="20"/>
          <w:sz w:val="20"/>
        </w:rPr>
        <w:t>)</w:t>
      </w:r>
      <w:r>
        <w:rPr>
          <w:rFonts w:eastAsia="SimSun" w:hint="eastAsia"/>
          <w:color w:val="000000"/>
          <w:spacing w:val="0"/>
          <w:kern w:val="20"/>
          <w:sz w:val="20"/>
        </w:rPr>
        <w:t>远高于东北部地区</w:t>
      </w:r>
      <w:r>
        <w:rPr>
          <w:rFonts w:eastAsia="SimSun"/>
          <w:color w:val="000000"/>
          <w:spacing w:val="0"/>
          <w:kern w:val="20"/>
          <w:sz w:val="20"/>
        </w:rPr>
        <w:t>(</w:t>
      </w:r>
      <w:r>
        <w:rPr>
          <w:rFonts w:eastAsia="SimSun" w:hint="eastAsia"/>
          <w:color w:val="000000"/>
          <w:spacing w:val="0"/>
          <w:kern w:val="20"/>
          <w:sz w:val="20"/>
        </w:rPr>
        <w:t>每</w:t>
      </w:r>
      <w:r>
        <w:rPr>
          <w:rFonts w:eastAsia="SimSun"/>
          <w:color w:val="000000"/>
          <w:spacing w:val="0"/>
          <w:kern w:val="20"/>
          <w:sz w:val="20"/>
        </w:rPr>
        <w:t>100</w:t>
      </w:r>
      <w:r>
        <w:rPr>
          <w:rFonts w:eastAsia="SimSun" w:hint="eastAsia"/>
          <w:color w:val="000000"/>
          <w:spacing w:val="0"/>
          <w:kern w:val="20"/>
          <w:sz w:val="20"/>
        </w:rPr>
        <w:t>对中有</w:t>
      </w:r>
      <w:r>
        <w:rPr>
          <w:rFonts w:eastAsia="SimSun"/>
          <w:color w:val="000000"/>
          <w:spacing w:val="0"/>
          <w:kern w:val="20"/>
          <w:sz w:val="20"/>
        </w:rPr>
        <w:t>5.4</w:t>
      </w:r>
      <w:r>
        <w:rPr>
          <w:rFonts w:eastAsia="SimSun" w:hint="eastAsia"/>
          <w:color w:val="000000"/>
          <w:spacing w:val="0"/>
          <w:kern w:val="20"/>
          <w:sz w:val="20"/>
        </w:rPr>
        <w:t>对</w:t>
      </w:r>
      <w:r>
        <w:rPr>
          <w:rFonts w:eastAsia="SimSun"/>
          <w:color w:val="000000"/>
          <w:spacing w:val="0"/>
          <w:kern w:val="20"/>
          <w:sz w:val="20"/>
        </w:rPr>
        <w:t>)</w:t>
      </w:r>
      <w:r>
        <w:rPr>
          <w:rFonts w:eastAsia="SimSun" w:hint="eastAsia"/>
          <w:color w:val="000000"/>
          <w:spacing w:val="0"/>
          <w:kern w:val="20"/>
          <w:sz w:val="20"/>
        </w:rPr>
        <w:t>。</w:t>
      </w:r>
    </w:p>
    <w:p w:rsidR="00000000" w:rsidRDefault="00000000">
      <w:pPr>
        <w:widowControl/>
        <w:spacing w:after="180" w:line="280" w:lineRule="atLeast"/>
        <w:jc w:val="center"/>
        <w:rPr>
          <w:rFonts w:ascii="SimHei" w:eastAsia="SimHei"/>
          <w:color w:val="000000"/>
          <w:spacing w:val="0"/>
          <w:kern w:val="20"/>
          <w:sz w:val="22"/>
          <w:u w:val="single"/>
        </w:rPr>
      </w:pPr>
      <w:r>
        <w:rPr>
          <w:rFonts w:ascii="SimHei" w:eastAsia="SimHei" w:hint="eastAsia"/>
          <w:color w:val="000000"/>
          <w:spacing w:val="0"/>
          <w:kern w:val="20"/>
          <w:sz w:val="22"/>
          <w:u w:val="single"/>
        </w:rPr>
        <w:t>宪法和政治框架</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24.</w:t>
      </w:r>
      <w:r>
        <w:rPr>
          <w:rFonts w:eastAsia="SimSun"/>
          <w:color w:val="000000"/>
          <w:spacing w:val="0"/>
          <w:kern w:val="20"/>
          <w:sz w:val="20"/>
        </w:rPr>
        <w:tab/>
      </w:r>
      <w:r>
        <w:rPr>
          <w:rFonts w:eastAsia="SimSun" w:hint="eastAsia"/>
          <w:color w:val="000000"/>
          <w:spacing w:val="0"/>
          <w:kern w:val="20"/>
          <w:sz w:val="20"/>
        </w:rPr>
        <w:t>泰国实行君主立宪制</w:t>
      </w:r>
      <w:r>
        <w:rPr>
          <w:rFonts w:eastAsia="SimSun"/>
          <w:color w:val="000000"/>
          <w:spacing w:val="0"/>
          <w:kern w:val="20"/>
          <w:sz w:val="20"/>
        </w:rPr>
        <w:t>,</w:t>
      </w:r>
      <w:r>
        <w:rPr>
          <w:rFonts w:eastAsia="SimSun" w:hint="eastAsia"/>
          <w:color w:val="000000"/>
          <w:spacing w:val="0"/>
          <w:kern w:val="20"/>
          <w:sz w:val="20"/>
        </w:rPr>
        <w:t>国王普密蓬·阿杜德今年庆祝他即位</w:t>
      </w:r>
      <w:r>
        <w:rPr>
          <w:rFonts w:eastAsia="SimSun"/>
          <w:color w:val="000000"/>
          <w:spacing w:val="0"/>
          <w:kern w:val="20"/>
          <w:sz w:val="20"/>
        </w:rPr>
        <w:t>50</w:t>
      </w:r>
      <w:r>
        <w:rPr>
          <w:rFonts w:eastAsia="SimSun" w:hint="eastAsia"/>
          <w:color w:val="000000"/>
          <w:spacing w:val="0"/>
          <w:kern w:val="20"/>
          <w:sz w:val="20"/>
        </w:rPr>
        <w:t>周年纪念。泰国宪法规定</w:t>
      </w:r>
      <w:r>
        <w:rPr>
          <w:rFonts w:eastAsia="SimSun"/>
          <w:color w:val="000000"/>
          <w:spacing w:val="0"/>
          <w:kern w:val="20"/>
          <w:sz w:val="20"/>
        </w:rPr>
        <w:t>,</w:t>
      </w:r>
      <w:r>
        <w:rPr>
          <w:rFonts w:eastAsia="SimSun" w:hint="eastAsia"/>
          <w:color w:val="000000"/>
          <w:spacing w:val="0"/>
          <w:kern w:val="20"/>
          <w:sz w:val="20"/>
        </w:rPr>
        <w:t>国王是国家元首。鉴于国王受到极大的尊敬</w:t>
      </w:r>
      <w:r>
        <w:rPr>
          <w:rFonts w:eastAsia="SimSun"/>
          <w:color w:val="000000"/>
          <w:spacing w:val="0"/>
          <w:kern w:val="20"/>
          <w:sz w:val="20"/>
        </w:rPr>
        <w:t>,</w:t>
      </w:r>
      <w:r>
        <w:rPr>
          <w:rFonts w:eastAsia="SimSun" w:hint="eastAsia"/>
          <w:color w:val="000000"/>
          <w:spacing w:val="0"/>
          <w:kern w:val="20"/>
          <w:sz w:val="20"/>
        </w:rPr>
        <w:t>所以</w:t>
      </w:r>
      <w:r>
        <w:rPr>
          <w:rFonts w:eastAsia="SimSun"/>
          <w:color w:val="000000"/>
          <w:spacing w:val="0"/>
          <w:kern w:val="20"/>
          <w:sz w:val="20"/>
        </w:rPr>
        <w:t>,</w:t>
      </w:r>
      <w:r>
        <w:rPr>
          <w:rFonts w:eastAsia="SimSun" w:hint="eastAsia"/>
          <w:color w:val="000000"/>
          <w:spacing w:val="0"/>
          <w:kern w:val="20"/>
          <w:sz w:val="20"/>
        </w:rPr>
        <w:t>国王通常都提出关于国家政治发展的非正式指导意见。</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25.</w:t>
      </w:r>
      <w:r>
        <w:rPr>
          <w:rFonts w:eastAsia="SimSun"/>
          <w:color w:val="000000"/>
          <w:spacing w:val="0"/>
          <w:kern w:val="20"/>
          <w:sz w:val="20"/>
        </w:rPr>
        <w:tab/>
      </w:r>
      <w:r>
        <w:rPr>
          <w:rFonts w:eastAsia="SimSun" w:hint="eastAsia"/>
          <w:color w:val="000000"/>
          <w:spacing w:val="0"/>
          <w:kern w:val="20"/>
          <w:sz w:val="20"/>
        </w:rPr>
        <w:t>议会采两院制</w:t>
      </w:r>
      <w:r>
        <w:rPr>
          <w:rFonts w:eastAsia="SimSun"/>
          <w:color w:val="000000"/>
          <w:spacing w:val="0"/>
          <w:kern w:val="20"/>
          <w:sz w:val="20"/>
        </w:rPr>
        <w:t>,</w:t>
      </w:r>
      <w:r>
        <w:rPr>
          <w:rFonts w:eastAsia="SimSun" w:hint="eastAsia"/>
          <w:color w:val="000000"/>
          <w:spacing w:val="0"/>
          <w:kern w:val="20"/>
          <w:sz w:val="20"/>
        </w:rPr>
        <w:t>由下议院和上议院组成。下议院议员由通常采行每一选区有三名候选人制的多候选人选区选出</w:t>
      </w:r>
      <w:r>
        <w:rPr>
          <w:rFonts w:eastAsia="SimSun"/>
          <w:color w:val="000000"/>
          <w:spacing w:val="0"/>
          <w:kern w:val="20"/>
          <w:sz w:val="20"/>
        </w:rPr>
        <w:t>,</w:t>
      </w:r>
      <w:r>
        <w:rPr>
          <w:rFonts w:eastAsia="SimSun" w:hint="eastAsia"/>
          <w:color w:val="000000"/>
          <w:spacing w:val="0"/>
          <w:kern w:val="20"/>
          <w:sz w:val="20"/>
        </w:rPr>
        <w:t>议会任期至多为四年。选举采普选制</w:t>
      </w:r>
      <w:r>
        <w:rPr>
          <w:rFonts w:eastAsia="SimSun"/>
          <w:color w:val="000000"/>
          <w:spacing w:val="0"/>
          <w:kern w:val="20"/>
          <w:sz w:val="20"/>
        </w:rPr>
        <w:t>,</w:t>
      </w:r>
      <w:r>
        <w:rPr>
          <w:rFonts w:eastAsia="SimSun" w:hint="eastAsia"/>
          <w:color w:val="000000"/>
          <w:spacing w:val="0"/>
          <w:kern w:val="20"/>
          <w:sz w:val="20"/>
        </w:rPr>
        <w:t>进行无记名投票。所有年满</w:t>
      </w:r>
      <w:r>
        <w:rPr>
          <w:rFonts w:eastAsia="SimSun"/>
          <w:color w:val="000000"/>
          <w:spacing w:val="0"/>
          <w:kern w:val="20"/>
          <w:sz w:val="20"/>
        </w:rPr>
        <w:t>18</w:t>
      </w:r>
      <w:r>
        <w:rPr>
          <w:rFonts w:eastAsia="SimSun" w:hint="eastAsia"/>
          <w:color w:val="000000"/>
          <w:spacing w:val="0"/>
          <w:kern w:val="20"/>
          <w:sz w:val="20"/>
        </w:rPr>
        <w:t>岁的公民都有权投票。</w:t>
      </w:r>
      <w:r>
        <w:rPr>
          <w:rFonts w:eastAsia="SimSun"/>
          <w:color w:val="000000"/>
          <w:spacing w:val="0"/>
          <w:kern w:val="20"/>
          <w:sz w:val="20"/>
        </w:rPr>
        <w:t>(1995</w:t>
      </w:r>
      <w:r>
        <w:rPr>
          <w:rFonts w:eastAsia="SimSun" w:hint="eastAsia"/>
          <w:color w:val="000000"/>
          <w:spacing w:val="0"/>
          <w:kern w:val="20"/>
          <w:sz w:val="20"/>
        </w:rPr>
        <w:t>年将投票权年龄</w:t>
      </w:r>
      <w:r>
        <w:rPr>
          <w:rFonts w:eastAsia="SimSun"/>
          <w:color w:val="000000"/>
          <w:spacing w:val="0"/>
          <w:kern w:val="20"/>
          <w:sz w:val="20"/>
        </w:rPr>
        <w:t>20</w:t>
      </w:r>
      <w:r>
        <w:rPr>
          <w:rFonts w:eastAsia="SimSun" w:hint="eastAsia"/>
          <w:color w:val="000000"/>
          <w:spacing w:val="0"/>
          <w:kern w:val="20"/>
          <w:sz w:val="20"/>
        </w:rPr>
        <w:t>岁予以降低。</w:t>
      </w:r>
      <w:r>
        <w:rPr>
          <w:rFonts w:eastAsia="SimSun"/>
          <w:color w:val="000000"/>
          <w:spacing w:val="0"/>
          <w:kern w:val="20"/>
          <w:sz w:val="20"/>
        </w:rPr>
        <w:t>)</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26.</w:t>
      </w:r>
      <w:r>
        <w:rPr>
          <w:rFonts w:eastAsia="SimSun"/>
          <w:color w:val="000000"/>
          <w:spacing w:val="0"/>
          <w:kern w:val="20"/>
          <w:sz w:val="20"/>
        </w:rPr>
        <w:tab/>
      </w:r>
      <w:r>
        <w:rPr>
          <w:rFonts w:eastAsia="SimSun" w:hint="eastAsia"/>
          <w:color w:val="000000"/>
          <w:spacing w:val="0"/>
          <w:kern w:val="20"/>
          <w:sz w:val="20"/>
        </w:rPr>
        <w:t>上议院议员由国王根据总理个人的建议作出任命</w:t>
      </w:r>
      <w:r>
        <w:rPr>
          <w:rFonts w:eastAsia="SimSun"/>
          <w:color w:val="000000"/>
          <w:spacing w:val="0"/>
          <w:kern w:val="20"/>
          <w:sz w:val="20"/>
        </w:rPr>
        <w:t>,</w:t>
      </w:r>
      <w:r>
        <w:rPr>
          <w:rFonts w:eastAsia="SimSun" w:hint="eastAsia"/>
          <w:color w:val="000000"/>
          <w:spacing w:val="0"/>
          <w:kern w:val="20"/>
          <w:sz w:val="20"/>
        </w:rPr>
        <w:t>任期四年。上议院有权阻止任何立法。上议院议员的年龄不得低于</w:t>
      </w:r>
      <w:r>
        <w:rPr>
          <w:rFonts w:eastAsia="SimSun"/>
          <w:color w:val="000000"/>
          <w:spacing w:val="0"/>
          <w:kern w:val="20"/>
          <w:sz w:val="20"/>
        </w:rPr>
        <w:t>35</w:t>
      </w:r>
      <w:r>
        <w:rPr>
          <w:rFonts w:eastAsia="SimSun" w:hint="eastAsia"/>
          <w:color w:val="000000"/>
          <w:spacing w:val="0"/>
          <w:kern w:val="20"/>
          <w:sz w:val="20"/>
        </w:rPr>
        <w:t>岁</w:t>
      </w:r>
      <w:r>
        <w:rPr>
          <w:rFonts w:eastAsia="SimSun"/>
          <w:color w:val="000000"/>
          <w:spacing w:val="0"/>
          <w:kern w:val="20"/>
          <w:sz w:val="20"/>
        </w:rPr>
        <w:t>,</w:t>
      </w:r>
      <w:r>
        <w:rPr>
          <w:rFonts w:eastAsia="SimSun" w:hint="eastAsia"/>
          <w:color w:val="000000"/>
          <w:spacing w:val="0"/>
          <w:kern w:val="20"/>
          <w:sz w:val="20"/>
        </w:rPr>
        <w:t>下议院议员的年龄不得低于</w:t>
      </w:r>
      <w:r>
        <w:rPr>
          <w:rFonts w:eastAsia="SimSun"/>
          <w:color w:val="000000"/>
          <w:spacing w:val="0"/>
          <w:kern w:val="20"/>
          <w:sz w:val="20"/>
        </w:rPr>
        <w:t>25</w:t>
      </w:r>
      <w:r>
        <w:rPr>
          <w:rFonts w:eastAsia="SimSun" w:hint="eastAsia"/>
          <w:color w:val="000000"/>
          <w:spacing w:val="0"/>
          <w:kern w:val="20"/>
          <w:sz w:val="20"/>
        </w:rPr>
        <w:t>岁</w:t>
      </w:r>
      <w:r>
        <w:rPr>
          <w:rFonts w:eastAsia="SimSun"/>
          <w:color w:val="000000"/>
          <w:spacing w:val="0"/>
          <w:kern w:val="20"/>
          <w:sz w:val="20"/>
        </w:rPr>
        <w:t>,</w:t>
      </w:r>
      <w:r>
        <w:rPr>
          <w:rFonts w:eastAsia="SimSun" w:hint="eastAsia"/>
          <w:color w:val="000000"/>
          <w:spacing w:val="0"/>
          <w:kern w:val="20"/>
          <w:sz w:val="20"/>
        </w:rPr>
        <w:t>后者必须是某个政党的党员。</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27.</w:t>
      </w:r>
      <w:r>
        <w:rPr>
          <w:rFonts w:eastAsia="SimSun"/>
          <w:color w:val="000000"/>
          <w:spacing w:val="0"/>
          <w:kern w:val="20"/>
          <w:sz w:val="20"/>
        </w:rPr>
        <w:tab/>
      </w:r>
      <w:r>
        <w:rPr>
          <w:rFonts w:eastAsia="SimSun" w:hint="eastAsia"/>
          <w:color w:val="000000"/>
          <w:spacing w:val="0"/>
          <w:kern w:val="20"/>
          <w:sz w:val="20"/>
        </w:rPr>
        <w:t>泰国采行多党制</w:t>
      </w:r>
      <w:r>
        <w:rPr>
          <w:rFonts w:eastAsia="SimSun"/>
          <w:color w:val="000000"/>
          <w:spacing w:val="0"/>
          <w:kern w:val="20"/>
          <w:sz w:val="20"/>
        </w:rPr>
        <w:t>,</w:t>
      </w:r>
      <w:r>
        <w:rPr>
          <w:rFonts w:eastAsia="SimSun" w:hint="eastAsia"/>
          <w:color w:val="000000"/>
          <w:spacing w:val="0"/>
          <w:kern w:val="20"/>
          <w:sz w:val="20"/>
        </w:rPr>
        <w:t>下议院的议员都是各政党的党员。一向都是由最大的政党的领导人出任总理</w:t>
      </w:r>
      <w:r>
        <w:rPr>
          <w:rFonts w:eastAsia="SimSun"/>
          <w:color w:val="000000"/>
          <w:spacing w:val="0"/>
          <w:kern w:val="20"/>
          <w:sz w:val="20"/>
        </w:rPr>
        <w:t>,</w:t>
      </w:r>
      <w:r>
        <w:rPr>
          <w:rFonts w:eastAsia="SimSun" w:hint="eastAsia"/>
          <w:color w:val="000000"/>
          <w:spacing w:val="0"/>
          <w:kern w:val="20"/>
          <w:sz w:val="20"/>
        </w:rPr>
        <w:t>但他或她必须能够组成联合政府并获得下议院的信托。现行宪法规定</w:t>
      </w:r>
      <w:r>
        <w:rPr>
          <w:rFonts w:eastAsia="SimSun"/>
          <w:color w:val="000000"/>
          <w:spacing w:val="0"/>
          <w:kern w:val="20"/>
          <w:sz w:val="20"/>
        </w:rPr>
        <w:t>,</w:t>
      </w:r>
      <w:r>
        <w:rPr>
          <w:rFonts w:eastAsia="SimSun" w:hint="eastAsia"/>
          <w:color w:val="000000"/>
          <w:spacing w:val="0"/>
          <w:kern w:val="20"/>
          <w:sz w:val="20"/>
        </w:rPr>
        <w:t>总理必须是议会议员。内阁由总理任命</w:t>
      </w:r>
      <w:r>
        <w:rPr>
          <w:rFonts w:eastAsia="SimSun"/>
          <w:color w:val="000000"/>
          <w:spacing w:val="0"/>
          <w:kern w:val="20"/>
          <w:sz w:val="20"/>
        </w:rPr>
        <w:t>,</w:t>
      </w:r>
      <w:r>
        <w:rPr>
          <w:rFonts w:eastAsia="SimSun" w:hint="eastAsia"/>
          <w:color w:val="000000"/>
          <w:spacing w:val="0"/>
          <w:kern w:val="20"/>
          <w:sz w:val="20"/>
        </w:rPr>
        <w:t>其阁员人数不应多于</w:t>
      </w:r>
      <w:r>
        <w:rPr>
          <w:rFonts w:eastAsia="SimSun"/>
          <w:color w:val="000000"/>
          <w:spacing w:val="0"/>
          <w:kern w:val="20"/>
          <w:sz w:val="20"/>
        </w:rPr>
        <w:t>49</w:t>
      </w:r>
      <w:r>
        <w:rPr>
          <w:rFonts w:eastAsia="SimSun" w:hint="eastAsia"/>
          <w:color w:val="000000"/>
          <w:spacing w:val="0"/>
          <w:kern w:val="20"/>
          <w:sz w:val="20"/>
        </w:rPr>
        <w:t>名部长</w:t>
      </w:r>
      <w:r>
        <w:rPr>
          <w:rFonts w:eastAsia="SimSun"/>
          <w:color w:val="000000"/>
          <w:spacing w:val="0"/>
          <w:kern w:val="20"/>
          <w:sz w:val="20"/>
        </w:rPr>
        <w:t>,</w:t>
      </w:r>
      <w:r>
        <w:rPr>
          <w:rFonts w:eastAsia="SimSun" w:hint="eastAsia"/>
          <w:color w:val="000000"/>
          <w:spacing w:val="0"/>
          <w:kern w:val="20"/>
          <w:sz w:val="20"/>
        </w:rPr>
        <w:t>部长无需为议会议员。部长的年龄不得低于</w:t>
      </w:r>
      <w:r>
        <w:rPr>
          <w:rFonts w:eastAsia="SimSun"/>
          <w:color w:val="000000"/>
          <w:spacing w:val="0"/>
          <w:kern w:val="20"/>
          <w:sz w:val="20"/>
        </w:rPr>
        <w:t>30</w:t>
      </w:r>
      <w:r>
        <w:rPr>
          <w:rFonts w:eastAsia="SimSun" w:hint="eastAsia"/>
          <w:color w:val="000000"/>
          <w:spacing w:val="0"/>
          <w:kern w:val="20"/>
          <w:sz w:val="20"/>
        </w:rPr>
        <w:t>岁。</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28.</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泰国的政局发生了重大变化。泰国自从</w:t>
      </w:r>
      <w:r>
        <w:rPr>
          <w:rFonts w:eastAsia="SimSun"/>
          <w:color w:val="000000"/>
          <w:spacing w:val="0"/>
          <w:kern w:val="20"/>
          <w:sz w:val="20"/>
        </w:rPr>
        <w:t>1932</w:t>
      </w:r>
      <w:r>
        <w:rPr>
          <w:rFonts w:eastAsia="SimSun" w:hint="eastAsia"/>
          <w:color w:val="000000"/>
          <w:spacing w:val="0"/>
          <w:kern w:val="20"/>
          <w:sz w:val="20"/>
        </w:rPr>
        <w:t>年以后已制订过</w:t>
      </w:r>
      <w:r>
        <w:rPr>
          <w:rFonts w:eastAsia="SimSun"/>
          <w:color w:val="000000"/>
          <w:spacing w:val="0"/>
          <w:kern w:val="20"/>
          <w:sz w:val="20"/>
        </w:rPr>
        <w:t>15</w:t>
      </w:r>
      <w:r>
        <w:rPr>
          <w:rFonts w:eastAsia="SimSun" w:hint="eastAsia"/>
          <w:color w:val="000000"/>
          <w:spacing w:val="0"/>
          <w:kern w:val="20"/>
          <w:sz w:val="20"/>
        </w:rPr>
        <w:t>部宪法</w:t>
      </w:r>
      <w:r>
        <w:rPr>
          <w:rFonts w:eastAsia="SimSun"/>
          <w:color w:val="000000"/>
          <w:spacing w:val="0"/>
          <w:kern w:val="20"/>
          <w:sz w:val="20"/>
        </w:rPr>
        <w:t>,</w:t>
      </w:r>
      <w:r>
        <w:rPr>
          <w:rFonts w:eastAsia="SimSun" w:hint="eastAsia"/>
          <w:color w:val="000000"/>
          <w:spacing w:val="0"/>
          <w:kern w:val="20"/>
          <w:sz w:val="20"/>
        </w:rPr>
        <w:t>政局相当不稳定。</w:t>
      </w:r>
      <w:r>
        <w:rPr>
          <w:rFonts w:eastAsia="SimSun"/>
          <w:color w:val="000000"/>
          <w:spacing w:val="0"/>
          <w:kern w:val="20"/>
          <w:sz w:val="20"/>
        </w:rPr>
        <w:t>1988</w:t>
      </w:r>
      <w:r>
        <w:rPr>
          <w:rFonts w:eastAsia="SimSun" w:hint="eastAsia"/>
          <w:color w:val="000000"/>
          <w:spacing w:val="0"/>
          <w:kern w:val="20"/>
          <w:sz w:val="20"/>
        </w:rPr>
        <w:t>年至</w:t>
      </w:r>
      <w:r>
        <w:rPr>
          <w:rFonts w:eastAsia="SimSun"/>
          <w:color w:val="000000"/>
          <w:spacing w:val="0"/>
          <w:kern w:val="20"/>
          <w:sz w:val="20"/>
        </w:rPr>
        <w:t>1991</w:t>
      </w:r>
      <w:r>
        <w:rPr>
          <w:rFonts w:eastAsia="SimSun" w:hint="eastAsia"/>
          <w:color w:val="000000"/>
          <w:spacing w:val="0"/>
          <w:kern w:val="20"/>
          <w:sz w:val="20"/>
        </w:rPr>
        <w:t>年</w:t>
      </w:r>
      <w:r>
        <w:rPr>
          <w:rFonts w:eastAsia="SimSun"/>
          <w:color w:val="000000"/>
          <w:spacing w:val="0"/>
          <w:kern w:val="20"/>
          <w:sz w:val="20"/>
        </w:rPr>
        <w:t>2</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以民主方式选出的差猜·春哈旺担任总理</w:t>
      </w:r>
      <w:r>
        <w:rPr>
          <w:rFonts w:eastAsia="SimSun"/>
          <w:color w:val="000000"/>
          <w:spacing w:val="0"/>
          <w:kern w:val="20"/>
          <w:sz w:val="20"/>
        </w:rPr>
        <w:t>,</w:t>
      </w:r>
      <w:r>
        <w:rPr>
          <w:rFonts w:eastAsia="SimSun" w:hint="eastAsia"/>
          <w:color w:val="000000"/>
          <w:spacing w:val="0"/>
          <w:kern w:val="20"/>
          <w:sz w:val="20"/>
        </w:rPr>
        <w:t>但其政府因为军事政变而跨台。但是</w:t>
      </w:r>
      <w:r>
        <w:rPr>
          <w:rFonts w:eastAsia="SimSun"/>
          <w:color w:val="000000"/>
          <w:spacing w:val="0"/>
          <w:kern w:val="20"/>
          <w:sz w:val="20"/>
        </w:rPr>
        <w:t>,1992</w:t>
      </w:r>
      <w:r>
        <w:rPr>
          <w:rFonts w:eastAsia="SimSun" w:hint="eastAsia"/>
          <w:color w:val="000000"/>
          <w:spacing w:val="0"/>
          <w:kern w:val="20"/>
          <w:sz w:val="20"/>
        </w:rPr>
        <w:t>年</w:t>
      </w:r>
      <w:r>
        <w:rPr>
          <w:rFonts w:eastAsia="SimSun"/>
          <w:color w:val="000000"/>
          <w:spacing w:val="0"/>
          <w:kern w:val="20"/>
          <w:sz w:val="20"/>
        </w:rPr>
        <w:t>5</w:t>
      </w:r>
      <w:r>
        <w:rPr>
          <w:rFonts w:eastAsia="SimSun" w:hint="eastAsia"/>
          <w:color w:val="000000"/>
          <w:spacing w:val="0"/>
          <w:kern w:val="20"/>
          <w:sz w:val="20"/>
        </w:rPr>
        <w:t>月发生公众大规模抗议之后</w:t>
      </w:r>
      <w:r>
        <w:rPr>
          <w:rFonts w:eastAsia="SimSun"/>
          <w:color w:val="000000"/>
          <w:spacing w:val="0"/>
          <w:kern w:val="20"/>
          <w:sz w:val="20"/>
        </w:rPr>
        <w:t>,</w:t>
      </w:r>
      <w:r>
        <w:rPr>
          <w:rFonts w:eastAsia="SimSun" w:hint="eastAsia"/>
          <w:color w:val="000000"/>
          <w:spacing w:val="0"/>
          <w:kern w:val="20"/>
          <w:sz w:val="20"/>
        </w:rPr>
        <w:t>阿南·班雅拉春总理所领导的看守政府接管了政权</w:t>
      </w:r>
      <w:r>
        <w:rPr>
          <w:rFonts w:eastAsia="SimSun"/>
          <w:color w:val="000000"/>
          <w:spacing w:val="0"/>
          <w:kern w:val="20"/>
          <w:sz w:val="20"/>
        </w:rPr>
        <w:t>,</w:t>
      </w:r>
      <w:r>
        <w:rPr>
          <w:rFonts w:eastAsia="SimSun" w:hint="eastAsia"/>
          <w:color w:val="000000"/>
          <w:spacing w:val="0"/>
          <w:kern w:val="20"/>
          <w:sz w:val="20"/>
        </w:rPr>
        <w:t>安排了该年</w:t>
      </w:r>
      <w:r>
        <w:rPr>
          <w:rFonts w:eastAsia="SimSun"/>
          <w:color w:val="000000"/>
          <w:spacing w:val="0"/>
          <w:kern w:val="20"/>
          <w:sz w:val="20"/>
        </w:rPr>
        <w:t>10</w:t>
      </w:r>
      <w:r>
        <w:rPr>
          <w:rFonts w:eastAsia="SimSun" w:hint="eastAsia"/>
          <w:color w:val="000000"/>
          <w:spacing w:val="0"/>
          <w:kern w:val="20"/>
          <w:sz w:val="20"/>
        </w:rPr>
        <w:t>月间进行的选举。这个政府促成泰国制订数项有关改善妇女地位的重要法律与规章。</w:t>
      </w:r>
    </w:p>
    <w:p w:rsidR="00000000" w:rsidRDefault="00000000">
      <w:pPr>
        <w:widowControl/>
        <w:spacing w:after="180" w:line="300" w:lineRule="atLeast"/>
        <w:rPr>
          <w:rFonts w:eastAsia="SimSun"/>
          <w:color w:val="000000"/>
          <w:spacing w:val="0"/>
          <w:kern w:val="20"/>
          <w:sz w:val="20"/>
        </w:rPr>
      </w:pPr>
      <w:r>
        <w:rPr>
          <w:rFonts w:eastAsia="SimSun"/>
          <w:color w:val="000000"/>
          <w:spacing w:val="0"/>
          <w:kern w:val="20"/>
          <w:sz w:val="20"/>
        </w:rPr>
        <w:t>29.</w:t>
      </w:r>
      <w:r>
        <w:rPr>
          <w:rFonts w:eastAsia="SimSun"/>
          <w:color w:val="000000"/>
          <w:spacing w:val="0"/>
          <w:kern w:val="20"/>
          <w:sz w:val="20"/>
        </w:rPr>
        <w:tab/>
      </w:r>
      <w:r>
        <w:rPr>
          <w:rFonts w:eastAsia="SimSun" w:hint="eastAsia"/>
          <w:color w:val="000000"/>
          <w:spacing w:val="0"/>
          <w:kern w:val="20"/>
          <w:sz w:val="20"/>
        </w:rPr>
        <w:t>这些选举导致川·立派总理的政府当权执政</w:t>
      </w:r>
      <w:r>
        <w:rPr>
          <w:rFonts w:eastAsia="SimSun"/>
          <w:color w:val="000000"/>
          <w:spacing w:val="0"/>
          <w:kern w:val="20"/>
          <w:sz w:val="20"/>
        </w:rPr>
        <w:t>,</w:t>
      </w:r>
      <w:r>
        <w:rPr>
          <w:rFonts w:eastAsia="SimSun" w:hint="eastAsia"/>
          <w:color w:val="000000"/>
          <w:spacing w:val="0"/>
          <w:kern w:val="20"/>
          <w:sz w:val="20"/>
        </w:rPr>
        <w:t>任职至</w:t>
      </w:r>
      <w:r>
        <w:rPr>
          <w:rFonts w:eastAsia="SimSun"/>
          <w:color w:val="000000"/>
          <w:spacing w:val="0"/>
          <w:kern w:val="20"/>
          <w:sz w:val="20"/>
        </w:rPr>
        <w:t>1995</w:t>
      </w:r>
      <w:r>
        <w:rPr>
          <w:rFonts w:eastAsia="SimSun" w:hint="eastAsia"/>
          <w:color w:val="000000"/>
          <w:spacing w:val="0"/>
          <w:kern w:val="20"/>
          <w:sz w:val="20"/>
        </w:rPr>
        <w:t>年。当该政府拟已失去下议院的支持后</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7</w:t>
      </w:r>
      <w:r>
        <w:rPr>
          <w:rFonts w:eastAsia="SimSun" w:hint="eastAsia"/>
          <w:color w:val="000000"/>
          <w:spacing w:val="0"/>
          <w:kern w:val="20"/>
          <w:sz w:val="20"/>
        </w:rPr>
        <w:t>月间进行选举</w:t>
      </w:r>
      <w:r>
        <w:rPr>
          <w:rFonts w:eastAsia="SimSun"/>
          <w:color w:val="000000"/>
          <w:spacing w:val="0"/>
          <w:kern w:val="20"/>
          <w:sz w:val="20"/>
        </w:rPr>
        <w:t>,</w:t>
      </w:r>
      <w:r>
        <w:rPr>
          <w:rFonts w:eastAsia="SimSun" w:hint="eastAsia"/>
          <w:color w:val="000000"/>
          <w:spacing w:val="0"/>
          <w:kern w:val="20"/>
          <w:sz w:val="20"/>
        </w:rPr>
        <w:t>这些选举导致选出由班汉·信巴</w:t>
      </w:r>
      <w:r>
        <w:rPr>
          <w:rFonts w:eastAsia="SimSun"/>
          <w:color w:val="000000"/>
          <w:spacing w:val="0"/>
          <w:kern w:val="20"/>
          <w:sz w:val="20"/>
        </w:rPr>
        <w:t>–</w:t>
      </w:r>
      <w:r>
        <w:rPr>
          <w:rFonts w:eastAsia="SimSun" w:hint="eastAsia"/>
          <w:color w:val="000000"/>
          <w:spacing w:val="0"/>
          <w:kern w:val="20"/>
          <w:sz w:val="20"/>
        </w:rPr>
        <w:t>阿差总理领导的现任政府。这种以民主方式选举的政府的顺利更替是泰国政治史上的一个重大里程碑</w:t>
      </w:r>
      <w:r>
        <w:rPr>
          <w:rFonts w:eastAsia="SimSun"/>
          <w:color w:val="000000"/>
          <w:spacing w:val="0"/>
          <w:kern w:val="20"/>
          <w:sz w:val="20"/>
        </w:rPr>
        <w:t>,</w:t>
      </w:r>
      <w:r>
        <w:rPr>
          <w:rFonts w:eastAsia="SimSun" w:hint="eastAsia"/>
          <w:color w:val="000000"/>
          <w:spacing w:val="0"/>
          <w:kern w:val="20"/>
          <w:sz w:val="20"/>
        </w:rPr>
        <w:t>表明泰国已形成越来越民主的环境。此外</w:t>
      </w:r>
      <w:r>
        <w:rPr>
          <w:rFonts w:eastAsia="SimSun"/>
          <w:color w:val="000000"/>
          <w:spacing w:val="0"/>
          <w:kern w:val="20"/>
          <w:sz w:val="20"/>
        </w:rPr>
        <w:t>,</w:t>
      </w:r>
      <w:r>
        <w:rPr>
          <w:rFonts w:eastAsia="SimSun" w:hint="eastAsia"/>
          <w:color w:val="000000"/>
          <w:spacing w:val="0"/>
          <w:kern w:val="20"/>
          <w:sz w:val="20"/>
        </w:rPr>
        <w:t>作为分散决策权计划的一部分</w:t>
      </w:r>
      <w:r>
        <w:rPr>
          <w:rFonts w:eastAsia="SimSun"/>
          <w:color w:val="000000"/>
          <w:spacing w:val="0"/>
          <w:kern w:val="20"/>
          <w:sz w:val="20"/>
        </w:rPr>
        <w:t>,</w:t>
      </w:r>
      <w:r>
        <w:rPr>
          <w:rFonts w:eastAsia="SimSun" w:hint="eastAsia"/>
          <w:color w:val="000000"/>
          <w:spacing w:val="0"/>
          <w:kern w:val="20"/>
          <w:sz w:val="20"/>
        </w:rPr>
        <w:t>已在</w:t>
      </w:r>
      <w:r>
        <w:rPr>
          <w:rFonts w:eastAsia="SimSun"/>
          <w:color w:val="000000"/>
          <w:spacing w:val="0"/>
          <w:kern w:val="20"/>
          <w:sz w:val="20"/>
        </w:rPr>
        <w:t>1995</w:t>
      </w:r>
      <w:r>
        <w:rPr>
          <w:rFonts w:eastAsia="SimSun" w:hint="eastAsia"/>
          <w:color w:val="000000"/>
          <w:spacing w:val="0"/>
          <w:kern w:val="20"/>
          <w:sz w:val="20"/>
        </w:rPr>
        <w:t>年内进行了首次分县地方政府公职人员选举。</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30.</w:t>
      </w:r>
      <w:r>
        <w:rPr>
          <w:rFonts w:eastAsia="SimSun"/>
          <w:color w:val="000000"/>
          <w:spacing w:val="0"/>
          <w:kern w:val="20"/>
          <w:sz w:val="20"/>
        </w:rPr>
        <w:tab/>
      </w:r>
      <w:r>
        <w:rPr>
          <w:rFonts w:eastAsia="SimSun" w:hint="eastAsia"/>
          <w:color w:val="000000"/>
          <w:spacing w:val="0"/>
          <w:kern w:val="20"/>
          <w:sz w:val="20"/>
        </w:rPr>
        <w:t>村长一向都是选举出的</w:t>
      </w:r>
      <w:r>
        <w:rPr>
          <w:rFonts w:eastAsia="SimSun"/>
          <w:color w:val="000000"/>
          <w:spacing w:val="0"/>
          <w:kern w:val="20"/>
          <w:sz w:val="20"/>
        </w:rPr>
        <w:t>,</w:t>
      </w:r>
      <w:r>
        <w:rPr>
          <w:rFonts w:eastAsia="SimSun" w:hint="eastAsia"/>
          <w:color w:val="000000"/>
          <w:spacing w:val="0"/>
          <w:kern w:val="20"/>
          <w:sz w:val="20"/>
        </w:rPr>
        <w:t>自从</w:t>
      </w:r>
      <w:r>
        <w:rPr>
          <w:rFonts w:eastAsia="SimSun"/>
          <w:color w:val="000000"/>
          <w:spacing w:val="0"/>
          <w:kern w:val="20"/>
          <w:sz w:val="20"/>
        </w:rPr>
        <w:t>1984</w:t>
      </w:r>
      <w:r>
        <w:rPr>
          <w:rFonts w:eastAsia="SimSun" w:hint="eastAsia"/>
          <w:color w:val="000000"/>
          <w:spacing w:val="0"/>
          <w:kern w:val="20"/>
          <w:sz w:val="20"/>
        </w:rPr>
        <w:t>年以后</w:t>
      </w:r>
      <w:r>
        <w:rPr>
          <w:rFonts w:eastAsia="SimSun"/>
          <w:color w:val="000000"/>
          <w:spacing w:val="0"/>
          <w:kern w:val="20"/>
          <w:sz w:val="20"/>
        </w:rPr>
        <w:t>,</w:t>
      </w:r>
      <w:r>
        <w:rPr>
          <w:rFonts w:eastAsia="SimSun" w:hint="eastAsia"/>
          <w:color w:val="000000"/>
          <w:spacing w:val="0"/>
          <w:kern w:val="20"/>
          <w:sz w:val="20"/>
        </w:rPr>
        <w:t>妇女有权竞选争取担任村长。但是</w:t>
      </w:r>
      <w:r>
        <w:rPr>
          <w:rFonts w:eastAsia="SimSun"/>
          <w:color w:val="000000"/>
          <w:spacing w:val="0"/>
          <w:kern w:val="20"/>
          <w:sz w:val="20"/>
        </w:rPr>
        <w:t>,</w:t>
      </w:r>
      <w:r>
        <w:rPr>
          <w:rFonts w:eastAsia="SimSun" w:hint="eastAsia"/>
          <w:color w:val="000000"/>
          <w:spacing w:val="0"/>
          <w:kern w:val="20"/>
          <w:sz w:val="20"/>
        </w:rPr>
        <w:t>女性村长人数仍旧很少</w:t>
      </w:r>
      <w:r>
        <w:rPr>
          <w:rFonts w:eastAsia="SimSun"/>
          <w:color w:val="000000"/>
          <w:spacing w:val="0"/>
          <w:kern w:val="20"/>
          <w:sz w:val="20"/>
        </w:rPr>
        <w:t>,</w:t>
      </w:r>
      <w:r>
        <w:rPr>
          <w:rFonts w:eastAsia="SimSun" w:hint="eastAsia"/>
          <w:color w:val="000000"/>
          <w:spacing w:val="0"/>
          <w:kern w:val="20"/>
          <w:sz w:val="20"/>
        </w:rPr>
        <w:t>因为村长任期五年</w:t>
      </w:r>
      <w:r>
        <w:rPr>
          <w:rFonts w:eastAsia="SimSun"/>
          <w:color w:val="000000"/>
          <w:spacing w:val="0"/>
          <w:kern w:val="20"/>
          <w:sz w:val="20"/>
        </w:rPr>
        <w:t>,</w:t>
      </w:r>
      <w:r>
        <w:rPr>
          <w:rFonts w:eastAsia="SimSun" w:hint="eastAsia"/>
          <w:color w:val="000000"/>
          <w:spacing w:val="0"/>
          <w:kern w:val="20"/>
          <w:sz w:val="20"/>
        </w:rPr>
        <w:t>而且在</w:t>
      </w:r>
      <w:r>
        <w:rPr>
          <w:rFonts w:eastAsia="SimSun"/>
          <w:color w:val="000000"/>
          <w:spacing w:val="0"/>
          <w:kern w:val="20"/>
          <w:sz w:val="20"/>
        </w:rPr>
        <w:t>1992</w:t>
      </w:r>
      <w:r>
        <w:rPr>
          <w:rFonts w:eastAsia="SimSun" w:hint="eastAsia"/>
          <w:color w:val="000000"/>
          <w:spacing w:val="0"/>
          <w:kern w:val="20"/>
          <w:sz w:val="20"/>
        </w:rPr>
        <w:t>年以前当选的村长将任职至</w:t>
      </w:r>
      <w:r>
        <w:rPr>
          <w:rFonts w:eastAsia="SimSun"/>
          <w:color w:val="000000"/>
          <w:spacing w:val="0"/>
          <w:kern w:val="20"/>
          <w:sz w:val="20"/>
        </w:rPr>
        <w:t>60</w:t>
      </w:r>
      <w:r>
        <w:rPr>
          <w:rFonts w:eastAsia="SimSun" w:hint="eastAsia"/>
          <w:color w:val="000000"/>
          <w:spacing w:val="0"/>
          <w:kern w:val="20"/>
          <w:sz w:val="20"/>
        </w:rPr>
        <w:t>岁退休为止。</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31.</w:t>
      </w:r>
      <w:r>
        <w:rPr>
          <w:rFonts w:eastAsia="SimSun"/>
          <w:color w:val="000000"/>
          <w:spacing w:val="0"/>
          <w:kern w:val="20"/>
          <w:sz w:val="20"/>
        </w:rPr>
        <w:tab/>
      </w:r>
      <w:r>
        <w:rPr>
          <w:rFonts w:eastAsia="SimSun" w:hint="eastAsia"/>
          <w:color w:val="000000"/>
          <w:spacing w:val="0"/>
          <w:kern w:val="20"/>
          <w:sz w:val="20"/>
        </w:rPr>
        <w:t>虽然在本报告所述期间内已取得极重大的政治进步</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全国传播媒体和社会各界人士针对各项议题的有益辩论已证明</w:t>
      </w:r>
      <w:r>
        <w:rPr>
          <w:rFonts w:eastAsia="SimSun"/>
          <w:color w:val="000000"/>
          <w:spacing w:val="0"/>
          <w:kern w:val="20"/>
          <w:sz w:val="20"/>
        </w:rPr>
        <w:t>,</w:t>
      </w:r>
      <w:r>
        <w:rPr>
          <w:rFonts w:eastAsia="SimSun" w:hint="eastAsia"/>
          <w:color w:val="000000"/>
          <w:spacing w:val="0"/>
          <w:kern w:val="20"/>
          <w:sz w:val="20"/>
        </w:rPr>
        <w:t>在政治发展方面仍须作出巨大的努力。人们极关注贿选和对选民施加其他不正当的影响。第八个国家经济和社会发展计划指出</w:t>
      </w:r>
      <w:r>
        <w:rPr>
          <w:rFonts w:eastAsia="SimSun"/>
          <w:color w:val="000000"/>
          <w:spacing w:val="0"/>
          <w:kern w:val="20"/>
          <w:sz w:val="20"/>
        </w:rPr>
        <w:t>,</w:t>
      </w:r>
      <w:r>
        <w:rPr>
          <w:rFonts w:eastAsia="SimSun" w:hint="eastAsia"/>
          <w:color w:val="000000"/>
          <w:spacing w:val="0"/>
          <w:kern w:val="20"/>
          <w:sz w:val="20"/>
        </w:rPr>
        <w:t>“现有的政治制度……跟不上其他部门的发展。”但是</w:t>
      </w:r>
      <w:r>
        <w:rPr>
          <w:rFonts w:eastAsia="SimSun"/>
          <w:color w:val="000000"/>
          <w:spacing w:val="0"/>
          <w:kern w:val="20"/>
          <w:sz w:val="20"/>
        </w:rPr>
        <w:t>,</w:t>
      </w:r>
      <w:r>
        <w:rPr>
          <w:rFonts w:eastAsia="SimSun" w:hint="eastAsia"/>
          <w:color w:val="000000"/>
          <w:spacing w:val="0"/>
          <w:kern w:val="20"/>
          <w:sz w:val="20"/>
        </w:rPr>
        <w:t>该计划确认政治在国家发展方面的“重大影响”以及“政治、行政和官僚制度相互之间的关系。”</w:t>
      </w:r>
    </w:p>
    <w:p w:rsidR="00000000" w:rsidRDefault="00000000">
      <w:p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4"/>
          <w:u w:val="single"/>
        </w:rPr>
      </w:pPr>
      <w:r>
        <w:rPr>
          <w:rFonts w:ascii="SimHei" w:eastAsia="SimHei"/>
          <w:color w:val="000000"/>
          <w:spacing w:val="0"/>
          <w:kern w:val="20"/>
          <w:sz w:val="24"/>
        </w:rPr>
        <w:t>(b)</w:t>
      </w:r>
      <w:r>
        <w:rPr>
          <w:rFonts w:ascii="SimHei" w:eastAsia="SimHei"/>
          <w:color w:val="000000"/>
          <w:spacing w:val="0"/>
          <w:kern w:val="20"/>
          <w:sz w:val="24"/>
        </w:rPr>
        <w:tab/>
      </w:r>
      <w:r>
        <w:rPr>
          <w:rFonts w:ascii="SimHei" w:eastAsia="SimHei" w:hint="eastAsia"/>
          <w:color w:val="000000"/>
          <w:spacing w:val="0"/>
          <w:kern w:val="20"/>
          <w:sz w:val="24"/>
          <w:u w:val="single"/>
        </w:rPr>
        <w:t>公约执行情况</w:t>
      </w:r>
    </w:p>
    <w:p w:rsidR="00000000" w:rsidRDefault="00000000">
      <w:pPr>
        <w:widowControl/>
        <w:spacing w:after="140" w:line="280" w:lineRule="atLeast"/>
        <w:rPr>
          <w:rFonts w:ascii="长城楷体" w:eastAsia="长城楷体"/>
          <w:color w:val="000000"/>
          <w:spacing w:val="0"/>
          <w:kern w:val="20"/>
          <w:sz w:val="20"/>
        </w:rPr>
      </w:pPr>
      <w:r>
        <w:rPr>
          <w:rFonts w:ascii="长城楷体" w:eastAsia="长城楷体"/>
          <w:color w:val="000000"/>
          <w:spacing w:val="0"/>
          <w:kern w:val="20"/>
          <w:sz w:val="20"/>
        </w:rPr>
        <w:t>(b)</w:t>
      </w:r>
      <w:r>
        <w:rPr>
          <w:rFonts w:ascii="长城楷体" w:eastAsia="长城楷体"/>
          <w:color w:val="000000"/>
          <w:spacing w:val="0"/>
          <w:kern w:val="20"/>
          <w:sz w:val="20"/>
        </w:rPr>
        <w:tab/>
      </w:r>
      <w:r>
        <w:rPr>
          <w:rFonts w:ascii="长城楷体" w:eastAsia="长城楷体" w:hint="eastAsia"/>
          <w:color w:val="000000"/>
          <w:spacing w:val="0"/>
          <w:kern w:val="20"/>
          <w:sz w:val="20"/>
        </w:rPr>
        <w:t>说明为了执行公约所采取的任何立法与其他措施或未采取这类措施的理由</w:t>
      </w:r>
      <w:r>
        <w:rPr>
          <w:rFonts w:ascii="长城楷体" w:eastAsia="长城楷体"/>
          <w:color w:val="000000"/>
          <w:spacing w:val="0"/>
          <w:kern w:val="20"/>
          <w:sz w:val="20"/>
        </w:rPr>
        <w:t>,</w:t>
      </w:r>
      <w:r>
        <w:rPr>
          <w:rFonts w:ascii="长城楷体" w:eastAsia="长城楷体" w:hint="eastAsia"/>
          <w:color w:val="000000"/>
          <w:spacing w:val="0"/>
          <w:kern w:val="20"/>
          <w:sz w:val="20"/>
        </w:rPr>
        <w:t>以及自从公约对泰国生效之后</w:t>
      </w:r>
      <w:r>
        <w:rPr>
          <w:rFonts w:ascii="长城楷体" w:eastAsia="长城楷体"/>
          <w:color w:val="000000"/>
          <w:spacing w:val="0"/>
          <w:kern w:val="20"/>
          <w:sz w:val="20"/>
        </w:rPr>
        <w:t>,</w:t>
      </w:r>
      <w:r>
        <w:rPr>
          <w:rFonts w:ascii="长城楷体" w:eastAsia="长城楷体" w:hint="eastAsia"/>
          <w:color w:val="000000"/>
          <w:spacing w:val="0"/>
          <w:kern w:val="20"/>
          <w:sz w:val="20"/>
        </w:rPr>
        <w:t>批准公约对泰国一般社会、经济、政治和法律上实际框架所产生的任何影响。</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80" w:line="300" w:lineRule="atLeast"/>
        <w:rPr>
          <w:rFonts w:eastAsia="SimSun"/>
          <w:color w:val="000000"/>
          <w:spacing w:val="0"/>
          <w:kern w:val="20"/>
          <w:sz w:val="20"/>
        </w:rPr>
      </w:pPr>
      <w:r>
        <w:rPr>
          <w:rFonts w:eastAsia="SimSun"/>
          <w:color w:val="000000"/>
          <w:spacing w:val="0"/>
          <w:kern w:val="20"/>
          <w:sz w:val="20"/>
        </w:rPr>
        <w:br w:type="page"/>
        <w:t>32.</w:t>
      </w:r>
      <w:r>
        <w:rPr>
          <w:rFonts w:eastAsia="SimSun"/>
          <w:color w:val="000000"/>
          <w:spacing w:val="0"/>
          <w:kern w:val="20"/>
          <w:sz w:val="20"/>
        </w:rPr>
        <w:tab/>
      </w:r>
      <w:r>
        <w:rPr>
          <w:rFonts w:eastAsia="SimSun" w:hint="eastAsia"/>
          <w:color w:val="000000"/>
          <w:spacing w:val="0"/>
          <w:kern w:val="20"/>
          <w:sz w:val="20"/>
        </w:rPr>
        <w:t>泰国很高兴能够报告说</w:t>
      </w:r>
      <w:r>
        <w:rPr>
          <w:rFonts w:eastAsia="SimSun"/>
          <w:color w:val="000000"/>
          <w:spacing w:val="0"/>
          <w:kern w:val="20"/>
          <w:sz w:val="20"/>
        </w:rPr>
        <w:t>,</w:t>
      </w:r>
      <w:r>
        <w:rPr>
          <w:rFonts w:eastAsia="SimSun" w:hint="eastAsia"/>
          <w:color w:val="000000"/>
          <w:spacing w:val="0"/>
          <w:kern w:val="20"/>
          <w:sz w:val="20"/>
        </w:rPr>
        <w:t>该国在</w:t>
      </w:r>
      <w:r>
        <w:rPr>
          <w:rFonts w:eastAsia="SimSun"/>
          <w:color w:val="000000"/>
          <w:spacing w:val="0"/>
          <w:kern w:val="20"/>
          <w:sz w:val="20"/>
        </w:rPr>
        <w:t>1985</w:t>
      </w:r>
      <w:r>
        <w:rPr>
          <w:rFonts w:eastAsia="SimSun" w:hint="eastAsia"/>
          <w:color w:val="000000"/>
          <w:spacing w:val="0"/>
          <w:kern w:val="20"/>
          <w:sz w:val="20"/>
        </w:rPr>
        <w:t>年加入公约时曾作了七项保留</w:t>
      </w:r>
      <w:r>
        <w:rPr>
          <w:rFonts w:eastAsia="SimSun"/>
          <w:color w:val="000000"/>
          <w:spacing w:val="0"/>
          <w:kern w:val="20"/>
          <w:sz w:val="20"/>
        </w:rPr>
        <w:t>,</w:t>
      </w:r>
      <w:r>
        <w:rPr>
          <w:rFonts w:eastAsia="SimSun" w:hint="eastAsia"/>
          <w:color w:val="000000"/>
          <w:spacing w:val="0"/>
          <w:kern w:val="20"/>
          <w:sz w:val="20"/>
        </w:rPr>
        <w:t>其后已撤销或即将撤销其中的五项保留。在第四次妇女问题世界会议召开之前</w:t>
      </w:r>
      <w:r>
        <w:rPr>
          <w:rFonts w:eastAsia="SimSun"/>
          <w:color w:val="000000"/>
          <w:spacing w:val="0"/>
          <w:kern w:val="20"/>
          <w:sz w:val="20"/>
        </w:rPr>
        <w:t>,</w:t>
      </w:r>
      <w:r>
        <w:rPr>
          <w:rFonts w:eastAsia="SimSun" w:hint="eastAsia"/>
          <w:color w:val="000000"/>
          <w:spacing w:val="0"/>
          <w:kern w:val="20"/>
          <w:sz w:val="20"/>
        </w:rPr>
        <w:t>总理府负责妇女事务全国委员会的部长曾要求政府撤回所有的保留</w:t>
      </w:r>
      <w:r>
        <w:rPr>
          <w:rFonts w:eastAsia="SimSun"/>
          <w:color w:val="000000"/>
          <w:spacing w:val="0"/>
          <w:kern w:val="20"/>
          <w:sz w:val="20"/>
        </w:rPr>
        <w:t>,</w:t>
      </w:r>
      <w:r>
        <w:rPr>
          <w:rFonts w:eastAsia="SimSun" w:hint="eastAsia"/>
          <w:color w:val="000000"/>
          <w:spacing w:val="0"/>
          <w:kern w:val="20"/>
          <w:sz w:val="20"/>
        </w:rPr>
        <w:t>但关于第</w:t>
      </w:r>
      <w:r>
        <w:rPr>
          <w:rFonts w:eastAsia="SimSun"/>
          <w:color w:val="000000"/>
          <w:spacing w:val="0"/>
          <w:kern w:val="20"/>
          <w:sz w:val="20"/>
        </w:rPr>
        <w:t>29</w:t>
      </w:r>
      <w:r>
        <w:rPr>
          <w:rFonts w:eastAsia="SimSun" w:hint="eastAsia"/>
          <w:color w:val="000000"/>
          <w:spacing w:val="0"/>
          <w:kern w:val="20"/>
          <w:sz w:val="20"/>
        </w:rPr>
        <w:t>条的保留则属例外</w:t>
      </w:r>
      <w:r>
        <w:rPr>
          <w:rFonts w:eastAsia="SimSun"/>
          <w:color w:val="000000"/>
          <w:spacing w:val="0"/>
          <w:kern w:val="20"/>
          <w:sz w:val="20"/>
        </w:rPr>
        <w:t>;</w:t>
      </w:r>
      <w:r>
        <w:rPr>
          <w:rFonts w:eastAsia="SimSun" w:hint="eastAsia"/>
          <w:color w:val="000000"/>
          <w:spacing w:val="0"/>
          <w:kern w:val="20"/>
          <w:sz w:val="20"/>
        </w:rPr>
        <w:t>保持关于第</w:t>
      </w:r>
      <w:r>
        <w:rPr>
          <w:rFonts w:eastAsia="SimSun"/>
          <w:color w:val="000000"/>
          <w:spacing w:val="0"/>
          <w:kern w:val="20"/>
          <w:sz w:val="20"/>
        </w:rPr>
        <w:t>29</w:t>
      </w:r>
      <w:r>
        <w:rPr>
          <w:rFonts w:eastAsia="SimSun" w:hint="eastAsia"/>
          <w:color w:val="000000"/>
          <w:spacing w:val="0"/>
          <w:kern w:val="20"/>
          <w:sz w:val="20"/>
        </w:rPr>
        <w:t>条的保留是出于希望同许多国家有关国家主权的作法取得一致。希望这个目标可在下一个报告期间内实现。</w:t>
      </w:r>
    </w:p>
    <w:p w:rsidR="00000000" w:rsidRDefault="00000000">
      <w:pPr>
        <w:widowControl/>
        <w:spacing w:after="180" w:line="300" w:lineRule="atLeast"/>
        <w:rPr>
          <w:rFonts w:eastAsia="SimSun"/>
          <w:color w:val="000000"/>
          <w:spacing w:val="0"/>
          <w:kern w:val="20"/>
          <w:sz w:val="20"/>
        </w:rPr>
      </w:pPr>
      <w:r>
        <w:rPr>
          <w:rFonts w:eastAsia="SimSun"/>
          <w:color w:val="000000"/>
          <w:spacing w:val="0"/>
          <w:kern w:val="20"/>
          <w:sz w:val="20"/>
        </w:rPr>
        <w:t>33.</w:t>
      </w:r>
      <w:r>
        <w:rPr>
          <w:rFonts w:eastAsia="SimSun"/>
          <w:color w:val="000000"/>
          <w:spacing w:val="0"/>
          <w:kern w:val="20"/>
          <w:sz w:val="20"/>
        </w:rPr>
        <w:tab/>
        <w:t>1990</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内阁核准了泰国撤回对有关就业机会的第</w:t>
      </w:r>
      <w:r>
        <w:rPr>
          <w:rFonts w:eastAsia="SimSun"/>
          <w:color w:val="000000"/>
          <w:spacing w:val="0"/>
          <w:kern w:val="20"/>
          <w:sz w:val="20"/>
        </w:rPr>
        <w:t>11</w:t>
      </w:r>
      <w:r>
        <w:rPr>
          <w:rFonts w:eastAsia="SimSun" w:hint="eastAsia"/>
          <w:color w:val="000000"/>
          <w:spacing w:val="0"/>
          <w:kern w:val="20"/>
          <w:sz w:val="20"/>
        </w:rPr>
        <w:t>条第</w:t>
      </w:r>
      <w:r>
        <w:rPr>
          <w:rFonts w:eastAsia="SimSun"/>
          <w:color w:val="000000"/>
          <w:spacing w:val="0"/>
          <w:kern w:val="20"/>
          <w:sz w:val="20"/>
        </w:rPr>
        <w:t>1</w:t>
      </w:r>
      <w:r>
        <w:rPr>
          <w:rFonts w:eastAsia="SimSun" w:hint="eastAsia"/>
          <w:color w:val="000000"/>
          <w:spacing w:val="0"/>
          <w:kern w:val="20"/>
          <w:sz w:val="20"/>
        </w:rPr>
        <w:t>款</w:t>
      </w:r>
      <w:r>
        <w:rPr>
          <w:rFonts w:eastAsia="SimSun"/>
          <w:color w:val="000000"/>
          <w:spacing w:val="0"/>
          <w:kern w:val="20"/>
          <w:sz w:val="20"/>
        </w:rPr>
        <w:t>(b)</w:t>
      </w:r>
      <w:r>
        <w:rPr>
          <w:rFonts w:eastAsia="SimSun" w:hint="eastAsia"/>
          <w:color w:val="000000"/>
          <w:spacing w:val="0"/>
          <w:kern w:val="20"/>
          <w:sz w:val="20"/>
        </w:rPr>
        <w:t>项的保留</w:t>
      </w:r>
      <w:r>
        <w:rPr>
          <w:rFonts w:eastAsia="SimSun"/>
          <w:color w:val="000000"/>
          <w:spacing w:val="0"/>
          <w:kern w:val="20"/>
          <w:sz w:val="20"/>
        </w:rPr>
        <w:t>;</w:t>
      </w:r>
      <w:r>
        <w:rPr>
          <w:rFonts w:eastAsia="SimSun" w:hint="eastAsia"/>
          <w:color w:val="000000"/>
          <w:spacing w:val="0"/>
          <w:kern w:val="20"/>
          <w:sz w:val="20"/>
        </w:rPr>
        <w:t>在这之前</w:t>
      </w:r>
      <w:r>
        <w:rPr>
          <w:rFonts w:eastAsia="SimSun"/>
          <w:color w:val="000000"/>
          <w:spacing w:val="0"/>
          <w:kern w:val="20"/>
          <w:sz w:val="20"/>
        </w:rPr>
        <w:t>,</w:t>
      </w:r>
      <w:r>
        <w:rPr>
          <w:rFonts w:eastAsia="SimSun" w:hint="eastAsia"/>
          <w:color w:val="000000"/>
          <w:spacing w:val="0"/>
          <w:kern w:val="20"/>
          <w:sz w:val="20"/>
        </w:rPr>
        <w:t>内阁已决定命令所有政府机关审查其歧视性规章</w:t>
      </w:r>
      <w:r>
        <w:rPr>
          <w:rFonts w:eastAsia="SimSun"/>
          <w:color w:val="000000"/>
          <w:spacing w:val="0"/>
          <w:kern w:val="20"/>
          <w:sz w:val="20"/>
        </w:rPr>
        <w:t>,</w:t>
      </w:r>
      <w:r>
        <w:rPr>
          <w:rFonts w:eastAsia="SimSun" w:hint="eastAsia"/>
          <w:color w:val="000000"/>
          <w:spacing w:val="0"/>
          <w:kern w:val="20"/>
          <w:sz w:val="20"/>
        </w:rPr>
        <w:t>使女性公务员可担任国家安全职位以外的任何职位。这消除了阻碍女性公务员职业发展的一切正式障碍。同时</w:t>
      </w:r>
      <w:r>
        <w:rPr>
          <w:rFonts w:eastAsia="SimSun"/>
          <w:color w:val="000000"/>
          <w:spacing w:val="0"/>
          <w:kern w:val="20"/>
          <w:sz w:val="20"/>
        </w:rPr>
        <w:t>,</w:t>
      </w:r>
      <w:r>
        <w:rPr>
          <w:rFonts w:eastAsia="SimSun" w:hint="eastAsia"/>
          <w:color w:val="000000"/>
          <w:spacing w:val="0"/>
          <w:kern w:val="20"/>
          <w:sz w:val="20"/>
        </w:rPr>
        <w:t>内阁还核准了撤回对关于合同和其他事项方面妇女法律行为能力的第</w:t>
      </w:r>
      <w:r>
        <w:rPr>
          <w:rFonts w:eastAsia="SimSun"/>
          <w:color w:val="000000"/>
          <w:spacing w:val="0"/>
          <w:kern w:val="20"/>
          <w:sz w:val="20"/>
        </w:rPr>
        <w:t>15</w:t>
      </w:r>
      <w:r>
        <w:rPr>
          <w:rFonts w:eastAsia="SimSun" w:hint="eastAsia"/>
          <w:color w:val="000000"/>
          <w:spacing w:val="0"/>
          <w:kern w:val="20"/>
          <w:sz w:val="20"/>
        </w:rPr>
        <w:t>条第</w:t>
      </w:r>
      <w:r>
        <w:rPr>
          <w:rFonts w:eastAsia="SimSun"/>
          <w:color w:val="000000"/>
          <w:spacing w:val="0"/>
          <w:kern w:val="20"/>
          <w:sz w:val="20"/>
        </w:rPr>
        <w:t>3</w:t>
      </w:r>
      <w:r>
        <w:rPr>
          <w:rFonts w:eastAsia="SimSun" w:hint="eastAsia"/>
          <w:color w:val="000000"/>
          <w:spacing w:val="0"/>
          <w:kern w:val="20"/>
          <w:sz w:val="20"/>
        </w:rPr>
        <w:t>款的保留。两年后</w:t>
      </w:r>
      <w:r>
        <w:rPr>
          <w:rFonts w:eastAsia="SimSun"/>
          <w:color w:val="000000"/>
          <w:spacing w:val="0"/>
          <w:kern w:val="20"/>
          <w:sz w:val="20"/>
        </w:rPr>
        <w:t>,</w:t>
      </w:r>
      <w:r>
        <w:rPr>
          <w:rFonts w:eastAsia="SimSun" w:hint="eastAsia"/>
          <w:color w:val="000000"/>
          <w:spacing w:val="0"/>
          <w:kern w:val="20"/>
          <w:sz w:val="20"/>
        </w:rPr>
        <w:t>在进行了针对下述相关条文的报告项下所概述的国籍法上的改变之后</w:t>
      </w:r>
      <w:r>
        <w:rPr>
          <w:rFonts w:eastAsia="SimSun"/>
          <w:color w:val="000000"/>
          <w:spacing w:val="0"/>
          <w:kern w:val="20"/>
          <w:sz w:val="20"/>
        </w:rPr>
        <w:t>,</w:t>
      </w:r>
      <w:r>
        <w:rPr>
          <w:rFonts w:eastAsia="SimSun" w:hint="eastAsia"/>
          <w:color w:val="000000"/>
          <w:spacing w:val="0"/>
          <w:kern w:val="20"/>
          <w:sz w:val="20"/>
        </w:rPr>
        <w:t>还撤回了对第</w:t>
      </w:r>
      <w:r>
        <w:rPr>
          <w:rFonts w:eastAsia="SimSun"/>
          <w:color w:val="000000"/>
          <w:spacing w:val="0"/>
          <w:kern w:val="20"/>
          <w:sz w:val="20"/>
        </w:rPr>
        <w:t>9</w:t>
      </w:r>
      <w:r>
        <w:rPr>
          <w:rFonts w:eastAsia="SimSun" w:hint="eastAsia"/>
          <w:color w:val="000000"/>
          <w:spacing w:val="0"/>
          <w:kern w:val="20"/>
          <w:sz w:val="20"/>
        </w:rPr>
        <w:t>条第</w:t>
      </w:r>
      <w:r>
        <w:rPr>
          <w:rFonts w:eastAsia="SimSun"/>
          <w:color w:val="000000"/>
          <w:spacing w:val="0"/>
          <w:kern w:val="20"/>
          <w:sz w:val="20"/>
        </w:rPr>
        <w:t>2</w:t>
      </w:r>
      <w:r>
        <w:rPr>
          <w:rFonts w:eastAsia="SimSun" w:hint="eastAsia"/>
          <w:color w:val="000000"/>
          <w:spacing w:val="0"/>
          <w:kern w:val="20"/>
          <w:sz w:val="20"/>
        </w:rPr>
        <w:t>款的保留。</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34.</w:t>
      </w:r>
      <w:r>
        <w:rPr>
          <w:rFonts w:eastAsia="SimSun"/>
          <w:color w:val="000000"/>
          <w:spacing w:val="0"/>
          <w:kern w:val="20"/>
          <w:sz w:val="20"/>
        </w:rPr>
        <w:tab/>
      </w:r>
      <w:r>
        <w:rPr>
          <w:rFonts w:eastAsia="SimSun" w:hint="eastAsia"/>
          <w:color w:val="000000"/>
          <w:spacing w:val="0"/>
          <w:kern w:val="20"/>
          <w:sz w:val="20"/>
        </w:rPr>
        <w:t>泰国在</w:t>
      </w:r>
      <w:r>
        <w:rPr>
          <w:rFonts w:eastAsia="SimSun"/>
          <w:color w:val="000000"/>
          <w:spacing w:val="0"/>
          <w:kern w:val="20"/>
          <w:sz w:val="20"/>
        </w:rPr>
        <w:t>1995</w:t>
      </w:r>
      <w:r>
        <w:rPr>
          <w:rFonts w:eastAsia="SimSun" w:hint="eastAsia"/>
          <w:color w:val="000000"/>
          <w:spacing w:val="0"/>
          <w:kern w:val="20"/>
          <w:sz w:val="20"/>
        </w:rPr>
        <w:t>年内已完成了撤销其余的保留中关于下列条文的两项保留的程序</w:t>
      </w:r>
      <w:r>
        <w:rPr>
          <w:rFonts w:eastAsia="SimSun"/>
          <w:color w:val="000000"/>
          <w:spacing w:val="0"/>
          <w:kern w:val="20"/>
          <w:sz w:val="20"/>
        </w:rPr>
        <w:t>:</w:t>
      </w:r>
      <w:r>
        <w:rPr>
          <w:rFonts w:eastAsia="SimSun" w:hint="eastAsia"/>
          <w:color w:val="000000"/>
          <w:spacing w:val="0"/>
          <w:kern w:val="20"/>
          <w:sz w:val="20"/>
        </w:rPr>
        <w:t>第</w:t>
      </w:r>
      <w:r>
        <w:rPr>
          <w:rFonts w:eastAsia="SimSun"/>
          <w:color w:val="000000"/>
          <w:spacing w:val="0"/>
          <w:kern w:val="20"/>
          <w:sz w:val="20"/>
        </w:rPr>
        <w:t>7</w:t>
      </w:r>
      <w:r>
        <w:rPr>
          <w:rFonts w:eastAsia="SimSun" w:hint="eastAsia"/>
          <w:color w:val="000000"/>
          <w:spacing w:val="0"/>
          <w:kern w:val="20"/>
          <w:sz w:val="20"/>
        </w:rPr>
        <w:t>条</w:t>
      </w:r>
      <w:r>
        <w:rPr>
          <w:rFonts w:eastAsia="SimSun"/>
          <w:color w:val="000000"/>
          <w:spacing w:val="0"/>
          <w:kern w:val="20"/>
          <w:sz w:val="20"/>
        </w:rPr>
        <w:t>(</w:t>
      </w:r>
      <w:r>
        <w:rPr>
          <w:rFonts w:eastAsia="SimSun" w:hint="eastAsia"/>
          <w:color w:val="000000"/>
          <w:spacing w:val="0"/>
          <w:kern w:val="20"/>
          <w:sz w:val="20"/>
        </w:rPr>
        <w:t>担任各级政府公职的平等机会</w:t>
      </w:r>
      <w:r>
        <w:rPr>
          <w:rFonts w:eastAsia="SimSun"/>
          <w:color w:val="000000"/>
          <w:spacing w:val="0"/>
          <w:kern w:val="20"/>
          <w:sz w:val="20"/>
        </w:rPr>
        <w:t>)</w:t>
      </w:r>
      <w:r>
        <w:rPr>
          <w:rFonts w:eastAsia="SimSun" w:hint="eastAsia"/>
          <w:color w:val="000000"/>
          <w:spacing w:val="0"/>
          <w:kern w:val="20"/>
          <w:sz w:val="20"/>
        </w:rPr>
        <w:t>和第</w:t>
      </w:r>
      <w:r>
        <w:rPr>
          <w:rFonts w:eastAsia="SimSun"/>
          <w:color w:val="000000"/>
          <w:spacing w:val="0"/>
          <w:kern w:val="20"/>
          <w:sz w:val="20"/>
        </w:rPr>
        <w:t>10</w:t>
      </w:r>
      <w:r>
        <w:rPr>
          <w:rFonts w:eastAsia="SimSun" w:hint="eastAsia"/>
          <w:color w:val="000000"/>
          <w:spacing w:val="0"/>
          <w:kern w:val="20"/>
          <w:sz w:val="20"/>
        </w:rPr>
        <w:t>条</w:t>
      </w:r>
      <w:r>
        <w:rPr>
          <w:rFonts w:eastAsia="SimSun"/>
          <w:color w:val="000000"/>
          <w:spacing w:val="0"/>
          <w:kern w:val="20"/>
          <w:sz w:val="20"/>
        </w:rPr>
        <w:t>(</w:t>
      </w:r>
      <w:r>
        <w:rPr>
          <w:rFonts w:eastAsia="SimSun" w:hint="eastAsia"/>
          <w:color w:val="000000"/>
          <w:spacing w:val="0"/>
          <w:kern w:val="20"/>
          <w:sz w:val="20"/>
        </w:rPr>
        <w:t>平等接受教育的机会</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该国仅对下列条文作保留</w:t>
      </w:r>
      <w:r>
        <w:rPr>
          <w:rFonts w:eastAsia="SimSun"/>
          <w:color w:val="000000"/>
          <w:spacing w:val="0"/>
          <w:kern w:val="20"/>
          <w:sz w:val="20"/>
        </w:rPr>
        <w:t>:</w:t>
      </w:r>
      <w:r>
        <w:rPr>
          <w:rFonts w:eastAsia="SimSun" w:hint="eastAsia"/>
          <w:color w:val="000000"/>
          <w:spacing w:val="0"/>
          <w:kern w:val="20"/>
          <w:sz w:val="20"/>
        </w:rPr>
        <w:t>第</w:t>
      </w:r>
      <w:r>
        <w:rPr>
          <w:rFonts w:eastAsia="SimSun"/>
          <w:color w:val="000000"/>
          <w:spacing w:val="0"/>
          <w:kern w:val="20"/>
          <w:sz w:val="20"/>
        </w:rPr>
        <w:t>16</w:t>
      </w:r>
      <w:r>
        <w:rPr>
          <w:rFonts w:eastAsia="SimSun" w:hint="eastAsia"/>
          <w:color w:val="000000"/>
          <w:spacing w:val="0"/>
          <w:kern w:val="20"/>
          <w:sz w:val="20"/>
        </w:rPr>
        <w:t>条</w:t>
      </w:r>
      <w:r>
        <w:rPr>
          <w:rFonts w:eastAsia="SimSun"/>
          <w:color w:val="000000"/>
          <w:spacing w:val="0"/>
          <w:kern w:val="20"/>
          <w:sz w:val="20"/>
        </w:rPr>
        <w:t>(</w:t>
      </w:r>
      <w:r>
        <w:rPr>
          <w:rFonts w:eastAsia="SimSun" w:hint="eastAsia"/>
          <w:color w:val="000000"/>
          <w:spacing w:val="0"/>
          <w:kern w:val="20"/>
          <w:sz w:val="20"/>
        </w:rPr>
        <w:t>家庭生活和婚姻方面的平等</w:t>
      </w:r>
      <w:r>
        <w:rPr>
          <w:rFonts w:eastAsia="SimSun"/>
          <w:color w:val="000000"/>
          <w:spacing w:val="0"/>
          <w:kern w:val="20"/>
          <w:sz w:val="20"/>
        </w:rPr>
        <w:t>)</w:t>
      </w:r>
      <w:r>
        <w:rPr>
          <w:rFonts w:eastAsia="SimSun" w:hint="eastAsia"/>
          <w:color w:val="000000"/>
          <w:spacing w:val="0"/>
          <w:kern w:val="20"/>
          <w:sz w:val="20"/>
        </w:rPr>
        <w:t>和第</w:t>
      </w:r>
      <w:r>
        <w:rPr>
          <w:rFonts w:eastAsia="SimSun"/>
          <w:color w:val="000000"/>
          <w:spacing w:val="0"/>
          <w:kern w:val="20"/>
          <w:sz w:val="20"/>
        </w:rPr>
        <w:t>29</w:t>
      </w:r>
      <w:r>
        <w:rPr>
          <w:rFonts w:eastAsia="SimSun" w:hint="eastAsia"/>
          <w:color w:val="000000"/>
          <w:spacing w:val="0"/>
          <w:kern w:val="20"/>
          <w:sz w:val="20"/>
        </w:rPr>
        <w:t>条</w:t>
      </w:r>
      <w:r>
        <w:rPr>
          <w:rFonts w:eastAsia="SimSun"/>
          <w:color w:val="000000"/>
          <w:spacing w:val="0"/>
          <w:kern w:val="20"/>
          <w:sz w:val="20"/>
        </w:rPr>
        <w:t>(</w:t>
      </w:r>
      <w:r>
        <w:rPr>
          <w:rFonts w:eastAsia="SimSun" w:hint="eastAsia"/>
          <w:color w:val="000000"/>
          <w:spacing w:val="0"/>
          <w:kern w:val="20"/>
          <w:sz w:val="20"/>
        </w:rPr>
        <w:t>由国际法院解决争端</w:t>
      </w:r>
      <w:r>
        <w:rPr>
          <w:rFonts w:eastAsia="SimSun"/>
          <w:color w:val="000000"/>
          <w:spacing w:val="0"/>
          <w:kern w:val="20"/>
          <w:sz w:val="20"/>
        </w:rPr>
        <w:t>)</w:t>
      </w:r>
      <w:r>
        <w:rPr>
          <w:rFonts w:eastAsia="SimSun" w:hint="eastAsia"/>
          <w:color w:val="000000"/>
          <w:spacing w:val="0"/>
          <w:kern w:val="20"/>
          <w:sz w:val="20"/>
        </w:rPr>
        <w:t>。</w:t>
      </w:r>
    </w:p>
    <w:p w:rsidR="00000000" w:rsidRDefault="00000000">
      <w:pPr>
        <w:widowControl/>
        <w:spacing w:after="100" w:line="270" w:lineRule="atLeast"/>
        <w:rPr>
          <w:rFonts w:eastAsia="SimSun"/>
          <w:color w:val="000000"/>
          <w:spacing w:val="0"/>
          <w:kern w:val="20"/>
          <w:sz w:val="20"/>
        </w:rPr>
      </w:pPr>
      <w:r>
        <w:rPr>
          <w:rFonts w:eastAsia="SimSun"/>
          <w:color w:val="000000"/>
          <w:spacing w:val="0"/>
          <w:kern w:val="20"/>
          <w:sz w:val="20"/>
        </w:rPr>
        <w:t>35.</w:t>
      </w:r>
      <w:r>
        <w:rPr>
          <w:rFonts w:eastAsia="SimSun"/>
          <w:color w:val="000000"/>
          <w:spacing w:val="0"/>
          <w:kern w:val="20"/>
          <w:sz w:val="20"/>
        </w:rPr>
        <w:tab/>
      </w:r>
      <w:r>
        <w:rPr>
          <w:rFonts w:eastAsia="SimSun" w:hint="eastAsia"/>
          <w:color w:val="000000"/>
          <w:spacing w:val="0"/>
          <w:kern w:val="20"/>
          <w:sz w:val="20"/>
        </w:rPr>
        <w:t>鉴于根深蒂固的社会价值</w:t>
      </w:r>
      <w:r>
        <w:rPr>
          <w:rFonts w:eastAsia="SimSun"/>
          <w:color w:val="000000"/>
          <w:spacing w:val="0"/>
          <w:kern w:val="20"/>
          <w:sz w:val="20"/>
        </w:rPr>
        <w:t>,</w:t>
      </w:r>
      <w:r>
        <w:rPr>
          <w:rFonts w:eastAsia="SimSun" w:hint="eastAsia"/>
          <w:color w:val="000000"/>
          <w:spacing w:val="0"/>
          <w:kern w:val="20"/>
          <w:sz w:val="20"/>
        </w:rPr>
        <w:t>预测难以实现对家庭法的改变</w:t>
      </w:r>
      <w:r>
        <w:rPr>
          <w:rFonts w:eastAsia="SimSun"/>
          <w:color w:val="000000"/>
          <w:spacing w:val="0"/>
          <w:kern w:val="20"/>
          <w:sz w:val="20"/>
        </w:rPr>
        <w:t>,</w:t>
      </w:r>
      <w:r>
        <w:rPr>
          <w:rFonts w:eastAsia="SimSun" w:hint="eastAsia"/>
          <w:color w:val="000000"/>
          <w:spacing w:val="0"/>
          <w:kern w:val="20"/>
          <w:sz w:val="20"/>
        </w:rPr>
        <w:t>从而导致泰国可撤回其最后一项实质性保留。但是</w:t>
      </w:r>
      <w:r>
        <w:rPr>
          <w:rFonts w:eastAsia="SimSun"/>
          <w:color w:val="000000"/>
          <w:spacing w:val="0"/>
          <w:kern w:val="20"/>
          <w:sz w:val="20"/>
        </w:rPr>
        <w:t>,</w:t>
      </w:r>
      <w:r>
        <w:rPr>
          <w:rFonts w:eastAsia="SimSun" w:hint="eastAsia"/>
          <w:color w:val="000000"/>
          <w:spacing w:val="0"/>
          <w:kern w:val="20"/>
          <w:sz w:val="20"/>
        </w:rPr>
        <w:t>如同在论及相关条文时将会解释的</w:t>
      </w:r>
      <w:r>
        <w:rPr>
          <w:rFonts w:eastAsia="SimSun"/>
          <w:color w:val="000000"/>
          <w:spacing w:val="0"/>
          <w:kern w:val="20"/>
          <w:sz w:val="20"/>
        </w:rPr>
        <w:t>,</w:t>
      </w:r>
      <w:r>
        <w:rPr>
          <w:rFonts w:eastAsia="SimSun" w:hint="eastAsia"/>
          <w:color w:val="000000"/>
          <w:spacing w:val="0"/>
          <w:kern w:val="20"/>
          <w:sz w:val="20"/>
        </w:rPr>
        <w:t>内阁最近才核准作出改变</w:t>
      </w:r>
      <w:r>
        <w:rPr>
          <w:rFonts w:eastAsia="SimSun"/>
          <w:color w:val="000000"/>
          <w:spacing w:val="0"/>
          <w:kern w:val="20"/>
          <w:sz w:val="20"/>
        </w:rPr>
        <w:t>,</w:t>
      </w:r>
      <w:r>
        <w:rPr>
          <w:rFonts w:eastAsia="SimSun" w:hint="eastAsia"/>
          <w:color w:val="000000"/>
          <w:spacing w:val="0"/>
          <w:kern w:val="20"/>
          <w:sz w:val="20"/>
        </w:rPr>
        <w:t>以废止同该条相抵触的大多数的法律规定。社会各界已广泛讨论为撤回该保留所必需的立法改变</w:t>
      </w:r>
      <w:r>
        <w:rPr>
          <w:rFonts w:eastAsia="SimSun"/>
          <w:color w:val="000000"/>
          <w:spacing w:val="0"/>
          <w:kern w:val="20"/>
          <w:sz w:val="20"/>
        </w:rPr>
        <w:t>,</w:t>
      </w:r>
      <w:r>
        <w:rPr>
          <w:rFonts w:eastAsia="SimSun" w:hint="eastAsia"/>
          <w:color w:val="000000"/>
          <w:spacing w:val="0"/>
          <w:kern w:val="20"/>
          <w:sz w:val="20"/>
        </w:rPr>
        <w:t>公约对这种修改所表示的支持预计将大大有助于辩论的进行。</w:t>
      </w:r>
    </w:p>
    <w:p w:rsidR="00000000" w:rsidRDefault="00000000">
      <w:pPr>
        <w:widowControl/>
        <w:spacing w:after="140" w:line="266" w:lineRule="atLeast"/>
        <w:rPr>
          <w:rFonts w:eastAsia="SimSun"/>
          <w:color w:val="000000"/>
          <w:spacing w:val="0"/>
          <w:kern w:val="20"/>
          <w:sz w:val="20"/>
        </w:rPr>
      </w:pPr>
      <w:r>
        <w:rPr>
          <w:rFonts w:eastAsia="SimSun"/>
          <w:color w:val="000000"/>
          <w:spacing w:val="0"/>
          <w:kern w:val="20"/>
          <w:sz w:val="20"/>
        </w:rPr>
        <w:t>36.</w:t>
      </w:r>
      <w:r>
        <w:rPr>
          <w:rFonts w:eastAsia="SimSun"/>
          <w:color w:val="000000"/>
          <w:spacing w:val="0"/>
          <w:kern w:val="20"/>
          <w:sz w:val="20"/>
        </w:rPr>
        <w:tab/>
      </w:r>
      <w:r>
        <w:rPr>
          <w:rFonts w:eastAsia="SimSun" w:hint="eastAsia"/>
          <w:color w:val="000000"/>
          <w:spacing w:val="0"/>
          <w:kern w:val="20"/>
          <w:sz w:val="20"/>
        </w:rPr>
        <w:t>如同泰国的初次报告内所解释的</w:t>
      </w:r>
      <w:r>
        <w:rPr>
          <w:rFonts w:eastAsia="SimSun"/>
          <w:color w:val="000000"/>
          <w:spacing w:val="0"/>
          <w:kern w:val="20"/>
          <w:sz w:val="20"/>
        </w:rPr>
        <w:t>,</w:t>
      </w:r>
      <w:r>
        <w:rPr>
          <w:rFonts w:eastAsia="SimSun" w:hint="eastAsia"/>
          <w:color w:val="000000"/>
          <w:spacing w:val="0"/>
          <w:kern w:val="20"/>
          <w:sz w:val="20"/>
        </w:rPr>
        <w:t>泰国不得将公约作为国内法适用。但是</w:t>
      </w:r>
      <w:r>
        <w:rPr>
          <w:rFonts w:eastAsia="SimSun"/>
          <w:color w:val="000000"/>
          <w:spacing w:val="0"/>
          <w:kern w:val="20"/>
          <w:sz w:val="20"/>
        </w:rPr>
        <w:t>,</w:t>
      </w:r>
      <w:r>
        <w:rPr>
          <w:rFonts w:eastAsia="SimSun" w:hint="eastAsia"/>
          <w:color w:val="000000"/>
          <w:spacing w:val="0"/>
          <w:kern w:val="20"/>
          <w:sz w:val="20"/>
        </w:rPr>
        <w:t>上文显示</w:t>
      </w:r>
      <w:r>
        <w:rPr>
          <w:rFonts w:eastAsia="SimSun"/>
          <w:color w:val="000000"/>
          <w:spacing w:val="0"/>
          <w:kern w:val="20"/>
          <w:sz w:val="20"/>
        </w:rPr>
        <w:t>,</w:t>
      </w:r>
      <w:r>
        <w:rPr>
          <w:rFonts w:eastAsia="SimSun" w:hint="eastAsia"/>
          <w:color w:val="000000"/>
          <w:spacing w:val="0"/>
          <w:kern w:val="20"/>
          <w:sz w:val="20"/>
        </w:rPr>
        <w:t>公约对政府行动可产生极大的影响力</w:t>
      </w:r>
      <w:r>
        <w:rPr>
          <w:rFonts w:eastAsia="SimSun"/>
          <w:color w:val="000000"/>
          <w:spacing w:val="0"/>
          <w:kern w:val="20"/>
          <w:sz w:val="20"/>
        </w:rPr>
        <w:t>,</w:t>
      </w:r>
      <w:r>
        <w:rPr>
          <w:rFonts w:eastAsia="SimSun" w:hint="eastAsia"/>
          <w:color w:val="000000"/>
          <w:spacing w:val="0"/>
          <w:kern w:val="20"/>
          <w:sz w:val="20"/>
        </w:rPr>
        <w:t>足以终止对妇女的歧视并且确保妇女享有各项人权。主张应改变法律规章的人已将公约作为衡量泰国法律和惯例的标准</w:t>
      </w:r>
      <w:r>
        <w:rPr>
          <w:rFonts w:eastAsia="SimSun"/>
          <w:color w:val="000000"/>
          <w:spacing w:val="0"/>
          <w:kern w:val="20"/>
          <w:sz w:val="20"/>
        </w:rPr>
        <w:t>,</w:t>
      </w:r>
      <w:r>
        <w:rPr>
          <w:rFonts w:eastAsia="SimSun" w:hint="eastAsia"/>
          <w:color w:val="000000"/>
          <w:spacing w:val="0"/>
          <w:kern w:val="20"/>
          <w:sz w:val="20"/>
        </w:rPr>
        <w:t>公约条款已普遍被接受成为泰国应努力实现的平等与人权标准。</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4"/>
          <w:u w:val="single"/>
        </w:rPr>
      </w:pPr>
      <w:r>
        <w:rPr>
          <w:rFonts w:ascii="SimHei" w:eastAsia="SimHei"/>
          <w:color w:val="000000"/>
          <w:spacing w:val="0"/>
          <w:kern w:val="20"/>
          <w:sz w:val="24"/>
        </w:rPr>
        <w:t>(c)</w:t>
      </w:r>
      <w:r>
        <w:rPr>
          <w:rFonts w:ascii="SimHei" w:eastAsia="SimHei"/>
          <w:color w:val="000000"/>
          <w:spacing w:val="0"/>
          <w:kern w:val="20"/>
          <w:sz w:val="24"/>
        </w:rPr>
        <w:tab/>
      </w:r>
      <w:r>
        <w:rPr>
          <w:rFonts w:ascii="SimHei" w:eastAsia="SimHei" w:hint="eastAsia"/>
          <w:color w:val="000000"/>
          <w:spacing w:val="0"/>
          <w:kern w:val="20"/>
          <w:sz w:val="24"/>
          <w:u w:val="single"/>
        </w:rPr>
        <w:t>提高妇女地位</w:t>
      </w:r>
    </w:p>
    <w:p w:rsidR="00000000" w:rsidRDefault="00000000">
      <w:pPr>
        <w:widowControl/>
        <w:spacing w:after="24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说明采行了哪些方法来促进和确保妇女的充分发展及其地位的提高</w:t>
      </w:r>
      <w:r>
        <w:rPr>
          <w:rFonts w:ascii="长城楷体" w:eastAsia="长城楷体"/>
          <w:color w:val="000000"/>
          <w:spacing w:val="0"/>
          <w:kern w:val="20"/>
          <w:sz w:val="20"/>
        </w:rPr>
        <w:t>,</w:t>
      </w:r>
      <w:r>
        <w:rPr>
          <w:rFonts w:ascii="长城楷体" w:eastAsia="长城楷体" w:hint="eastAsia"/>
          <w:color w:val="000000"/>
          <w:spacing w:val="0"/>
          <w:kern w:val="20"/>
          <w:sz w:val="20"/>
        </w:rPr>
        <w:t>以期保证使她们可在一切领域内同男性平等地行使和享受人权和基本自由。</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37.</w:t>
      </w:r>
      <w:r>
        <w:rPr>
          <w:rFonts w:eastAsia="SimSun"/>
          <w:color w:val="000000"/>
          <w:spacing w:val="0"/>
          <w:kern w:val="20"/>
          <w:sz w:val="20"/>
        </w:rPr>
        <w:tab/>
      </w:r>
      <w:r>
        <w:rPr>
          <w:rFonts w:eastAsia="SimSun" w:hint="eastAsia"/>
          <w:color w:val="000000"/>
          <w:spacing w:val="0"/>
          <w:kern w:val="20"/>
          <w:sz w:val="20"/>
        </w:rPr>
        <w:t>如同泰国的补充报告所概述的</w:t>
      </w:r>
      <w:r>
        <w:rPr>
          <w:rFonts w:eastAsia="SimSun"/>
          <w:color w:val="000000"/>
          <w:spacing w:val="0"/>
          <w:kern w:val="20"/>
          <w:sz w:val="20"/>
        </w:rPr>
        <w:t>,</w:t>
      </w:r>
      <w:r>
        <w:rPr>
          <w:rFonts w:eastAsia="SimSun" w:hint="eastAsia"/>
          <w:color w:val="000000"/>
          <w:spacing w:val="0"/>
          <w:kern w:val="20"/>
          <w:sz w:val="20"/>
        </w:rPr>
        <w:t>泰国在</w:t>
      </w:r>
      <w:r>
        <w:rPr>
          <w:rFonts w:eastAsia="SimSun"/>
          <w:color w:val="000000"/>
          <w:spacing w:val="0"/>
          <w:kern w:val="20"/>
          <w:sz w:val="20"/>
        </w:rPr>
        <w:t>1989</w:t>
      </w:r>
      <w:r>
        <w:rPr>
          <w:rFonts w:eastAsia="SimSun" w:hint="eastAsia"/>
          <w:color w:val="000000"/>
          <w:spacing w:val="0"/>
          <w:kern w:val="20"/>
          <w:sz w:val="20"/>
        </w:rPr>
        <w:t>年设立了妇女事务全国委员会</w:t>
      </w:r>
      <w:r>
        <w:rPr>
          <w:rFonts w:eastAsia="SimSun"/>
          <w:color w:val="000000"/>
          <w:spacing w:val="0"/>
          <w:kern w:val="20"/>
          <w:sz w:val="20"/>
        </w:rPr>
        <w:t>,</w:t>
      </w:r>
      <w:r>
        <w:rPr>
          <w:rFonts w:eastAsia="SimSun" w:hint="eastAsia"/>
          <w:color w:val="000000"/>
          <w:spacing w:val="0"/>
          <w:kern w:val="20"/>
          <w:sz w:val="20"/>
        </w:rPr>
        <w:t>作为提高妇女地位和保护妇女权利的常设国家机关。它应负责就妇女问题向政府提出意见</w:t>
      </w:r>
      <w:r>
        <w:rPr>
          <w:rFonts w:eastAsia="SimSun"/>
          <w:color w:val="000000"/>
          <w:spacing w:val="0"/>
          <w:kern w:val="20"/>
          <w:sz w:val="20"/>
        </w:rPr>
        <w:t>,</w:t>
      </w:r>
      <w:r>
        <w:rPr>
          <w:rFonts w:eastAsia="SimSun" w:hint="eastAsia"/>
          <w:color w:val="000000"/>
          <w:spacing w:val="0"/>
          <w:kern w:val="20"/>
          <w:sz w:val="20"/>
        </w:rPr>
        <w:t>酌情提出政策和发展计划</w:t>
      </w:r>
      <w:r>
        <w:rPr>
          <w:rFonts w:eastAsia="SimSun"/>
          <w:color w:val="000000"/>
          <w:spacing w:val="0"/>
          <w:kern w:val="20"/>
          <w:sz w:val="20"/>
        </w:rPr>
        <w:t>,</w:t>
      </w:r>
      <w:r>
        <w:rPr>
          <w:rFonts w:eastAsia="SimSun" w:hint="eastAsia"/>
          <w:color w:val="000000"/>
          <w:spacing w:val="0"/>
          <w:kern w:val="20"/>
          <w:sz w:val="20"/>
        </w:rPr>
        <w:t>提出关于新立法或法律修正案的建议</w:t>
      </w:r>
      <w:r>
        <w:rPr>
          <w:rFonts w:eastAsia="SimSun"/>
          <w:color w:val="000000"/>
          <w:spacing w:val="0"/>
          <w:kern w:val="20"/>
          <w:sz w:val="20"/>
        </w:rPr>
        <w:t>,</w:t>
      </w:r>
      <w:r>
        <w:rPr>
          <w:rFonts w:eastAsia="SimSun" w:hint="eastAsia"/>
          <w:color w:val="000000"/>
          <w:spacing w:val="0"/>
          <w:kern w:val="20"/>
          <w:sz w:val="20"/>
        </w:rPr>
        <w:t>支助和协调妇女发展工作以及定期向内阁呈报泰国妇女的地位。因此</w:t>
      </w:r>
      <w:r>
        <w:rPr>
          <w:rFonts w:eastAsia="SimSun"/>
          <w:color w:val="000000"/>
          <w:spacing w:val="0"/>
          <w:kern w:val="20"/>
          <w:sz w:val="20"/>
        </w:rPr>
        <w:t>,</w:t>
      </w:r>
      <w:r>
        <w:rPr>
          <w:rFonts w:eastAsia="SimSun" w:hint="eastAsia"/>
          <w:color w:val="000000"/>
          <w:spacing w:val="0"/>
          <w:kern w:val="20"/>
          <w:sz w:val="20"/>
        </w:rPr>
        <w:t>该委员会是泰国负责确保妇女享有人权和基本自由的主要机构。</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38.</w:t>
      </w:r>
      <w:r>
        <w:rPr>
          <w:rFonts w:eastAsia="SimSun"/>
          <w:color w:val="000000"/>
          <w:spacing w:val="0"/>
          <w:kern w:val="20"/>
          <w:sz w:val="20"/>
        </w:rPr>
        <w:tab/>
      </w:r>
      <w:r>
        <w:rPr>
          <w:rFonts w:eastAsia="SimSun" w:hint="eastAsia"/>
          <w:color w:val="000000"/>
          <w:spacing w:val="0"/>
          <w:kern w:val="20"/>
          <w:sz w:val="20"/>
        </w:rPr>
        <w:t>妇女事务全国委员会继续保持补充报告内所概述的组成方式。它由</w:t>
      </w:r>
      <w:r>
        <w:rPr>
          <w:rFonts w:eastAsia="SimSun"/>
          <w:color w:val="000000"/>
          <w:spacing w:val="0"/>
          <w:kern w:val="20"/>
          <w:sz w:val="20"/>
        </w:rPr>
        <w:t>30</w:t>
      </w:r>
      <w:r>
        <w:rPr>
          <w:rFonts w:eastAsia="SimSun" w:hint="eastAsia"/>
          <w:color w:val="000000"/>
          <w:spacing w:val="0"/>
          <w:kern w:val="20"/>
          <w:sz w:val="20"/>
        </w:rPr>
        <w:t>名成员组成。其中计有</w:t>
      </w:r>
      <w:r>
        <w:rPr>
          <w:rFonts w:eastAsia="SimSun"/>
          <w:color w:val="000000"/>
          <w:spacing w:val="0"/>
          <w:kern w:val="20"/>
          <w:sz w:val="20"/>
        </w:rPr>
        <w:t>18</w:t>
      </w:r>
      <w:r>
        <w:rPr>
          <w:rFonts w:eastAsia="SimSun" w:hint="eastAsia"/>
          <w:color w:val="000000"/>
          <w:spacing w:val="0"/>
          <w:kern w:val="20"/>
          <w:sz w:val="20"/>
        </w:rPr>
        <w:t>人是政府组织代表、二人为总括性非政府组织代表、十人因为其在特定领域内的个人专业知识和学养而获得任命。后一类成员中有许多人都是各种不同的非政府组织的积极分子</w:t>
      </w:r>
      <w:r>
        <w:rPr>
          <w:rFonts w:eastAsia="SimSun"/>
          <w:color w:val="000000"/>
          <w:spacing w:val="0"/>
          <w:kern w:val="20"/>
          <w:sz w:val="20"/>
        </w:rPr>
        <w:t>,</w:t>
      </w:r>
      <w:r>
        <w:rPr>
          <w:rFonts w:eastAsia="SimSun" w:hint="eastAsia"/>
          <w:color w:val="000000"/>
          <w:spacing w:val="0"/>
          <w:kern w:val="20"/>
          <w:sz w:val="20"/>
        </w:rPr>
        <w:t>择自由妇女事务全国委员会办公厅拟订的合格人选最后名单</w:t>
      </w:r>
      <w:r>
        <w:rPr>
          <w:rFonts w:eastAsia="SimSun"/>
          <w:color w:val="000000"/>
          <w:spacing w:val="0"/>
          <w:kern w:val="20"/>
          <w:sz w:val="20"/>
        </w:rPr>
        <w:t>,</w:t>
      </w:r>
      <w:r>
        <w:rPr>
          <w:rFonts w:eastAsia="SimSun" w:hint="eastAsia"/>
          <w:color w:val="000000"/>
          <w:spacing w:val="0"/>
          <w:kern w:val="20"/>
          <w:sz w:val="20"/>
        </w:rPr>
        <w:t>经由全国委员会主席在同现任成员协商后选定代表</w:t>
      </w:r>
      <w:r>
        <w:rPr>
          <w:rFonts w:eastAsia="SimSun"/>
          <w:color w:val="000000"/>
          <w:spacing w:val="0"/>
          <w:kern w:val="20"/>
          <w:sz w:val="20"/>
        </w:rPr>
        <w:t>,</w:t>
      </w:r>
      <w:r>
        <w:rPr>
          <w:rFonts w:eastAsia="SimSun" w:hint="eastAsia"/>
          <w:color w:val="000000"/>
          <w:spacing w:val="0"/>
          <w:kern w:val="20"/>
          <w:sz w:val="20"/>
        </w:rPr>
        <w:t>但须确保能涵盖范围广泛的各类资格和经历。全国委员会成员任期二年</w:t>
      </w:r>
      <w:r>
        <w:rPr>
          <w:rFonts w:eastAsia="SimSun"/>
          <w:color w:val="000000"/>
          <w:spacing w:val="0"/>
          <w:kern w:val="20"/>
          <w:sz w:val="20"/>
        </w:rPr>
        <w:t>,</w:t>
      </w:r>
      <w:r>
        <w:rPr>
          <w:rFonts w:eastAsia="SimSun" w:hint="eastAsia"/>
          <w:color w:val="000000"/>
          <w:spacing w:val="0"/>
          <w:kern w:val="20"/>
          <w:sz w:val="20"/>
        </w:rPr>
        <w:t>得连任。</w:t>
      </w:r>
    </w:p>
    <w:p w:rsidR="00000000" w:rsidRDefault="00000000">
      <w:pPr>
        <w:widowControl/>
        <w:spacing w:after="140" w:line="298" w:lineRule="atLeast"/>
        <w:rPr>
          <w:rFonts w:eastAsia="SimSun"/>
          <w:color w:val="000000"/>
          <w:spacing w:val="0"/>
          <w:kern w:val="20"/>
          <w:sz w:val="20"/>
        </w:rPr>
      </w:pPr>
      <w:r>
        <w:rPr>
          <w:rFonts w:eastAsia="SimSun"/>
          <w:color w:val="000000"/>
          <w:spacing w:val="0"/>
          <w:kern w:val="20"/>
          <w:sz w:val="20"/>
        </w:rPr>
        <w:t>39.</w:t>
      </w:r>
      <w:r>
        <w:rPr>
          <w:rFonts w:eastAsia="SimSun"/>
          <w:color w:val="000000"/>
          <w:spacing w:val="0"/>
          <w:kern w:val="20"/>
          <w:sz w:val="20"/>
        </w:rPr>
        <w:tab/>
      </w:r>
      <w:r>
        <w:rPr>
          <w:rFonts w:eastAsia="SimSun" w:hint="eastAsia"/>
          <w:color w:val="000000"/>
          <w:spacing w:val="0"/>
          <w:kern w:val="20"/>
          <w:sz w:val="20"/>
        </w:rPr>
        <w:t>妇女事务全国委员会中的政府代表们通常都是在会议期间正任其一相关司的司长之人</w:t>
      </w:r>
      <w:r>
        <w:rPr>
          <w:rFonts w:eastAsia="SimSun"/>
          <w:color w:val="000000"/>
          <w:spacing w:val="0"/>
          <w:kern w:val="20"/>
          <w:sz w:val="20"/>
        </w:rPr>
        <w:t>,</w:t>
      </w:r>
      <w:r>
        <w:rPr>
          <w:rFonts w:eastAsia="SimSun" w:hint="eastAsia"/>
          <w:color w:val="000000"/>
          <w:spacing w:val="0"/>
          <w:kern w:val="20"/>
          <w:sz w:val="20"/>
        </w:rPr>
        <w:t>例如卫生部、劳工部等各部内的一些司长。这在全国委员会内已成为结构上的问题</w:t>
      </w:r>
      <w:r>
        <w:rPr>
          <w:rFonts w:eastAsia="SimSun"/>
          <w:color w:val="000000"/>
          <w:spacing w:val="0"/>
          <w:kern w:val="20"/>
          <w:sz w:val="20"/>
        </w:rPr>
        <w:t>,</w:t>
      </w:r>
      <w:r>
        <w:rPr>
          <w:rFonts w:eastAsia="SimSun" w:hint="eastAsia"/>
          <w:color w:val="000000"/>
          <w:spacing w:val="0"/>
          <w:kern w:val="20"/>
          <w:sz w:val="20"/>
        </w:rPr>
        <w:t>因为在许多情况下</w:t>
      </w:r>
      <w:r>
        <w:rPr>
          <w:rFonts w:eastAsia="SimSun"/>
          <w:color w:val="000000"/>
          <w:spacing w:val="0"/>
          <w:kern w:val="20"/>
          <w:sz w:val="20"/>
        </w:rPr>
        <w:t>,</w:t>
      </w:r>
      <w:r>
        <w:rPr>
          <w:rFonts w:eastAsia="SimSun" w:hint="eastAsia"/>
          <w:color w:val="000000"/>
          <w:spacing w:val="0"/>
          <w:kern w:val="20"/>
          <w:sz w:val="20"/>
        </w:rPr>
        <w:t>这些职位往往都是轮流担任的</w:t>
      </w:r>
      <w:r>
        <w:rPr>
          <w:rFonts w:eastAsia="SimSun"/>
          <w:color w:val="000000"/>
          <w:spacing w:val="0"/>
          <w:kern w:val="20"/>
          <w:sz w:val="20"/>
        </w:rPr>
        <w:t>,</w:t>
      </w:r>
      <w:r>
        <w:rPr>
          <w:rFonts w:eastAsia="SimSun" w:hint="eastAsia"/>
          <w:color w:val="000000"/>
          <w:spacing w:val="0"/>
          <w:kern w:val="20"/>
          <w:sz w:val="20"/>
        </w:rPr>
        <w:t>从而导致全国委员会成员无太多时间累积经验和发挥整体作用。在正式编制上</w:t>
      </w:r>
      <w:r>
        <w:rPr>
          <w:rFonts w:eastAsia="SimSun"/>
          <w:color w:val="000000"/>
          <w:spacing w:val="0"/>
          <w:kern w:val="20"/>
          <w:sz w:val="20"/>
        </w:rPr>
        <w:t>,</w:t>
      </w:r>
      <w:r>
        <w:rPr>
          <w:rFonts w:eastAsia="SimSun" w:hint="eastAsia"/>
          <w:color w:val="000000"/>
          <w:spacing w:val="0"/>
          <w:kern w:val="20"/>
          <w:sz w:val="20"/>
        </w:rPr>
        <w:t>全国委员会的主席应由总理担任</w:t>
      </w:r>
      <w:r>
        <w:rPr>
          <w:rFonts w:eastAsia="SimSun"/>
          <w:color w:val="000000"/>
          <w:spacing w:val="0"/>
          <w:kern w:val="20"/>
          <w:sz w:val="20"/>
        </w:rPr>
        <w:t>(</w:t>
      </w:r>
      <w:r>
        <w:rPr>
          <w:rFonts w:eastAsia="SimSun" w:hint="eastAsia"/>
          <w:color w:val="000000"/>
          <w:spacing w:val="0"/>
          <w:kern w:val="20"/>
          <w:sz w:val="20"/>
        </w:rPr>
        <w:t>尽管此职按惯例均授权由一名副总理担任</w:t>
      </w:r>
      <w:r>
        <w:rPr>
          <w:rFonts w:eastAsia="SimSun"/>
          <w:color w:val="000000"/>
          <w:spacing w:val="0"/>
          <w:kern w:val="20"/>
          <w:sz w:val="20"/>
        </w:rPr>
        <w:t>),</w:t>
      </w:r>
      <w:r>
        <w:rPr>
          <w:rFonts w:eastAsia="SimSun" w:hint="eastAsia"/>
          <w:color w:val="000000"/>
          <w:spacing w:val="0"/>
          <w:kern w:val="20"/>
          <w:sz w:val="20"/>
        </w:rPr>
        <w:t>副主席则由总理府的一名部长担任。妇女事务全国委员会每年开会三次或四次</w:t>
      </w:r>
      <w:r>
        <w:rPr>
          <w:rFonts w:eastAsia="SimSun"/>
          <w:color w:val="000000"/>
          <w:spacing w:val="0"/>
          <w:kern w:val="20"/>
          <w:sz w:val="20"/>
        </w:rPr>
        <w:t>,</w:t>
      </w:r>
      <w:r>
        <w:rPr>
          <w:rFonts w:eastAsia="SimSun" w:hint="eastAsia"/>
          <w:color w:val="000000"/>
          <w:spacing w:val="0"/>
          <w:kern w:val="20"/>
          <w:sz w:val="20"/>
        </w:rPr>
        <w:t>这些会议主要是为了审议来自妇女事务全国委员会办公厅和全国委员会各分设委员会的建议和报告</w:t>
      </w:r>
      <w:r>
        <w:rPr>
          <w:rFonts w:eastAsia="SimSun"/>
          <w:color w:val="000000"/>
          <w:spacing w:val="0"/>
          <w:kern w:val="20"/>
          <w:sz w:val="20"/>
        </w:rPr>
        <w:t>,</w:t>
      </w:r>
      <w:r>
        <w:rPr>
          <w:rFonts w:eastAsia="SimSun" w:hint="eastAsia"/>
          <w:color w:val="000000"/>
          <w:spacing w:val="0"/>
          <w:kern w:val="20"/>
          <w:sz w:val="20"/>
        </w:rPr>
        <w:t>将建议转递给内阁以及指导这些机构今后的工作。</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40.</w:t>
      </w:r>
      <w:r>
        <w:rPr>
          <w:rFonts w:eastAsia="SimSun"/>
          <w:color w:val="000000"/>
          <w:spacing w:val="0"/>
          <w:kern w:val="20"/>
          <w:sz w:val="20"/>
        </w:rPr>
        <w:tab/>
      </w:r>
      <w:r>
        <w:rPr>
          <w:rFonts w:eastAsia="SimSun" w:hint="eastAsia"/>
          <w:color w:val="000000"/>
          <w:spacing w:val="0"/>
          <w:kern w:val="20"/>
          <w:sz w:val="20"/>
        </w:rPr>
        <w:t>妇女事务全国委员会内部的分设委员会结构对其工作仍然极端重要。补充报告内所述的八个分设委员会中有七个仍继续存在</w:t>
      </w:r>
      <w:r>
        <w:rPr>
          <w:rFonts w:eastAsia="SimSun"/>
          <w:color w:val="000000"/>
          <w:spacing w:val="0"/>
          <w:kern w:val="20"/>
          <w:sz w:val="20"/>
        </w:rPr>
        <w:t>;</w:t>
      </w:r>
      <w:r>
        <w:rPr>
          <w:rFonts w:eastAsia="SimSun" w:hint="eastAsia"/>
          <w:color w:val="000000"/>
          <w:spacing w:val="0"/>
          <w:kern w:val="20"/>
          <w:sz w:val="20"/>
        </w:rPr>
        <w:t>妇女发展远景规划和政策全国委员会在完成了该规划后已经解散。其后增设了另一个常设委员会</w:t>
      </w:r>
      <w:r>
        <w:rPr>
          <w:rFonts w:eastAsia="SimSun"/>
          <w:color w:val="000000"/>
          <w:spacing w:val="0"/>
          <w:kern w:val="20"/>
          <w:sz w:val="20"/>
        </w:rPr>
        <w:t>,</w:t>
      </w:r>
      <w:r>
        <w:rPr>
          <w:rFonts w:eastAsia="SimSun" w:hint="eastAsia"/>
          <w:color w:val="000000"/>
          <w:spacing w:val="0"/>
          <w:kern w:val="20"/>
          <w:sz w:val="20"/>
        </w:rPr>
        <w:t>即家庭问题全国委员会</w:t>
      </w:r>
      <w:r>
        <w:rPr>
          <w:rFonts w:eastAsia="SimSun"/>
          <w:color w:val="000000"/>
          <w:spacing w:val="0"/>
          <w:kern w:val="20"/>
          <w:sz w:val="20"/>
        </w:rPr>
        <w:t>;</w:t>
      </w:r>
      <w:r>
        <w:rPr>
          <w:rFonts w:eastAsia="SimSun" w:hint="eastAsia"/>
          <w:color w:val="000000"/>
          <w:spacing w:val="0"/>
          <w:kern w:val="20"/>
          <w:sz w:val="20"/>
        </w:rPr>
        <w:t>目前正在工作的特设委员会计有</w:t>
      </w:r>
      <w:r>
        <w:rPr>
          <w:rFonts w:eastAsia="SimSun"/>
          <w:color w:val="000000"/>
          <w:spacing w:val="0"/>
          <w:kern w:val="20"/>
          <w:sz w:val="20"/>
        </w:rPr>
        <w:t>:</w:t>
      </w:r>
      <w:r>
        <w:rPr>
          <w:rFonts w:eastAsia="SimSun" w:hint="eastAsia"/>
          <w:color w:val="000000"/>
          <w:spacing w:val="0"/>
          <w:kern w:val="20"/>
          <w:sz w:val="20"/>
        </w:rPr>
        <w:t>第四次妇女问题世界会议后续行动委员会、编制第八个国家发展计划中的妇女发展计划委员会和筹备妇女事务全国委员会办公厅获得部级地位委员会。不久后将成立两个新的常设机构</w:t>
      </w:r>
      <w:r>
        <w:rPr>
          <w:rFonts w:eastAsia="SimSun"/>
          <w:color w:val="000000"/>
          <w:spacing w:val="0"/>
          <w:kern w:val="20"/>
          <w:sz w:val="20"/>
        </w:rPr>
        <w:t>,</w:t>
      </w:r>
      <w:r>
        <w:rPr>
          <w:rFonts w:eastAsia="SimSun" w:hint="eastAsia"/>
          <w:color w:val="000000"/>
          <w:spacing w:val="0"/>
          <w:kern w:val="20"/>
          <w:sz w:val="20"/>
        </w:rPr>
        <w:t>即妇女劳动问题和社会福利发展全国委员会和对妇女的暴力行为问题委员会</w:t>
      </w:r>
      <w:r>
        <w:rPr>
          <w:rFonts w:eastAsia="SimSun"/>
          <w:color w:val="000000"/>
          <w:spacing w:val="0"/>
          <w:kern w:val="20"/>
          <w:sz w:val="20"/>
        </w:rPr>
        <w:t>,</w:t>
      </w:r>
      <w:r>
        <w:rPr>
          <w:rFonts w:eastAsia="SimSun" w:hint="eastAsia"/>
          <w:color w:val="000000"/>
          <w:spacing w:val="0"/>
          <w:kern w:val="20"/>
          <w:sz w:val="20"/>
        </w:rPr>
        <w:t>以期审议这些已确认对泰国社会极为重要的问题。</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41.</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妇女事务全国委员会或妇女事务全国委员会办公厅</w:t>
      </w:r>
      <w:r>
        <w:rPr>
          <w:rFonts w:eastAsia="SimSun"/>
          <w:color w:val="000000"/>
          <w:spacing w:val="0"/>
          <w:kern w:val="20"/>
          <w:sz w:val="20"/>
        </w:rPr>
        <w:t>,</w:t>
      </w:r>
      <w:r>
        <w:rPr>
          <w:rFonts w:eastAsia="SimSun" w:hint="eastAsia"/>
          <w:color w:val="000000"/>
          <w:spacing w:val="0"/>
          <w:kern w:val="20"/>
          <w:sz w:val="20"/>
        </w:rPr>
        <w:t>即其秘书处持续地取得重大进展。它最初的工作人员只有十人</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截至</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3</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已增加至</w:t>
      </w:r>
      <w:r>
        <w:rPr>
          <w:rFonts w:eastAsia="SimSun"/>
          <w:color w:val="000000"/>
          <w:spacing w:val="0"/>
          <w:kern w:val="20"/>
          <w:sz w:val="20"/>
        </w:rPr>
        <w:t>43</w:t>
      </w:r>
      <w:r>
        <w:rPr>
          <w:rFonts w:eastAsia="SimSun" w:hint="eastAsia"/>
          <w:color w:val="000000"/>
          <w:spacing w:val="0"/>
          <w:kern w:val="20"/>
          <w:sz w:val="20"/>
        </w:rPr>
        <w:t>人。它的预算已从</w:t>
      </w:r>
      <w:r>
        <w:rPr>
          <w:rFonts w:eastAsia="SimSun"/>
          <w:color w:val="000000"/>
          <w:spacing w:val="0"/>
          <w:kern w:val="20"/>
          <w:sz w:val="20"/>
        </w:rPr>
        <w:t>1990</w:t>
      </w:r>
      <w:r>
        <w:rPr>
          <w:rFonts w:eastAsia="SimSun" w:hint="eastAsia"/>
          <w:color w:val="000000"/>
          <w:spacing w:val="0"/>
          <w:kern w:val="20"/>
          <w:sz w:val="20"/>
        </w:rPr>
        <w:t>年的</w:t>
      </w:r>
      <w:r>
        <w:rPr>
          <w:rFonts w:eastAsia="SimSun"/>
          <w:color w:val="000000"/>
          <w:spacing w:val="0"/>
          <w:kern w:val="20"/>
          <w:sz w:val="20"/>
        </w:rPr>
        <w:t>1 796 700</w:t>
      </w:r>
      <w:r>
        <w:rPr>
          <w:rFonts w:eastAsia="SimSun" w:hint="eastAsia"/>
          <w:color w:val="000000"/>
          <w:spacing w:val="0"/>
          <w:kern w:val="20"/>
          <w:sz w:val="20"/>
        </w:rPr>
        <w:t>铢增加至</w:t>
      </w:r>
      <w:r>
        <w:rPr>
          <w:rFonts w:eastAsia="SimSun"/>
          <w:color w:val="000000"/>
          <w:spacing w:val="0"/>
          <w:kern w:val="20"/>
          <w:sz w:val="20"/>
        </w:rPr>
        <w:t>1996</w:t>
      </w:r>
      <w:r>
        <w:rPr>
          <w:rFonts w:eastAsia="SimSun" w:hint="eastAsia"/>
          <w:color w:val="000000"/>
          <w:spacing w:val="0"/>
          <w:kern w:val="20"/>
          <w:sz w:val="20"/>
        </w:rPr>
        <w:t>年的</w:t>
      </w:r>
      <w:r>
        <w:rPr>
          <w:rFonts w:eastAsia="SimSun"/>
          <w:color w:val="000000"/>
          <w:spacing w:val="0"/>
          <w:kern w:val="20"/>
          <w:sz w:val="20"/>
        </w:rPr>
        <w:t>20 626 800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约值</w:t>
      </w:r>
      <w:r>
        <w:rPr>
          <w:rFonts w:eastAsia="SimSun"/>
          <w:color w:val="000000"/>
          <w:spacing w:val="0"/>
          <w:kern w:val="20"/>
          <w:sz w:val="20"/>
        </w:rPr>
        <w:t>825 000</w:t>
      </w:r>
      <w:r>
        <w:rPr>
          <w:rFonts w:eastAsia="SimSun" w:hint="eastAsia"/>
          <w:color w:val="000000"/>
          <w:spacing w:val="0"/>
          <w:kern w:val="20"/>
          <w:sz w:val="20"/>
        </w:rPr>
        <w:t>美元</w:t>
      </w:r>
      <w:r>
        <w:rPr>
          <w:rFonts w:eastAsia="SimSun"/>
          <w:color w:val="000000"/>
          <w:spacing w:val="0"/>
          <w:kern w:val="20"/>
          <w:sz w:val="20"/>
        </w:rPr>
        <w:t>),</w:t>
      </w:r>
      <w:r>
        <w:rPr>
          <w:rFonts w:eastAsia="SimSun" w:hint="eastAsia"/>
          <w:color w:val="000000"/>
          <w:spacing w:val="0"/>
          <w:kern w:val="20"/>
          <w:sz w:val="20"/>
        </w:rPr>
        <w:t>即在本报告所述期间内已增加了十倍。此外</w:t>
      </w:r>
      <w:r>
        <w:rPr>
          <w:rFonts w:eastAsia="SimSun"/>
          <w:color w:val="000000"/>
          <w:spacing w:val="0"/>
          <w:kern w:val="20"/>
          <w:sz w:val="20"/>
        </w:rPr>
        <w:t>,</w:t>
      </w:r>
      <w:r>
        <w:rPr>
          <w:rFonts w:eastAsia="SimSun" w:hint="eastAsia"/>
          <w:color w:val="000000"/>
          <w:spacing w:val="0"/>
          <w:kern w:val="20"/>
          <w:sz w:val="20"/>
        </w:rPr>
        <w:t>已从对话伙伴获得极大的援助</w:t>
      </w:r>
      <w:r>
        <w:rPr>
          <w:rFonts w:eastAsia="SimSun"/>
          <w:color w:val="000000"/>
          <w:spacing w:val="0"/>
          <w:kern w:val="20"/>
          <w:sz w:val="20"/>
        </w:rPr>
        <w:t>,</w:t>
      </w:r>
      <w:r>
        <w:rPr>
          <w:rFonts w:eastAsia="SimSun" w:hint="eastAsia"/>
          <w:color w:val="000000"/>
          <w:spacing w:val="0"/>
          <w:kern w:val="20"/>
          <w:sz w:val="20"/>
        </w:rPr>
        <w:t>包括资金和专门知识</w:t>
      </w:r>
      <w:r>
        <w:rPr>
          <w:rFonts w:eastAsia="SimSun"/>
          <w:color w:val="000000"/>
          <w:spacing w:val="0"/>
          <w:kern w:val="20"/>
          <w:sz w:val="20"/>
        </w:rPr>
        <w:t>,</w:t>
      </w:r>
      <w:r>
        <w:rPr>
          <w:rFonts w:eastAsia="SimSun" w:hint="eastAsia"/>
          <w:color w:val="000000"/>
          <w:spacing w:val="0"/>
          <w:kern w:val="20"/>
          <w:sz w:val="20"/>
        </w:rPr>
        <w:t>尤其是该办公厅工作人员的培训和供应设备。因此</w:t>
      </w:r>
      <w:r>
        <w:rPr>
          <w:rFonts w:eastAsia="SimSun"/>
          <w:color w:val="000000"/>
          <w:spacing w:val="0"/>
          <w:kern w:val="20"/>
          <w:sz w:val="20"/>
        </w:rPr>
        <w:t>,</w:t>
      </w:r>
      <w:r>
        <w:rPr>
          <w:rFonts w:eastAsia="SimSun" w:hint="eastAsia"/>
          <w:color w:val="000000"/>
          <w:spacing w:val="0"/>
          <w:kern w:val="20"/>
          <w:sz w:val="20"/>
        </w:rPr>
        <w:t>该办公厅现在已经充分配备了合适的电脑技术。该办公厅的一些工作人员曾有机会在外国大学完成关于妇女研究的研究所学位</w:t>
      </w:r>
      <w:r>
        <w:rPr>
          <w:rFonts w:eastAsia="SimSun"/>
          <w:color w:val="000000"/>
          <w:spacing w:val="0"/>
          <w:kern w:val="20"/>
          <w:sz w:val="20"/>
        </w:rPr>
        <w:t>,</w:t>
      </w:r>
      <w:r>
        <w:rPr>
          <w:rFonts w:eastAsia="SimSun" w:hint="eastAsia"/>
          <w:color w:val="000000"/>
          <w:spacing w:val="0"/>
          <w:kern w:val="20"/>
          <w:sz w:val="20"/>
        </w:rPr>
        <w:t>在职训练已大大扩展了工作人员在极多领域内的技能。</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42.</w:t>
      </w:r>
      <w:r>
        <w:rPr>
          <w:rFonts w:eastAsia="SimSun"/>
          <w:color w:val="000000"/>
          <w:spacing w:val="0"/>
          <w:kern w:val="20"/>
          <w:sz w:val="20"/>
        </w:rPr>
        <w:tab/>
      </w:r>
      <w:r>
        <w:rPr>
          <w:rFonts w:eastAsia="SimSun" w:hint="eastAsia"/>
          <w:color w:val="000000"/>
          <w:spacing w:val="0"/>
          <w:kern w:val="20"/>
          <w:sz w:val="20"/>
        </w:rPr>
        <w:t>按照《北京宣言》和消除对妇女歧视委员会的建议</w:t>
      </w:r>
      <w:r>
        <w:rPr>
          <w:rFonts w:eastAsia="SimSun"/>
          <w:color w:val="000000"/>
          <w:spacing w:val="0"/>
          <w:kern w:val="20"/>
          <w:sz w:val="20"/>
        </w:rPr>
        <w:t>,</w:t>
      </w:r>
      <w:r>
        <w:rPr>
          <w:rFonts w:eastAsia="SimSun" w:hint="eastAsia"/>
          <w:color w:val="000000"/>
          <w:spacing w:val="0"/>
          <w:kern w:val="20"/>
          <w:sz w:val="20"/>
        </w:rPr>
        <w:t>已经批准提升妇女事务全国委员会办公厅的地位</w:t>
      </w:r>
      <w:r>
        <w:rPr>
          <w:rFonts w:eastAsia="SimSun"/>
          <w:color w:val="000000"/>
          <w:spacing w:val="0"/>
          <w:kern w:val="20"/>
          <w:sz w:val="20"/>
        </w:rPr>
        <w:t>,</w:t>
      </w:r>
      <w:r>
        <w:rPr>
          <w:rFonts w:eastAsia="SimSun" w:hint="eastAsia"/>
          <w:color w:val="000000"/>
          <w:spacing w:val="0"/>
          <w:kern w:val="20"/>
          <w:sz w:val="20"/>
        </w:rPr>
        <w:t>即从司级升级至部级。已经开始了为此目的所需遵循的程序。预期这个程序将大约费时两年。升级后将导致该办公厅主任职位在公务员制度结构中的级别大大提高。</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43.</w:t>
      </w:r>
      <w:r>
        <w:rPr>
          <w:rFonts w:eastAsia="SimSun"/>
          <w:color w:val="000000"/>
          <w:spacing w:val="0"/>
          <w:kern w:val="20"/>
          <w:sz w:val="20"/>
        </w:rPr>
        <w:tab/>
      </w:r>
      <w:r>
        <w:rPr>
          <w:rFonts w:eastAsia="SimSun" w:hint="eastAsia"/>
          <w:color w:val="000000"/>
          <w:spacing w:val="0"/>
          <w:kern w:val="20"/>
          <w:sz w:val="20"/>
        </w:rPr>
        <w:t>鉴于政府全部工作人员人数增加所受的限制</w:t>
      </w:r>
      <w:r>
        <w:rPr>
          <w:rFonts w:eastAsia="SimSun"/>
          <w:color w:val="000000"/>
          <w:spacing w:val="0"/>
          <w:kern w:val="20"/>
          <w:sz w:val="20"/>
        </w:rPr>
        <w:t>,</w:t>
      </w:r>
      <w:r>
        <w:rPr>
          <w:rFonts w:eastAsia="SimSun" w:hint="eastAsia"/>
          <w:color w:val="000000"/>
          <w:spacing w:val="0"/>
          <w:kern w:val="20"/>
          <w:sz w:val="20"/>
        </w:rPr>
        <w:t>所以</w:t>
      </w:r>
      <w:r>
        <w:rPr>
          <w:rFonts w:eastAsia="SimSun"/>
          <w:color w:val="000000"/>
          <w:spacing w:val="0"/>
          <w:kern w:val="20"/>
          <w:sz w:val="20"/>
        </w:rPr>
        <w:t>,</w:t>
      </w:r>
      <w:r>
        <w:rPr>
          <w:rFonts w:eastAsia="SimSun" w:hint="eastAsia"/>
          <w:color w:val="000000"/>
          <w:spacing w:val="0"/>
          <w:kern w:val="20"/>
          <w:sz w:val="20"/>
        </w:rPr>
        <w:t>在取得部级地位之后</w:t>
      </w:r>
      <w:r>
        <w:rPr>
          <w:rFonts w:eastAsia="SimSun"/>
          <w:color w:val="000000"/>
          <w:spacing w:val="0"/>
          <w:kern w:val="20"/>
          <w:sz w:val="20"/>
        </w:rPr>
        <w:t>,</w:t>
      </w:r>
      <w:r>
        <w:rPr>
          <w:rFonts w:eastAsia="SimSun" w:hint="eastAsia"/>
          <w:color w:val="000000"/>
          <w:spacing w:val="0"/>
          <w:kern w:val="20"/>
          <w:sz w:val="20"/>
        </w:rPr>
        <w:t>预计将不会导致工作人员人数大增。但是</w:t>
      </w:r>
      <w:r>
        <w:rPr>
          <w:rFonts w:eastAsia="SimSun"/>
          <w:color w:val="000000"/>
          <w:spacing w:val="0"/>
          <w:kern w:val="20"/>
          <w:sz w:val="20"/>
        </w:rPr>
        <w:t>,</w:t>
      </w:r>
      <w:r>
        <w:rPr>
          <w:rFonts w:eastAsia="SimSun" w:hint="eastAsia"/>
          <w:color w:val="000000"/>
          <w:spacing w:val="0"/>
          <w:kern w:val="20"/>
          <w:sz w:val="20"/>
        </w:rPr>
        <w:t>妇女事务全国委员会办公厅现在正在进行谈判</w:t>
      </w:r>
      <w:r>
        <w:rPr>
          <w:rFonts w:eastAsia="SimSun"/>
          <w:color w:val="000000"/>
          <w:spacing w:val="0"/>
          <w:kern w:val="20"/>
          <w:sz w:val="20"/>
        </w:rPr>
        <w:t>,</w:t>
      </w:r>
      <w:r>
        <w:rPr>
          <w:rFonts w:eastAsia="SimSun" w:hint="eastAsia"/>
          <w:color w:val="000000"/>
          <w:spacing w:val="0"/>
          <w:kern w:val="20"/>
          <w:sz w:val="20"/>
        </w:rPr>
        <w:t>期能获得经费</w:t>
      </w:r>
      <w:r>
        <w:rPr>
          <w:rFonts w:eastAsia="SimSun"/>
          <w:color w:val="000000"/>
          <w:spacing w:val="0"/>
          <w:kern w:val="20"/>
          <w:sz w:val="20"/>
        </w:rPr>
        <w:t>,</w:t>
      </w:r>
      <w:r>
        <w:rPr>
          <w:rFonts w:eastAsia="SimSun" w:hint="eastAsia"/>
          <w:color w:val="000000"/>
          <w:spacing w:val="0"/>
          <w:kern w:val="20"/>
          <w:sz w:val="20"/>
        </w:rPr>
        <w:t>使它能委托非政府组织和合格个人为该办公厅进行有关特定项目的工作。</w:t>
      </w:r>
      <w:r>
        <w:rPr>
          <w:rFonts w:eastAsia="SimSun"/>
          <w:color w:val="000000"/>
          <w:spacing w:val="0"/>
          <w:kern w:val="20"/>
          <w:sz w:val="20"/>
        </w:rPr>
        <w:t>(</w:t>
      </w:r>
      <w:r>
        <w:rPr>
          <w:rFonts w:eastAsia="SimSun" w:hint="eastAsia"/>
          <w:color w:val="000000"/>
          <w:spacing w:val="0"/>
          <w:kern w:val="20"/>
          <w:sz w:val="20"/>
        </w:rPr>
        <w:t>这类安排过去是政府规章所不准许的。</w:t>
      </w:r>
      <w:r>
        <w:rPr>
          <w:rFonts w:eastAsia="SimSun"/>
          <w:color w:val="000000"/>
          <w:spacing w:val="0"/>
          <w:kern w:val="20"/>
          <w:sz w:val="20"/>
        </w:rPr>
        <w:t>)</w:t>
      </w:r>
      <w:r>
        <w:rPr>
          <w:rFonts w:eastAsia="SimSun" w:hint="eastAsia"/>
          <w:color w:val="000000"/>
          <w:spacing w:val="0"/>
          <w:kern w:val="20"/>
          <w:sz w:val="20"/>
        </w:rPr>
        <w:t>希望这种创新安排可以在不大量增加长期工作人员人数的情况下大量增加该办公厅的产出。总体而言</w:t>
      </w:r>
      <w:r>
        <w:rPr>
          <w:rFonts w:eastAsia="SimSun"/>
          <w:color w:val="000000"/>
          <w:spacing w:val="0"/>
          <w:kern w:val="20"/>
          <w:sz w:val="20"/>
        </w:rPr>
        <w:t>,</w:t>
      </w:r>
      <w:r>
        <w:rPr>
          <w:rFonts w:eastAsia="SimSun" w:hint="eastAsia"/>
          <w:color w:val="000000"/>
          <w:spacing w:val="0"/>
          <w:kern w:val="20"/>
          <w:sz w:val="20"/>
        </w:rPr>
        <w:t>希望部级地位将使该办公厅在政府中具有更大的影响力</w:t>
      </w:r>
      <w:r>
        <w:rPr>
          <w:rFonts w:eastAsia="SimSun"/>
          <w:color w:val="000000"/>
          <w:spacing w:val="0"/>
          <w:kern w:val="20"/>
          <w:sz w:val="20"/>
        </w:rPr>
        <w:t>,</w:t>
      </w:r>
      <w:r>
        <w:rPr>
          <w:rFonts w:eastAsia="SimSun" w:hint="eastAsia"/>
          <w:color w:val="000000"/>
          <w:spacing w:val="0"/>
          <w:kern w:val="20"/>
          <w:sz w:val="20"/>
        </w:rPr>
        <w:t>在社会上能提升其形象</w:t>
      </w:r>
      <w:r>
        <w:rPr>
          <w:rFonts w:eastAsia="SimSun"/>
          <w:color w:val="000000"/>
          <w:spacing w:val="0"/>
          <w:kern w:val="20"/>
          <w:sz w:val="20"/>
        </w:rPr>
        <w:t>,</w:t>
      </w:r>
      <w:r>
        <w:rPr>
          <w:rFonts w:eastAsia="SimSun" w:hint="eastAsia"/>
          <w:color w:val="000000"/>
          <w:spacing w:val="0"/>
          <w:kern w:val="20"/>
          <w:sz w:val="20"/>
        </w:rPr>
        <w:t>并将能增强其完成任务的能力。</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44.</w:t>
      </w:r>
      <w:r>
        <w:rPr>
          <w:rFonts w:eastAsia="SimSun"/>
          <w:color w:val="000000"/>
          <w:spacing w:val="0"/>
          <w:kern w:val="20"/>
          <w:sz w:val="20"/>
        </w:rPr>
        <w:tab/>
      </w:r>
      <w:r>
        <w:rPr>
          <w:rFonts w:eastAsia="SimSun" w:hint="eastAsia"/>
          <w:color w:val="000000"/>
          <w:spacing w:val="0"/>
          <w:kern w:val="20"/>
          <w:sz w:val="20"/>
        </w:rPr>
        <w:t>在过去七年内</w:t>
      </w:r>
      <w:r>
        <w:rPr>
          <w:rFonts w:eastAsia="SimSun"/>
          <w:color w:val="000000"/>
          <w:spacing w:val="0"/>
          <w:kern w:val="20"/>
          <w:sz w:val="20"/>
        </w:rPr>
        <w:t>,</w:t>
      </w:r>
      <w:r>
        <w:rPr>
          <w:rFonts w:eastAsia="SimSun" w:hint="eastAsia"/>
          <w:color w:val="000000"/>
          <w:spacing w:val="0"/>
          <w:kern w:val="20"/>
          <w:sz w:val="20"/>
        </w:rPr>
        <w:t>妇女事务全国委员会办公厅不断在壮大和发展</w:t>
      </w:r>
      <w:r>
        <w:rPr>
          <w:rFonts w:eastAsia="SimSun"/>
          <w:color w:val="000000"/>
          <w:spacing w:val="0"/>
          <w:kern w:val="20"/>
          <w:sz w:val="20"/>
        </w:rPr>
        <w:t>,</w:t>
      </w:r>
      <w:r>
        <w:rPr>
          <w:rFonts w:eastAsia="SimSun" w:hint="eastAsia"/>
          <w:color w:val="000000"/>
          <w:spacing w:val="0"/>
          <w:kern w:val="20"/>
          <w:sz w:val="20"/>
        </w:rPr>
        <w:t>其活动范围也大幅度地扩大。它目前正在编制泰国的《妇女行动计划》</w:t>
      </w:r>
      <w:r>
        <w:rPr>
          <w:rFonts w:eastAsia="SimSun"/>
          <w:color w:val="000000"/>
          <w:spacing w:val="0"/>
          <w:kern w:val="20"/>
          <w:sz w:val="20"/>
        </w:rPr>
        <w:t>,</w:t>
      </w:r>
      <w:r>
        <w:rPr>
          <w:rFonts w:eastAsia="SimSun" w:hint="eastAsia"/>
          <w:color w:val="000000"/>
          <w:spacing w:val="0"/>
          <w:kern w:val="20"/>
          <w:sz w:val="20"/>
        </w:rPr>
        <w:t>以便整合《泰国妇女全国宣言》、《妇女发展远景政策和规划》</w:t>
      </w:r>
      <w:r>
        <w:rPr>
          <w:rFonts w:eastAsia="SimSun"/>
          <w:color w:val="000000"/>
          <w:spacing w:val="0"/>
          <w:kern w:val="20"/>
          <w:sz w:val="20"/>
        </w:rPr>
        <w:t>(1992-2011)</w:t>
      </w:r>
      <w:r>
        <w:rPr>
          <w:rFonts w:eastAsia="SimSun" w:hint="eastAsia"/>
          <w:color w:val="000000"/>
          <w:spacing w:val="0"/>
          <w:kern w:val="20"/>
          <w:sz w:val="20"/>
        </w:rPr>
        <w:t>、《泰国第八个国民经济和社会发展计划》、《消除对妇女一切形式歧视公约》、《北京宣言和行动纲要》、《关于提高亚洲及太平洋妇女地位的雅加达宣言》和《不结盟运动北京信息》。</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45.</w:t>
      </w:r>
      <w:r>
        <w:rPr>
          <w:rFonts w:eastAsia="SimSun"/>
          <w:color w:val="000000"/>
          <w:spacing w:val="0"/>
          <w:kern w:val="20"/>
          <w:sz w:val="20"/>
        </w:rPr>
        <w:tab/>
      </w:r>
      <w:r>
        <w:rPr>
          <w:rFonts w:eastAsia="SimSun" w:hint="eastAsia"/>
          <w:color w:val="000000"/>
          <w:spacing w:val="0"/>
          <w:kern w:val="20"/>
          <w:sz w:val="20"/>
        </w:rPr>
        <w:t>计划将举办由各相关政府和非政府机构的</w:t>
      </w:r>
      <w:r>
        <w:rPr>
          <w:rFonts w:eastAsia="SimSun"/>
          <w:color w:val="000000"/>
          <w:spacing w:val="0"/>
          <w:kern w:val="20"/>
          <w:sz w:val="20"/>
        </w:rPr>
        <w:t>100</w:t>
      </w:r>
      <w:r>
        <w:rPr>
          <w:rFonts w:eastAsia="SimSun" w:hint="eastAsia"/>
          <w:color w:val="000000"/>
          <w:spacing w:val="0"/>
          <w:kern w:val="20"/>
          <w:sz w:val="20"/>
        </w:rPr>
        <w:t>名代表参加的协商会议以审议这项行动计划草案。在它定稿后</w:t>
      </w:r>
      <w:r>
        <w:rPr>
          <w:rFonts w:eastAsia="SimSun"/>
          <w:color w:val="000000"/>
          <w:spacing w:val="0"/>
          <w:kern w:val="20"/>
          <w:sz w:val="20"/>
        </w:rPr>
        <w:t>,</w:t>
      </w:r>
      <w:r>
        <w:rPr>
          <w:rFonts w:eastAsia="SimSun" w:hint="eastAsia"/>
          <w:color w:val="000000"/>
          <w:spacing w:val="0"/>
          <w:kern w:val="20"/>
          <w:sz w:val="20"/>
        </w:rPr>
        <w:t>妇女事务全国委员会办公厅将会在曼谷召开一次相关组织和公众代表</w:t>
      </w:r>
      <w:r>
        <w:rPr>
          <w:rFonts w:eastAsia="SimSun"/>
          <w:color w:val="000000"/>
          <w:spacing w:val="0"/>
          <w:kern w:val="20"/>
          <w:sz w:val="20"/>
        </w:rPr>
        <w:t>500</w:t>
      </w:r>
      <w:r>
        <w:rPr>
          <w:rFonts w:eastAsia="SimSun" w:hint="eastAsia"/>
          <w:color w:val="000000"/>
          <w:spacing w:val="0"/>
          <w:kern w:val="20"/>
          <w:sz w:val="20"/>
        </w:rPr>
        <w:t>人出席的会议</w:t>
      </w:r>
      <w:r>
        <w:rPr>
          <w:rFonts w:eastAsia="SimSun"/>
          <w:color w:val="000000"/>
          <w:spacing w:val="0"/>
          <w:kern w:val="20"/>
          <w:sz w:val="20"/>
        </w:rPr>
        <w:t>,</w:t>
      </w:r>
      <w:r>
        <w:rPr>
          <w:rFonts w:eastAsia="SimSun" w:hint="eastAsia"/>
          <w:color w:val="000000"/>
          <w:spacing w:val="0"/>
          <w:kern w:val="20"/>
          <w:sz w:val="20"/>
        </w:rPr>
        <w:t>目的是传播有关该计划的资讯</w:t>
      </w:r>
      <w:r>
        <w:rPr>
          <w:rFonts w:eastAsia="SimSun"/>
          <w:color w:val="000000"/>
          <w:spacing w:val="0"/>
          <w:kern w:val="20"/>
          <w:sz w:val="20"/>
        </w:rPr>
        <w:t>;</w:t>
      </w:r>
      <w:r>
        <w:rPr>
          <w:rFonts w:eastAsia="SimSun" w:hint="eastAsia"/>
          <w:color w:val="000000"/>
          <w:spacing w:val="0"/>
          <w:kern w:val="20"/>
          <w:sz w:val="20"/>
        </w:rPr>
        <w:t>另将在主要地区中心召开每次有</w:t>
      </w:r>
      <w:r>
        <w:rPr>
          <w:rFonts w:eastAsia="SimSun"/>
          <w:color w:val="000000"/>
          <w:spacing w:val="0"/>
          <w:kern w:val="20"/>
          <w:sz w:val="20"/>
        </w:rPr>
        <w:t>300</w:t>
      </w:r>
      <w:r>
        <w:rPr>
          <w:rFonts w:eastAsia="SimSun" w:hint="eastAsia"/>
          <w:color w:val="000000"/>
          <w:spacing w:val="0"/>
          <w:kern w:val="20"/>
          <w:sz w:val="20"/>
        </w:rPr>
        <w:t>名地方与基层妇女领袖出席的四次地区性会议</w:t>
      </w:r>
      <w:r>
        <w:rPr>
          <w:rFonts w:eastAsia="SimSun"/>
          <w:color w:val="000000"/>
          <w:spacing w:val="0"/>
          <w:kern w:val="20"/>
          <w:sz w:val="20"/>
        </w:rPr>
        <w:t>,</w:t>
      </w:r>
      <w:r>
        <w:rPr>
          <w:rFonts w:eastAsia="SimSun" w:hint="eastAsia"/>
          <w:color w:val="000000"/>
          <w:spacing w:val="0"/>
          <w:kern w:val="20"/>
          <w:sz w:val="20"/>
        </w:rPr>
        <w:t>目的是征求对该计划的支持。</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46.</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妇女事务全国委员会办公厅极为积极地在许多领域内作出了努力。本报告特定章节将概述许多此类工作</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应该特别论及该办公厅已促成妇女可担任新的公职和举办关于国际家庭年的各项重要活动</w:t>
      </w:r>
      <w:r>
        <w:rPr>
          <w:rFonts w:eastAsia="SimSun"/>
          <w:color w:val="000000"/>
          <w:spacing w:val="0"/>
          <w:kern w:val="20"/>
          <w:sz w:val="20"/>
        </w:rPr>
        <w:t>,</w:t>
      </w:r>
      <w:r>
        <w:rPr>
          <w:rFonts w:eastAsia="SimSun" w:hint="eastAsia"/>
          <w:color w:val="000000"/>
          <w:spacing w:val="0"/>
          <w:kern w:val="20"/>
          <w:sz w:val="20"/>
        </w:rPr>
        <w:t>工作重心是家庭在泰国社会中的重要性</w:t>
      </w:r>
      <w:r>
        <w:rPr>
          <w:rFonts w:eastAsia="SimSun"/>
          <w:color w:val="000000"/>
          <w:spacing w:val="0"/>
          <w:kern w:val="20"/>
          <w:sz w:val="20"/>
        </w:rPr>
        <w:t>,</w:t>
      </w:r>
      <w:r>
        <w:rPr>
          <w:rFonts w:eastAsia="SimSun" w:hint="eastAsia"/>
          <w:color w:val="000000"/>
          <w:spacing w:val="0"/>
          <w:kern w:val="20"/>
          <w:sz w:val="20"/>
        </w:rPr>
        <w:t>尤其是父亲的作用。</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47.</w:t>
      </w:r>
      <w:r>
        <w:rPr>
          <w:rFonts w:eastAsia="SimSun"/>
          <w:color w:val="000000"/>
          <w:spacing w:val="0"/>
          <w:kern w:val="20"/>
          <w:sz w:val="20"/>
        </w:rPr>
        <w:tab/>
      </w:r>
      <w:r>
        <w:rPr>
          <w:rFonts w:eastAsia="SimSun" w:hint="eastAsia"/>
          <w:color w:val="000000"/>
          <w:spacing w:val="0"/>
          <w:kern w:val="20"/>
          <w:sz w:val="20"/>
        </w:rPr>
        <w:t>妇女事务全国委员会办公厅还编制了许多各类出版物</w:t>
      </w:r>
      <w:r>
        <w:rPr>
          <w:rFonts w:eastAsia="SimSun"/>
          <w:color w:val="000000"/>
          <w:spacing w:val="0"/>
          <w:kern w:val="20"/>
          <w:sz w:val="20"/>
        </w:rPr>
        <w:t>,</w:t>
      </w:r>
      <w:r>
        <w:rPr>
          <w:rFonts w:eastAsia="SimSun" w:hint="eastAsia"/>
          <w:color w:val="000000"/>
          <w:spacing w:val="0"/>
          <w:kern w:val="20"/>
          <w:sz w:val="20"/>
        </w:rPr>
        <w:t>其中包括每年三期“妇女通讯”、从事妇女发展工作的组织和个人名录、许多讨论会报告和研究报告以及一些重要文件的译本</w:t>
      </w:r>
      <w:r>
        <w:rPr>
          <w:rFonts w:eastAsia="SimSun"/>
          <w:color w:val="000000"/>
          <w:spacing w:val="0"/>
          <w:kern w:val="20"/>
          <w:sz w:val="20"/>
        </w:rPr>
        <w:t>,</w:t>
      </w:r>
      <w:r>
        <w:rPr>
          <w:rFonts w:eastAsia="SimSun" w:hint="eastAsia"/>
          <w:color w:val="000000"/>
          <w:spacing w:val="0"/>
          <w:kern w:val="20"/>
          <w:sz w:val="20"/>
        </w:rPr>
        <w:t>例如《北京宣言和行动纲要》</w:t>
      </w:r>
      <w:r>
        <w:rPr>
          <w:rFonts w:eastAsia="SimSun"/>
          <w:color w:val="000000"/>
          <w:spacing w:val="0"/>
          <w:kern w:val="20"/>
          <w:sz w:val="20"/>
        </w:rPr>
        <w:t>(</w:t>
      </w:r>
      <w:r>
        <w:rPr>
          <w:rFonts w:eastAsia="SimSun" w:hint="eastAsia"/>
          <w:color w:val="000000"/>
          <w:spacing w:val="0"/>
          <w:kern w:val="20"/>
          <w:sz w:val="20"/>
        </w:rPr>
        <w:t>即将出版</w:t>
      </w:r>
      <w:r>
        <w:rPr>
          <w:rFonts w:eastAsia="SimSun"/>
          <w:color w:val="000000"/>
          <w:spacing w:val="0"/>
          <w:kern w:val="20"/>
          <w:sz w:val="20"/>
        </w:rPr>
        <w:t>)</w:t>
      </w:r>
      <w:r>
        <w:rPr>
          <w:rFonts w:eastAsia="SimSun" w:hint="eastAsia"/>
          <w:color w:val="000000"/>
          <w:spacing w:val="0"/>
          <w:kern w:val="20"/>
          <w:sz w:val="20"/>
        </w:rPr>
        <w:t>。</w:t>
      </w:r>
    </w:p>
    <w:p w:rsidR="00000000" w:rsidRDefault="00000000">
      <w:pPr>
        <w:widowControl/>
        <w:spacing w:after="120" w:line="292" w:lineRule="atLeast"/>
        <w:rPr>
          <w:rFonts w:eastAsia="SimSun"/>
          <w:color w:val="000000"/>
          <w:spacing w:val="0"/>
          <w:kern w:val="20"/>
          <w:sz w:val="20"/>
        </w:rPr>
      </w:pPr>
      <w:r>
        <w:rPr>
          <w:rFonts w:eastAsia="SimSun"/>
          <w:color w:val="000000"/>
          <w:spacing w:val="0"/>
          <w:kern w:val="20"/>
          <w:sz w:val="20"/>
        </w:rPr>
        <w:t>48.</w:t>
      </w:r>
      <w:r>
        <w:rPr>
          <w:rFonts w:eastAsia="SimSun"/>
          <w:color w:val="000000"/>
          <w:spacing w:val="0"/>
          <w:kern w:val="20"/>
          <w:sz w:val="20"/>
        </w:rPr>
        <w:tab/>
      </w:r>
      <w:r>
        <w:rPr>
          <w:rFonts w:eastAsia="SimSun" w:hint="eastAsia"/>
          <w:color w:val="000000"/>
          <w:spacing w:val="0"/>
          <w:kern w:val="20"/>
          <w:sz w:val="20"/>
        </w:rPr>
        <w:t>妇女事务全国委员会办公厅作为一个机构还主要负责通过政府和非政府组织及社会大众传播关于公约和泰国依公约所应承担的责任的资料。为此目的</w:t>
      </w:r>
      <w:r>
        <w:rPr>
          <w:rFonts w:eastAsia="SimSun"/>
          <w:color w:val="000000"/>
          <w:spacing w:val="0"/>
          <w:kern w:val="20"/>
          <w:sz w:val="20"/>
        </w:rPr>
        <w:t>,</w:t>
      </w:r>
      <w:r>
        <w:rPr>
          <w:rFonts w:eastAsia="SimSun" w:hint="eastAsia"/>
          <w:color w:val="000000"/>
          <w:spacing w:val="0"/>
          <w:kern w:val="20"/>
          <w:sz w:val="20"/>
        </w:rPr>
        <w:t>它在</w:t>
      </w:r>
      <w:r>
        <w:rPr>
          <w:rFonts w:eastAsia="SimSun"/>
          <w:color w:val="000000"/>
          <w:spacing w:val="0"/>
          <w:kern w:val="20"/>
          <w:sz w:val="20"/>
        </w:rPr>
        <w:t>1993</w:t>
      </w:r>
      <w:r>
        <w:rPr>
          <w:rFonts w:eastAsia="SimSun" w:hint="eastAsia"/>
          <w:color w:val="000000"/>
          <w:spacing w:val="0"/>
          <w:kern w:val="20"/>
          <w:sz w:val="20"/>
        </w:rPr>
        <w:t>年所印刷的一种小册子中载有《消除对妇女一切形式歧视公约》全文泰文译本和英文本原件。这个小册子已广泛分发给一切有兴趣的和相关的组织</w:t>
      </w:r>
      <w:r>
        <w:rPr>
          <w:rFonts w:eastAsia="SimSun"/>
          <w:color w:val="000000"/>
          <w:spacing w:val="0"/>
          <w:kern w:val="20"/>
          <w:sz w:val="20"/>
        </w:rPr>
        <w:t>,</w:t>
      </w:r>
      <w:r>
        <w:rPr>
          <w:rFonts w:eastAsia="SimSun" w:hint="eastAsia"/>
          <w:color w:val="000000"/>
          <w:spacing w:val="0"/>
          <w:kern w:val="20"/>
          <w:sz w:val="20"/>
        </w:rPr>
        <w:t>并仍然用于教育和研究活动。计划将印制内容包括有关将适时撤回保留意见的资料的增订本。</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49.</w:t>
      </w:r>
      <w:r>
        <w:rPr>
          <w:rFonts w:eastAsia="SimSun"/>
          <w:color w:val="000000"/>
          <w:spacing w:val="0"/>
          <w:kern w:val="20"/>
          <w:sz w:val="20"/>
        </w:rPr>
        <w:tab/>
      </w:r>
      <w:r>
        <w:rPr>
          <w:rFonts w:eastAsia="SimSun" w:hint="eastAsia"/>
          <w:color w:val="000000"/>
          <w:spacing w:val="0"/>
          <w:kern w:val="20"/>
          <w:sz w:val="20"/>
        </w:rPr>
        <w:t>由于缺乏资源</w:t>
      </w:r>
      <w:r>
        <w:rPr>
          <w:rFonts w:eastAsia="SimSun"/>
          <w:color w:val="000000"/>
          <w:spacing w:val="0"/>
          <w:kern w:val="20"/>
          <w:sz w:val="20"/>
        </w:rPr>
        <w:t>,</w:t>
      </w:r>
      <w:r>
        <w:rPr>
          <w:rFonts w:eastAsia="SimSun" w:hint="eastAsia"/>
          <w:color w:val="000000"/>
          <w:spacing w:val="0"/>
          <w:kern w:val="20"/>
          <w:sz w:val="20"/>
        </w:rPr>
        <w:t>尚未将泰国提交给消除对妇女歧视委员会的初次报告和补充报告翻译成泰文本</w:t>
      </w:r>
      <w:r>
        <w:rPr>
          <w:rFonts w:eastAsia="SimSun"/>
          <w:color w:val="000000"/>
          <w:spacing w:val="0"/>
          <w:kern w:val="20"/>
          <w:sz w:val="20"/>
        </w:rPr>
        <w:t>,</w:t>
      </w:r>
      <w:r>
        <w:rPr>
          <w:rFonts w:eastAsia="SimSun" w:hint="eastAsia"/>
          <w:color w:val="000000"/>
          <w:spacing w:val="0"/>
          <w:kern w:val="20"/>
          <w:sz w:val="20"/>
        </w:rPr>
        <w:t>但正在计划立即将这份第二和第三次合并报告翻译成泰文本并且在社会上广为流通。为了规划制订有助于消除对妇女歧视的进一步战略</w:t>
      </w:r>
      <w:r>
        <w:rPr>
          <w:rFonts w:eastAsia="SimSun"/>
          <w:color w:val="000000"/>
          <w:spacing w:val="0"/>
          <w:kern w:val="20"/>
          <w:sz w:val="20"/>
        </w:rPr>
        <w:t>,</w:t>
      </w:r>
      <w:r>
        <w:rPr>
          <w:rFonts w:eastAsia="SimSun" w:hint="eastAsia"/>
          <w:color w:val="000000"/>
          <w:spacing w:val="0"/>
          <w:kern w:val="20"/>
          <w:sz w:val="20"/>
        </w:rPr>
        <w:t>预期会在一切级别参考本报告和《第四次妇女问题世界会议行动纲要》及《妇女问题远景规划》。</w:t>
      </w:r>
    </w:p>
    <w:p w:rsidR="00000000" w:rsidRDefault="00000000">
      <w:pPr>
        <w:widowControl/>
        <w:spacing w:after="180" w:line="280" w:lineRule="atLeast"/>
        <w:jc w:val="center"/>
        <w:rPr>
          <w:rFonts w:ascii="SimHei" w:eastAsia="SimHei"/>
          <w:color w:val="000000"/>
          <w:spacing w:val="0"/>
          <w:kern w:val="20"/>
          <w:sz w:val="22"/>
          <w:u w:val="single"/>
        </w:rPr>
      </w:pPr>
      <w:r>
        <w:rPr>
          <w:rFonts w:ascii="SimHei" w:eastAsia="SimHei" w:hint="eastAsia"/>
          <w:color w:val="000000"/>
          <w:spacing w:val="0"/>
          <w:kern w:val="20"/>
          <w:sz w:val="22"/>
          <w:u w:val="single"/>
        </w:rPr>
        <w:t>性别统计</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50.</w:t>
      </w:r>
      <w:r>
        <w:rPr>
          <w:rFonts w:eastAsia="SimSun"/>
          <w:color w:val="000000"/>
          <w:spacing w:val="0"/>
          <w:kern w:val="20"/>
          <w:sz w:val="20"/>
        </w:rPr>
        <w:tab/>
      </w:r>
      <w:r>
        <w:rPr>
          <w:rFonts w:eastAsia="SimSun" w:hint="eastAsia"/>
          <w:color w:val="000000"/>
          <w:spacing w:val="0"/>
          <w:kern w:val="20"/>
          <w:sz w:val="20"/>
        </w:rPr>
        <w:t>妇女事务全国委员会根据消除对妇女歧视委员会的一般建设</w:t>
      </w:r>
      <w:r>
        <w:rPr>
          <w:rFonts w:eastAsia="SimSun"/>
          <w:color w:val="000000"/>
          <w:spacing w:val="0"/>
          <w:kern w:val="20"/>
          <w:sz w:val="20"/>
        </w:rPr>
        <w:t>9</w:t>
      </w:r>
      <w:r>
        <w:rPr>
          <w:rFonts w:eastAsia="SimSun" w:hint="eastAsia"/>
          <w:color w:val="000000"/>
          <w:spacing w:val="0"/>
          <w:kern w:val="20"/>
          <w:sz w:val="20"/>
        </w:rPr>
        <w:t>和内罗毕和北京会议所通过的各项建议</w:t>
      </w:r>
      <w:r>
        <w:rPr>
          <w:rFonts w:eastAsia="SimSun"/>
          <w:color w:val="000000"/>
          <w:spacing w:val="0"/>
          <w:kern w:val="20"/>
          <w:sz w:val="20"/>
        </w:rPr>
        <w:t>;</w:t>
      </w:r>
      <w:r>
        <w:rPr>
          <w:rFonts w:eastAsia="SimSun" w:hint="eastAsia"/>
          <w:color w:val="000000"/>
          <w:spacing w:val="0"/>
          <w:kern w:val="20"/>
          <w:sz w:val="20"/>
        </w:rPr>
        <w:t>一直将收集和传播有关妇女地位的统计数据作为一个优先项目。虽然尚待作出极多的努力</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本报告的内容显示</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在收集明确妇女地位的统计数字方面已取得极大的进步。妇女事务全国委员会与国家统计局和负责收集数据的其他机构协力合作</w:t>
      </w:r>
      <w:r>
        <w:rPr>
          <w:rFonts w:eastAsia="SimSun"/>
          <w:color w:val="000000"/>
          <w:spacing w:val="0"/>
          <w:kern w:val="20"/>
          <w:sz w:val="20"/>
        </w:rPr>
        <w:t>,</w:t>
      </w:r>
      <w:r>
        <w:rPr>
          <w:rFonts w:eastAsia="SimSun" w:hint="eastAsia"/>
          <w:color w:val="000000"/>
          <w:spacing w:val="0"/>
          <w:kern w:val="20"/>
          <w:sz w:val="20"/>
        </w:rPr>
        <w:t>已促使后者了解按性别区分所收集的数据的重要性</w:t>
      </w:r>
      <w:r>
        <w:rPr>
          <w:rFonts w:eastAsia="SimSun"/>
          <w:color w:val="000000"/>
          <w:spacing w:val="0"/>
          <w:kern w:val="20"/>
          <w:sz w:val="20"/>
        </w:rPr>
        <w:t>,</w:t>
      </w:r>
      <w:r>
        <w:rPr>
          <w:rFonts w:eastAsia="SimSun" w:hint="eastAsia"/>
          <w:color w:val="000000"/>
          <w:spacing w:val="0"/>
          <w:kern w:val="20"/>
          <w:sz w:val="20"/>
        </w:rPr>
        <w:t>而且在加强这方面的工作。非政府组织也从事这类统计数字的改善。因此</w:t>
      </w:r>
      <w:r>
        <w:rPr>
          <w:rFonts w:eastAsia="SimSun"/>
          <w:color w:val="000000"/>
          <w:spacing w:val="0"/>
          <w:kern w:val="20"/>
          <w:sz w:val="20"/>
        </w:rPr>
        <w:t>,1995</w:t>
      </w:r>
      <w:r>
        <w:rPr>
          <w:rFonts w:eastAsia="SimSun" w:hint="eastAsia"/>
          <w:color w:val="000000"/>
          <w:spacing w:val="0"/>
          <w:kern w:val="20"/>
          <w:sz w:val="20"/>
        </w:rPr>
        <w:t>年已印发了两种内载泰国妇女数据的小册子。希望这些数据可作为学者、官员、学生和其他人士研究妇女问题的资料来源</w:t>
      </w:r>
      <w:r>
        <w:rPr>
          <w:rFonts w:eastAsia="SimSun"/>
          <w:color w:val="000000"/>
          <w:spacing w:val="0"/>
          <w:kern w:val="20"/>
          <w:sz w:val="20"/>
        </w:rPr>
        <w:t>,</w:t>
      </w:r>
      <w:r>
        <w:rPr>
          <w:rFonts w:eastAsia="SimSun" w:hint="eastAsia"/>
          <w:color w:val="000000"/>
          <w:spacing w:val="0"/>
          <w:kern w:val="20"/>
          <w:sz w:val="20"/>
        </w:rPr>
        <w:t>同时亦有助于促进在缺乏数据的领域内进一步收集统计数字。</w:t>
      </w: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widowControl/>
        <w:spacing w:after="140" w:line="280" w:lineRule="atLeast"/>
        <w:rPr>
          <w:rFonts w:ascii="长城楷体" w:eastAsia="长城楷体"/>
          <w:color w:val="000000"/>
          <w:spacing w:val="0"/>
          <w:kern w:val="20"/>
          <w:sz w:val="20"/>
        </w:rPr>
      </w:pPr>
    </w:p>
    <w:p w:rsidR="00000000" w:rsidRDefault="00000000">
      <w:pPr>
        <w:sectPr w:rsidR="00000000">
          <w:type w:val="continuous"/>
          <w:pgSz w:w="12242" w:h="15842" w:code="1"/>
          <w:pgMar w:top="2665" w:right="1440" w:bottom="1418" w:left="1440" w:header="1191" w:footer="1021" w:gutter="0"/>
          <w:cols w:num="2" w:space="425"/>
          <w:titlePg/>
        </w:sectPr>
      </w:pPr>
    </w:p>
    <w:p w:rsidR="00000000" w:rsidRDefault="00000000">
      <w:pPr>
        <w:widowControl/>
        <w:spacing w:after="240" w:line="280" w:lineRule="atLeast"/>
        <w:jc w:val="center"/>
        <w:rPr>
          <w:rFonts w:ascii="SimHei" w:eastAsia="SimHei"/>
          <w:color w:val="000000"/>
          <w:spacing w:val="0"/>
          <w:kern w:val="20"/>
          <w:sz w:val="30"/>
          <w:u w:val="single"/>
        </w:rPr>
      </w:pPr>
      <w:r>
        <w:br w:type="page"/>
      </w:r>
      <w:r>
        <w:rPr>
          <w:rFonts w:ascii="SimHei" w:eastAsia="SimHei" w:hint="eastAsia"/>
          <w:color w:val="000000"/>
          <w:spacing w:val="0"/>
          <w:kern w:val="20"/>
          <w:sz w:val="30"/>
          <w:u w:val="single"/>
        </w:rPr>
        <w:t>第二部分</w:t>
      </w:r>
    </w:p>
    <w:p w:rsidR="00000000" w:rsidRDefault="00000000">
      <w:pPr>
        <w:widowControl/>
        <w:spacing w:before="240" w:after="36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第一条</w:t>
      </w:r>
      <w:r>
        <w:rPr>
          <w:rFonts w:ascii="SimHei" w:eastAsia="SimHei"/>
          <w:color w:val="000000"/>
          <w:spacing w:val="0"/>
          <w:kern w:val="20"/>
          <w:sz w:val="28"/>
          <w:u w:val="single"/>
        </w:rPr>
        <w:t>:</w:t>
      </w:r>
      <w:r>
        <w:rPr>
          <w:rFonts w:ascii="SimHei" w:eastAsia="SimHei" w:hint="eastAsia"/>
          <w:color w:val="000000"/>
          <w:spacing w:val="0"/>
          <w:kern w:val="20"/>
          <w:sz w:val="28"/>
          <w:u w:val="single"/>
        </w:rPr>
        <w:t>歧视</w:t>
      </w:r>
    </w:p>
    <w:p w:rsidR="00000000" w:rsidRDefault="00000000">
      <w:pPr>
        <w:widowControl/>
        <w:spacing w:after="24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为本公约的目的</w:t>
      </w:r>
      <w:r>
        <w:rPr>
          <w:rFonts w:ascii="长城楷体" w:eastAsia="长城楷体"/>
          <w:color w:val="000000"/>
          <w:spacing w:val="0"/>
          <w:kern w:val="20"/>
          <w:sz w:val="20"/>
        </w:rPr>
        <w:t>,</w:t>
      </w:r>
      <w:r>
        <w:rPr>
          <w:rFonts w:ascii="长城楷体" w:eastAsia="长城楷体" w:hint="eastAsia"/>
          <w:color w:val="000000"/>
          <w:spacing w:val="0"/>
          <w:kern w:val="20"/>
          <w:sz w:val="20"/>
        </w:rPr>
        <w:t>“对妇女的歧视”一词指基于性别而作的任何区别、排斥或限制、其影响或其目的均足以妨碍或否认妇女不论已婚未婚在男女平等的基础上认识、享有或行使在政治、经济、社会、公民或任何其他方面的人权和基本自由。</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w:t>
      </w:r>
      <w:r>
        <w:rPr>
          <w:rFonts w:eastAsia="SimSun"/>
          <w:color w:val="000000"/>
          <w:spacing w:val="0"/>
          <w:kern w:val="20"/>
          <w:sz w:val="20"/>
        </w:rPr>
        <w:tab/>
      </w:r>
      <w:r>
        <w:rPr>
          <w:rFonts w:eastAsia="SimSun" w:hint="eastAsia"/>
          <w:color w:val="000000"/>
          <w:spacing w:val="0"/>
          <w:kern w:val="20"/>
          <w:sz w:val="20"/>
        </w:rPr>
        <w:t>泰国的《初次报告》解释说</w:t>
      </w:r>
      <w:r>
        <w:rPr>
          <w:rFonts w:eastAsia="SimSun"/>
          <w:color w:val="000000"/>
          <w:spacing w:val="0"/>
          <w:kern w:val="20"/>
          <w:sz w:val="20"/>
        </w:rPr>
        <w:t>,</w:t>
      </w:r>
      <w:r>
        <w:rPr>
          <w:rFonts w:eastAsia="SimSun" w:hint="eastAsia"/>
          <w:color w:val="000000"/>
          <w:spacing w:val="0"/>
          <w:kern w:val="20"/>
          <w:sz w:val="20"/>
        </w:rPr>
        <w:t>对“歧视”一词没有法定定义</w:t>
      </w:r>
      <w:r>
        <w:rPr>
          <w:rFonts w:eastAsia="SimSun"/>
          <w:color w:val="000000"/>
          <w:spacing w:val="0"/>
          <w:kern w:val="20"/>
          <w:sz w:val="20"/>
        </w:rPr>
        <w:t>;</w:t>
      </w:r>
      <w:r>
        <w:rPr>
          <w:rFonts w:eastAsia="SimSun" w:hint="eastAsia"/>
          <w:color w:val="000000"/>
          <w:spacing w:val="0"/>
          <w:kern w:val="20"/>
          <w:sz w:val="20"/>
        </w:rPr>
        <w:t>这一情况仍然存在。然而如第一部分所指出的</w:t>
      </w:r>
      <w:r>
        <w:rPr>
          <w:rFonts w:eastAsia="SimSun"/>
          <w:color w:val="000000"/>
          <w:spacing w:val="0"/>
          <w:kern w:val="20"/>
          <w:sz w:val="20"/>
        </w:rPr>
        <w:t>,</w:t>
      </w:r>
      <w:r>
        <w:rPr>
          <w:rFonts w:eastAsia="SimSun" w:hint="eastAsia"/>
          <w:color w:val="000000"/>
          <w:spacing w:val="0"/>
          <w:kern w:val="20"/>
          <w:sz w:val="20"/>
        </w:rPr>
        <w:t>《公约》的影响已使其作为一个事实标准得到广泛接受</w:t>
      </w:r>
      <w:r>
        <w:rPr>
          <w:rFonts w:eastAsia="SimSun"/>
          <w:color w:val="000000"/>
          <w:spacing w:val="0"/>
          <w:kern w:val="20"/>
          <w:sz w:val="20"/>
        </w:rPr>
        <w:t>;</w:t>
      </w:r>
      <w:r>
        <w:rPr>
          <w:rFonts w:eastAsia="SimSun" w:hint="eastAsia"/>
          <w:color w:val="000000"/>
          <w:spacing w:val="0"/>
          <w:kern w:val="20"/>
          <w:sz w:val="20"/>
        </w:rPr>
        <w:t>上述定义反映一个公众就此问题开展讨论的起点</w:t>
      </w:r>
      <w:r>
        <w:rPr>
          <w:rFonts w:eastAsia="SimSun"/>
          <w:color w:val="000000"/>
          <w:spacing w:val="0"/>
          <w:kern w:val="20"/>
          <w:sz w:val="20"/>
        </w:rPr>
        <w:t>,</w:t>
      </w:r>
      <w:r>
        <w:rPr>
          <w:rFonts w:eastAsia="SimSun" w:hint="eastAsia"/>
          <w:color w:val="000000"/>
          <w:spacing w:val="0"/>
          <w:kern w:val="20"/>
          <w:sz w:val="20"/>
        </w:rPr>
        <w:t>可望在草拟拟议的反歧视法时加以利用。</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24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第二条</w:t>
      </w:r>
      <w:r>
        <w:rPr>
          <w:rFonts w:ascii="SimHei" w:eastAsia="SimHei"/>
          <w:color w:val="000000"/>
          <w:spacing w:val="0"/>
          <w:kern w:val="20"/>
          <w:sz w:val="28"/>
          <w:u w:val="single"/>
        </w:rPr>
        <w:t>:</w:t>
      </w:r>
      <w:r>
        <w:rPr>
          <w:rFonts w:ascii="SimHei" w:eastAsia="SimHei" w:hint="eastAsia"/>
          <w:color w:val="000000"/>
          <w:spacing w:val="0"/>
          <w:kern w:val="20"/>
          <w:sz w:val="28"/>
          <w:u w:val="single"/>
        </w:rPr>
        <w:t>反歧视措施</w:t>
      </w:r>
    </w:p>
    <w:p w:rsidR="00000000" w:rsidRDefault="00000000">
      <w:pPr>
        <w:widowControl/>
        <w:spacing w:line="320" w:lineRule="atLeast"/>
        <w:rPr>
          <w:rFonts w:ascii="长城楷体" w:eastAsia="长城楷体"/>
          <w:color w:val="000000"/>
          <w:spacing w:val="0"/>
          <w:kern w:val="20"/>
          <w:sz w:val="20"/>
        </w:rPr>
      </w:pPr>
      <w:r>
        <w:rPr>
          <w:rFonts w:ascii="长城楷体" w:eastAsia="长城楷体" w:hint="eastAsia"/>
          <w:color w:val="000000"/>
          <w:spacing w:val="0"/>
          <w:kern w:val="20"/>
          <w:sz w:val="20"/>
        </w:rPr>
        <w:t>缔约各国谴责对妇女一切形式的歧视</w:t>
      </w:r>
      <w:r>
        <w:rPr>
          <w:rFonts w:ascii="长城楷体" w:eastAsia="长城楷体"/>
          <w:color w:val="000000"/>
          <w:spacing w:val="0"/>
          <w:kern w:val="20"/>
          <w:sz w:val="20"/>
        </w:rPr>
        <w:t>,</w:t>
      </w:r>
      <w:r>
        <w:rPr>
          <w:rFonts w:ascii="长城楷体" w:eastAsia="长城楷体" w:hint="eastAsia"/>
          <w:color w:val="000000"/>
          <w:spacing w:val="0"/>
          <w:kern w:val="20"/>
          <w:sz w:val="20"/>
        </w:rPr>
        <w:t>协议立即用一切适当办法</w:t>
      </w:r>
      <w:r>
        <w:rPr>
          <w:rFonts w:ascii="长城楷体" w:eastAsia="长城楷体"/>
          <w:color w:val="000000"/>
          <w:spacing w:val="0"/>
          <w:kern w:val="20"/>
          <w:sz w:val="20"/>
        </w:rPr>
        <w:t>,</w:t>
      </w:r>
      <w:r>
        <w:rPr>
          <w:rFonts w:ascii="长城楷体" w:eastAsia="长城楷体" w:hint="eastAsia"/>
          <w:color w:val="000000"/>
          <w:spacing w:val="0"/>
          <w:kern w:val="20"/>
          <w:sz w:val="20"/>
        </w:rPr>
        <w:t>推选政策</w:t>
      </w:r>
      <w:r>
        <w:rPr>
          <w:rFonts w:ascii="长城楷体" w:eastAsia="长城楷体"/>
          <w:color w:val="000000"/>
          <w:spacing w:val="0"/>
          <w:kern w:val="20"/>
          <w:sz w:val="20"/>
        </w:rPr>
        <w:t>,</w:t>
      </w:r>
      <w:r>
        <w:rPr>
          <w:rFonts w:ascii="长城楷体" w:eastAsia="长城楷体" w:hint="eastAsia"/>
          <w:color w:val="000000"/>
          <w:spacing w:val="0"/>
          <w:kern w:val="20"/>
          <w:sz w:val="20"/>
        </w:rPr>
        <w:t>消除对妇女的歧视。为此目的</w:t>
      </w:r>
      <w:r>
        <w:rPr>
          <w:rFonts w:ascii="长城楷体" w:eastAsia="长城楷体"/>
          <w:color w:val="000000"/>
          <w:spacing w:val="0"/>
          <w:kern w:val="20"/>
          <w:sz w:val="20"/>
        </w:rPr>
        <w:t>,</w:t>
      </w:r>
      <w:r>
        <w:rPr>
          <w:rFonts w:ascii="长城楷体" w:eastAsia="长城楷体" w:hint="eastAsia"/>
          <w:color w:val="000000"/>
          <w:spacing w:val="0"/>
          <w:kern w:val="20"/>
          <w:sz w:val="20"/>
        </w:rPr>
        <w:t>承担</w:t>
      </w:r>
      <w:r>
        <w:rPr>
          <w:rFonts w:ascii="长城楷体" w:eastAsia="长城楷体"/>
          <w:color w:val="000000"/>
          <w:spacing w:val="0"/>
          <w:kern w:val="20"/>
          <w:sz w:val="20"/>
        </w:rPr>
        <w:t>:</w:t>
      </w:r>
    </w:p>
    <w:p w:rsidR="00000000" w:rsidRDefault="00000000">
      <w:pPr>
        <w:widowControl/>
        <w:spacing w:line="320" w:lineRule="atLeast"/>
        <w:rPr>
          <w:rFonts w:ascii="长城楷体" w:eastAsia="长城楷体"/>
          <w:color w:val="000000"/>
          <w:spacing w:val="0"/>
          <w:kern w:val="20"/>
          <w:sz w:val="20"/>
        </w:rPr>
      </w:pPr>
      <w:r>
        <w:rPr>
          <w:rFonts w:ascii="长城楷体" w:eastAsia="长城楷体"/>
          <w:color w:val="000000"/>
          <w:spacing w:val="0"/>
          <w:kern w:val="20"/>
          <w:sz w:val="20"/>
        </w:rPr>
        <w:t>(a)</w:t>
      </w:r>
      <w:r>
        <w:rPr>
          <w:rFonts w:ascii="长城楷体" w:eastAsia="长城楷体"/>
          <w:color w:val="000000"/>
          <w:spacing w:val="0"/>
          <w:kern w:val="20"/>
          <w:sz w:val="20"/>
        </w:rPr>
        <w:tab/>
      </w:r>
      <w:r>
        <w:rPr>
          <w:rFonts w:ascii="长城楷体" w:eastAsia="长城楷体" w:hint="eastAsia"/>
          <w:color w:val="000000"/>
          <w:spacing w:val="0"/>
          <w:kern w:val="20"/>
          <w:sz w:val="20"/>
        </w:rPr>
        <w:t>男女平等的原则如尚未列入本国宪法或其他有关法律者</w:t>
      </w:r>
      <w:r>
        <w:rPr>
          <w:rFonts w:ascii="长城楷体" w:eastAsia="长城楷体"/>
          <w:color w:val="000000"/>
          <w:spacing w:val="0"/>
          <w:kern w:val="20"/>
          <w:sz w:val="20"/>
        </w:rPr>
        <w:t>,</w:t>
      </w:r>
      <w:r>
        <w:rPr>
          <w:rFonts w:ascii="长城楷体" w:eastAsia="长城楷体" w:hint="eastAsia"/>
          <w:color w:val="000000"/>
          <w:spacing w:val="0"/>
          <w:kern w:val="20"/>
          <w:sz w:val="20"/>
        </w:rPr>
        <w:t>应将其列入</w:t>
      </w:r>
      <w:r>
        <w:rPr>
          <w:rFonts w:ascii="长城楷体" w:eastAsia="长城楷体"/>
          <w:color w:val="000000"/>
          <w:spacing w:val="0"/>
          <w:kern w:val="20"/>
          <w:sz w:val="20"/>
        </w:rPr>
        <w:t>,</w:t>
      </w:r>
      <w:r>
        <w:rPr>
          <w:rFonts w:ascii="长城楷体" w:eastAsia="长城楷体" w:hint="eastAsia"/>
          <w:color w:val="000000"/>
          <w:spacing w:val="0"/>
          <w:kern w:val="20"/>
          <w:sz w:val="20"/>
        </w:rPr>
        <w:t>并以法律或其他适当方法</w:t>
      </w:r>
      <w:r>
        <w:rPr>
          <w:rFonts w:ascii="长城楷体" w:eastAsia="长城楷体"/>
          <w:color w:val="000000"/>
          <w:spacing w:val="0"/>
          <w:kern w:val="20"/>
          <w:sz w:val="20"/>
        </w:rPr>
        <w:t>,</w:t>
      </w:r>
      <w:r>
        <w:rPr>
          <w:rFonts w:ascii="长城楷体" w:eastAsia="长城楷体" w:hint="eastAsia"/>
          <w:color w:val="000000"/>
          <w:spacing w:val="0"/>
          <w:kern w:val="20"/>
          <w:sz w:val="20"/>
        </w:rPr>
        <w:t>保证实现这项原则</w:t>
      </w:r>
      <w:r>
        <w:rPr>
          <w:rFonts w:ascii="长城楷体" w:eastAsia="长城楷体"/>
          <w:color w:val="000000"/>
          <w:spacing w:val="0"/>
          <w:kern w:val="20"/>
          <w:sz w:val="20"/>
        </w:rPr>
        <w:t>;</w:t>
      </w:r>
    </w:p>
    <w:p w:rsidR="00000000" w:rsidRDefault="00000000">
      <w:pPr>
        <w:widowControl/>
        <w:spacing w:line="320" w:lineRule="atLeast"/>
        <w:rPr>
          <w:rFonts w:ascii="长城楷体" w:eastAsia="长城楷体"/>
          <w:color w:val="000000"/>
          <w:spacing w:val="0"/>
          <w:kern w:val="20"/>
          <w:sz w:val="20"/>
        </w:rPr>
      </w:pPr>
      <w:r>
        <w:rPr>
          <w:rFonts w:ascii="长城楷体" w:eastAsia="长城楷体"/>
          <w:color w:val="000000"/>
          <w:spacing w:val="0"/>
          <w:kern w:val="20"/>
          <w:sz w:val="20"/>
        </w:rPr>
        <w:t>(b)</w:t>
      </w:r>
      <w:r>
        <w:rPr>
          <w:rFonts w:ascii="长城楷体" w:eastAsia="长城楷体"/>
          <w:color w:val="000000"/>
          <w:spacing w:val="0"/>
          <w:kern w:val="20"/>
          <w:sz w:val="20"/>
        </w:rPr>
        <w:tab/>
      </w:r>
      <w:r>
        <w:rPr>
          <w:rFonts w:ascii="长城楷体" w:eastAsia="长城楷体" w:hint="eastAsia"/>
          <w:color w:val="000000"/>
          <w:spacing w:val="0"/>
          <w:kern w:val="20"/>
          <w:sz w:val="20"/>
        </w:rPr>
        <w:t>采取适当立法和其他措施</w:t>
      </w:r>
      <w:r>
        <w:rPr>
          <w:rFonts w:ascii="长城楷体" w:eastAsia="长城楷体"/>
          <w:color w:val="000000"/>
          <w:spacing w:val="0"/>
          <w:kern w:val="20"/>
          <w:sz w:val="20"/>
        </w:rPr>
        <w:t>,</w:t>
      </w:r>
      <w:r>
        <w:rPr>
          <w:rFonts w:ascii="长城楷体" w:eastAsia="长城楷体" w:hint="eastAsia"/>
          <w:color w:val="000000"/>
          <w:spacing w:val="0"/>
          <w:kern w:val="20"/>
          <w:sz w:val="20"/>
        </w:rPr>
        <w:t>包括适当时采取制裁</w:t>
      </w:r>
      <w:r>
        <w:rPr>
          <w:rFonts w:ascii="长城楷体" w:eastAsia="长城楷体"/>
          <w:color w:val="000000"/>
          <w:spacing w:val="0"/>
          <w:kern w:val="20"/>
          <w:sz w:val="20"/>
        </w:rPr>
        <w:t>,</w:t>
      </w:r>
      <w:r>
        <w:rPr>
          <w:rFonts w:ascii="长城楷体" w:eastAsia="长城楷体" w:hint="eastAsia"/>
          <w:color w:val="000000"/>
          <w:spacing w:val="0"/>
          <w:kern w:val="20"/>
          <w:sz w:val="20"/>
        </w:rPr>
        <w:t>禁止对妇女的一切歧视</w:t>
      </w:r>
      <w:r>
        <w:rPr>
          <w:rFonts w:ascii="长城楷体" w:eastAsia="长城楷体"/>
          <w:color w:val="000000"/>
          <w:spacing w:val="0"/>
          <w:kern w:val="20"/>
          <w:sz w:val="20"/>
        </w:rPr>
        <w:t>;</w:t>
      </w:r>
    </w:p>
    <w:p w:rsidR="00000000" w:rsidRDefault="00000000">
      <w:pPr>
        <w:widowControl/>
        <w:spacing w:line="320" w:lineRule="atLeast"/>
        <w:rPr>
          <w:rFonts w:ascii="长城楷体" w:eastAsia="长城楷体"/>
          <w:color w:val="000000"/>
          <w:spacing w:val="0"/>
          <w:kern w:val="20"/>
          <w:sz w:val="20"/>
        </w:rPr>
      </w:pPr>
      <w:r>
        <w:rPr>
          <w:rFonts w:ascii="长城楷体" w:eastAsia="长城楷体"/>
          <w:color w:val="000000"/>
          <w:spacing w:val="0"/>
          <w:kern w:val="20"/>
          <w:sz w:val="20"/>
        </w:rPr>
        <w:t>(c)</w:t>
      </w:r>
      <w:r>
        <w:rPr>
          <w:rFonts w:ascii="长城楷体" w:eastAsia="长城楷体"/>
          <w:color w:val="000000"/>
          <w:spacing w:val="0"/>
          <w:kern w:val="20"/>
          <w:sz w:val="20"/>
        </w:rPr>
        <w:tab/>
      </w:r>
      <w:r>
        <w:rPr>
          <w:rFonts w:ascii="长城楷体" w:eastAsia="长城楷体" w:hint="eastAsia"/>
          <w:color w:val="000000"/>
          <w:spacing w:val="0"/>
          <w:kern w:val="20"/>
          <w:sz w:val="20"/>
        </w:rPr>
        <w:t>为妇女与男子平等的权利确立法律保护</w:t>
      </w:r>
      <w:r>
        <w:rPr>
          <w:rFonts w:ascii="长城楷体" w:eastAsia="长城楷体"/>
          <w:color w:val="000000"/>
          <w:spacing w:val="0"/>
          <w:kern w:val="20"/>
          <w:sz w:val="20"/>
        </w:rPr>
        <w:t>,</w:t>
      </w:r>
      <w:r>
        <w:rPr>
          <w:rFonts w:ascii="长城楷体" w:eastAsia="长城楷体" w:hint="eastAsia"/>
          <w:color w:val="000000"/>
          <w:spacing w:val="0"/>
          <w:kern w:val="20"/>
          <w:sz w:val="20"/>
        </w:rPr>
        <w:t>通过各国的主管法庭及其他公共机构</w:t>
      </w:r>
      <w:r>
        <w:rPr>
          <w:rFonts w:ascii="长城楷体" w:eastAsia="长城楷体"/>
          <w:color w:val="000000"/>
          <w:spacing w:val="0"/>
          <w:kern w:val="20"/>
          <w:sz w:val="20"/>
        </w:rPr>
        <w:t>,</w:t>
      </w:r>
      <w:r>
        <w:rPr>
          <w:rFonts w:ascii="长城楷体" w:eastAsia="长城楷体" w:hint="eastAsia"/>
          <w:color w:val="000000"/>
          <w:spacing w:val="0"/>
          <w:kern w:val="20"/>
          <w:sz w:val="20"/>
        </w:rPr>
        <w:t>保证切实保护妇女不受任何歧视</w:t>
      </w:r>
      <w:r>
        <w:rPr>
          <w:rFonts w:ascii="长城楷体" w:eastAsia="长城楷体"/>
          <w:color w:val="000000"/>
          <w:spacing w:val="0"/>
          <w:kern w:val="20"/>
          <w:sz w:val="20"/>
        </w:rPr>
        <w:t>;</w:t>
      </w:r>
    </w:p>
    <w:p w:rsidR="00000000" w:rsidRDefault="00000000">
      <w:pPr>
        <w:widowControl/>
        <w:spacing w:line="320" w:lineRule="atLeast"/>
        <w:rPr>
          <w:rFonts w:ascii="长城楷体" w:eastAsia="长城楷体"/>
          <w:color w:val="000000"/>
          <w:spacing w:val="0"/>
          <w:kern w:val="20"/>
          <w:sz w:val="20"/>
        </w:rPr>
      </w:pPr>
      <w:r>
        <w:rPr>
          <w:rFonts w:ascii="长城楷体" w:eastAsia="长城楷体"/>
          <w:color w:val="000000"/>
          <w:spacing w:val="0"/>
          <w:kern w:val="20"/>
          <w:sz w:val="20"/>
        </w:rPr>
        <w:t>(d)</w:t>
      </w:r>
      <w:r>
        <w:rPr>
          <w:rFonts w:ascii="长城楷体" w:eastAsia="长城楷体"/>
          <w:color w:val="000000"/>
          <w:spacing w:val="0"/>
          <w:kern w:val="20"/>
          <w:sz w:val="20"/>
        </w:rPr>
        <w:tab/>
      </w:r>
      <w:r>
        <w:rPr>
          <w:rFonts w:ascii="长城楷体" w:eastAsia="长城楷体" w:hint="eastAsia"/>
          <w:color w:val="000000"/>
          <w:spacing w:val="0"/>
          <w:kern w:val="20"/>
          <w:sz w:val="20"/>
        </w:rPr>
        <w:t>不采取任何歧视妇女的行为或作法</w:t>
      </w:r>
      <w:r>
        <w:rPr>
          <w:rFonts w:ascii="长城楷体" w:eastAsia="长城楷体"/>
          <w:color w:val="000000"/>
          <w:spacing w:val="0"/>
          <w:kern w:val="20"/>
          <w:sz w:val="20"/>
        </w:rPr>
        <w:t>,</w:t>
      </w:r>
      <w:r>
        <w:rPr>
          <w:rFonts w:ascii="长城楷体" w:eastAsia="长城楷体" w:hint="eastAsia"/>
          <w:color w:val="000000"/>
          <w:spacing w:val="0"/>
          <w:kern w:val="20"/>
          <w:sz w:val="20"/>
        </w:rPr>
        <w:t>并保证公共当局和公共机构的行动都不违背这项义务</w:t>
      </w:r>
      <w:r>
        <w:rPr>
          <w:rFonts w:ascii="长城楷体" w:eastAsia="长城楷体"/>
          <w:color w:val="000000"/>
          <w:spacing w:val="0"/>
          <w:kern w:val="20"/>
          <w:sz w:val="20"/>
        </w:rPr>
        <w:t>;</w:t>
      </w:r>
    </w:p>
    <w:p w:rsidR="00000000" w:rsidRDefault="00000000">
      <w:pPr>
        <w:widowControl/>
        <w:spacing w:line="320" w:lineRule="atLeast"/>
        <w:rPr>
          <w:rFonts w:ascii="长城楷体" w:eastAsia="长城楷体"/>
          <w:color w:val="000000"/>
          <w:spacing w:val="0"/>
          <w:kern w:val="20"/>
          <w:sz w:val="20"/>
        </w:rPr>
      </w:pPr>
      <w:r>
        <w:rPr>
          <w:rFonts w:ascii="长城楷体" w:eastAsia="长城楷体"/>
          <w:color w:val="000000"/>
          <w:spacing w:val="0"/>
          <w:kern w:val="20"/>
          <w:sz w:val="20"/>
        </w:rPr>
        <w:t>(e)</w:t>
      </w:r>
      <w:r>
        <w:rPr>
          <w:rFonts w:ascii="长城楷体" w:eastAsia="长城楷体"/>
          <w:color w:val="000000"/>
          <w:spacing w:val="0"/>
          <w:kern w:val="20"/>
          <w:sz w:val="20"/>
        </w:rPr>
        <w:tab/>
      </w:r>
      <w:r>
        <w:rPr>
          <w:rFonts w:ascii="长城楷体" w:eastAsia="长城楷体" w:hint="eastAsia"/>
          <w:color w:val="000000"/>
          <w:spacing w:val="0"/>
          <w:kern w:val="20"/>
          <w:sz w:val="20"/>
        </w:rPr>
        <w:t>应采取一切适当措施、消除任何个人、组织或企业对妇女的歧视</w:t>
      </w:r>
      <w:r>
        <w:rPr>
          <w:rFonts w:ascii="长城楷体" w:eastAsia="长城楷体"/>
          <w:color w:val="000000"/>
          <w:spacing w:val="0"/>
          <w:kern w:val="20"/>
          <w:sz w:val="20"/>
        </w:rPr>
        <w:t>;</w:t>
      </w:r>
    </w:p>
    <w:p w:rsidR="00000000" w:rsidRDefault="00000000">
      <w:pPr>
        <w:widowControl/>
        <w:spacing w:line="320" w:lineRule="atLeast"/>
        <w:rPr>
          <w:rFonts w:ascii="长城楷体" w:eastAsia="长城楷体"/>
          <w:color w:val="000000"/>
          <w:spacing w:val="0"/>
          <w:kern w:val="20"/>
          <w:sz w:val="20"/>
        </w:rPr>
      </w:pPr>
      <w:r>
        <w:rPr>
          <w:rFonts w:ascii="长城楷体" w:eastAsia="长城楷体"/>
          <w:color w:val="000000"/>
          <w:spacing w:val="0"/>
          <w:kern w:val="20"/>
          <w:sz w:val="20"/>
        </w:rPr>
        <w:t>(f)</w:t>
      </w:r>
      <w:r>
        <w:rPr>
          <w:rFonts w:ascii="长城楷体" w:eastAsia="长城楷体"/>
          <w:color w:val="000000"/>
          <w:spacing w:val="0"/>
          <w:kern w:val="20"/>
          <w:sz w:val="20"/>
        </w:rPr>
        <w:tab/>
      </w:r>
      <w:r>
        <w:rPr>
          <w:rFonts w:ascii="长城楷体" w:eastAsia="长城楷体" w:hint="eastAsia"/>
          <w:color w:val="000000"/>
          <w:spacing w:val="0"/>
          <w:kern w:val="20"/>
          <w:sz w:val="20"/>
        </w:rPr>
        <w:t>应采取一切适当措施</w:t>
      </w:r>
      <w:r>
        <w:rPr>
          <w:rFonts w:ascii="长城楷体" w:eastAsia="长城楷体"/>
          <w:color w:val="000000"/>
          <w:spacing w:val="0"/>
          <w:kern w:val="20"/>
          <w:sz w:val="20"/>
        </w:rPr>
        <w:t>,</w:t>
      </w:r>
      <w:r>
        <w:rPr>
          <w:rFonts w:ascii="长城楷体" w:eastAsia="长城楷体" w:hint="eastAsia"/>
          <w:color w:val="000000"/>
          <w:spacing w:val="0"/>
          <w:kern w:val="20"/>
          <w:sz w:val="20"/>
        </w:rPr>
        <w:t>包括制定法律</w:t>
      </w:r>
      <w:r>
        <w:rPr>
          <w:rFonts w:ascii="长城楷体" w:eastAsia="长城楷体"/>
          <w:color w:val="000000"/>
          <w:spacing w:val="0"/>
          <w:kern w:val="20"/>
          <w:sz w:val="20"/>
        </w:rPr>
        <w:t>,</w:t>
      </w:r>
      <w:r>
        <w:rPr>
          <w:rFonts w:ascii="长城楷体" w:eastAsia="长城楷体" w:hint="eastAsia"/>
          <w:color w:val="000000"/>
          <w:spacing w:val="0"/>
          <w:kern w:val="20"/>
          <w:sz w:val="20"/>
        </w:rPr>
        <w:t>以修改或废除构成对妇女歧视的现行法律、规章、习俗和惯例</w:t>
      </w:r>
      <w:r>
        <w:rPr>
          <w:rFonts w:ascii="长城楷体" w:eastAsia="长城楷体"/>
          <w:color w:val="000000"/>
          <w:spacing w:val="0"/>
          <w:kern w:val="20"/>
          <w:sz w:val="20"/>
        </w:rPr>
        <w:t>;</w:t>
      </w:r>
    </w:p>
    <w:p w:rsidR="00000000" w:rsidRDefault="00000000">
      <w:pPr>
        <w:widowControl/>
        <w:spacing w:after="140" w:line="320" w:lineRule="atLeast"/>
        <w:rPr>
          <w:rFonts w:ascii="长城楷体" w:eastAsia="长城楷体"/>
          <w:color w:val="000000"/>
          <w:spacing w:val="0"/>
          <w:kern w:val="20"/>
          <w:sz w:val="20"/>
        </w:rPr>
      </w:pPr>
      <w:r>
        <w:rPr>
          <w:rFonts w:ascii="长城楷体" w:eastAsia="长城楷体"/>
          <w:color w:val="000000"/>
          <w:spacing w:val="0"/>
          <w:kern w:val="20"/>
          <w:sz w:val="20"/>
        </w:rPr>
        <w:t>(g)</w:t>
      </w:r>
      <w:r>
        <w:rPr>
          <w:rFonts w:ascii="长城楷体" w:eastAsia="长城楷体"/>
          <w:color w:val="000000"/>
          <w:spacing w:val="0"/>
          <w:kern w:val="20"/>
          <w:sz w:val="20"/>
        </w:rPr>
        <w:tab/>
      </w:r>
      <w:r>
        <w:rPr>
          <w:rFonts w:ascii="长城楷体" w:eastAsia="长城楷体" w:hint="eastAsia"/>
          <w:color w:val="000000"/>
          <w:spacing w:val="0"/>
          <w:kern w:val="20"/>
          <w:sz w:val="20"/>
        </w:rPr>
        <w:t>同意废止本国刑法内构成对妇女歧视的一切规定。</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before="120" w:after="140" w:line="280" w:lineRule="atLeast"/>
        <w:jc w:val="center"/>
        <w:rPr>
          <w:rFonts w:eastAsia="SimSun"/>
          <w:color w:val="000000"/>
          <w:spacing w:val="0"/>
          <w:kern w:val="20"/>
          <w:sz w:val="20"/>
        </w:rPr>
      </w:pPr>
      <w:r>
        <w:rPr>
          <w:rFonts w:ascii="SimHei" w:eastAsia="SimHei"/>
          <w:color w:val="000000"/>
          <w:spacing w:val="0"/>
          <w:kern w:val="20"/>
          <w:sz w:val="24"/>
        </w:rPr>
        <w:t xml:space="preserve">(a)  </w:t>
      </w:r>
      <w:r>
        <w:rPr>
          <w:rFonts w:ascii="SimHei" w:eastAsia="SimHei" w:hint="eastAsia"/>
          <w:color w:val="000000"/>
          <w:spacing w:val="0"/>
          <w:kern w:val="20"/>
          <w:sz w:val="24"/>
          <w:u w:val="single"/>
        </w:rPr>
        <w:t>《宪法》</w:t>
      </w:r>
    </w:p>
    <w:p w:rsidR="00000000" w:rsidRDefault="00000000">
      <w:pPr>
        <w:widowControl/>
        <w:spacing w:before="120" w:after="140" w:line="280" w:lineRule="atLeast"/>
        <w:rPr>
          <w:rFonts w:eastAsia="SimSun"/>
          <w:color w:val="000000"/>
          <w:spacing w:val="0"/>
          <w:kern w:val="20"/>
          <w:sz w:val="20"/>
        </w:rPr>
      </w:pPr>
      <w:r>
        <w:rPr>
          <w:rFonts w:eastAsia="SimSun"/>
          <w:color w:val="000000"/>
          <w:spacing w:val="0"/>
          <w:kern w:val="20"/>
          <w:sz w:val="20"/>
        </w:rPr>
        <w:t>2.</w:t>
      </w:r>
      <w:r>
        <w:rPr>
          <w:rFonts w:eastAsia="SimSun"/>
          <w:color w:val="000000"/>
          <w:spacing w:val="0"/>
          <w:kern w:val="20"/>
          <w:sz w:val="20"/>
        </w:rPr>
        <w:tab/>
        <w:t>1994</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在非政府组织和妇女事务全国委员会举行了各种活动之后</w:t>
      </w:r>
      <w:r>
        <w:rPr>
          <w:rFonts w:eastAsia="SimSun"/>
          <w:color w:val="000000"/>
          <w:spacing w:val="0"/>
          <w:kern w:val="20"/>
          <w:sz w:val="20"/>
        </w:rPr>
        <w:t>,</w:t>
      </w:r>
      <w:r>
        <w:rPr>
          <w:rFonts w:eastAsia="SimSun" w:hint="eastAsia"/>
          <w:color w:val="000000"/>
          <w:spacing w:val="0"/>
          <w:kern w:val="20"/>
          <w:sz w:val="20"/>
        </w:rPr>
        <w:t>泰王国宪法中重新列入了一个明确规定男女平等的条款。</w:t>
      </w:r>
      <w:r>
        <w:rPr>
          <w:rFonts w:eastAsia="SimSun"/>
          <w:color w:val="000000"/>
          <w:spacing w:val="0"/>
          <w:kern w:val="20"/>
          <w:sz w:val="20"/>
        </w:rPr>
        <w:t>(</w:t>
      </w:r>
      <w:r>
        <w:rPr>
          <w:rFonts w:eastAsia="SimSun" w:hint="eastAsia"/>
          <w:color w:val="000000"/>
          <w:spacing w:val="0"/>
          <w:kern w:val="20"/>
          <w:sz w:val="20"/>
        </w:rPr>
        <w:t>正如《初次报告》所指出的</w:t>
      </w:r>
      <w:r>
        <w:rPr>
          <w:rFonts w:eastAsia="SimSun"/>
          <w:color w:val="000000"/>
          <w:spacing w:val="0"/>
          <w:kern w:val="20"/>
          <w:sz w:val="20"/>
        </w:rPr>
        <w:t>,</w:t>
      </w:r>
      <w:r>
        <w:rPr>
          <w:rFonts w:eastAsia="SimSun" w:hint="eastAsia"/>
          <w:color w:val="000000"/>
          <w:spacing w:val="0"/>
          <w:kern w:val="20"/>
          <w:sz w:val="20"/>
        </w:rPr>
        <w:t>这个条款先是列入</w:t>
      </w:r>
      <w:r>
        <w:rPr>
          <w:rFonts w:eastAsia="SimSun"/>
          <w:color w:val="000000"/>
          <w:spacing w:val="0"/>
          <w:kern w:val="20"/>
          <w:sz w:val="20"/>
        </w:rPr>
        <w:t>1974</w:t>
      </w:r>
      <w:r>
        <w:rPr>
          <w:rFonts w:eastAsia="SimSun" w:hint="eastAsia"/>
          <w:color w:val="000000"/>
          <w:spacing w:val="0"/>
          <w:kern w:val="20"/>
          <w:sz w:val="20"/>
        </w:rPr>
        <w:t>年宪法</w:t>
      </w:r>
      <w:r>
        <w:rPr>
          <w:rFonts w:eastAsia="SimSun"/>
          <w:color w:val="000000"/>
          <w:spacing w:val="0"/>
          <w:kern w:val="20"/>
          <w:sz w:val="20"/>
        </w:rPr>
        <w:t>,</w:t>
      </w:r>
      <w:r>
        <w:rPr>
          <w:rFonts w:eastAsia="SimSun" w:hint="eastAsia"/>
          <w:color w:val="000000"/>
          <w:spacing w:val="0"/>
          <w:kern w:val="20"/>
          <w:sz w:val="20"/>
        </w:rPr>
        <w:t>但于</w:t>
      </w:r>
      <w:r>
        <w:rPr>
          <w:rFonts w:eastAsia="SimSun"/>
          <w:color w:val="000000"/>
          <w:spacing w:val="0"/>
          <w:kern w:val="20"/>
          <w:sz w:val="20"/>
        </w:rPr>
        <w:t>1976</w:t>
      </w:r>
      <w:r>
        <w:rPr>
          <w:rFonts w:eastAsia="SimSun" w:hint="eastAsia"/>
          <w:color w:val="000000"/>
          <w:spacing w:val="0"/>
          <w:kern w:val="20"/>
          <w:sz w:val="20"/>
        </w:rPr>
        <w:t>年删去</w:t>
      </w:r>
      <w:r>
        <w:rPr>
          <w:rFonts w:eastAsia="SimSun"/>
          <w:color w:val="000000"/>
          <w:spacing w:val="0"/>
          <w:kern w:val="20"/>
          <w:sz w:val="20"/>
        </w:rPr>
        <w:t>)</w:t>
      </w:r>
      <w:r>
        <w:rPr>
          <w:rFonts w:eastAsia="SimSun" w:hint="eastAsia"/>
          <w:color w:val="000000"/>
          <w:spacing w:val="0"/>
          <w:kern w:val="20"/>
          <w:sz w:val="20"/>
        </w:rPr>
        <w:t>。现在《宪法》第</w:t>
      </w:r>
      <w:r>
        <w:rPr>
          <w:rFonts w:eastAsia="SimSun"/>
          <w:color w:val="000000"/>
          <w:spacing w:val="0"/>
          <w:kern w:val="20"/>
          <w:sz w:val="20"/>
        </w:rPr>
        <w:t>24</w:t>
      </w:r>
      <w:r>
        <w:rPr>
          <w:rFonts w:eastAsia="SimSun" w:hint="eastAsia"/>
          <w:color w:val="000000"/>
          <w:spacing w:val="0"/>
          <w:kern w:val="20"/>
          <w:sz w:val="20"/>
        </w:rPr>
        <w:t>节声明如下</w:t>
      </w:r>
      <w:r>
        <w:rPr>
          <w:rFonts w:eastAsia="SimSun"/>
          <w:color w:val="000000"/>
          <w:spacing w:val="0"/>
          <w:kern w:val="20"/>
          <w:sz w:val="20"/>
        </w:rPr>
        <w:t>:</w:t>
      </w:r>
      <w:r>
        <w:rPr>
          <w:rFonts w:eastAsia="SimSun" w:hint="eastAsia"/>
          <w:color w:val="000000"/>
          <w:spacing w:val="0"/>
          <w:kern w:val="20"/>
          <w:sz w:val="20"/>
        </w:rPr>
        <w:t>“所有人均应遵照《宪法》规定享有各种权利和自由。男女享有平等的权利。不得违反《宪法》各项规定的精神强行限制享有此类权利和自由。”</w:t>
      </w:r>
    </w:p>
    <w:p w:rsidR="00000000" w:rsidRDefault="00000000">
      <w:pPr>
        <w:widowControl/>
        <w:spacing w:before="120" w:after="140" w:line="280" w:lineRule="atLeast"/>
        <w:rPr>
          <w:rFonts w:eastAsia="SimSun"/>
          <w:color w:val="000000"/>
          <w:spacing w:val="0"/>
          <w:kern w:val="20"/>
          <w:sz w:val="20"/>
        </w:rPr>
      </w:pPr>
      <w:r>
        <w:rPr>
          <w:rFonts w:eastAsia="SimSun"/>
          <w:color w:val="000000"/>
          <w:spacing w:val="0"/>
          <w:kern w:val="20"/>
          <w:sz w:val="20"/>
        </w:rPr>
        <w:t>3.</w:t>
      </w:r>
      <w:r>
        <w:rPr>
          <w:rFonts w:eastAsia="SimSun"/>
          <w:color w:val="000000"/>
          <w:spacing w:val="0"/>
          <w:kern w:val="20"/>
          <w:sz w:val="20"/>
        </w:rPr>
        <w:tab/>
      </w:r>
      <w:r>
        <w:rPr>
          <w:rFonts w:eastAsia="SimSun" w:hint="eastAsia"/>
          <w:color w:val="000000"/>
          <w:spacing w:val="0"/>
          <w:kern w:val="20"/>
          <w:sz w:val="20"/>
        </w:rPr>
        <w:t>列入这个条款看来产生了强大的道德影响</w:t>
      </w:r>
      <w:r>
        <w:rPr>
          <w:rFonts w:eastAsia="SimSun"/>
          <w:color w:val="000000"/>
          <w:spacing w:val="0"/>
          <w:kern w:val="20"/>
          <w:sz w:val="20"/>
        </w:rPr>
        <w:t>,</w:t>
      </w:r>
      <w:r>
        <w:rPr>
          <w:rFonts w:eastAsia="SimSun" w:hint="eastAsia"/>
          <w:color w:val="000000"/>
          <w:spacing w:val="0"/>
          <w:kern w:val="20"/>
          <w:sz w:val="20"/>
        </w:rPr>
        <w:t>促使决策者和官僚不加歧视地对待妇女。这个条款也有法律效力</w:t>
      </w:r>
      <w:r>
        <w:rPr>
          <w:rFonts w:eastAsia="SimSun"/>
          <w:color w:val="000000"/>
          <w:spacing w:val="0"/>
          <w:kern w:val="20"/>
          <w:sz w:val="20"/>
        </w:rPr>
        <w:t>;</w:t>
      </w:r>
      <w:r>
        <w:rPr>
          <w:rFonts w:eastAsia="SimSun" w:hint="eastAsia"/>
          <w:color w:val="000000"/>
          <w:spacing w:val="0"/>
          <w:kern w:val="20"/>
          <w:sz w:val="20"/>
        </w:rPr>
        <w:t>这是因为</w:t>
      </w:r>
      <w:r>
        <w:rPr>
          <w:rFonts w:eastAsia="SimSun"/>
          <w:color w:val="000000"/>
          <w:spacing w:val="0"/>
          <w:kern w:val="20"/>
          <w:sz w:val="20"/>
        </w:rPr>
        <w:t>,</w:t>
      </w:r>
      <w:r>
        <w:rPr>
          <w:rFonts w:eastAsia="SimSun" w:hint="eastAsia"/>
          <w:color w:val="000000"/>
          <w:spacing w:val="0"/>
          <w:kern w:val="20"/>
          <w:sz w:val="20"/>
        </w:rPr>
        <w:t>如果参议员或众议员中有五分之一认为一项议案可能不符合宪法</w:t>
      </w:r>
      <w:r>
        <w:rPr>
          <w:rFonts w:eastAsia="SimSun"/>
          <w:color w:val="000000"/>
          <w:spacing w:val="0"/>
          <w:kern w:val="20"/>
          <w:sz w:val="20"/>
        </w:rPr>
        <w:t>,</w:t>
      </w:r>
      <w:r>
        <w:rPr>
          <w:rFonts w:eastAsia="SimSun" w:hint="eastAsia"/>
          <w:color w:val="000000"/>
          <w:spacing w:val="0"/>
          <w:kern w:val="20"/>
          <w:sz w:val="20"/>
        </w:rPr>
        <w:t>则可将其提交宪法法庭</w:t>
      </w:r>
      <w:r>
        <w:rPr>
          <w:rFonts w:eastAsia="SimSun"/>
          <w:color w:val="000000"/>
          <w:spacing w:val="0"/>
          <w:kern w:val="20"/>
          <w:sz w:val="20"/>
        </w:rPr>
        <w:t>,</w:t>
      </w:r>
      <w:r>
        <w:rPr>
          <w:rFonts w:eastAsia="SimSun" w:hint="eastAsia"/>
          <w:color w:val="000000"/>
          <w:spacing w:val="0"/>
          <w:kern w:val="20"/>
          <w:sz w:val="20"/>
        </w:rPr>
        <w:t>如判定不符合宪法或违反宪法</w:t>
      </w:r>
      <w:r>
        <w:rPr>
          <w:rFonts w:eastAsia="SimSun"/>
          <w:color w:val="000000"/>
          <w:spacing w:val="0"/>
          <w:kern w:val="20"/>
          <w:sz w:val="20"/>
        </w:rPr>
        <w:t>,</w:t>
      </w:r>
      <w:r>
        <w:rPr>
          <w:rFonts w:eastAsia="SimSun" w:hint="eastAsia"/>
          <w:color w:val="000000"/>
          <w:spacing w:val="0"/>
          <w:kern w:val="20"/>
          <w:sz w:val="20"/>
        </w:rPr>
        <w:t>则该议案即告失效。其它法院的案件也可提交宪法法庭审理和判决。其判决将对以后各案件均有约束力。然而实际上</w:t>
      </w:r>
      <w:r>
        <w:rPr>
          <w:rFonts w:eastAsia="SimSun"/>
          <w:color w:val="000000"/>
          <w:spacing w:val="0"/>
          <w:kern w:val="20"/>
          <w:sz w:val="20"/>
        </w:rPr>
        <w:t>,</w:t>
      </w:r>
      <w:r>
        <w:rPr>
          <w:rFonts w:eastAsia="SimSun" w:hint="eastAsia"/>
          <w:color w:val="000000"/>
          <w:spacing w:val="0"/>
          <w:kern w:val="20"/>
          <w:sz w:val="20"/>
        </w:rPr>
        <w:t>法定上诉程序很少得到利用</w:t>
      </w:r>
      <w:r>
        <w:rPr>
          <w:rFonts w:eastAsia="SimSun"/>
          <w:color w:val="000000"/>
          <w:spacing w:val="0"/>
          <w:kern w:val="20"/>
          <w:sz w:val="20"/>
        </w:rPr>
        <w:t>;</w:t>
      </w:r>
      <w:r>
        <w:rPr>
          <w:rFonts w:eastAsia="SimSun" w:hint="eastAsia"/>
          <w:color w:val="000000"/>
          <w:spacing w:val="0"/>
          <w:kern w:val="20"/>
          <w:sz w:val="20"/>
        </w:rPr>
        <w:t>看起来该修正案的说服效果将很可能比其在法律上可能得到利用的情况更为重要。</w:t>
      </w:r>
    </w:p>
    <w:p w:rsidR="00000000" w:rsidRDefault="00000000">
      <w:pPr>
        <w:widowControl/>
        <w:spacing w:before="120" w:after="120" w:line="276" w:lineRule="atLeast"/>
        <w:rPr>
          <w:rFonts w:eastAsia="SimSun"/>
          <w:color w:val="000000"/>
          <w:spacing w:val="0"/>
          <w:kern w:val="20"/>
          <w:sz w:val="20"/>
        </w:rPr>
      </w:pPr>
      <w:r>
        <w:rPr>
          <w:rFonts w:eastAsia="SimSun"/>
          <w:color w:val="000000"/>
          <w:spacing w:val="0"/>
          <w:kern w:val="20"/>
          <w:sz w:val="20"/>
        </w:rPr>
        <w:t>4.</w:t>
      </w:r>
      <w:r>
        <w:rPr>
          <w:rFonts w:eastAsia="SimSun"/>
          <w:color w:val="000000"/>
          <w:spacing w:val="0"/>
          <w:kern w:val="20"/>
          <w:sz w:val="20"/>
        </w:rPr>
        <w:tab/>
      </w:r>
      <w:r>
        <w:rPr>
          <w:rFonts w:eastAsia="SimSun" w:hint="eastAsia"/>
          <w:color w:val="000000"/>
          <w:spacing w:val="0"/>
          <w:kern w:val="20"/>
          <w:sz w:val="20"/>
        </w:rPr>
        <w:t>除了</w:t>
      </w:r>
      <w:r>
        <w:rPr>
          <w:rFonts w:eastAsia="SimSun"/>
          <w:color w:val="000000"/>
          <w:spacing w:val="0"/>
          <w:kern w:val="20"/>
          <w:sz w:val="20"/>
        </w:rPr>
        <w:t>24</w:t>
      </w:r>
      <w:r>
        <w:rPr>
          <w:rFonts w:eastAsia="SimSun" w:hint="eastAsia"/>
          <w:color w:val="000000"/>
          <w:spacing w:val="0"/>
          <w:kern w:val="20"/>
          <w:sz w:val="20"/>
        </w:rPr>
        <w:t>节之外</w:t>
      </w:r>
      <w:r>
        <w:rPr>
          <w:rFonts w:eastAsia="SimSun"/>
          <w:color w:val="000000"/>
          <w:spacing w:val="0"/>
          <w:kern w:val="20"/>
          <w:sz w:val="20"/>
        </w:rPr>
        <w:t>,</w:t>
      </w:r>
      <w:r>
        <w:rPr>
          <w:rFonts w:eastAsia="SimSun" w:hint="eastAsia"/>
          <w:color w:val="000000"/>
          <w:spacing w:val="0"/>
          <w:kern w:val="20"/>
          <w:sz w:val="20"/>
        </w:rPr>
        <w:t>《宪法》另外一节也提到了妇女的人权。《宪法》第五章载述了“指导原则”。顾名思义</w:t>
      </w:r>
      <w:r>
        <w:rPr>
          <w:rFonts w:eastAsia="SimSun"/>
          <w:color w:val="000000"/>
          <w:spacing w:val="0"/>
          <w:kern w:val="20"/>
          <w:sz w:val="20"/>
        </w:rPr>
        <w:t>,</w:t>
      </w:r>
      <w:r>
        <w:rPr>
          <w:rFonts w:eastAsia="SimSun" w:hint="eastAsia"/>
          <w:color w:val="000000"/>
          <w:spacing w:val="0"/>
          <w:kern w:val="20"/>
          <w:sz w:val="20"/>
        </w:rPr>
        <w:t>这些原则没有法律效力</w:t>
      </w:r>
      <w:r>
        <w:rPr>
          <w:rFonts w:eastAsia="SimSun"/>
          <w:color w:val="000000"/>
          <w:spacing w:val="0"/>
          <w:kern w:val="20"/>
          <w:sz w:val="20"/>
        </w:rPr>
        <w:t>,</w:t>
      </w:r>
      <w:r>
        <w:rPr>
          <w:rFonts w:eastAsia="SimSun" w:hint="eastAsia"/>
          <w:color w:val="000000"/>
          <w:spacing w:val="0"/>
          <w:kern w:val="20"/>
          <w:sz w:val="20"/>
        </w:rPr>
        <w:t>而是用作对政府的指导。这些原则第</w:t>
      </w:r>
      <w:r>
        <w:rPr>
          <w:rFonts w:eastAsia="SimSun"/>
          <w:color w:val="000000"/>
          <w:spacing w:val="0"/>
          <w:kern w:val="20"/>
          <w:sz w:val="20"/>
        </w:rPr>
        <w:t>67</w:t>
      </w:r>
      <w:r>
        <w:rPr>
          <w:rFonts w:eastAsia="SimSun" w:hint="eastAsia"/>
          <w:color w:val="000000"/>
          <w:spacing w:val="0"/>
          <w:kern w:val="20"/>
          <w:sz w:val="20"/>
        </w:rPr>
        <w:t>节声明</w:t>
      </w:r>
      <w:r>
        <w:rPr>
          <w:rFonts w:eastAsia="SimSun"/>
          <w:color w:val="000000"/>
          <w:spacing w:val="0"/>
          <w:kern w:val="20"/>
          <w:sz w:val="20"/>
        </w:rPr>
        <w:t>:</w:t>
      </w:r>
      <w:r>
        <w:rPr>
          <w:rFonts w:eastAsia="SimSun" w:hint="eastAsia"/>
          <w:color w:val="000000"/>
          <w:spacing w:val="0"/>
          <w:kern w:val="20"/>
          <w:sz w:val="20"/>
        </w:rPr>
        <w:t>“国家应该支持、促进和发展男女平等。”</w:t>
      </w:r>
    </w:p>
    <w:p w:rsidR="00000000" w:rsidRDefault="00000000">
      <w:pPr>
        <w:widowControl/>
        <w:spacing w:after="120" w:line="280" w:lineRule="atLeast"/>
        <w:jc w:val="center"/>
        <w:rPr>
          <w:rFonts w:ascii="SimHei" w:eastAsia="SimHei"/>
          <w:color w:val="000000"/>
          <w:spacing w:val="0"/>
          <w:kern w:val="20"/>
          <w:sz w:val="24"/>
          <w:u w:val="single"/>
        </w:rPr>
      </w:pPr>
      <w:r>
        <w:rPr>
          <w:rFonts w:ascii="SimHei" w:eastAsia="SimHei"/>
          <w:color w:val="000000"/>
          <w:spacing w:val="0"/>
          <w:kern w:val="20"/>
          <w:sz w:val="24"/>
        </w:rPr>
        <w:t xml:space="preserve">(b,c)  </w:t>
      </w:r>
      <w:r>
        <w:rPr>
          <w:rFonts w:ascii="SimHei" w:eastAsia="SimHei" w:hint="eastAsia"/>
          <w:color w:val="000000"/>
          <w:spacing w:val="0"/>
          <w:kern w:val="20"/>
          <w:sz w:val="24"/>
          <w:u w:val="single"/>
        </w:rPr>
        <w:t>立法和法庭</w:t>
      </w:r>
    </w:p>
    <w:p w:rsidR="00000000" w:rsidRDefault="00000000">
      <w:pPr>
        <w:widowControl/>
        <w:spacing w:after="140" w:line="270" w:lineRule="atLeast"/>
        <w:rPr>
          <w:rFonts w:eastAsia="SimSun"/>
          <w:color w:val="000000"/>
          <w:spacing w:val="0"/>
          <w:kern w:val="20"/>
          <w:sz w:val="20"/>
        </w:rPr>
      </w:pPr>
      <w:r>
        <w:rPr>
          <w:rFonts w:eastAsia="SimSun"/>
          <w:color w:val="000000"/>
          <w:spacing w:val="0"/>
          <w:kern w:val="20"/>
          <w:sz w:val="20"/>
        </w:rPr>
        <w:t>5.</w:t>
      </w:r>
      <w:r>
        <w:rPr>
          <w:rFonts w:eastAsia="SimSun"/>
          <w:color w:val="000000"/>
          <w:spacing w:val="0"/>
          <w:kern w:val="20"/>
          <w:sz w:val="20"/>
        </w:rPr>
        <w:tab/>
      </w:r>
      <w:r>
        <w:rPr>
          <w:rFonts w:eastAsia="SimSun" w:hint="eastAsia"/>
          <w:color w:val="000000"/>
          <w:spacing w:val="0"/>
          <w:kern w:val="20"/>
          <w:sz w:val="20"/>
        </w:rPr>
        <w:t>泰国没有法律禁止对妇女歧视</w:t>
      </w:r>
      <w:r>
        <w:rPr>
          <w:rFonts w:eastAsia="SimSun"/>
          <w:color w:val="000000"/>
          <w:spacing w:val="0"/>
          <w:kern w:val="20"/>
          <w:sz w:val="20"/>
        </w:rPr>
        <w:t>,</w:t>
      </w:r>
      <w:r>
        <w:rPr>
          <w:rFonts w:eastAsia="SimSun" w:hint="eastAsia"/>
          <w:color w:val="000000"/>
          <w:spacing w:val="0"/>
          <w:kern w:val="20"/>
          <w:sz w:val="20"/>
        </w:rPr>
        <w:t>只有上述宪法规定除外</w:t>
      </w:r>
      <w:r>
        <w:rPr>
          <w:rFonts w:eastAsia="SimSun"/>
          <w:color w:val="000000"/>
          <w:spacing w:val="0"/>
          <w:kern w:val="20"/>
          <w:sz w:val="20"/>
        </w:rPr>
        <w:t>;</w:t>
      </w:r>
      <w:r>
        <w:rPr>
          <w:rFonts w:eastAsia="SimSun" w:hint="eastAsia"/>
          <w:color w:val="000000"/>
          <w:spacing w:val="0"/>
          <w:kern w:val="20"/>
          <w:sz w:val="20"/>
        </w:rPr>
        <w:t>然而即使这些规定得到实施</w:t>
      </w:r>
      <w:r>
        <w:rPr>
          <w:rFonts w:eastAsia="SimSun"/>
          <w:color w:val="000000"/>
          <w:spacing w:val="0"/>
          <w:kern w:val="20"/>
          <w:sz w:val="20"/>
        </w:rPr>
        <w:t>,</w:t>
      </w:r>
      <w:r>
        <w:rPr>
          <w:rFonts w:eastAsia="SimSun" w:hint="eastAsia"/>
          <w:color w:val="000000"/>
          <w:spacing w:val="0"/>
          <w:kern w:val="20"/>
          <w:sz w:val="20"/>
        </w:rPr>
        <w:t>也只适用于国家行为。一个非政府组织</w:t>
      </w:r>
      <w:r>
        <w:rPr>
          <w:rFonts w:eastAsia="SimSun"/>
          <w:color w:val="000000"/>
          <w:spacing w:val="0"/>
          <w:kern w:val="20"/>
          <w:sz w:val="20"/>
        </w:rPr>
        <w:t>—–</w:t>
      </w:r>
      <w:r>
        <w:rPr>
          <w:rFonts w:eastAsia="SimSun" w:hint="eastAsia"/>
          <w:color w:val="000000"/>
          <w:spacing w:val="0"/>
          <w:kern w:val="20"/>
          <w:sz w:val="20"/>
        </w:rPr>
        <w:t>泰国女律师协会</w:t>
      </w:r>
      <w:r>
        <w:rPr>
          <w:rFonts w:eastAsia="SimSun"/>
          <w:color w:val="000000"/>
          <w:spacing w:val="0"/>
          <w:kern w:val="20"/>
          <w:sz w:val="20"/>
        </w:rPr>
        <w:t>–—</w:t>
      </w:r>
      <w:r>
        <w:rPr>
          <w:rFonts w:eastAsia="SimSun" w:hint="eastAsia"/>
          <w:color w:val="000000"/>
          <w:spacing w:val="0"/>
          <w:kern w:val="20"/>
          <w:sz w:val="20"/>
        </w:rPr>
        <w:t>正在与妇女事务全国委员会联合草拟一个反歧视法</w:t>
      </w:r>
      <w:r>
        <w:rPr>
          <w:rFonts w:eastAsia="SimSun"/>
          <w:color w:val="000000"/>
          <w:spacing w:val="0"/>
          <w:kern w:val="20"/>
          <w:sz w:val="20"/>
        </w:rPr>
        <w:t>;</w:t>
      </w:r>
      <w:r>
        <w:rPr>
          <w:rFonts w:eastAsia="SimSun" w:hint="eastAsia"/>
          <w:color w:val="000000"/>
          <w:spacing w:val="0"/>
          <w:kern w:val="20"/>
          <w:sz w:val="20"/>
        </w:rPr>
        <w:t>预计该法将包括私人和公共部门中的就业和其它歧视问题</w:t>
      </w:r>
      <w:r>
        <w:rPr>
          <w:rFonts w:eastAsia="SimSun"/>
          <w:color w:val="000000"/>
          <w:spacing w:val="0"/>
          <w:kern w:val="20"/>
          <w:sz w:val="20"/>
        </w:rPr>
        <w:t>;</w:t>
      </w:r>
      <w:r>
        <w:rPr>
          <w:rFonts w:eastAsia="SimSun" w:hint="eastAsia"/>
          <w:color w:val="000000"/>
          <w:spacing w:val="0"/>
          <w:kern w:val="20"/>
          <w:sz w:val="20"/>
        </w:rPr>
        <w:t>但仍要进行大量工作来制订一个适合泰国的法律草案</w:t>
      </w:r>
      <w:r>
        <w:rPr>
          <w:rFonts w:eastAsia="SimSun"/>
          <w:color w:val="000000"/>
          <w:spacing w:val="0"/>
          <w:kern w:val="20"/>
          <w:sz w:val="20"/>
        </w:rPr>
        <w:t>,</w:t>
      </w:r>
      <w:r>
        <w:rPr>
          <w:rFonts w:eastAsia="SimSun" w:hint="eastAsia"/>
          <w:color w:val="000000"/>
          <w:spacing w:val="0"/>
          <w:kern w:val="20"/>
          <w:sz w:val="20"/>
        </w:rPr>
        <w:t>并就为何需要这样一个法律对立法界和公众进行教育。</w:t>
      </w:r>
    </w:p>
    <w:p w:rsidR="00000000" w:rsidRDefault="00000000">
      <w:pPr>
        <w:widowControl/>
        <w:spacing w:after="140" w:line="280" w:lineRule="atLeast"/>
        <w:jc w:val="center"/>
        <w:rPr>
          <w:rFonts w:ascii="SimHei" w:eastAsia="SimHei"/>
          <w:color w:val="000000"/>
          <w:spacing w:val="0"/>
          <w:kern w:val="20"/>
          <w:sz w:val="24"/>
          <w:u w:val="single"/>
        </w:rPr>
      </w:pPr>
      <w:r>
        <w:rPr>
          <w:rFonts w:ascii="SimHei" w:eastAsia="SimHei"/>
          <w:color w:val="000000"/>
          <w:spacing w:val="0"/>
          <w:kern w:val="20"/>
          <w:sz w:val="24"/>
        </w:rPr>
        <w:t xml:space="preserve">(d)  </w:t>
      </w:r>
      <w:r>
        <w:rPr>
          <w:rFonts w:ascii="SimHei" w:eastAsia="SimHei" w:hint="eastAsia"/>
          <w:color w:val="000000"/>
          <w:spacing w:val="0"/>
          <w:kern w:val="20"/>
          <w:sz w:val="24"/>
          <w:u w:val="single"/>
        </w:rPr>
        <w:t>政府歧视</w:t>
      </w:r>
    </w:p>
    <w:p w:rsidR="00000000" w:rsidRDefault="00000000">
      <w:pPr>
        <w:widowControl/>
        <w:spacing w:before="120" w:after="140" w:line="310" w:lineRule="atLeast"/>
        <w:rPr>
          <w:rFonts w:eastAsia="SimSun"/>
          <w:color w:val="000000"/>
          <w:spacing w:val="0"/>
          <w:kern w:val="20"/>
          <w:sz w:val="20"/>
        </w:rPr>
      </w:pPr>
      <w:r>
        <w:rPr>
          <w:rFonts w:eastAsia="SimSun"/>
          <w:color w:val="000000"/>
          <w:spacing w:val="0"/>
          <w:kern w:val="20"/>
          <w:sz w:val="20"/>
        </w:rPr>
        <w:t>6.</w:t>
      </w:r>
      <w:r>
        <w:rPr>
          <w:rFonts w:eastAsia="SimSun"/>
          <w:color w:val="000000"/>
          <w:spacing w:val="0"/>
          <w:kern w:val="20"/>
          <w:sz w:val="20"/>
        </w:rPr>
        <w:tab/>
      </w:r>
      <w:r>
        <w:rPr>
          <w:rFonts w:eastAsia="SimSun" w:hint="eastAsia"/>
          <w:color w:val="000000"/>
          <w:spacing w:val="0"/>
          <w:kern w:val="20"/>
          <w:sz w:val="20"/>
        </w:rPr>
        <w:t>如在其它节、包括第十条和第十一条中将要概述的</w:t>
      </w:r>
      <w:r>
        <w:rPr>
          <w:rFonts w:eastAsia="SimSun"/>
          <w:color w:val="000000"/>
          <w:spacing w:val="0"/>
          <w:kern w:val="20"/>
          <w:sz w:val="20"/>
        </w:rPr>
        <w:t>,</w:t>
      </w:r>
      <w:r>
        <w:rPr>
          <w:rFonts w:eastAsia="SimSun" w:hint="eastAsia"/>
          <w:color w:val="000000"/>
          <w:spacing w:val="0"/>
          <w:kern w:val="20"/>
          <w:sz w:val="20"/>
        </w:rPr>
        <w:t>现在废除政府对妇女的一切法律上歧视</w:t>
      </w:r>
      <w:r>
        <w:rPr>
          <w:rFonts w:eastAsia="SimSun"/>
          <w:color w:val="000000"/>
          <w:spacing w:val="0"/>
          <w:kern w:val="20"/>
          <w:sz w:val="20"/>
        </w:rPr>
        <w:t>(</w:t>
      </w:r>
      <w:r>
        <w:rPr>
          <w:rFonts w:eastAsia="SimSun" w:hint="eastAsia"/>
          <w:color w:val="000000"/>
          <w:spacing w:val="0"/>
          <w:kern w:val="20"/>
          <w:sz w:val="20"/>
        </w:rPr>
        <w:t>在警察部队内除外</w:t>
      </w:r>
      <w:r>
        <w:rPr>
          <w:rFonts w:eastAsia="SimSun"/>
          <w:color w:val="000000"/>
          <w:spacing w:val="0"/>
          <w:kern w:val="20"/>
          <w:sz w:val="20"/>
        </w:rPr>
        <w:t>),</w:t>
      </w:r>
      <w:r>
        <w:rPr>
          <w:rFonts w:eastAsia="SimSun" w:hint="eastAsia"/>
          <w:color w:val="000000"/>
          <w:spacing w:val="0"/>
          <w:kern w:val="20"/>
          <w:sz w:val="20"/>
        </w:rPr>
        <w:t>但大量事实上的歧视仍然存在。</w:t>
      </w:r>
    </w:p>
    <w:p w:rsidR="00000000" w:rsidRDefault="00000000">
      <w:pPr>
        <w:widowControl/>
        <w:spacing w:before="120" w:after="140" w:line="280" w:lineRule="atLeast"/>
        <w:jc w:val="center"/>
        <w:rPr>
          <w:rFonts w:ascii="SimHei" w:eastAsia="SimHei"/>
          <w:color w:val="000000"/>
          <w:spacing w:val="0"/>
          <w:kern w:val="20"/>
          <w:sz w:val="24"/>
          <w:u w:val="single"/>
        </w:rPr>
      </w:pPr>
      <w:r>
        <w:rPr>
          <w:rFonts w:ascii="SimHei" w:eastAsia="SimHei"/>
          <w:color w:val="000000"/>
          <w:spacing w:val="0"/>
          <w:kern w:val="20"/>
          <w:sz w:val="24"/>
        </w:rPr>
        <w:t xml:space="preserve">(e)  </w:t>
      </w:r>
      <w:r>
        <w:rPr>
          <w:rFonts w:ascii="SimHei" w:eastAsia="SimHei" w:hint="eastAsia"/>
          <w:color w:val="000000"/>
          <w:spacing w:val="0"/>
          <w:kern w:val="20"/>
          <w:sz w:val="24"/>
          <w:u w:val="single"/>
        </w:rPr>
        <w:t>刑法规定</w:t>
      </w:r>
    </w:p>
    <w:p w:rsidR="00000000" w:rsidRDefault="00000000">
      <w:pPr>
        <w:widowControl/>
        <w:spacing w:before="120" w:after="140" w:line="310" w:lineRule="atLeast"/>
        <w:rPr>
          <w:rFonts w:eastAsia="SimSun"/>
          <w:color w:val="000000"/>
          <w:spacing w:val="0"/>
          <w:kern w:val="20"/>
          <w:sz w:val="20"/>
        </w:rPr>
      </w:pPr>
      <w:r>
        <w:rPr>
          <w:rFonts w:eastAsia="SimSun"/>
          <w:color w:val="000000"/>
          <w:spacing w:val="0"/>
          <w:kern w:val="20"/>
          <w:sz w:val="20"/>
        </w:rPr>
        <w:t>7.</w:t>
      </w:r>
      <w:r>
        <w:rPr>
          <w:rFonts w:eastAsia="SimSun"/>
          <w:color w:val="000000"/>
          <w:spacing w:val="0"/>
          <w:kern w:val="20"/>
          <w:sz w:val="20"/>
        </w:rPr>
        <w:tab/>
      </w:r>
      <w:r>
        <w:rPr>
          <w:rFonts w:eastAsia="SimSun" w:hint="eastAsia"/>
          <w:color w:val="000000"/>
          <w:spacing w:val="0"/>
          <w:kern w:val="20"/>
          <w:sz w:val="20"/>
        </w:rPr>
        <w:t>泰国的《刑法典》平等对待男女</w:t>
      </w:r>
      <w:r>
        <w:rPr>
          <w:rFonts w:eastAsia="SimSun"/>
          <w:color w:val="000000"/>
          <w:spacing w:val="0"/>
          <w:kern w:val="20"/>
          <w:sz w:val="20"/>
        </w:rPr>
        <w:t>,</w:t>
      </w:r>
      <w:r>
        <w:rPr>
          <w:rFonts w:eastAsia="SimSun" w:hint="eastAsia"/>
          <w:color w:val="000000"/>
          <w:spacing w:val="0"/>
          <w:kern w:val="20"/>
          <w:sz w:val="20"/>
        </w:rPr>
        <w:t>在其规定中没有明显公平方面的问题</w:t>
      </w:r>
      <w:r>
        <w:rPr>
          <w:rFonts w:eastAsia="SimSun"/>
          <w:color w:val="000000"/>
          <w:spacing w:val="0"/>
          <w:kern w:val="20"/>
          <w:sz w:val="20"/>
        </w:rPr>
        <w:t>,</w:t>
      </w:r>
      <w:r>
        <w:rPr>
          <w:rFonts w:eastAsia="SimSun" w:hint="eastAsia"/>
          <w:color w:val="000000"/>
          <w:spacing w:val="0"/>
          <w:kern w:val="20"/>
          <w:sz w:val="20"/>
        </w:rPr>
        <w:t>只有对堕胎作为犯罪处理。截至</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泰国狱中被判有罪的妇女有</w:t>
      </w:r>
      <w:r>
        <w:rPr>
          <w:rFonts w:eastAsia="SimSun"/>
          <w:color w:val="000000"/>
          <w:spacing w:val="0"/>
          <w:kern w:val="20"/>
          <w:sz w:val="20"/>
        </w:rPr>
        <w:t>7 199</w:t>
      </w:r>
      <w:r>
        <w:rPr>
          <w:rFonts w:eastAsia="SimSun" w:hint="eastAsia"/>
          <w:color w:val="000000"/>
          <w:spacing w:val="0"/>
          <w:kern w:val="20"/>
          <w:sz w:val="20"/>
        </w:rPr>
        <w:t>人</w:t>
      </w:r>
      <w:r>
        <w:rPr>
          <w:rFonts w:eastAsia="SimSun"/>
          <w:color w:val="000000"/>
          <w:spacing w:val="0"/>
          <w:kern w:val="20"/>
          <w:sz w:val="20"/>
        </w:rPr>
        <w:t>,</w:t>
      </w:r>
      <w:r>
        <w:rPr>
          <w:rFonts w:eastAsia="SimSun" w:hint="eastAsia"/>
          <w:color w:val="000000"/>
          <w:spacing w:val="0"/>
          <w:kern w:val="20"/>
          <w:sz w:val="20"/>
        </w:rPr>
        <w:t>男子有</w:t>
      </w:r>
      <w:r>
        <w:rPr>
          <w:rFonts w:eastAsia="SimSun"/>
          <w:color w:val="000000"/>
          <w:spacing w:val="0"/>
          <w:kern w:val="20"/>
          <w:sz w:val="20"/>
        </w:rPr>
        <w:t>71 976</w:t>
      </w:r>
      <w:r>
        <w:rPr>
          <w:rFonts w:eastAsia="SimSun" w:hint="eastAsia"/>
          <w:color w:val="000000"/>
          <w:spacing w:val="0"/>
          <w:kern w:val="20"/>
          <w:sz w:val="20"/>
        </w:rPr>
        <w:t>人。被判有罪的男女囚犯比例从</w:t>
      </w:r>
      <w:r>
        <w:rPr>
          <w:rFonts w:eastAsia="SimSun"/>
          <w:color w:val="000000"/>
          <w:spacing w:val="0"/>
          <w:kern w:val="20"/>
          <w:sz w:val="20"/>
        </w:rPr>
        <w:t>1990</w:t>
      </w:r>
      <w:r>
        <w:rPr>
          <w:rFonts w:eastAsia="SimSun" w:hint="eastAsia"/>
          <w:color w:val="000000"/>
          <w:spacing w:val="0"/>
          <w:kern w:val="20"/>
          <w:sz w:val="20"/>
        </w:rPr>
        <w:t>年的</w:t>
      </w:r>
      <w:r>
        <w:rPr>
          <w:rFonts w:eastAsia="SimSun"/>
          <w:color w:val="000000"/>
          <w:spacing w:val="0"/>
          <w:kern w:val="20"/>
          <w:sz w:val="20"/>
        </w:rPr>
        <w:t>1:15</w:t>
      </w:r>
      <w:r>
        <w:rPr>
          <w:rFonts w:eastAsia="SimSun" w:hint="eastAsia"/>
          <w:color w:val="000000"/>
          <w:spacing w:val="0"/>
          <w:kern w:val="20"/>
          <w:sz w:val="20"/>
        </w:rPr>
        <w:t>降为</w:t>
      </w:r>
      <w:r>
        <w:rPr>
          <w:rFonts w:eastAsia="SimSun"/>
          <w:color w:val="000000"/>
          <w:spacing w:val="0"/>
          <w:kern w:val="20"/>
          <w:sz w:val="20"/>
        </w:rPr>
        <w:t>1994</w:t>
      </w:r>
      <w:r>
        <w:rPr>
          <w:rFonts w:eastAsia="SimSun" w:hint="eastAsia"/>
          <w:color w:val="000000"/>
          <w:spacing w:val="0"/>
          <w:kern w:val="20"/>
          <w:sz w:val="20"/>
        </w:rPr>
        <w:t>年的</w:t>
      </w:r>
      <w:r>
        <w:rPr>
          <w:rFonts w:eastAsia="SimSun"/>
          <w:color w:val="000000"/>
          <w:spacing w:val="0"/>
          <w:kern w:val="20"/>
          <w:sz w:val="20"/>
        </w:rPr>
        <w:t>1:11,</w:t>
      </w:r>
      <w:r>
        <w:rPr>
          <w:rFonts w:eastAsia="SimSun" w:hint="eastAsia"/>
          <w:color w:val="000000"/>
          <w:spacing w:val="0"/>
          <w:kern w:val="20"/>
          <w:sz w:val="20"/>
        </w:rPr>
        <w:t>其原因尚未可知。</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第三条</w:t>
      </w:r>
      <w:r>
        <w:rPr>
          <w:rFonts w:ascii="SimHei" w:eastAsia="SimHei"/>
          <w:color w:val="000000"/>
          <w:spacing w:val="0"/>
          <w:kern w:val="20"/>
          <w:sz w:val="28"/>
          <w:u w:val="single"/>
        </w:rPr>
        <w:t>:</w:t>
      </w:r>
      <w:r>
        <w:rPr>
          <w:rFonts w:ascii="SimHei" w:eastAsia="SimHei" w:hint="eastAsia"/>
          <w:color w:val="000000"/>
          <w:spacing w:val="0"/>
          <w:kern w:val="20"/>
          <w:sz w:val="28"/>
          <w:u w:val="single"/>
        </w:rPr>
        <w:t>适当的措施</w:t>
      </w:r>
    </w:p>
    <w:p w:rsidR="00000000" w:rsidRDefault="00000000">
      <w:pPr>
        <w:widowControl/>
        <w:spacing w:after="240" w:line="280" w:lineRule="atLeast"/>
        <w:rPr>
          <w:rFonts w:eastAsia="SimSun"/>
          <w:color w:val="000000"/>
          <w:spacing w:val="0"/>
          <w:kern w:val="20"/>
          <w:sz w:val="20"/>
        </w:rPr>
      </w:pPr>
      <w:r>
        <w:rPr>
          <w:rFonts w:ascii="长城楷体" w:eastAsia="长城楷体" w:hint="eastAsia"/>
          <w:color w:val="000000"/>
          <w:spacing w:val="0"/>
          <w:kern w:val="20"/>
          <w:sz w:val="20"/>
        </w:rPr>
        <w:t>缔约各国应承担在所有领域</w:t>
      </w:r>
      <w:r>
        <w:rPr>
          <w:rFonts w:ascii="长城楷体" w:eastAsia="长城楷体"/>
          <w:color w:val="000000"/>
          <w:spacing w:val="0"/>
          <w:kern w:val="20"/>
          <w:sz w:val="20"/>
        </w:rPr>
        <w:t>,</w:t>
      </w:r>
      <w:r>
        <w:rPr>
          <w:rFonts w:ascii="长城楷体" w:eastAsia="长城楷体" w:hint="eastAsia"/>
          <w:color w:val="000000"/>
          <w:spacing w:val="0"/>
          <w:kern w:val="20"/>
          <w:sz w:val="20"/>
        </w:rPr>
        <w:t>特别在政治、社会、经济、文化领域</w:t>
      </w:r>
      <w:r>
        <w:rPr>
          <w:rFonts w:ascii="长城楷体" w:eastAsia="长城楷体"/>
          <w:color w:val="000000"/>
          <w:spacing w:val="0"/>
          <w:kern w:val="20"/>
          <w:sz w:val="20"/>
        </w:rPr>
        <w:t>,</w:t>
      </w:r>
      <w:r>
        <w:rPr>
          <w:rFonts w:ascii="长城楷体" w:eastAsia="长城楷体" w:hint="eastAsia"/>
          <w:color w:val="000000"/>
          <w:spacing w:val="0"/>
          <w:kern w:val="20"/>
          <w:sz w:val="20"/>
        </w:rPr>
        <w:t>采取一切适当措施</w:t>
      </w:r>
      <w:r>
        <w:rPr>
          <w:rFonts w:ascii="长城楷体" w:eastAsia="长城楷体"/>
          <w:color w:val="000000"/>
          <w:spacing w:val="0"/>
          <w:kern w:val="20"/>
          <w:sz w:val="20"/>
        </w:rPr>
        <w:t>,</w:t>
      </w:r>
      <w:r>
        <w:rPr>
          <w:rFonts w:ascii="长城楷体" w:eastAsia="长城楷体" w:hint="eastAsia"/>
          <w:color w:val="000000"/>
          <w:spacing w:val="0"/>
          <w:kern w:val="20"/>
          <w:sz w:val="20"/>
        </w:rPr>
        <w:t>包括制定法律</w:t>
      </w:r>
      <w:r>
        <w:rPr>
          <w:rFonts w:ascii="长城楷体" w:eastAsia="长城楷体"/>
          <w:color w:val="000000"/>
          <w:spacing w:val="0"/>
          <w:kern w:val="20"/>
          <w:sz w:val="20"/>
        </w:rPr>
        <w:t>,</w:t>
      </w:r>
      <w:r>
        <w:rPr>
          <w:rFonts w:ascii="长城楷体" w:eastAsia="长城楷体" w:hint="eastAsia"/>
          <w:color w:val="000000"/>
          <w:spacing w:val="0"/>
          <w:kern w:val="20"/>
          <w:sz w:val="20"/>
        </w:rPr>
        <w:t>保证妇女得到充分发展和进步</w:t>
      </w:r>
      <w:r>
        <w:rPr>
          <w:rFonts w:ascii="长城楷体" w:eastAsia="长城楷体"/>
          <w:color w:val="000000"/>
          <w:spacing w:val="0"/>
          <w:kern w:val="20"/>
          <w:sz w:val="20"/>
        </w:rPr>
        <w:t>,</w:t>
      </w:r>
      <w:r>
        <w:rPr>
          <w:rFonts w:ascii="长城楷体" w:eastAsia="长城楷体" w:hint="eastAsia"/>
          <w:color w:val="000000"/>
          <w:spacing w:val="0"/>
          <w:kern w:val="20"/>
          <w:sz w:val="20"/>
        </w:rPr>
        <w:t>其目的是为确保她们在与男子平等的基础上</w:t>
      </w:r>
      <w:r>
        <w:rPr>
          <w:rFonts w:ascii="长城楷体" w:eastAsia="长城楷体"/>
          <w:color w:val="000000"/>
          <w:spacing w:val="0"/>
          <w:kern w:val="20"/>
          <w:sz w:val="20"/>
        </w:rPr>
        <w:t>,</w:t>
      </w:r>
      <w:r>
        <w:rPr>
          <w:rFonts w:ascii="长城楷体" w:eastAsia="长城楷体" w:hint="eastAsia"/>
          <w:color w:val="000000"/>
          <w:spacing w:val="0"/>
          <w:kern w:val="20"/>
          <w:sz w:val="20"/>
        </w:rPr>
        <w:t>行使和享有人权和基本自由。</w:t>
      </w:r>
    </w:p>
    <w:p w:rsidR="00000000" w:rsidRDefault="00000000">
      <w:pPr>
        <w:widowControl/>
        <w:spacing w:after="2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8.</w:t>
      </w:r>
      <w:r>
        <w:rPr>
          <w:rFonts w:eastAsia="SimSun"/>
          <w:color w:val="000000"/>
          <w:spacing w:val="0"/>
          <w:kern w:val="20"/>
          <w:sz w:val="20"/>
        </w:rPr>
        <w:tab/>
      </w:r>
      <w:r>
        <w:rPr>
          <w:rFonts w:eastAsia="SimSun" w:hint="eastAsia"/>
          <w:color w:val="000000"/>
          <w:spacing w:val="0"/>
          <w:kern w:val="20"/>
          <w:sz w:val="20"/>
        </w:rPr>
        <w:t>如泰国的《初次报告》中所汇报的</w:t>
      </w:r>
      <w:r>
        <w:rPr>
          <w:rFonts w:eastAsia="SimSun"/>
          <w:color w:val="000000"/>
          <w:spacing w:val="0"/>
          <w:kern w:val="20"/>
          <w:sz w:val="20"/>
        </w:rPr>
        <w:t>,1961</w:t>
      </w:r>
      <w:r>
        <w:rPr>
          <w:rFonts w:eastAsia="SimSun" w:hint="eastAsia"/>
          <w:color w:val="000000"/>
          <w:spacing w:val="0"/>
          <w:kern w:val="20"/>
          <w:sz w:val="20"/>
        </w:rPr>
        <w:t>年以来政府的发展措施一直是在连续五年计划的框架内操作。该报告涵盖了第六个五年计划</w:t>
      </w:r>
      <w:r>
        <w:rPr>
          <w:rFonts w:eastAsia="SimSun"/>
          <w:color w:val="000000"/>
          <w:spacing w:val="0"/>
          <w:kern w:val="20"/>
          <w:sz w:val="20"/>
        </w:rPr>
        <w:t>(1987—1991)</w:t>
      </w:r>
      <w:r>
        <w:rPr>
          <w:rFonts w:eastAsia="SimSun" w:hint="eastAsia"/>
          <w:color w:val="000000"/>
          <w:spacing w:val="0"/>
          <w:kern w:val="20"/>
          <w:sz w:val="20"/>
        </w:rPr>
        <w:t>和第七个五年计划</w:t>
      </w:r>
      <w:r>
        <w:rPr>
          <w:rFonts w:eastAsia="SimSun"/>
          <w:color w:val="000000"/>
          <w:spacing w:val="0"/>
          <w:kern w:val="20"/>
          <w:sz w:val="20"/>
        </w:rPr>
        <w:t>(1992––1996),</w:t>
      </w:r>
      <w:r>
        <w:rPr>
          <w:rFonts w:eastAsia="SimSun" w:hint="eastAsia"/>
          <w:color w:val="000000"/>
          <w:spacing w:val="0"/>
          <w:kern w:val="20"/>
          <w:sz w:val="20"/>
        </w:rPr>
        <w:t>并正在规划第八个国家经济及社会发展计划</w:t>
      </w:r>
      <w:r>
        <w:rPr>
          <w:rFonts w:eastAsia="SimSun"/>
          <w:color w:val="000000"/>
          <w:spacing w:val="0"/>
          <w:kern w:val="20"/>
          <w:sz w:val="20"/>
        </w:rPr>
        <w:t>(1997––2001)</w:t>
      </w:r>
      <w:r>
        <w:rPr>
          <w:rFonts w:eastAsia="SimSun" w:hint="eastAsia"/>
          <w:color w:val="000000"/>
          <w:spacing w:val="0"/>
          <w:kern w:val="20"/>
          <w:sz w:val="20"/>
        </w:rPr>
        <w:t>。从妇女人权的角度来看</w:t>
      </w:r>
      <w:r>
        <w:rPr>
          <w:rFonts w:eastAsia="SimSun"/>
          <w:color w:val="000000"/>
          <w:spacing w:val="0"/>
          <w:kern w:val="20"/>
          <w:sz w:val="20"/>
        </w:rPr>
        <w:t>,</w:t>
      </w:r>
      <w:r>
        <w:rPr>
          <w:rFonts w:eastAsia="SimSun" w:hint="eastAsia"/>
          <w:color w:val="000000"/>
          <w:spacing w:val="0"/>
          <w:kern w:val="20"/>
          <w:sz w:val="20"/>
        </w:rPr>
        <w:t>第六个五年计划中最显著的因素是注重支持家庭结构</w:t>
      </w:r>
      <w:r>
        <w:rPr>
          <w:rFonts w:eastAsia="SimSun"/>
          <w:color w:val="000000"/>
          <w:spacing w:val="0"/>
          <w:kern w:val="20"/>
          <w:sz w:val="20"/>
        </w:rPr>
        <w:t>,</w:t>
      </w:r>
      <w:r>
        <w:rPr>
          <w:rFonts w:eastAsia="SimSun" w:hint="eastAsia"/>
          <w:color w:val="000000"/>
          <w:spacing w:val="0"/>
          <w:kern w:val="20"/>
          <w:sz w:val="20"/>
        </w:rPr>
        <w:t>使这些问题第一次成为计划中的重要因素。</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9.</w:t>
      </w:r>
      <w:r>
        <w:rPr>
          <w:rFonts w:eastAsia="SimSun"/>
          <w:color w:val="000000"/>
          <w:spacing w:val="0"/>
          <w:kern w:val="20"/>
          <w:sz w:val="20"/>
        </w:rPr>
        <w:tab/>
      </w:r>
      <w:r>
        <w:rPr>
          <w:rFonts w:eastAsia="SimSun" w:hint="eastAsia"/>
          <w:color w:val="000000"/>
          <w:spacing w:val="0"/>
          <w:kern w:val="20"/>
          <w:sz w:val="20"/>
        </w:rPr>
        <w:t>第七个五年计划中第一次明确列入了妇女的经济及社会发展问题</w:t>
      </w:r>
      <w:r>
        <w:rPr>
          <w:rFonts w:eastAsia="SimSun"/>
          <w:color w:val="000000"/>
          <w:spacing w:val="0"/>
          <w:kern w:val="20"/>
          <w:sz w:val="20"/>
        </w:rPr>
        <w:t>:</w:t>
      </w:r>
      <w:r>
        <w:rPr>
          <w:rFonts w:eastAsia="SimSun" w:hint="eastAsia"/>
          <w:color w:val="000000"/>
          <w:spacing w:val="0"/>
          <w:kern w:val="20"/>
          <w:sz w:val="20"/>
        </w:rPr>
        <w:t>以及消除对妇女的歧视问题</w:t>
      </w:r>
      <w:r>
        <w:rPr>
          <w:rFonts w:eastAsia="SimSun"/>
          <w:color w:val="000000"/>
          <w:spacing w:val="0"/>
          <w:kern w:val="20"/>
          <w:sz w:val="20"/>
        </w:rPr>
        <w:t>,</w:t>
      </w:r>
      <w:r>
        <w:rPr>
          <w:rFonts w:eastAsia="SimSun" w:hint="eastAsia"/>
          <w:color w:val="000000"/>
          <w:spacing w:val="0"/>
          <w:kern w:val="20"/>
          <w:sz w:val="20"/>
        </w:rPr>
        <w:t>并强调有必要“促进性别意识以及自我价值和角色意识</w:t>
      </w:r>
      <w:r>
        <w:rPr>
          <w:rFonts w:eastAsia="SimSun"/>
          <w:color w:val="000000"/>
          <w:spacing w:val="0"/>
          <w:kern w:val="20"/>
          <w:sz w:val="20"/>
        </w:rPr>
        <w:t>,</w:t>
      </w:r>
      <w:r>
        <w:rPr>
          <w:rFonts w:eastAsia="SimSun" w:hint="eastAsia"/>
          <w:color w:val="000000"/>
          <w:spacing w:val="0"/>
          <w:kern w:val="20"/>
          <w:sz w:val="20"/>
        </w:rPr>
        <w:t>并使妇女参与发展进程的各个层面和阶段。”</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10.</w:t>
      </w:r>
      <w:r>
        <w:rPr>
          <w:rFonts w:eastAsia="SimSun"/>
          <w:color w:val="000000"/>
          <w:spacing w:val="0"/>
          <w:kern w:val="20"/>
          <w:sz w:val="20"/>
        </w:rPr>
        <w:tab/>
      </w:r>
      <w:r>
        <w:rPr>
          <w:rFonts w:eastAsia="SimSun" w:hint="eastAsia"/>
          <w:color w:val="000000"/>
          <w:spacing w:val="0"/>
          <w:kern w:val="20"/>
          <w:sz w:val="20"/>
        </w:rPr>
        <w:t>于</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10</w:t>
      </w:r>
      <w:r>
        <w:rPr>
          <w:rFonts w:eastAsia="SimSun" w:hint="eastAsia"/>
          <w:color w:val="000000"/>
          <w:spacing w:val="0"/>
          <w:kern w:val="20"/>
          <w:sz w:val="20"/>
        </w:rPr>
        <w:t>月</w:t>
      </w:r>
      <w:r>
        <w:rPr>
          <w:rFonts w:eastAsia="SimSun"/>
          <w:color w:val="000000"/>
          <w:spacing w:val="0"/>
          <w:kern w:val="20"/>
          <w:sz w:val="20"/>
        </w:rPr>
        <w:t>1</w:t>
      </w:r>
      <w:r>
        <w:rPr>
          <w:rFonts w:eastAsia="SimSun" w:hint="eastAsia"/>
          <w:color w:val="000000"/>
          <w:spacing w:val="0"/>
          <w:kern w:val="20"/>
          <w:sz w:val="20"/>
        </w:rPr>
        <w:t>日正式生效的第八个五年计划的目的是使年增长速度略低一些</w:t>
      </w:r>
      <w:r>
        <w:rPr>
          <w:rFonts w:eastAsia="SimSun"/>
          <w:color w:val="000000"/>
          <w:spacing w:val="0"/>
          <w:kern w:val="20"/>
          <w:sz w:val="20"/>
        </w:rPr>
        <w:t>,</w:t>
      </w:r>
      <w:r>
        <w:rPr>
          <w:rFonts w:eastAsia="SimSun" w:hint="eastAsia"/>
          <w:color w:val="000000"/>
          <w:spacing w:val="0"/>
          <w:kern w:val="20"/>
          <w:sz w:val="20"/>
        </w:rPr>
        <w:t>降到</w:t>
      </w:r>
      <w:r>
        <w:rPr>
          <w:rFonts w:eastAsia="SimSun"/>
          <w:color w:val="000000"/>
          <w:spacing w:val="0"/>
          <w:kern w:val="20"/>
          <w:sz w:val="20"/>
        </w:rPr>
        <w:t>8%;</w:t>
      </w:r>
      <w:r>
        <w:rPr>
          <w:rFonts w:eastAsia="SimSun" w:hint="eastAsia"/>
          <w:color w:val="000000"/>
          <w:spacing w:val="0"/>
          <w:kern w:val="20"/>
          <w:sz w:val="20"/>
        </w:rPr>
        <w:t>强调人的发展和社会进步</w:t>
      </w:r>
      <w:r>
        <w:rPr>
          <w:rFonts w:eastAsia="SimSun"/>
          <w:color w:val="000000"/>
          <w:spacing w:val="0"/>
          <w:kern w:val="20"/>
          <w:sz w:val="20"/>
        </w:rPr>
        <w:t>,</w:t>
      </w:r>
      <w:r>
        <w:rPr>
          <w:rFonts w:eastAsia="SimSun" w:hint="eastAsia"/>
          <w:color w:val="000000"/>
          <w:spacing w:val="0"/>
          <w:kern w:val="20"/>
          <w:sz w:val="20"/>
        </w:rPr>
        <w:t>而不是单纯增加国内生产总值。这一计划是在全国范围内进行大量基层协商之后制订的。</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11.</w:t>
      </w:r>
      <w:r>
        <w:rPr>
          <w:rFonts w:eastAsia="SimSun"/>
          <w:color w:val="000000"/>
          <w:spacing w:val="0"/>
          <w:kern w:val="20"/>
          <w:sz w:val="20"/>
        </w:rPr>
        <w:tab/>
      </w:r>
      <w:r>
        <w:rPr>
          <w:rFonts w:eastAsia="SimSun" w:hint="eastAsia"/>
          <w:color w:val="000000"/>
          <w:spacing w:val="0"/>
          <w:kern w:val="20"/>
          <w:sz w:val="20"/>
        </w:rPr>
        <w:t>该计划的目的是确保在全国范围内将义务教育的期限从六年延长到九年</w:t>
      </w:r>
      <w:r>
        <w:rPr>
          <w:rFonts w:eastAsia="SimSun"/>
          <w:color w:val="000000"/>
          <w:spacing w:val="0"/>
          <w:kern w:val="20"/>
          <w:sz w:val="20"/>
        </w:rPr>
        <w:t>,</w:t>
      </w:r>
      <w:r>
        <w:rPr>
          <w:rFonts w:eastAsia="SimSun" w:hint="eastAsia"/>
          <w:color w:val="000000"/>
          <w:spacing w:val="0"/>
          <w:kern w:val="20"/>
          <w:sz w:val="20"/>
        </w:rPr>
        <w:t>最终目标是所有人都要接受</w:t>
      </w:r>
      <w:r>
        <w:rPr>
          <w:rFonts w:eastAsia="SimSun"/>
          <w:color w:val="000000"/>
          <w:spacing w:val="0"/>
          <w:kern w:val="20"/>
          <w:sz w:val="20"/>
        </w:rPr>
        <w:t>12</w:t>
      </w:r>
      <w:r>
        <w:rPr>
          <w:rFonts w:eastAsia="SimSun" w:hint="eastAsia"/>
          <w:color w:val="000000"/>
          <w:spacing w:val="0"/>
          <w:kern w:val="20"/>
          <w:sz w:val="20"/>
        </w:rPr>
        <w:t>年教育。该计划在处理工资不平等的问题时指出</w:t>
      </w:r>
      <w:r>
        <w:rPr>
          <w:rFonts w:eastAsia="SimSun"/>
          <w:color w:val="000000"/>
          <w:spacing w:val="0"/>
          <w:kern w:val="20"/>
          <w:sz w:val="20"/>
        </w:rPr>
        <w:t>,</w:t>
      </w:r>
      <w:r>
        <w:rPr>
          <w:rFonts w:eastAsia="SimSun" w:hint="eastAsia"/>
          <w:color w:val="000000"/>
          <w:spacing w:val="0"/>
          <w:kern w:val="20"/>
          <w:sz w:val="20"/>
        </w:rPr>
        <w:t>农业工人的平均工资不得低于非农业工人平均工资的</w:t>
      </w:r>
      <w:r>
        <w:rPr>
          <w:rFonts w:eastAsia="SimSun"/>
          <w:color w:val="000000"/>
          <w:spacing w:val="0"/>
          <w:kern w:val="20"/>
          <w:sz w:val="20"/>
        </w:rPr>
        <w:t>1/13</w:t>
      </w:r>
      <w:r>
        <w:rPr>
          <w:rFonts w:eastAsia="SimSun" w:hint="eastAsia"/>
          <w:color w:val="000000"/>
          <w:spacing w:val="0"/>
          <w:kern w:val="20"/>
          <w:sz w:val="20"/>
        </w:rPr>
        <w:t>。该计划说</w:t>
      </w:r>
      <w:r>
        <w:rPr>
          <w:rFonts w:eastAsia="SimSun"/>
          <w:color w:val="000000"/>
          <w:spacing w:val="0"/>
          <w:kern w:val="20"/>
          <w:sz w:val="20"/>
        </w:rPr>
        <w:t>,</w:t>
      </w:r>
      <w:r>
        <w:rPr>
          <w:rFonts w:eastAsia="SimSun" w:hint="eastAsia"/>
          <w:color w:val="000000"/>
          <w:spacing w:val="0"/>
          <w:kern w:val="20"/>
          <w:sz w:val="20"/>
        </w:rPr>
        <w:t>穷人数目只能占总人口的</w:t>
      </w:r>
      <w:r>
        <w:rPr>
          <w:rFonts w:eastAsia="SimSun"/>
          <w:color w:val="000000"/>
          <w:spacing w:val="0"/>
          <w:kern w:val="20"/>
          <w:sz w:val="20"/>
        </w:rPr>
        <w:t>10%,</w:t>
      </w:r>
      <w:r>
        <w:rPr>
          <w:rFonts w:eastAsia="SimSun" w:hint="eastAsia"/>
          <w:color w:val="000000"/>
          <w:spacing w:val="0"/>
          <w:kern w:val="20"/>
          <w:sz w:val="20"/>
        </w:rPr>
        <w:t>而</w:t>
      </w:r>
      <w:r>
        <w:rPr>
          <w:rFonts w:eastAsia="SimSun"/>
          <w:color w:val="000000"/>
          <w:spacing w:val="0"/>
          <w:kern w:val="20"/>
          <w:sz w:val="20"/>
        </w:rPr>
        <w:t>1992</w:t>
      </w:r>
      <w:r>
        <w:rPr>
          <w:rFonts w:eastAsia="SimSun" w:hint="eastAsia"/>
          <w:color w:val="000000"/>
          <w:spacing w:val="0"/>
          <w:kern w:val="20"/>
          <w:sz w:val="20"/>
        </w:rPr>
        <w:t>年却占</w:t>
      </w:r>
      <w:r>
        <w:rPr>
          <w:rFonts w:eastAsia="SimSun"/>
          <w:color w:val="000000"/>
          <w:spacing w:val="0"/>
          <w:kern w:val="20"/>
          <w:sz w:val="20"/>
        </w:rPr>
        <w:t>13.7%</w:t>
      </w:r>
      <w:r>
        <w:rPr>
          <w:rFonts w:eastAsia="SimSun" w:hint="eastAsia"/>
          <w:color w:val="000000"/>
          <w:spacing w:val="0"/>
          <w:kern w:val="20"/>
          <w:sz w:val="20"/>
        </w:rPr>
        <w:t>。环境问题在改造森林、防止侵蚀和确保大部分废水得到适当处理的各计划中也是一个优先事项。该计划也想消除儿童卷入商业色情行业的现象。</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12.</w:t>
      </w:r>
      <w:r>
        <w:rPr>
          <w:rFonts w:eastAsia="SimSun"/>
          <w:color w:val="000000"/>
          <w:spacing w:val="0"/>
          <w:kern w:val="20"/>
          <w:sz w:val="20"/>
        </w:rPr>
        <w:tab/>
      </w:r>
      <w:r>
        <w:rPr>
          <w:rFonts w:eastAsia="SimSun" w:hint="eastAsia"/>
          <w:color w:val="000000"/>
          <w:spacing w:val="0"/>
          <w:kern w:val="20"/>
          <w:sz w:val="20"/>
        </w:rPr>
        <w:t>尽管第八个五年计划的许多目标并不是与性别具体相关</w:t>
      </w:r>
      <w:r>
        <w:rPr>
          <w:rFonts w:eastAsia="SimSun"/>
          <w:color w:val="000000"/>
          <w:spacing w:val="0"/>
          <w:kern w:val="20"/>
          <w:sz w:val="20"/>
        </w:rPr>
        <w:t>,</w:t>
      </w:r>
      <w:r>
        <w:rPr>
          <w:rFonts w:eastAsia="SimSun" w:hint="eastAsia"/>
          <w:color w:val="000000"/>
          <w:spacing w:val="0"/>
          <w:kern w:val="20"/>
          <w:sz w:val="20"/>
        </w:rPr>
        <w:t>但其对人力资源和平等问题的重视应该会促进泰国妇女人权的进步。该计划的协商过程也已确保</w:t>
      </w:r>
      <w:r>
        <w:rPr>
          <w:rFonts w:eastAsia="SimSun"/>
          <w:color w:val="000000"/>
          <w:spacing w:val="0"/>
          <w:kern w:val="20"/>
          <w:sz w:val="20"/>
        </w:rPr>
        <w:t>,</w:t>
      </w:r>
      <w:r>
        <w:rPr>
          <w:rFonts w:eastAsia="SimSun" w:hint="eastAsia"/>
          <w:color w:val="000000"/>
          <w:spacing w:val="0"/>
          <w:kern w:val="20"/>
          <w:sz w:val="20"/>
        </w:rPr>
        <w:t>在拟订该计划时</w:t>
      </w:r>
      <w:r>
        <w:rPr>
          <w:rFonts w:eastAsia="SimSun"/>
          <w:color w:val="000000"/>
          <w:spacing w:val="0"/>
          <w:kern w:val="20"/>
          <w:sz w:val="20"/>
        </w:rPr>
        <w:t>,</w:t>
      </w:r>
      <w:r>
        <w:rPr>
          <w:rFonts w:eastAsia="SimSun" w:hint="eastAsia"/>
          <w:color w:val="000000"/>
          <w:spacing w:val="0"/>
          <w:kern w:val="20"/>
          <w:sz w:val="20"/>
        </w:rPr>
        <w:t>除了政府通常经过妇女事务全国委员会所做的投入以外</w:t>
      </w:r>
      <w:r>
        <w:rPr>
          <w:rFonts w:eastAsia="SimSun"/>
          <w:color w:val="000000"/>
          <w:spacing w:val="0"/>
          <w:kern w:val="20"/>
          <w:sz w:val="20"/>
        </w:rPr>
        <w:t>,</w:t>
      </w:r>
      <w:r>
        <w:rPr>
          <w:rFonts w:eastAsia="SimSun" w:hint="eastAsia"/>
          <w:color w:val="000000"/>
          <w:spacing w:val="0"/>
          <w:kern w:val="20"/>
          <w:sz w:val="20"/>
        </w:rPr>
        <w:t>已广泛同非政府组织、包括那些明确代表妇女利益的组织进行协商</w:t>
      </w:r>
      <w:r>
        <w:rPr>
          <w:rFonts w:eastAsia="SimSun"/>
          <w:color w:val="000000"/>
          <w:spacing w:val="0"/>
          <w:kern w:val="20"/>
          <w:sz w:val="20"/>
        </w:rPr>
        <w:t>;</w:t>
      </w:r>
      <w:r>
        <w:rPr>
          <w:rFonts w:eastAsia="SimSun" w:hint="eastAsia"/>
          <w:color w:val="000000"/>
          <w:spacing w:val="0"/>
          <w:kern w:val="20"/>
          <w:sz w:val="20"/>
        </w:rPr>
        <w:t>妇女事务全国委员会则成立了一个特别小组委员会</w:t>
      </w:r>
      <w:r>
        <w:rPr>
          <w:rFonts w:eastAsia="SimSun"/>
          <w:color w:val="000000"/>
          <w:spacing w:val="0"/>
          <w:kern w:val="20"/>
          <w:sz w:val="20"/>
        </w:rPr>
        <w:t>,</w:t>
      </w:r>
      <w:r>
        <w:rPr>
          <w:rFonts w:eastAsia="SimSun" w:hint="eastAsia"/>
          <w:color w:val="000000"/>
          <w:spacing w:val="0"/>
          <w:kern w:val="20"/>
          <w:sz w:val="20"/>
        </w:rPr>
        <w:t>以努力确保“妇女问题二十年远景规划”</w:t>
      </w:r>
      <w:r>
        <w:rPr>
          <w:rFonts w:eastAsia="SimSun"/>
          <w:color w:val="000000"/>
          <w:spacing w:val="0"/>
          <w:kern w:val="20"/>
          <w:sz w:val="20"/>
        </w:rPr>
        <w:t>(1992—2011)</w:t>
      </w:r>
      <w:r>
        <w:rPr>
          <w:rFonts w:eastAsia="SimSun" w:hint="eastAsia"/>
          <w:color w:val="000000"/>
          <w:spacing w:val="0"/>
          <w:kern w:val="20"/>
          <w:sz w:val="20"/>
        </w:rPr>
        <w:t>在有关领域对第八个五年计划进行指导。</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13.</w:t>
      </w:r>
      <w:r>
        <w:rPr>
          <w:rFonts w:eastAsia="SimSun"/>
          <w:color w:val="000000"/>
          <w:spacing w:val="0"/>
          <w:kern w:val="20"/>
          <w:sz w:val="20"/>
        </w:rPr>
        <w:tab/>
      </w:r>
      <w:r>
        <w:rPr>
          <w:rFonts w:eastAsia="SimSun" w:hint="eastAsia"/>
          <w:color w:val="000000"/>
          <w:spacing w:val="0"/>
          <w:kern w:val="20"/>
          <w:sz w:val="20"/>
        </w:rPr>
        <w:t>泰国《初次报告》中所概述的第一个二十年远景规划本来涵盖了</w:t>
      </w:r>
      <w:r>
        <w:rPr>
          <w:rFonts w:eastAsia="SimSun"/>
          <w:color w:val="000000"/>
          <w:spacing w:val="0"/>
          <w:kern w:val="20"/>
          <w:sz w:val="20"/>
        </w:rPr>
        <w:t>1982—2001</w:t>
      </w:r>
      <w:r>
        <w:rPr>
          <w:rFonts w:eastAsia="SimSun" w:hint="eastAsia"/>
          <w:color w:val="000000"/>
          <w:spacing w:val="0"/>
          <w:kern w:val="20"/>
          <w:sz w:val="20"/>
        </w:rPr>
        <w:t>年的各年份。然而</w:t>
      </w:r>
      <w:r>
        <w:rPr>
          <w:rFonts w:eastAsia="SimSun"/>
          <w:color w:val="000000"/>
          <w:spacing w:val="0"/>
          <w:kern w:val="20"/>
          <w:sz w:val="20"/>
        </w:rPr>
        <w:t>,</w:t>
      </w:r>
      <w:r>
        <w:rPr>
          <w:rFonts w:eastAsia="SimSun" w:hint="eastAsia"/>
          <w:color w:val="000000"/>
          <w:spacing w:val="0"/>
          <w:kern w:val="20"/>
          <w:sz w:val="20"/>
        </w:rPr>
        <w:t>当妇女事务全国委员会于</w:t>
      </w:r>
      <w:r>
        <w:rPr>
          <w:rFonts w:eastAsia="SimSun"/>
          <w:color w:val="000000"/>
          <w:spacing w:val="0"/>
          <w:kern w:val="20"/>
          <w:sz w:val="20"/>
        </w:rPr>
        <w:t>1989</w:t>
      </w:r>
      <w:r>
        <w:rPr>
          <w:rFonts w:eastAsia="SimSun" w:hint="eastAsia"/>
          <w:color w:val="000000"/>
          <w:spacing w:val="0"/>
          <w:kern w:val="20"/>
          <w:sz w:val="20"/>
        </w:rPr>
        <w:t>年成立时</w:t>
      </w:r>
      <w:r>
        <w:rPr>
          <w:rFonts w:eastAsia="SimSun"/>
          <w:color w:val="000000"/>
          <w:spacing w:val="0"/>
          <w:kern w:val="20"/>
          <w:sz w:val="20"/>
        </w:rPr>
        <w:t>,</w:t>
      </w:r>
      <w:r>
        <w:rPr>
          <w:rFonts w:eastAsia="SimSun" w:hint="eastAsia"/>
          <w:color w:val="000000"/>
          <w:spacing w:val="0"/>
          <w:kern w:val="20"/>
          <w:sz w:val="20"/>
        </w:rPr>
        <w:t>该委员会认为</w:t>
      </w:r>
      <w:r>
        <w:rPr>
          <w:rFonts w:eastAsia="SimSun"/>
          <w:color w:val="000000"/>
          <w:spacing w:val="0"/>
          <w:kern w:val="20"/>
          <w:sz w:val="20"/>
        </w:rPr>
        <w:t>,</w:t>
      </w:r>
      <w:r>
        <w:rPr>
          <w:rFonts w:eastAsia="SimSun" w:hint="eastAsia"/>
          <w:color w:val="000000"/>
          <w:spacing w:val="0"/>
          <w:kern w:val="20"/>
          <w:sz w:val="20"/>
        </w:rPr>
        <w:t>由于经济及社会理事会方面的迅速变化</w:t>
      </w:r>
      <w:r>
        <w:rPr>
          <w:rFonts w:eastAsia="SimSun"/>
          <w:color w:val="000000"/>
          <w:spacing w:val="0"/>
          <w:kern w:val="20"/>
          <w:sz w:val="20"/>
        </w:rPr>
        <w:t>,</w:t>
      </w:r>
      <w:r>
        <w:rPr>
          <w:rFonts w:eastAsia="SimSun" w:hint="eastAsia"/>
          <w:color w:val="000000"/>
          <w:spacing w:val="0"/>
          <w:kern w:val="20"/>
          <w:sz w:val="20"/>
        </w:rPr>
        <w:t>原规划的一些要素已经过时</w:t>
      </w:r>
      <w:r>
        <w:rPr>
          <w:rFonts w:eastAsia="SimSun"/>
          <w:color w:val="000000"/>
          <w:spacing w:val="0"/>
          <w:kern w:val="20"/>
          <w:sz w:val="20"/>
        </w:rPr>
        <w:t>,</w:t>
      </w:r>
      <w:r>
        <w:rPr>
          <w:rFonts w:eastAsia="SimSun" w:hint="eastAsia"/>
          <w:color w:val="000000"/>
          <w:spacing w:val="0"/>
          <w:kern w:val="20"/>
          <w:sz w:val="20"/>
        </w:rPr>
        <w:t>因此任命了一个委员会来更新和修正该规划</w:t>
      </w:r>
      <w:r>
        <w:rPr>
          <w:rFonts w:eastAsia="SimSun"/>
          <w:color w:val="000000"/>
          <w:spacing w:val="0"/>
          <w:kern w:val="20"/>
          <w:sz w:val="20"/>
        </w:rPr>
        <w:t>,</w:t>
      </w:r>
      <w:r>
        <w:rPr>
          <w:rFonts w:eastAsia="SimSun" w:hint="eastAsia"/>
          <w:color w:val="000000"/>
          <w:spacing w:val="0"/>
          <w:kern w:val="20"/>
          <w:sz w:val="20"/>
        </w:rPr>
        <w:t>以适应现有的标准。这个规划现在全文刊印在一份题为“妇女发展远景政策和规划</w:t>
      </w:r>
      <w:r>
        <w:rPr>
          <w:rFonts w:eastAsia="SimSun"/>
          <w:color w:val="000000"/>
          <w:spacing w:val="0"/>
          <w:kern w:val="20"/>
          <w:sz w:val="20"/>
        </w:rPr>
        <w:t>(1992—2011)</w:t>
      </w:r>
      <w:r>
        <w:rPr>
          <w:rFonts w:eastAsia="SimSun" w:hint="eastAsia"/>
          <w:color w:val="000000"/>
          <w:spacing w:val="0"/>
          <w:kern w:val="20"/>
          <w:sz w:val="20"/>
        </w:rPr>
        <w:t>”的文件里</w:t>
      </w:r>
      <w:r>
        <w:rPr>
          <w:rFonts w:eastAsia="SimSun"/>
          <w:color w:val="000000"/>
          <w:spacing w:val="0"/>
          <w:kern w:val="20"/>
          <w:sz w:val="20"/>
        </w:rPr>
        <w:t>,</w:t>
      </w:r>
      <w:r>
        <w:rPr>
          <w:rFonts w:eastAsia="SimSun" w:hint="eastAsia"/>
          <w:color w:val="000000"/>
          <w:spacing w:val="0"/>
          <w:kern w:val="20"/>
          <w:sz w:val="20"/>
        </w:rPr>
        <w:t>并于</w:t>
      </w:r>
      <w:r>
        <w:rPr>
          <w:rFonts w:eastAsia="SimSun"/>
          <w:color w:val="000000"/>
          <w:spacing w:val="0"/>
          <w:kern w:val="20"/>
          <w:sz w:val="20"/>
        </w:rPr>
        <w:t>1995</w:t>
      </w:r>
      <w:r>
        <w:rPr>
          <w:rFonts w:eastAsia="SimSun" w:hint="eastAsia"/>
          <w:color w:val="000000"/>
          <w:spacing w:val="0"/>
          <w:kern w:val="20"/>
          <w:sz w:val="20"/>
        </w:rPr>
        <w:t>年得到了内阁的批准。</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14.</w:t>
      </w:r>
      <w:r>
        <w:rPr>
          <w:rFonts w:eastAsia="SimSun"/>
          <w:color w:val="000000"/>
          <w:spacing w:val="0"/>
          <w:kern w:val="20"/>
          <w:sz w:val="20"/>
        </w:rPr>
        <w:tab/>
      </w:r>
      <w:r>
        <w:rPr>
          <w:rFonts w:eastAsia="SimSun" w:hint="eastAsia"/>
          <w:color w:val="000000"/>
          <w:spacing w:val="0"/>
          <w:kern w:val="20"/>
          <w:sz w:val="20"/>
        </w:rPr>
        <w:t>总的来说</w:t>
      </w:r>
      <w:r>
        <w:rPr>
          <w:rFonts w:eastAsia="SimSun"/>
          <w:color w:val="000000"/>
          <w:spacing w:val="0"/>
          <w:kern w:val="20"/>
          <w:sz w:val="20"/>
        </w:rPr>
        <w:t>,</w:t>
      </w:r>
      <w:r>
        <w:rPr>
          <w:rFonts w:eastAsia="SimSun" w:hint="eastAsia"/>
          <w:color w:val="000000"/>
          <w:spacing w:val="0"/>
          <w:kern w:val="20"/>
          <w:sz w:val="20"/>
        </w:rPr>
        <w:t>订正后的规划提出的数字目标比前一份规划要少些</w:t>
      </w:r>
      <w:r>
        <w:rPr>
          <w:rFonts w:eastAsia="SimSun"/>
          <w:color w:val="000000"/>
          <w:spacing w:val="0"/>
          <w:kern w:val="20"/>
          <w:sz w:val="20"/>
        </w:rPr>
        <w:t>,</w:t>
      </w:r>
      <w:r>
        <w:rPr>
          <w:rFonts w:eastAsia="SimSun" w:hint="eastAsia"/>
          <w:color w:val="000000"/>
          <w:spacing w:val="0"/>
          <w:kern w:val="20"/>
          <w:sz w:val="20"/>
        </w:rPr>
        <w:t>而更广泛地重视诸如法律面前待遇平等、有平等机会参与就业和社会发展、以及增加妇女的受教育机会等问题。该规划继续象第一个规划一样</w:t>
      </w:r>
      <w:r>
        <w:rPr>
          <w:rFonts w:eastAsia="SimSun"/>
          <w:color w:val="000000"/>
          <w:spacing w:val="0"/>
          <w:kern w:val="20"/>
          <w:sz w:val="20"/>
        </w:rPr>
        <w:t>,</w:t>
      </w:r>
      <w:r>
        <w:rPr>
          <w:rFonts w:eastAsia="SimSun" w:hint="eastAsia"/>
          <w:color w:val="000000"/>
          <w:spacing w:val="0"/>
          <w:kern w:val="20"/>
          <w:sz w:val="20"/>
        </w:rPr>
        <w:t>重视将与色情有关的犯罪、商业色情业和通过性行为传播的疾病降到“最低或至少降到现有水平的一半以下”。在保健领域确实制定了目标</w:t>
      </w:r>
      <w:r>
        <w:rPr>
          <w:rFonts w:eastAsia="SimSun"/>
          <w:color w:val="000000"/>
          <w:spacing w:val="0"/>
          <w:kern w:val="20"/>
          <w:sz w:val="20"/>
        </w:rPr>
        <w:t>,</w:t>
      </w:r>
      <w:r>
        <w:rPr>
          <w:rFonts w:eastAsia="SimSun" w:hint="eastAsia"/>
          <w:color w:val="000000"/>
          <w:spacing w:val="0"/>
          <w:kern w:val="20"/>
          <w:sz w:val="20"/>
        </w:rPr>
        <w:t>至少降到下列数字所表示的水平或以下</w:t>
      </w:r>
      <w:r>
        <w:rPr>
          <w:rFonts w:eastAsia="SimSun"/>
          <w:color w:val="000000"/>
          <w:spacing w:val="0"/>
          <w:kern w:val="20"/>
          <w:sz w:val="20"/>
        </w:rPr>
        <w:t>:</w:t>
      </w:r>
      <w:r>
        <w:rPr>
          <w:rFonts w:eastAsia="SimSun" w:hint="eastAsia"/>
          <w:color w:val="000000"/>
          <w:spacing w:val="0"/>
          <w:kern w:val="20"/>
          <w:sz w:val="20"/>
        </w:rPr>
        <w:t>死产率为</w:t>
      </w:r>
      <w:r>
        <w:rPr>
          <w:rFonts w:eastAsia="SimSun"/>
          <w:color w:val="000000"/>
          <w:spacing w:val="0"/>
          <w:kern w:val="20"/>
          <w:sz w:val="20"/>
        </w:rPr>
        <w:t>1:1 000,</w:t>
      </w:r>
      <w:r>
        <w:rPr>
          <w:rFonts w:eastAsia="SimSun" w:hint="eastAsia"/>
          <w:color w:val="000000"/>
          <w:spacing w:val="0"/>
          <w:kern w:val="20"/>
          <w:sz w:val="20"/>
        </w:rPr>
        <w:t>婴儿死亡率为</w:t>
      </w:r>
      <w:r>
        <w:rPr>
          <w:rFonts w:eastAsia="SimSun"/>
          <w:color w:val="000000"/>
          <w:spacing w:val="0"/>
          <w:kern w:val="20"/>
          <w:sz w:val="20"/>
        </w:rPr>
        <w:t>15:1 000,</w:t>
      </w:r>
      <w:r>
        <w:rPr>
          <w:rFonts w:eastAsia="SimSun" w:hint="eastAsia"/>
          <w:color w:val="000000"/>
          <w:spacing w:val="0"/>
          <w:kern w:val="20"/>
          <w:sz w:val="20"/>
        </w:rPr>
        <w:t>产妇死亡率为</w:t>
      </w:r>
      <w:r>
        <w:rPr>
          <w:rFonts w:eastAsia="SimSun"/>
          <w:color w:val="000000"/>
          <w:spacing w:val="0"/>
          <w:kern w:val="20"/>
          <w:sz w:val="20"/>
        </w:rPr>
        <w:t>0.8:1 000</w:t>
      </w:r>
      <w:r>
        <w:rPr>
          <w:rFonts w:eastAsia="SimSun" w:hint="eastAsia"/>
          <w:color w:val="000000"/>
          <w:spacing w:val="0"/>
          <w:kern w:val="20"/>
          <w:sz w:val="20"/>
        </w:rPr>
        <w:t>。</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15.</w:t>
      </w:r>
      <w:r>
        <w:rPr>
          <w:rFonts w:eastAsia="SimSun"/>
          <w:color w:val="000000"/>
          <w:spacing w:val="0"/>
          <w:kern w:val="20"/>
          <w:sz w:val="20"/>
        </w:rPr>
        <w:tab/>
      </w:r>
      <w:r>
        <w:rPr>
          <w:rFonts w:eastAsia="SimSun" w:hint="eastAsia"/>
          <w:color w:val="000000"/>
          <w:spacing w:val="0"/>
          <w:kern w:val="20"/>
          <w:sz w:val="20"/>
        </w:rPr>
        <w:t>规划中概述泰国妇女的最低基本需求如下</w:t>
      </w:r>
      <w:r>
        <w:rPr>
          <w:rFonts w:eastAsia="SimSun"/>
          <w:color w:val="000000"/>
          <w:spacing w:val="0"/>
          <w:kern w:val="20"/>
          <w:sz w:val="20"/>
        </w:rPr>
        <w:t>:</w:t>
      </w:r>
    </w:p>
    <w:p w:rsidR="00000000" w:rsidRDefault="00000000">
      <w:pPr>
        <w:widowControl/>
        <w:spacing w:after="120" w:line="280" w:lineRule="atLeast"/>
        <w:rPr>
          <w:rFonts w:eastAsia="SimSun"/>
          <w:color w:val="000000"/>
          <w:spacing w:val="0"/>
          <w:kern w:val="20"/>
          <w:sz w:val="20"/>
        </w:rPr>
      </w:pPr>
      <w:r>
        <w:rPr>
          <w:rFonts w:eastAsia="SimSun" w:hint="eastAsia"/>
          <w:color w:val="000000"/>
          <w:spacing w:val="0"/>
          <w:kern w:val="20"/>
          <w:sz w:val="20"/>
        </w:rPr>
        <w:t>“</w:t>
      </w:r>
      <w:r>
        <w:rPr>
          <w:rFonts w:eastAsia="SimSun" w:hint="eastAsia"/>
          <w:color w:val="000000"/>
          <w:spacing w:val="0"/>
          <w:kern w:val="20"/>
          <w:sz w:val="20"/>
          <w:u w:val="single"/>
        </w:rPr>
        <w:t>个人特点</w:t>
      </w:r>
      <w:r>
        <w:rPr>
          <w:rFonts w:eastAsia="SimSun" w:hint="eastAsia"/>
          <w:color w:val="000000"/>
          <w:spacing w:val="0"/>
          <w:kern w:val="20"/>
          <w:sz w:val="20"/>
        </w:rPr>
        <w:t>：</w:t>
      </w:r>
      <w:r>
        <w:rPr>
          <w:rFonts w:eastAsia="SimSun"/>
          <w:color w:val="000000"/>
          <w:spacing w:val="0"/>
          <w:kern w:val="20"/>
          <w:sz w:val="20"/>
        </w:rPr>
        <w:br/>
        <w:t>1.</w:t>
      </w:r>
      <w:r>
        <w:rPr>
          <w:rFonts w:eastAsia="SimSun"/>
          <w:color w:val="000000"/>
          <w:spacing w:val="0"/>
          <w:kern w:val="20"/>
          <w:sz w:val="20"/>
        </w:rPr>
        <w:tab/>
      </w:r>
      <w:r>
        <w:rPr>
          <w:rFonts w:eastAsia="SimSun" w:hint="eastAsia"/>
          <w:color w:val="000000"/>
          <w:spacing w:val="0"/>
          <w:kern w:val="20"/>
          <w:sz w:val="20"/>
        </w:rPr>
        <w:t>妇女必须具有良好和身体及心理健康状况。她们必须懂得如何照料她们自己的身体及心理健康</w:t>
      </w:r>
      <w:r>
        <w:rPr>
          <w:rFonts w:eastAsia="SimSun"/>
          <w:color w:val="000000"/>
          <w:spacing w:val="0"/>
          <w:kern w:val="20"/>
          <w:sz w:val="20"/>
        </w:rPr>
        <w:t>,</w:t>
      </w:r>
      <w:r>
        <w:rPr>
          <w:rFonts w:eastAsia="SimSun" w:hint="eastAsia"/>
          <w:color w:val="000000"/>
          <w:spacing w:val="0"/>
          <w:kern w:val="20"/>
          <w:sz w:val="20"/>
        </w:rPr>
        <w:t>尤其是在怀孕、分娩、产后期间和一生发生重大身体变化的各个阶段更是如此。</w:t>
      </w:r>
      <w:r>
        <w:rPr>
          <w:rFonts w:eastAsia="SimSun"/>
          <w:color w:val="000000"/>
          <w:spacing w:val="0"/>
          <w:kern w:val="20"/>
          <w:sz w:val="20"/>
        </w:rPr>
        <w:br/>
        <w:t>2.</w:t>
      </w:r>
      <w:r>
        <w:rPr>
          <w:rFonts w:eastAsia="SimSun"/>
          <w:color w:val="000000"/>
          <w:spacing w:val="0"/>
          <w:kern w:val="20"/>
          <w:sz w:val="20"/>
        </w:rPr>
        <w:tab/>
      </w:r>
      <w:r>
        <w:rPr>
          <w:rFonts w:eastAsia="SimSun" w:hint="eastAsia"/>
          <w:color w:val="000000"/>
          <w:spacing w:val="0"/>
          <w:kern w:val="20"/>
          <w:sz w:val="20"/>
        </w:rPr>
        <w:t>妇女可接受的教育至少要达到义务教育的水平。她们应该具有基本智力道德原则</w:t>
      </w:r>
      <w:r>
        <w:rPr>
          <w:rFonts w:eastAsia="SimSun"/>
          <w:color w:val="000000"/>
          <w:spacing w:val="0"/>
          <w:kern w:val="20"/>
          <w:sz w:val="20"/>
        </w:rPr>
        <w:t>,</w:t>
      </w:r>
      <w:r>
        <w:rPr>
          <w:rFonts w:eastAsia="SimSun" w:hint="eastAsia"/>
          <w:color w:val="000000"/>
          <w:spacing w:val="0"/>
          <w:kern w:val="20"/>
          <w:sz w:val="20"/>
        </w:rPr>
        <w:t>以及用来谋生的基本技能。她们必须依靠自己</w:t>
      </w:r>
      <w:r>
        <w:rPr>
          <w:rFonts w:eastAsia="SimSun"/>
          <w:color w:val="000000"/>
          <w:spacing w:val="0"/>
          <w:kern w:val="20"/>
          <w:sz w:val="20"/>
        </w:rPr>
        <w:t>,</w:t>
      </w:r>
      <w:r>
        <w:rPr>
          <w:rFonts w:eastAsia="SimSun" w:hint="eastAsia"/>
          <w:color w:val="000000"/>
          <w:spacing w:val="0"/>
          <w:kern w:val="20"/>
          <w:sz w:val="20"/>
        </w:rPr>
        <w:t>从事那些既合适、又有用的工作。</w:t>
      </w:r>
      <w:r>
        <w:rPr>
          <w:rFonts w:eastAsia="SimSun"/>
          <w:color w:val="000000"/>
          <w:spacing w:val="0"/>
          <w:kern w:val="20"/>
          <w:sz w:val="20"/>
        </w:rPr>
        <w:br/>
        <w:t>3.</w:t>
      </w:r>
      <w:r>
        <w:rPr>
          <w:rFonts w:eastAsia="SimSun"/>
          <w:color w:val="000000"/>
          <w:spacing w:val="0"/>
          <w:kern w:val="20"/>
          <w:sz w:val="20"/>
        </w:rPr>
        <w:tab/>
      </w:r>
      <w:r>
        <w:rPr>
          <w:rFonts w:eastAsia="SimSun" w:hint="eastAsia"/>
          <w:color w:val="000000"/>
          <w:spacing w:val="0"/>
          <w:kern w:val="20"/>
          <w:sz w:val="20"/>
        </w:rPr>
        <w:t>必须鼓励妇女利用其权利和机会</w:t>
      </w:r>
      <w:r>
        <w:rPr>
          <w:rFonts w:eastAsia="SimSun"/>
          <w:color w:val="000000"/>
          <w:spacing w:val="0"/>
          <w:kern w:val="20"/>
          <w:sz w:val="20"/>
        </w:rPr>
        <w:t>,</w:t>
      </w:r>
      <w:r>
        <w:rPr>
          <w:rFonts w:eastAsia="SimSun" w:hint="eastAsia"/>
          <w:color w:val="000000"/>
          <w:spacing w:val="0"/>
          <w:kern w:val="20"/>
          <w:sz w:val="20"/>
        </w:rPr>
        <w:t>为充分发展其能力而获得更多知识</w:t>
      </w:r>
      <w:r>
        <w:rPr>
          <w:rFonts w:eastAsia="SimSun"/>
          <w:color w:val="000000"/>
          <w:spacing w:val="0"/>
          <w:kern w:val="20"/>
          <w:sz w:val="20"/>
        </w:rPr>
        <w:t>,</w:t>
      </w:r>
      <w:r>
        <w:rPr>
          <w:rFonts w:eastAsia="SimSun" w:hint="eastAsia"/>
          <w:color w:val="000000"/>
          <w:spacing w:val="0"/>
          <w:kern w:val="20"/>
          <w:sz w:val="20"/>
        </w:rPr>
        <w:t>并提高其家庭、尤其是其子女的生活标准和价值观念。</w:t>
      </w:r>
      <w:r>
        <w:rPr>
          <w:rFonts w:eastAsia="SimSun"/>
          <w:color w:val="000000"/>
          <w:spacing w:val="0"/>
          <w:kern w:val="20"/>
          <w:sz w:val="20"/>
        </w:rPr>
        <w:br/>
        <w:t>4.</w:t>
      </w:r>
      <w:r>
        <w:rPr>
          <w:rFonts w:eastAsia="SimSun"/>
          <w:color w:val="000000"/>
          <w:spacing w:val="0"/>
          <w:kern w:val="20"/>
          <w:sz w:val="20"/>
        </w:rPr>
        <w:tab/>
      </w:r>
      <w:r>
        <w:rPr>
          <w:rFonts w:eastAsia="SimSun" w:hint="eastAsia"/>
          <w:color w:val="000000"/>
          <w:spacing w:val="0"/>
          <w:kern w:val="20"/>
          <w:sz w:val="20"/>
        </w:rPr>
        <w:t>妇女必须认识到她们的经济、政治及社会角色和责任。她们必须将其生活建立在道德原则基础之上</w:t>
      </w:r>
      <w:r>
        <w:rPr>
          <w:rFonts w:eastAsia="SimSun"/>
          <w:color w:val="000000"/>
          <w:spacing w:val="0"/>
          <w:kern w:val="20"/>
          <w:sz w:val="20"/>
        </w:rPr>
        <w:t>,</w:t>
      </w:r>
      <w:r>
        <w:rPr>
          <w:rFonts w:eastAsia="SimSun" w:hint="eastAsia"/>
          <w:color w:val="000000"/>
          <w:spacing w:val="0"/>
          <w:kern w:val="20"/>
          <w:sz w:val="20"/>
        </w:rPr>
        <w:t>并对他人表现和善和爱心。</w:t>
      </w:r>
    </w:p>
    <w:p w:rsidR="00000000" w:rsidRDefault="00000000">
      <w:pPr>
        <w:widowControl/>
        <w:spacing w:after="180" w:line="284" w:lineRule="atLeast"/>
        <w:rPr>
          <w:rFonts w:eastAsia="SimSun"/>
          <w:color w:val="000000"/>
          <w:spacing w:val="0"/>
          <w:kern w:val="20"/>
          <w:sz w:val="20"/>
        </w:rPr>
      </w:pPr>
      <w:r>
        <w:rPr>
          <w:rFonts w:eastAsia="SimSun" w:hint="eastAsia"/>
          <w:color w:val="000000"/>
          <w:spacing w:val="0"/>
          <w:kern w:val="20"/>
          <w:sz w:val="20"/>
          <w:u w:val="single"/>
        </w:rPr>
        <w:t>妇女的生活和家庭</w:t>
      </w:r>
      <w:r>
        <w:rPr>
          <w:rFonts w:eastAsia="SimSun"/>
          <w:color w:val="000000"/>
          <w:spacing w:val="0"/>
          <w:kern w:val="20"/>
          <w:sz w:val="20"/>
          <w:u w:val="single"/>
        </w:rPr>
        <w:br/>
      </w:r>
      <w:r>
        <w:rPr>
          <w:rFonts w:eastAsia="SimSun"/>
          <w:color w:val="000000"/>
          <w:spacing w:val="0"/>
          <w:kern w:val="20"/>
          <w:sz w:val="20"/>
        </w:rPr>
        <w:t>1.</w:t>
      </w:r>
      <w:r>
        <w:rPr>
          <w:rFonts w:eastAsia="SimSun"/>
          <w:color w:val="000000"/>
          <w:spacing w:val="0"/>
          <w:kern w:val="20"/>
          <w:sz w:val="20"/>
        </w:rPr>
        <w:tab/>
      </w:r>
      <w:r>
        <w:rPr>
          <w:rFonts w:eastAsia="SimSun" w:hint="eastAsia"/>
          <w:color w:val="000000"/>
          <w:spacing w:val="0"/>
          <w:kern w:val="20"/>
          <w:sz w:val="20"/>
        </w:rPr>
        <w:t>妇女和身体、心理和感情成熟</w:t>
      </w:r>
      <w:r>
        <w:rPr>
          <w:rFonts w:eastAsia="SimSun"/>
          <w:color w:val="000000"/>
          <w:spacing w:val="0"/>
          <w:kern w:val="20"/>
          <w:sz w:val="20"/>
        </w:rPr>
        <w:t>,</w:t>
      </w:r>
      <w:r>
        <w:rPr>
          <w:rFonts w:eastAsia="SimSun" w:hint="eastAsia"/>
          <w:color w:val="000000"/>
          <w:spacing w:val="0"/>
          <w:kern w:val="20"/>
          <w:sz w:val="20"/>
        </w:rPr>
        <w:t>则在爱情和婚姻事务中就必须有选择的自由。性道德对男女双方都必须同等重要。</w:t>
      </w:r>
      <w:r>
        <w:rPr>
          <w:rFonts w:eastAsia="SimSun"/>
          <w:color w:val="000000"/>
          <w:spacing w:val="0"/>
          <w:kern w:val="20"/>
          <w:sz w:val="20"/>
        </w:rPr>
        <w:br/>
        <w:t>2.</w:t>
      </w:r>
      <w:r>
        <w:rPr>
          <w:rFonts w:eastAsia="SimSun"/>
          <w:color w:val="000000"/>
          <w:spacing w:val="0"/>
          <w:kern w:val="20"/>
          <w:sz w:val="20"/>
        </w:rPr>
        <w:tab/>
      </w:r>
      <w:r>
        <w:rPr>
          <w:rFonts w:eastAsia="SimSun" w:hint="eastAsia"/>
          <w:color w:val="000000"/>
          <w:spacing w:val="0"/>
          <w:kern w:val="20"/>
          <w:sz w:val="20"/>
        </w:rPr>
        <w:t>妇女必须在法律的范围内</w:t>
      </w:r>
      <w:r>
        <w:rPr>
          <w:rFonts w:eastAsia="SimSun"/>
          <w:color w:val="000000"/>
          <w:spacing w:val="0"/>
          <w:kern w:val="20"/>
          <w:sz w:val="20"/>
        </w:rPr>
        <w:t>,</w:t>
      </w:r>
      <w:r>
        <w:rPr>
          <w:rFonts w:eastAsia="SimSun" w:hint="eastAsia"/>
          <w:color w:val="000000"/>
          <w:spacing w:val="0"/>
          <w:kern w:val="20"/>
          <w:sz w:val="20"/>
        </w:rPr>
        <w:t>对节育方法</w:t>
      </w:r>
      <w:r>
        <w:rPr>
          <w:rFonts w:eastAsia="SimSun"/>
          <w:color w:val="000000"/>
          <w:spacing w:val="0"/>
          <w:kern w:val="20"/>
          <w:sz w:val="20"/>
        </w:rPr>
        <w:t>,</w:t>
      </w:r>
      <w:r>
        <w:rPr>
          <w:rFonts w:eastAsia="SimSun" w:hint="eastAsia"/>
          <w:color w:val="000000"/>
          <w:spacing w:val="0"/>
          <w:kern w:val="20"/>
          <w:sz w:val="20"/>
        </w:rPr>
        <w:t>或者必要时对是否堕胎有决定权。</w:t>
      </w:r>
      <w:r>
        <w:rPr>
          <w:rFonts w:eastAsia="SimSun"/>
          <w:color w:val="000000"/>
          <w:spacing w:val="0"/>
          <w:kern w:val="20"/>
          <w:sz w:val="20"/>
        </w:rPr>
        <w:br/>
        <w:t>3.</w:t>
      </w:r>
      <w:r>
        <w:rPr>
          <w:rFonts w:eastAsia="SimSun"/>
          <w:color w:val="000000"/>
          <w:spacing w:val="0"/>
          <w:kern w:val="20"/>
          <w:sz w:val="20"/>
        </w:rPr>
        <w:tab/>
      </w:r>
      <w:r>
        <w:rPr>
          <w:rFonts w:eastAsia="SimSun" w:hint="eastAsia"/>
          <w:color w:val="000000"/>
          <w:spacing w:val="0"/>
          <w:kern w:val="20"/>
          <w:sz w:val="20"/>
        </w:rPr>
        <w:t>男女双方在养育子女和家务劳动中负有共同责任。因此</w:t>
      </w:r>
      <w:r>
        <w:rPr>
          <w:rFonts w:eastAsia="SimSun"/>
          <w:color w:val="000000"/>
          <w:spacing w:val="0"/>
          <w:kern w:val="20"/>
          <w:sz w:val="20"/>
        </w:rPr>
        <w:t>,</w:t>
      </w:r>
      <w:r>
        <w:rPr>
          <w:rFonts w:eastAsia="SimSun" w:hint="eastAsia"/>
          <w:color w:val="000000"/>
          <w:spacing w:val="0"/>
          <w:kern w:val="20"/>
          <w:sz w:val="20"/>
        </w:rPr>
        <w:t>男女双方必须自由协商</w:t>
      </w:r>
      <w:r>
        <w:rPr>
          <w:rFonts w:eastAsia="SimSun"/>
          <w:color w:val="000000"/>
          <w:spacing w:val="0"/>
          <w:kern w:val="20"/>
          <w:sz w:val="20"/>
        </w:rPr>
        <w:t>,</w:t>
      </w:r>
      <w:r>
        <w:rPr>
          <w:rFonts w:eastAsia="SimSun" w:hint="eastAsia"/>
          <w:color w:val="000000"/>
          <w:spacing w:val="0"/>
          <w:kern w:val="20"/>
          <w:sz w:val="20"/>
        </w:rPr>
        <w:t>对这些责任和劳动进行适当的分工。</w:t>
      </w:r>
      <w:r>
        <w:rPr>
          <w:rFonts w:eastAsia="SimSun"/>
          <w:color w:val="000000"/>
          <w:spacing w:val="0"/>
          <w:kern w:val="20"/>
          <w:sz w:val="20"/>
        </w:rPr>
        <w:br/>
        <w:t>4.</w:t>
      </w:r>
      <w:r>
        <w:rPr>
          <w:rFonts w:eastAsia="SimSun"/>
          <w:color w:val="000000"/>
          <w:spacing w:val="0"/>
          <w:kern w:val="20"/>
          <w:sz w:val="20"/>
        </w:rPr>
        <w:tab/>
      </w:r>
      <w:r>
        <w:rPr>
          <w:rFonts w:eastAsia="SimSun" w:hint="eastAsia"/>
          <w:color w:val="000000"/>
          <w:spacing w:val="0"/>
          <w:kern w:val="20"/>
          <w:sz w:val="20"/>
        </w:rPr>
        <w:t>男女双方在创造家庭温暧及和谐方面负有共同责任。他们应该享有相互的爱护和尊重</w:t>
      </w:r>
      <w:r>
        <w:rPr>
          <w:rFonts w:eastAsia="SimSun"/>
          <w:color w:val="000000"/>
          <w:spacing w:val="0"/>
          <w:kern w:val="20"/>
          <w:sz w:val="20"/>
        </w:rPr>
        <w:t>,</w:t>
      </w:r>
      <w:r>
        <w:rPr>
          <w:rFonts w:eastAsia="SimSun" w:hint="eastAsia"/>
          <w:color w:val="000000"/>
          <w:spacing w:val="0"/>
          <w:kern w:val="20"/>
          <w:sz w:val="20"/>
        </w:rPr>
        <w:t>并共同奉献时间</w:t>
      </w:r>
      <w:r>
        <w:rPr>
          <w:rFonts w:eastAsia="SimSun"/>
          <w:color w:val="000000"/>
          <w:spacing w:val="0"/>
          <w:kern w:val="20"/>
          <w:sz w:val="20"/>
        </w:rPr>
        <w:t>,</w:t>
      </w:r>
      <w:r>
        <w:rPr>
          <w:rFonts w:eastAsia="SimSun" w:hint="eastAsia"/>
          <w:color w:val="000000"/>
          <w:spacing w:val="0"/>
          <w:kern w:val="20"/>
          <w:sz w:val="20"/>
        </w:rPr>
        <w:t>为其家庭成员、尤其是其子女创造一个幸福、道德上稳固的基础。为此同时</w:t>
      </w:r>
      <w:r>
        <w:rPr>
          <w:rFonts w:eastAsia="SimSun"/>
          <w:color w:val="000000"/>
          <w:spacing w:val="0"/>
          <w:kern w:val="20"/>
          <w:sz w:val="20"/>
        </w:rPr>
        <w:t>,</w:t>
      </w:r>
      <w:r>
        <w:rPr>
          <w:rFonts w:eastAsia="SimSun" w:hint="eastAsia"/>
          <w:color w:val="000000"/>
          <w:spacing w:val="0"/>
          <w:kern w:val="20"/>
          <w:sz w:val="20"/>
        </w:rPr>
        <w:t>他们还应该将其努力扩展到更大的家庭范围和社区。</w:t>
      </w:r>
    </w:p>
    <w:p w:rsidR="00000000" w:rsidRDefault="00000000">
      <w:pPr>
        <w:widowControl/>
        <w:spacing w:after="180" w:line="284" w:lineRule="atLeast"/>
        <w:rPr>
          <w:rFonts w:eastAsia="SimSun"/>
          <w:color w:val="000000"/>
          <w:spacing w:val="0"/>
          <w:kern w:val="20"/>
          <w:sz w:val="20"/>
        </w:rPr>
      </w:pPr>
      <w:r>
        <w:rPr>
          <w:rFonts w:eastAsia="SimSun" w:hint="eastAsia"/>
          <w:color w:val="000000"/>
          <w:spacing w:val="0"/>
          <w:kern w:val="20"/>
          <w:sz w:val="20"/>
          <w:u w:val="single"/>
        </w:rPr>
        <w:t>参与社会活动</w:t>
      </w:r>
      <w:r>
        <w:rPr>
          <w:rFonts w:eastAsia="SimSun"/>
          <w:color w:val="000000"/>
          <w:spacing w:val="0"/>
          <w:kern w:val="20"/>
          <w:sz w:val="20"/>
          <w:u w:val="single"/>
        </w:rPr>
        <w:br/>
      </w:r>
      <w:r>
        <w:rPr>
          <w:rFonts w:eastAsia="SimSun"/>
          <w:color w:val="000000"/>
          <w:spacing w:val="0"/>
          <w:kern w:val="20"/>
          <w:sz w:val="20"/>
        </w:rPr>
        <w:t>1.</w:t>
      </w:r>
      <w:r>
        <w:rPr>
          <w:rFonts w:eastAsia="SimSun"/>
          <w:color w:val="000000"/>
          <w:spacing w:val="0"/>
          <w:kern w:val="20"/>
          <w:sz w:val="20"/>
        </w:rPr>
        <w:tab/>
      </w:r>
      <w:r>
        <w:rPr>
          <w:rFonts w:eastAsia="SimSun" w:hint="eastAsia"/>
          <w:color w:val="000000"/>
          <w:spacing w:val="0"/>
          <w:kern w:val="20"/>
          <w:sz w:val="20"/>
        </w:rPr>
        <w:t>妇女必须参与决定各种价值观和角色</w:t>
      </w:r>
      <w:r>
        <w:rPr>
          <w:rFonts w:eastAsia="SimSun"/>
          <w:color w:val="000000"/>
          <w:spacing w:val="0"/>
          <w:kern w:val="20"/>
          <w:sz w:val="20"/>
        </w:rPr>
        <w:t>,</w:t>
      </w:r>
      <w:r>
        <w:rPr>
          <w:rFonts w:eastAsia="SimSun" w:hint="eastAsia"/>
          <w:color w:val="000000"/>
          <w:spacing w:val="0"/>
          <w:kern w:val="20"/>
          <w:sz w:val="20"/>
        </w:rPr>
        <w:t>尤其是那些在家庭和社区一级关系到妇女的价值观和角色。</w:t>
      </w:r>
      <w:r>
        <w:rPr>
          <w:rFonts w:eastAsia="SimSun"/>
          <w:color w:val="000000"/>
          <w:spacing w:val="0"/>
          <w:kern w:val="20"/>
          <w:sz w:val="20"/>
        </w:rPr>
        <w:br/>
        <w:t>2.</w:t>
      </w:r>
      <w:r>
        <w:rPr>
          <w:rFonts w:eastAsia="SimSun"/>
          <w:color w:val="000000"/>
          <w:spacing w:val="0"/>
          <w:kern w:val="20"/>
          <w:sz w:val="20"/>
        </w:rPr>
        <w:tab/>
      </w:r>
      <w:r>
        <w:rPr>
          <w:rFonts w:eastAsia="SimSun" w:hint="eastAsia"/>
          <w:color w:val="000000"/>
          <w:spacing w:val="0"/>
          <w:kern w:val="20"/>
          <w:sz w:val="20"/>
        </w:rPr>
        <w:t>妇女必须与男子平等地参与评议并决定社区的各个问题和活动。</w:t>
      </w:r>
      <w:r>
        <w:rPr>
          <w:rFonts w:eastAsia="SimSun"/>
          <w:color w:val="000000"/>
          <w:spacing w:val="0"/>
          <w:kern w:val="20"/>
          <w:sz w:val="20"/>
        </w:rPr>
        <w:br/>
        <w:t>3.</w:t>
      </w:r>
      <w:r>
        <w:rPr>
          <w:rFonts w:eastAsia="SimSun"/>
          <w:color w:val="000000"/>
          <w:spacing w:val="0"/>
          <w:kern w:val="20"/>
          <w:sz w:val="20"/>
        </w:rPr>
        <w:tab/>
      </w:r>
      <w:r>
        <w:rPr>
          <w:rFonts w:eastAsia="SimSun" w:hint="eastAsia"/>
          <w:color w:val="000000"/>
          <w:spacing w:val="0"/>
          <w:kern w:val="20"/>
          <w:sz w:val="20"/>
        </w:rPr>
        <w:t>妇女在参与经济活动时</w:t>
      </w:r>
      <w:r>
        <w:rPr>
          <w:rFonts w:eastAsia="SimSun"/>
          <w:color w:val="000000"/>
          <w:spacing w:val="0"/>
          <w:kern w:val="20"/>
          <w:sz w:val="20"/>
        </w:rPr>
        <w:t>,</w:t>
      </w:r>
      <w:r>
        <w:rPr>
          <w:rFonts w:eastAsia="SimSun" w:hint="eastAsia"/>
          <w:color w:val="000000"/>
          <w:spacing w:val="0"/>
          <w:kern w:val="20"/>
          <w:sz w:val="20"/>
        </w:rPr>
        <w:t>根据其能力</w:t>
      </w:r>
      <w:r>
        <w:rPr>
          <w:rFonts w:eastAsia="SimSun"/>
          <w:color w:val="000000"/>
          <w:spacing w:val="0"/>
          <w:kern w:val="20"/>
          <w:sz w:val="20"/>
        </w:rPr>
        <w:t>,</w:t>
      </w:r>
      <w:r>
        <w:rPr>
          <w:rFonts w:eastAsia="SimSun" w:hint="eastAsia"/>
          <w:color w:val="000000"/>
          <w:spacing w:val="0"/>
          <w:kern w:val="20"/>
          <w:sz w:val="20"/>
        </w:rPr>
        <w:t>必须在选择就业、薪酬和提升机会等方面</w:t>
      </w:r>
      <w:r>
        <w:rPr>
          <w:rFonts w:eastAsia="SimSun"/>
          <w:color w:val="000000"/>
          <w:spacing w:val="0"/>
          <w:kern w:val="20"/>
          <w:sz w:val="20"/>
        </w:rPr>
        <w:t>,</w:t>
      </w:r>
      <w:r>
        <w:rPr>
          <w:rFonts w:eastAsia="SimSun" w:hint="eastAsia"/>
          <w:color w:val="000000"/>
          <w:spacing w:val="0"/>
          <w:kern w:val="20"/>
          <w:sz w:val="20"/>
        </w:rPr>
        <w:t>享有与男子同样的机会。</w:t>
      </w:r>
      <w:r>
        <w:rPr>
          <w:rFonts w:eastAsia="SimSun"/>
          <w:color w:val="000000"/>
          <w:spacing w:val="0"/>
          <w:kern w:val="20"/>
          <w:sz w:val="20"/>
        </w:rPr>
        <w:br/>
        <w:t>4.</w:t>
      </w:r>
      <w:r>
        <w:rPr>
          <w:rFonts w:eastAsia="SimSun"/>
          <w:color w:val="000000"/>
          <w:spacing w:val="0"/>
          <w:kern w:val="20"/>
          <w:sz w:val="20"/>
        </w:rPr>
        <w:tab/>
      </w:r>
      <w:r>
        <w:rPr>
          <w:rFonts w:eastAsia="SimSun" w:hint="eastAsia"/>
          <w:color w:val="000000"/>
          <w:spacing w:val="0"/>
          <w:kern w:val="20"/>
          <w:sz w:val="20"/>
        </w:rPr>
        <w:t>随着妇女能力的增长</w:t>
      </w:r>
      <w:r>
        <w:rPr>
          <w:rFonts w:eastAsia="SimSun"/>
          <w:color w:val="000000"/>
          <w:spacing w:val="0"/>
          <w:kern w:val="20"/>
          <w:sz w:val="20"/>
        </w:rPr>
        <w:t>,</w:t>
      </w:r>
      <w:r>
        <w:rPr>
          <w:rFonts w:eastAsia="SimSun" w:hint="eastAsia"/>
          <w:color w:val="000000"/>
          <w:spacing w:val="0"/>
          <w:kern w:val="20"/>
          <w:sz w:val="20"/>
        </w:rPr>
        <w:t>她们必须更多地参与各级社区发展、政治和政府、包括艺术和文化活动和所有各种娱乐活动。”</w:t>
      </w:r>
    </w:p>
    <w:p w:rsidR="00000000" w:rsidRDefault="00000000">
      <w:pPr>
        <w:widowControl/>
        <w:spacing w:after="180" w:line="284" w:lineRule="atLeast"/>
        <w:rPr>
          <w:rFonts w:eastAsia="SimSun"/>
          <w:color w:val="000000"/>
          <w:spacing w:val="0"/>
          <w:kern w:val="20"/>
          <w:sz w:val="20"/>
        </w:rPr>
      </w:pPr>
      <w:r>
        <w:rPr>
          <w:rFonts w:eastAsia="SimSun"/>
          <w:color w:val="000000"/>
          <w:spacing w:val="0"/>
          <w:kern w:val="20"/>
          <w:sz w:val="20"/>
        </w:rPr>
        <w:t>16.</w:t>
      </w:r>
      <w:r>
        <w:rPr>
          <w:rFonts w:eastAsia="SimSun"/>
          <w:color w:val="000000"/>
          <w:spacing w:val="0"/>
          <w:kern w:val="20"/>
          <w:sz w:val="20"/>
        </w:rPr>
        <w:tab/>
      </w:r>
      <w:r>
        <w:rPr>
          <w:rFonts w:eastAsia="SimSun" w:hint="eastAsia"/>
          <w:color w:val="000000"/>
          <w:spacing w:val="0"/>
          <w:kern w:val="20"/>
          <w:sz w:val="20"/>
        </w:rPr>
        <w:t>该规划从这一基点出发</w:t>
      </w:r>
      <w:r>
        <w:rPr>
          <w:rFonts w:eastAsia="SimSun"/>
          <w:color w:val="000000"/>
          <w:spacing w:val="0"/>
          <w:kern w:val="20"/>
          <w:sz w:val="20"/>
        </w:rPr>
        <w:t>,</w:t>
      </w:r>
      <w:r>
        <w:rPr>
          <w:rFonts w:eastAsia="SimSun" w:hint="eastAsia"/>
          <w:color w:val="000000"/>
          <w:spacing w:val="0"/>
          <w:kern w:val="20"/>
          <w:sz w:val="20"/>
        </w:rPr>
        <w:t>概述了七个方案。这些方案是</w:t>
      </w:r>
      <w:r>
        <w:rPr>
          <w:rFonts w:eastAsia="SimSun"/>
          <w:color w:val="000000"/>
          <w:spacing w:val="0"/>
          <w:kern w:val="20"/>
          <w:sz w:val="20"/>
        </w:rPr>
        <w:t xml:space="preserve">:1. </w:t>
      </w:r>
      <w:r>
        <w:rPr>
          <w:rFonts w:eastAsia="SimSun" w:hint="eastAsia"/>
          <w:color w:val="000000"/>
          <w:spacing w:val="0"/>
          <w:kern w:val="20"/>
          <w:sz w:val="20"/>
        </w:rPr>
        <w:t>发展妇女的潜力</w:t>
      </w:r>
      <w:r>
        <w:rPr>
          <w:rFonts w:eastAsia="SimSun"/>
          <w:color w:val="000000"/>
          <w:spacing w:val="0"/>
          <w:kern w:val="20"/>
          <w:sz w:val="20"/>
        </w:rPr>
        <w:t>,</w:t>
      </w:r>
      <w:r>
        <w:rPr>
          <w:rFonts w:eastAsia="SimSun" w:hint="eastAsia"/>
          <w:color w:val="000000"/>
          <w:spacing w:val="0"/>
          <w:kern w:val="20"/>
          <w:sz w:val="20"/>
        </w:rPr>
        <w:t>提高生活质量</w:t>
      </w:r>
      <w:r>
        <w:rPr>
          <w:rFonts w:eastAsia="SimSun"/>
          <w:color w:val="000000"/>
          <w:spacing w:val="0"/>
          <w:kern w:val="20"/>
          <w:sz w:val="20"/>
        </w:rPr>
        <w:t xml:space="preserve">;2. </w:t>
      </w:r>
      <w:r>
        <w:rPr>
          <w:rFonts w:eastAsia="SimSun" w:hint="eastAsia"/>
          <w:color w:val="000000"/>
          <w:spacing w:val="0"/>
          <w:kern w:val="20"/>
          <w:sz w:val="20"/>
        </w:rPr>
        <w:t>促进妇女在法律上的平等、安全和福利</w:t>
      </w:r>
      <w:r>
        <w:rPr>
          <w:rFonts w:eastAsia="SimSun"/>
          <w:color w:val="000000"/>
          <w:spacing w:val="0"/>
          <w:kern w:val="20"/>
          <w:sz w:val="20"/>
        </w:rPr>
        <w:t xml:space="preserve">;3. </w:t>
      </w:r>
      <w:r>
        <w:rPr>
          <w:rFonts w:eastAsia="SimSun" w:hint="eastAsia"/>
          <w:color w:val="000000"/>
          <w:spacing w:val="0"/>
          <w:kern w:val="20"/>
          <w:sz w:val="20"/>
        </w:rPr>
        <w:t>妇女参与社会发展</w:t>
      </w:r>
      <w:r>
        <w:rPr>
          <w:rFonts w:eastAsia="SimSun"/>
          <w:color w:val="000000"/>
          <w:spacing w:val="0"/>
          <w:kern w:val="20"/>
          <w:sz w:val="20"/>
        </w:rPr>
        <w:t xml:space="preserve">;4. </w:t>
      </w:r>
      <w:r>
        <w:rPr>
          <w:rFonts w:eastAsia="SimSun" w:hint="eastAsia"/>
          <w:color w:val="000000"/>
          <w:spacing w:val="0"/>
          <w:kern w:val="20"/>
          <w:sz w:val="20"/>
        </w:rPr>
        <w:t>提高所谓“特殊妇女群体”</w:t>
      </w:r>
      <w:r>
        <w:rPr>
          <w:rFonts w:eastAsia="SimSun"/>
          <w:color w:val="000000"/>
          <w:spacing w:val="0"/>
          <w:kern w:val="20"/>
          <w:sz w:val="20"/>
        </w:rPr>
        <w:t>(</w:t>
      </w:r>
      <w:r>
        <w:rPr>
          <w:rFonts w:eastAsia="SimSun" w:hint="eastAsia"/>
          <w:color w:val="000000"/>
          <w:spacing w:val="0"/>
          <w:kern w:val="20"/>
          <w:sz w:val="20"/>
        </w:rPr>
        <w:t>从事商业色情业者</w:t>
      </w:r>
      <w:r>
        <w:rPr>
          <w:rFonts w:eastAsia="SimSun"/>
          <w:color w:val="000000"/>
          <w:spacing w:val="0"/>
          <w:kern w:val="20"/>
          <w:sz w:val="20"/>
        </w:rPr>
        <w:t>)</w:t>
      </w:r>
      <w:r>
        <w:rPr>
          <w:rFonts w:eastAsia="SimSun" w:hint="eastAsia"/>
          <w:color w:val="000000"/>
          <w:spacing w:val="0"/>
          <w:kern w:val="20"/>
          <w:sz w:val="20"/>
        </w:rPr>
        <w:t>的地位并解决她们遇到的问题</w:t>
      </w:r>
      <w:r>
        <w:rPr>
          <w:rFonts w:eastAsia="SimSun"/>
          <w:color w:val="000000"/>
          <w:spacing w:val="0"/>
          <w:kern w:val="20"/>
          <w:sz w:val="20"/>
        </w:rPr>
        <w:t xml:space="preserve">;5. </w:t>
      </w:r>
      <w:r>
        <w:rPr>
          <w:rFonts w:eastAsia="SimSun" w:hint="eastAsia"/>
          <w:color w:val="000000"/>
          <w:spacing w:val="0"/>
          <w:kern w:val="20"/>
          <w:sz w:val="20"/>
        </w:rPr>
        <w:t>改善提高妇女地位的机制</w:t>
      </w:r>
      <w:r>
        <w:rPr>
          <w:rFonts w:eastAsia="SimSun"/>
          <w:color w:val="000000"/>
          <w:spacing w:val="0"/>
          <w:kern w:val="20"/>
          <w:sz w:val="20"/>
        </w:rPr>
        <w:t xml:space="preserve">;6. </w:t>
      </w:r>
      <w:r>
        <w:rPr>
          <w:rFonts w:eastAsia="SimSun" w:hint="eastAsia"/>
          <w:color w:val="000000"/>
          <w:spacing w:val="0"/>
          <w:kern w:val="20"/>
          <w:sz w:val="20"/>
        </w:rPr>
        <w:t>宣传并散发有关妇女的材料</w:t>
      </w:r>
      <w:r>
        <w:rPr>
          <w:rFonts w:eastAsia="SimSun"/>
          <w:color w:val="000000"/>
          <w:spacing w:val="0"/>
          <w:kern w:val="20"/>
          <w:sz w:val="20"/>
        </w:rPr>
        <w:t>;</w:t>
      </w:r>
      <w:r>
        <w:rPr>
          <w:rFonts w:eastAsia="SimSun" w:hint="eastAsia"/>
          <w:color w:val="000000"/>
          <w:spacing w:val="0"/>
          <w:kern w:val="20"/>
          <w:sz w:val="20"/>
        </w:rPr>
        <w:t>以及</w:t>
      </w:r>
      <w:r>
        <w:rPr>
          <w:rFonts w:eastAsia="SimSun"/>
          <w:color w:val="000000"/>
          <w:spacing w:val="0"/>
          <w:kern w:val="20"/>
          <w:sz w:val="20"/>
        </w:rPr>
        <w:t xml:space="preserve">7. </w:t>
      </w:r>
      <w:r>
        <w:rPr>
          <w:rFonts w:eastAsia="SimSun" w:hint="eastAsia"/>
          <w:color w:val="000000"/>
          <w:spacing w:val="0"/>
          <w:kern w:val="20"/>
          <w:sz w:val="20"/>
        </w:rPr>
        <w:t>就妇女问题进行研究并收集数据。</w:t>
      </w:r>
    </w:p>
    <w:p w:rsidR="00000000" w:rsidRDefault="00000000">
      <w:pPr>
        <w:widowControl/>
        <w:spacing w:after="180" w:line="284" w:lineRule="atLeast"/>
        <w:rPr>
          <w:rFonts w:eastAsia="SimSun"/>
          <w:color w:val="000000"/>
          <w:spacing w:val="0"/>
          <w:kern w:val="20"/>
          <w:sz w:val="20"/>
        </w:rPr>
      </w:pPr>
      <w:r>
        <w:rPr>
          <w:rFonts w:eastAsia="SimSun"/>
          <w:color w:val="000000"/>
          <w:spacing w:val="0"/>
          <w:kern w:val="20"/>
          <w:sz w:val="20"/>
        </w:rPr>
        <w:t>17.</w:t>
      </w:r>
      <w:r>
        <w:rPr>
          <w:rFonts w:eastAsia="SimSun"/>
          <w:color w:val="000000"/>
          <w:spacing w:val="0"/>
          <w:kern w:val="20"/>
          <w:sz w:val="20"/>
        </w:rPr>
        <w:tab/>
      </w:r>
      <w:r>
        <w:rPr>
          <w:rFonts w:eastAsia="SimSun" w:hint="eastAsia"/>
          <w:color w:val="000000"/>
          <w:spacing w:val="0"/>
          <w:kern w:val="20"/>
          <w:sz w:val="20"/>
        </w:rPr>
        <w:t>按照这些方案提出了广泛的政策指导。例如根据次级方案</w:t>
      </w:r>
      <w:r>
        <w:rPr>
          <w:rFonts w:eastAsia="SimSun"/>
          <w:color w:val="000000"/>
          <w:spacing w:val="0"/>
          <w:kern w:val="20"/>
          <w:sz w:val="20"/>
        </w:rPr>
        <w:t>1.1(</w:t>
      </w:r>
      <w:r>
        <w:rPr>
          <w:rFonts w:eastAsia="SimSun" w:hint="eastAsia"/>
          <w:color w:val="000000"/>
          <w:spacing w:val="0"/>
          <w:kern w:val="20"/>
          <w:sz w:val="20"/>
        </w:rPr>
        <w:t>身体及心理</w:t>
      </w:r>
      <w:r>
        <w:rPr>
          <w:rFonts w:eastAsia="SimSun"/>
          <w:color w:val="000000"/>
          <w:spacing w:val="0"/>
          <w:kern w:val="20"/>
          <w:sz w:val="20"/>
        </w:rPr>
        <w:t>,</w:t>
      </w:r>
      <w:r>
        <w:rPr>
          <w:rFonts w:eastAsia="SimSun" w:hint="eastAsia"/>
          <w:color w:val="000000"/>
          <w:spacing w:val="0"/>
          <w:kern w:val="20"/>
          <w:sz w:val="20"/>
        </w:rPr>
        <w:t>健康、营养及环境发展</w:t>
      </w:r>
      <w:r>
        <w:rPr>
          <w:rFonts w:eastAsia="SimSun"/>
          <w:color w:val="000000"/>
          <w:spacing w:val="0"/>
          <w:kern w:val="20"/>
          <w:sz w:val="20"/>
        </w:rPr>
        <w:t>),</w:t>
      </w:r>
      <w:r>
        <w:rPr>
          <w:rFonts w:eastAsia="SimSun" w:hint="eastAsia"/>
          <w:color w:val="000000"/>
          <w:spacing w:val="0"/>
          <w:kern w:val="20"/>
          <w:sz w:val="20"/>
        </w:rPr>
        <w:t>原则声明之一就是“促使妇女、尤其是怀孕和正在哺乳的妇女</w:t>
      </w:r>
      <w:r>
        <w:rPr>
          <w:rFonts w:eastAsia="SimSun"/>
          <w:color w:val="000000"/>
          <w:spacing w:val="0"/>
          <w:kern w:val="20"/>
          <w:sz w:val="20"/>
        </w:rPr>
        <w:t>(</w:t>
      </w:r>
      <w:r>
        <w:rPr>
          <w:rFonts w:eastAsia="SimSun" w:hint="eastAsia"/>
          <w:color w:val="000000"/>
          <w:spacing w:val="0"/>
          <w:kern w:val="20"/>
          <w:sz w:val="20"/>
        </w:rPr>
        <w:t>包括延长哺乳期间</w:t>
      </w:r>
      <w:r>
        <w:rPr>
          <w:rFonts w:eastAsia="SimSun"/>
          <w:color w:val="000000"/>
          <w:spacing w:val="0"/>
          <w:kern w:val="20"/>
          <w:sz w:val="20"/>
        </w:rPr>
        <w:t>)</w:t>
      </w:r>
      <w:r>
        <w:rPr>
          <w:rFonts w:eastAsia="SimSun" w:hint="eastAsia"/>
          <w:color w:val="000000"/>
          <w:spacing w:val="0"/>
          <w:kern w:val="20"/>
          <w:sz w:val="20"/>
        </w:rPr>
        <w:t>以及年纪较大的妇女群体得到良好的营养。”因此很明显</w:t>
      </w:r>
      <w:r>
        <w:rPr>
          <w:rFonts w:eastAsia="SimSun"/>
          <w:color w:val="000000"/>
          <w:spacing w:val="0"/>
          <w:kern w:val="20"/>
          <w:sz w:val="20"/>
        </w:rPr>
        <w:t>,</w:t>
      </w:r>
      <w:r>
        <w:rPr>
          <w:rFonts w:eastAsia="SimSun" w:hint="eastAsia"/>
          <w:color w:val="000000"/>
          <w:spacing w:val="0"/>
          <w:kern w:val="20"/>
          <w:sz w:val="20"/>
        </w:rPr>
        <w:t>尽管《二十年规划》为妇女的充分发展和地位的提高提供了一个蓝图</w:t>
      </w:r>
      <w:r>
        <w:rPr>
          <w:rFonts w:eastAsia="SimSun"/>
          <w:color w:val="000000"/>
          <w:spacing w:val="0"/>
          <w:kern w:val="20"/>
          <w:sz w:val="20"/>
        </w:rPr>
        <w:t>,</w:t>
      </w:r>
      <w:r>
        <w:rPr>
          <w:rFonts w:eastAsia="SimSun" w:hint="eastAsia"/>
          <w:color w:val="000000"/>
          <w:spacing w:val="0"/>
          <w:kern w:val="20"/>
          <w:sz w:val="20"/>
        </w:rPr>
        <w:t>但还需要详细的方案来实施其广泛目标。</w:t>
      </w:r>
    </w:p>
    <w:p w:rsidR="00000000" w:rsidRDefault="00000000">
      <w:pPr>
        <w:widowControl/>
        <w:spacing w:after="140" w:line="292" w:lineRule="atLeast"/>
        <w:rPr>
          <w:rFonts w:eastAsia="SimSun"/>
          <w:color w:val="000000"/>
          <w:spacing w:val="0"/>
          <w:kern w:val="20"/>
          <w:sz w:val="20"/>
        </w:rPr>
      </w:pPr>
      <w:r>
        <w:rPr>
          <w:rFonts w:eastAsia="SimSun"/>
          <w:color w:val="000000"/>
          <w:spacing w:val="0"/>
          <w:kern w:val="20"/>
          <w:sz w:val="20"/>
        </w:rPr>
        <w:t>18.</w:t>
      </w:r>
      <w:r>
        <w:rPr>
          <w:rFonts w:eastAsia="SimSun"/>
          <w:color w:val="000000"/>
          <w:spacing w:val="0"/>
          <w:kern w:val="20"/>
          <w:sz w:val="20"/>
        </w:rPr>
        <w:tab/>
      </w:r>
      <w:r>
        <w:rPr>
          <w:rFonts w:eastAsia="SimSun" w:hint="eastAsia"/>
          <w:color w:val="000000"/>
          <w:spacing w:val="0"/>
          <w:kern w:val="20"/>
          <w:sz w:val="20"/>
        </w:rPr>
        <w:t>借以实现这个目标的机制是通过对国家发展规划</w:t>
      </w:r>
      <w:r>
        <w:rPr>
          <w:rFonts w:eastAsia="SimSun"/>
          <w:color w:val="000000"/>
          <w:spacing w:val="0"/>
          <w:kern w:val="20"/>
          <w:sz w:val="20"/>
        </w:rPr>
        <w:t>(</w:t>
      </w:r>
      <w:r>
        <w:rPr>
          <w:rFonts w:eastAsia="SimSun" w:hint="eastAsia"/>
          <w:color w:val="000000"/>
          <w:spacing w:val="0"/>
          <w:kern w:val="20"/>
          <w:sz w:val="20"/>
        </w:rPr>
        <w:t>这些规划控制各个部内的资源划拨和规划指导</w:t>
      </w:r>
      <w:r>
        <w:rPr>
          <w:rFonts w:eastAsia="SimSun"/>
          <w:color w:val="000000"/>
          <w:spacing w:val="0"/>
          <w:kern w:val="20"/>
          <w:sz w:val="20"/>
        </w:rPr>
        <w:t>)</w:t>
      </w:r>
      <w:r>
        <w:rPr>
          <w:rFonts w:eastAsia="SimSun" w:hint="eastAsia"/>
          <w:color w:val="000000"/>
          <w:spacing w:val="0"/>
          <w:kern w:val="20"/>
          <w:sz w:val="20"/>
        </w:rPr>
        <w:t>施加影响</w:t>
      </w:r>
      <w:r>
        <w:rPr>
          <w:rFonts w:eastAsia="SimSun"/>
          <w:color w:val="000000"/>
          <w:spacing w:val="0"/>
          <w:kern w:val="20"/>
          <w:sz w:val="20"/>
        </w:rPr>
        <w:t>,</w:t>
      </w:r>
      <w:r>
        <w:rPr>
          <w:rFonts w:eastAsia="SimSun" w:hint="eastAsia"/>
          <w:color w:val="000000"/>
          <w:spacing w:val="0"/>
          <w:kern w:val="20"/>
          <w:sz w:val="20"/>
        </w:rPr>
        <w:t>并通过协调妇女事务全国委员会的努力来运行的。这有助于确保正在经营面向妇女或对其权利有极大影响的方案的各个政府部门要在《二十年规划》的框架内进行运作。</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19.</w:t>
      </w:r>
      <w:r>
        <w:rPr>
          <w:rFonts w:eastAsia="SimSun"/>
          <w:color w:val="000000"/>
          <w:spacing w:val="0"/>
          <w:kern w:val="20"/>
          <w:sz w:val="20"/>
        </w:rPr>
        <w:tab/>
      </w:r>
      <w:r>
        <w:rPr>
          <w:rFonts w:eastAsia="SimSun" w:hint="eastAsia"/>
          <w:color w:val="000000"/>
          <w:spacing w:val="0"/>
          <w:kern w:val="20"/>
          <w:sz w:val="20"/>
        </w:rPr>
        <w:t>此外</w:t>
      </w:r>
      <w:r>
        <w:rPr>
          <w:rFonts w:eastAsia="SimSun"/>
          <w:color w:val="000000"/>
          <w:spacing w:val="0"/>
          <w:kern w:val="20"/>
          <w:sz w:val="20"/>
        </w:rPr>
        <w:t>,</w:t>
      </w:r>
      <w:r>
        <w:rPr>
          <w:rFonts w:eastAsia="SimSun" w:hint="eastAsia"/>
          <w:color w:val="000000"/>
          <w:spacing w:val="0"/>
          <w:kern w:val="20"/>
          <w:sz w:val="20"/>
        </w:rPr>
        <w:t>泰国政府已将此规划用作妇女发展的正式国策</w:t>
      </w:r>
      <w:r>
        <w:rPr>
          <w:rFonts w:eastAsia="SimSun"/>
          <w:color w:val="000000"/>
          <w:spacing w:val="0"/>
          <w:kern w:val="20"/>
          <w:sz w:val="20"/>
        </w:rPr>
        <w:t>;</w:t>
      </w:r>
      <w:r>
        <w:rPr>
          <w:rFonts w:eastAsia="SimSun" w:hint="eastAsia"/>
          <w:color w:val="000000"/>
          <w:spacing w:val="0"/>
          <w:kern w:val="20"/>
          <w:sz w:val="20"/>
        </w:rPr>
        <w:t>这一事实使之可用来影响将来详细的政策决定、拟议的法律变革和其它影响妇女人权的政府行为。然而应该承认</w:t>
      </w:r>
      <w:r>
        <w:rPr>
          <w:rFonts w:eastAsia="SimSun"/>
          <w:color w:val="000000"/>
          <w:spacing w:val="0"/>
          <w:kern w:val="20"/>
          <w:sz w:val="20"/>
        </w:rPr>
        <w:t>,</w:t>
      </w:r>
      <w:r>
        <w:rPr>
          <w:rFonts w:eastAsia="SimSun" w:hint="eastAsia"/>
          <w:color w:val="000000"/>
          <w:spacing w:val="0"/>
          <w:kern w:val="20"/>
          <w:sz w:val="20"/>
        </w:rPr>
        <w:t>自从</w:t>
      </w:r>
      <w:r>
        <w:rPr>
          <w:rFonts w:eastAsia="SimSun"/>
          <w:color w:val="000000"/>
          <w:spacing w:val="0"/>
          <w:kern w:val="20"/>
          <w:sz w:val="20"/>
        </w:rPr>
        <w:t>1982</w:t>
      </w:r>
      <w:r>
        <w:rPr>
          <w:rFonts w:eastAsia="SimSun" w:hint="eastAsia"/>
          <w:color w:val="000000"/>
          <w:spacing w:val="0"/>
          <w:kern w:val="20"/>
          <w:sz w:val="20"/>
        </w:rPr>
        <w:t>年这一长期规划开始以来</w:t>
      </w:r>
      <w:r>
        <w:rPr>
          <w:rFonts w:eastAsia="SimSun"/>
          <w:color w:val="000000"/>
          <w:spacing w:val="0"/>
          <w:kern w:val="20"/>
          <w:sz w:val="20"/>
        </w:rPr>
        <w:t>,</w:t>
      </w:r>
      <w:r>
        <w:rPr>
          <w:rFonts w:eastAsia="SimSun" w:hint="eastAsia"/>
          <w:color w:val="000000"/>
          <w:spacing w:val="0"/>
          <w:kern w:val="20"/>
          <w:sz w:val="20"/>
        </w:rPr>
        <w:t>还没有任何机构对其影响进行过正式评价。目前还没有可以借以完成这一工作的正式机制。</w:t>
      </w:r>
    </w:p>
    <w:p w:rsidR="00000000" w:rsidRDefault="00000000">
      <w:pPr>
        <w:widowControl/>
        <w:spacing w:after="140" w:line="280" w:lineRule="atLeast"/>
        <w:jc w:val="center"/>
        <w:rPr>
          <w:rFonts w:ascii="SimHei" w:eastAsia="SimHei"/>
          <w:color w:val="000000"/>
          <w:spacing w:val="0"/>
          <w:kern w:val="20"/>
          <w:sz w:val="24"/>
          <w:u w:val="single"/>
        </w:rPr>
      </w:pPr>
      <w:r>
        <w:rPr>
          <w:rFonts w:ascii="SimHei" w:eastAsia="SimHei" w:hint="eastAsia"/>
          <w:color w:val="000000"/>
          <w:spacing w:val="0"/>
          <w:kern w:val="20"/>
          <w:sz w:val="24"/>
          <w:u w:val="single"/>
        </w:rPr>
        <w:t>两个特别关切领域</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一</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残疾妇女的人权</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w:t>
      </w:r>
      <w:r>
        <w:rPr>
          <w:rFonts w:eastAsia="SimSun"/>
          <w:color w:val="000000"/>
          <w:spacing w:val="0"/>
          <w:kern w:val="20"/>
          <w:sz w:val="20"/>
        </w:rPr>
        <w:tab/>
      </w:r>
      <w:r>
        <w:rPr>
          <w:rFonts w:eastAsia="SimSun" w:hint="eastAsia"/>
          <w:color w:val="000000"/>
          <w:spacing w:val="0"/>
          <w:kern w:val="20"/>
          <w:sz w:val="20"/>
        </w:rPr>
        <w:t>按照委员会第</w:t>
      </w:r>
      <w:r>
        <w:rPr>
          <w:rFonts w:eastAsia="SimSun"/>
          <w:color w:val="000000"/>
          <w:spacing w:val="0"/>
          <w:kern w:val="20"/>
          <w:sz w:val="20"/>
        </w:rPr>
        <w:t>18</w:t>
      </w:r>
      <w:r>
        <w:rPr>
          <w:rFonts w:eastAsia="SimSun" w:hint="eastAsia"/>
          <w:color w:val="000000"/>
          <w:spacing w:val="0"/>
          <w:kern w:val="20"/>
          <w:sz w:val="20"/>
        </w:rPr>
        <w:t>条一般性建议</w:t>
      </w:r>
      <w:r>
        <w:rPr>
          <w:rFonts w:eastAsia="SimSun"/>
          <w:color w:val="000000"/>
          <w:spacing w:val="0"/>
          <w:kern w:val="20"/>
          <w:sz w:val="20"/>
        </w:rPr>
        <w:t>,</w:t>
      </w:r>
      <w:r>
        <w:rPr>
          <w:rFonts w:eastAsia="SimSun" w:hint="eastAsia"/>
          <w:color w:val="000000"/>
          <w:spacing w:val="0"/>
          <w:kern w:val="20"/>
          <w:sz w:val="20"/>
        </w:rPr>
        <w:t>这一报告将提供有关泰国残疾妇女人权状况的材料。这个问题迄今为止得到国家的关注以及进行的调查都很少</w:t>
      </w:r>
      <w:r>
        <w:rPr>
          <w:rFonts w:eastAsia="SimSun"/>
          <w:color w:val="000000"/>
          <w:spacing w:val="0"/>
          <w:kern w:val="20"/>
          <w:sz w:val="20"/>
        </w:rPr>
        <w:t>,</w:t>
      </w:r>
      <w:r>
        <w:rPr>
          <w:rFonts w:eastAsia="SimSun" w:hint="eastAsia"/>
          <w:color w:val="000000"/>
          <w:spacing w:val="0"/>
          <w:kern w:val="20"/>
          <w:sz w:val="20"/>
        </w:rPr>
        <w:t>因此下列材料主要是以为协助拟订这一报告而举行的研讨会的结果为基础。</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w:t>
      </w:r>
      <w:r>
        <w:rPr>
          <w:rFonts w:eastAsia="SimSun"/>
          <w:color w:val="000000"/>
          <w:spacing w:val="0"/>
          <w:kern w:val="20"/>
          <w:sz w:val="20"/>
        </w:rPr>
        <w:tab/>
      </w:r>
      <w:r>
        <w:rPr>
          <w:rFonts w:eastAsia="SimSun" w:hint="eastAsia"/>
          <w:color w:val="000000"/>
          <w:spacing w:val="0"/>
          <w:kern w:val="20"/>
          <w:sz w:val="20"/>
        </w:rPr>
        <w:t>泰国宪法第</w:t>
      </w:r>
      <w:r>
        <w:rPr>
          <w:rFonts w:eastAsia="SimSun"/>
          <w:color w:val="000000"/>
          <w:spacing w:val="0"/>
          <w:kern w:val="20"/>
          <w:sz w:val="20"/>
        </w:rPr>
        <w:t>89</w:t>
      </w:r>
      <w:r>
        <w:rPr>
          <w:rFonts w:eastAsia="SimSun" w:hint="eastAsia"/>
          <w:color w:val="000000"/>
          <w:spacing w:val="0"/>
          <w:kern w:val="20"/>
          <w:sz w:val="20"/>
        </w:rPr>
        <w:t>节之二《国家政策的指导原则》再次指出</w:t>
      </w:r>
      <w:r>
        <w:rPr>
          <w:rFonts w:eastAsia="SimSun"/>
          <w:color w:val="000000"/>
          <w:spacing w:val="0"/>
          <w:kern w:val="20"/>
          <w:sz w:val="20"/>
        </w:rPr>
        <w:t>:</w:t>
      </w:r>
      <w:r>
        <w:rPr>
          <w:rFonts w:eastAsia="SimSun" w:hint="eastAsia"/>
          <w:color w:val="000000"/>
          <w:spacing w:val="0"/>
          <w:kern w:val="20"/>
          <w:sz w:val="20"/>
        </w:rPr>
        <w:t>“国家应该给予年长者和有残疾者以协助和援助</w:t>
      </w:r>
      <w:r>
        <w:rPr>
          <w:rFonts w:eastAsia="SimSun"/>
          <w:color w:val="000000"/>
          <w:spacing w:val="0"/>
          <w:kern w:val="20"/>
          <w:sz w:val="20"/>
        </w:rPr>
        <w:t>,</w:t>
      </w:r>
      <w:r>
        <w:rPr>
          <w:rFonts w:eastAsia="SimSun" w:hint="eastAsia"/>
          <w:color w:val="000000"/>
          <w:spacing w:val="0"/>
          <w:kern w:val="20"/>
          <w:sz w:val="20"/>
        </w:rPr>
        <w:t>确保他们身体健康</w:t>
      </w:r>
      <w:r>
        <w:rPr>
          <w:rFonts w:eastAsia="SimSun"/>
          <w:color w:val="000000"/>
          <w:spacing w:val="0"/>
          <w:kern w:val="20"/>
          <w:sz w:val="20"/>
        </w:rPr>
        <w:t>,</w:t>
      </w:r>
      <w:r>
        <w:rPr>
          <w:rFonts w:eastAsia="SimSun" w:hint="eastAsia"/>
          <w:color w:val="000000"/>
          <w:spacing w:val="0"/>
          <w:kern w:val="20"/>
          <w:sz w:val="20"/>
        </w:rPr>
        <w:t>得到鼓励和希望</w:t>
      </w:r>
      <w:r>
        <w:rPr>
          <w:rFonts w:eastAsia="SimSun"/>
          <w:color w:val="000000"/>
          <w:spacing w:val="0"/>
          <w:kern w:val="20"/>
          <w:sz w:val="20"/>
        </w:rPr>
        <w:t>,</w:t>
      </w:r>
      <w:r>
        <w:rPr>
          <w:rFonts w:eastAsia="SimSun" w:hint="eastAsia"/>
          <w:color w:val="000000"/>
          <w:spacing w:val="0"/>
          <w:kern w:val="20"/>
          <w:sz w:val="20"/>
        </w:rPr>
        <w:t>以便他们能享受适当的生活。”然而</w:t>
      </w:r>
      <w:r>
        <w:rPr>
          <w:rFonts w:eastAsia="SimSun"/>
          <w:color w:val="000000"/>
          <w:spacing w:val="0"/>
          <w:kern w:val="20"/>
          <w:sz w:val="20"/>
        </w:rPr>
        <w:t>,</w:t>
      </w:r>
      <w:r>
        <w:rPr>
          <w:rFonts w:eastAsia="SimSun" w:hint="eastAsia"/>
          <w:color w:val="000000"/>
          <w:spacing w:val="0"/>
          <w:kern w:val="20"/>
          <w:sz w:val="20"/>
        </w:rPr>
        <w:t>正如处理妇女平等问题的指导原则已经指出的</w:t>
      </w:r>
      <w:r>
        <w:rPr>
          <w:rFonts w:eastAsia="SimSun"/>
          <w:color w:val="000000"/>
          <w:spacing w:val="0"/>
          <w:kern w:val="20"/>
          <w:sz w:val="20"/>
        </w:rPr>
        <w:t>,</w:t>
      </w:r>
      <w:r>
        <w:rPr>
          <w:rFonts w:eastAsia="SimSun" w:hint="eastAsia"/>
          <w:color w:val="000000"/>
          <w:spacing w:val="0"/>
          <w:kern w:val="20"/>
          <w:sz w:val="20"/>
        </w:rPr>
        <w:t>宪法的这一节没有法律作用。</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w:t>
      </w:r>
      <w:r>
        <w:rPr>
          <w:rFonts w:eastAsia="SimSun"/>
          <w:color w:val="000000"/>
          <w:spacing w:val="0"/>
          <w:kern w:val="20"/>
          <w:sz w:val="20"/>
        </w:rPr>
        <w:tab/>
      </w:r>
      <w:r>
        <w:rPr>
          <w:rFonts w:eastAsia="SimSun" w:hint="eastAsia"/>
          <w:color w:val="000000"/>
          <w:spacing w:val="0"/>
          <w:kern w:val="20"/>
          <w:sz w:val="20"/>
        </w:rPr>
        <w:t>对泰国残疾人数进行的估计每次各不相同。在公共福利部门登记的残疾人有</w:t>
      </w:r>
      <w:r>
        <w:rPr>
          <w:rFonts w:eastAsia="SimSun"/>
          <w:color w:val="000000"/>
          <w:spacing w:val="0"/>
          <w:kern w:val="20"/>
          <w:sz w:val="20"/>
        </w:rPr>
        <w:t>80 000</w:t>
      </w:r>
      <w:r>
        <w:rPr>
          <w:rFonts w:eastAsia="SimSun" w:hint="eastAsia"/>
          <w:color w:val="000000"/>
          <w:spacing w:val="0"/>
          <w:kern w:val="20"/>
          <w:sz w:val="20"/>
        </w:rPr>
        <w:t>人。他们得到基本的政府抚恤金和免费政府医疗</w:t>
      </w:r>
      <w:r>
        <w:rPr>
          <w:rFonts w:eastAsia="SimSun"/>
          <w:color w:val="000000"/>
          <w:spacing w:val="0"/>
          <w:kern w:val="20"/>
          <w:sz w:val="20"/>
        </w:rPr>
        <w:t>;</w:t>
      </w:r>
      <w:r>
        <w:rPr>
          <w:rFonts w:eastAsia="SimSun" w:hint="eastAsia"/>
          <w:color w:val="000000"/>
          <w:spacing w:val="0"/>
          <w:kern w:val="20"/>
          <w:sz w:val="20"/>
        </w:rPr>
        <w:t>但是应该承认</w:t>
      </w:r>
      <w:r>
        <w:rPr>
          <w:rFonts w:eastAsia="SimSun"/>
          <w:color w:val="000000"/>
          <w:spacing w:val="0"/>
          <w:kern w:val="20"/>
          <w:sz w:val="20"/>
        </w:rPr>
        <w:t>,</w:t>
      </w:r>
      <w:r>
        <w:rPr>
          <w:rFonts w:eastAsia="SimSun" w:hint="eastAsia"/>
          <w:color w:val="000000"/>
          <w:spacing w:val="0"/>
          <w:kern w:val="20"/>
          <w:sz w:val="20"/>
        </w:rPr>
        <w:t>许多残疾人不了解他们应享有的权利</w:t>
      </w:r>
      <w:r>
        <w:rPr>
          <w:rFonts w:eastAsia="SimSun"/>
          <w:color w:val="000000"/>
          <w:spacing w:val="0"/>
          <w:kern w:val="20"/>
          <w:sz w:val="20"/>
        </w:rPr>
        <w:t>,</w:t>
      </w:r>
      <w:r>
        <w:rPr>
          <w:rFonts w:eastAsia="SimSun" w:hint="eastAsia"/>
          <w:color w:val="000000"/>
          <w:spacing w:val="0"/>
          <w:kern w:val="20"/>
          <w:sz w:val="20"/>
        </w:rPr>
        <w:t>因此没有登记。其它估计数从国家统计局</w:t>
      </w:r>
      <w:r>
        <w:rPr>
          <w:rFonts w:eastAsia="SimSun"/>
          <w:color w:val="000000"/>
          <w:spacing w:val="0"/>
          <w:kern w:val="20"/>
          <w:sz w:val="20"/>
        </w:rPr>
        <w:t>105.7</w:t>
      </w:r>
      <w:r>
        <w:rPr>
          <w:rFonts w:eastAsia="SimSun" w:hint="eastAsia"/>
          <w:color w:val="000000"/>
          <w:spacing w:val="0"/>
          <w:kern w:val="20"/>
          <w:sz w:val="20"/>
        </w:rPr>
        <w:t>万的数字到泰国公共卫生基金会</w:t>
      </w:r>
      <w:r>
        <w:rPr>
          <w:rFonts w:eastAsia="SimSun"/>
          <w:color w:val="000000"/>
          <w:spacing w:val="0"/>
          <w:kern w:val="20"/>
          <w:sz w:val="20"/>
        </w:rPr>
        <w:t>1991</w:t>
      </w:r>
      <w:r>
        <w:rPr>
          <w:rFonts w:eastAsia="SimSun" w:hint="eastAsia"/>
          <w:color w:val="000000"/>
          <w:spacing w:val="0"/>
          <w:kern w:val="20"/>
          <w:sz w:val="20"/>
        </w:rPr>
        <w:t>年估计的</w:t>
      </w:r>
      <w:r>
        <w:rPr>
          <w:rFonts w:eastAsia="SimSun"/>
          <w:color w:val="000000"/>
          <w:spacing w:val="0"/>
          <w:kern w:val="20"/>
          <w:sz w:val="20"/>
        </w:rPr>
        <w:t>343</w:t>
      </w:r>
      <w:r>
        <w:rPr>
          <w:rFonts w:eastAsia="SimSun" w:hint="eastAsia"/>
          <w:color w:val="000000"/>
          <w:spacing w:val="0"/>
          <w:kern w:val="20"/>
          <w:sz w:val="20"/>
        </w:rPr>
        <w:t>万人</w:t>
      </w:r>
      <w:r>
        <w:rPr>
          <w:rFonts w:eastAsia="SimSun"/>
          <w:color w:val="000000"/>
          <w:spacing w:val="0"/>
          <w:kern w:val="20"/>
          <w:sz w:val="20"/>
        </w:rPr>
        <w:t>(</w:t>
      </w:r>
      <w:r>
        <w:rPr>
          <w:rFonts w:eastAsia="SimSun" w:hint="eastAsia"/>
          <w:color w:val="000000"/>
          <w:spacing w:val="0"/>
          <w:kern w:val="20"/>
          <w:sz w:val="20"/>
        </w:rPr>
        <w:t>包括那些有智力障碍的人</w:t>
      </w:r>
      <w:r>
        <w:rPr>
          <w:rFonts w:eastAsia="SimSun"/>
          <w:color w:val="000000"/>
          <w:spacing w:val="0"/>
          <w:kern w:val="20"/>
          <w:sz w:val="20"/>
        </w:rPr>
        <w:t>)</w:t>
      </w:r>
      <w:r>
        <w:rPr>
          <w:rFonts w:eastAsia="SimSun" w:hint="eastAsia"/>
          <w:color w:val="000000"/>
          <w:spacing w:val="0"/>
          <w:kern w:val="20"/>
          <w:sz w:val="20"/>
        </w:rPr>
        <w:t>不等。根据国家统计局的统计</w:t>
      </w:r>
      <w:r>
        <w:rPr>
          <w:rFonts w:eastAsia="SimSun"/>
          <w:color w:val="000000"/>
          <w:spacing w:val="0"/>
          <w:kern w:val="20"/>
          <w:sz w:val="20"/>
        </w:rPr>
        <w:t>,87%</w:t>
      </w:r>
      <w:r>
        <w:rPr>
          <w:rFonts w:eastAsia="SimSun" w:hint="eastAsia"/>
          <w:color w:val="000000"/>
          <w:spacing w:val="0"/>
          <w:kern w:val="20"/>
          <w:sz w:val="20"/>
        </w:rPr>
        <w:t>的残疾人生活在农村地区。</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23.</w:t>
      </w:r>
      <w:r>
        <w:rPr>
          <w:rFonts w:eastAsia="SimSun"/>
          <w:color w:val="000000"/>
          <w:spacing w:val="0"/>
          <w:kern w:val="20"/>
          <w:sz w:val="20"/>
        </w:rPr>
        <w:tab/>
      </w:r>
      <w:r>
        <w:rPr>
          <w:rFonts w:eastAsia="SimSun" w:hint="eastAsia"/>
          <w:color w:val="000000"/>
          <w:spacing w:val="0"/>
          <w:kern w:val="20"/>
          <w:sz w:val="20"/>
        </w:rPr>
        <w:t>残疾人在基本生活方面所遇到的困难可以分为两类</w:t>
      </w:r>
      <w:r>
        <w:rPr>
          <w:rFonts w:eastAsia="SimSun"/>
          <w:color w:val="000000"/>
          <w:spacing w:val="0"/>
          <w:kern w:val="20"/>
          <w:sz w:val="20"/>
        </w:rPr>
        <w:t>:</w:t>
      </w:r>
      <w:r>
        <w:rPr>
          <w:rFonts w:eastAsia="SimSun" w:hint="eastAsia"/>
          <w:color w:val="000000"/>
          <w:spacing w:val="0"/>
          <w:kern w:val="20"/>
          <w:sz w:val="20"/>
        </w:rPr>
        <w:t>实际利用建筑物、交通及其它设施和服务</w:t>
      </w:r>
      <w:r>
        <w:rPr>
          <w:rFonts w:eastAsia="SimSun"/>
          <w:color w:val="000000"/>
          <w:spacing w:val="0"/>
          <w:kern w:val="20"/>
          <w:sz w:val="20"/>
        </w:rPr>
        <w:t>(</w:t>
      </w:r>
      <w:r>
        <w:rPr>
          <w:rFonts w:eastAsia="SimSun" w:hint="eastAsia"/>
          <w:color w:val="000000"/>
          <w:spacing w:val="0"/>
          <w:kern w:val="20"/>
          <w:sz w:val="20"/>
        </w:rPr>
        <w:t>诸如电话或口头通讯技术提供的服务</w:t>
      </w:r>
      <w:r>
        <w:rPr>
          <w:rFonts w:eastAsia="SimSun"/>
          <w:color w:val="000000"/>
          <w:spacing w:val="0"/>
          <w:kern w:val="20"/>
          <w:sz w:val="20"/>
        </w:rPr>
        <w:t>)</w:t>
      </w:r>
      <w:r>
        <w:rPr>
          <w:rFonts w:eastAsia="SimSun" w:hint="eastAsia"/>
          <w:color w:val="000000"/>
          <w:spacing w:val="0"/>
          <w:kern w:val="20"/>
          <w:sz w:val="20"/>
        </w:rPr>
        <w:t>方面存在的困难</w:t>
      </w:r>
      <w:r>
        <w:rPr>
          <w:rFonts w:eastAsia="SimSun"/>
          <w:color w:val="000000"/>
          <w:spacing w:val="0"/>
          <w:kern w:val="20"/>
          <w:sz w:val="20"/>
        </w:rPr>
        <w:t>,</w:t>
      </w:r>
      <w:r>
        <w:rPr>
          <w:rFonts w:eastAsia="SimSun" w:hint="eastAsia"/>
          <w:color w:val="000000"/>
          <w:spacing w:val="0"/>
          <w:kern w:val="20"/>
          <w:sz w:val="20"/>
        </w:rPr>
        <w:t>和社会态度及歧视性条例所造成的障碍。这两类都被确定为残疾妇女和男子共同遇到的主要问题</w:t>
      </w:r>
      <w:r>
        <w:rPr>
          <w:rFonts w:eastAsia="SimSun"/>
          <w:color w:val="000000"/>
          <w:spacing w:val="0"/>
          <w:kern w:val="20"/>
          <w:sz w:val="20"/>
        </w:rPr>
        <w:t>;</w:t>
      </w:r>
      <w:r>
        <w:rPr>
          <w:rFonts w:eastAsia="SimSun" w:hint="eastAsia"/>
          <w:color w:val="000000"/>
          <w:spacing w:val="0"/>
          <w:kern w:val="20"/>
          <w:sz w:val="20"/>
        </w:rPr>
        <w:t>代表他们的群体最近要求政府采取行动</w:t>
      </w:r>
      <w:r>
        <w:rPr>
          <w:rFonts w:eastAsia="SimSun"/>
          <w:color w:val="000000"/>
          <w:spacing w:val="0"/>
          <w:kern w:val="20"/>
          <w:sz w:val="20"/>
        </w:rPr>
        <w:t>,</w:t>
      </w:r>
      <w:r>
        <w:rPr>
          <w:rFonts w:eastAsia="SimSun" w:hint="eastAsia"/>
          <w:color w:val="000000"/>
          <w:spacing w:val="0"/>
          <w:kern w:val="20"/>
          <w:sz w:val="20"/>
        </w:rPr>
        <w:t>改善这两个领域的情况。</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24.</w:t>
      </w:r>
      <w:r>
        <w:rPr>
          <w:rFonts w:eastAsia="SimSun"/>
          <w:color w:val="000000"/>
          <w:spacing w:val="0"/>
          <w:kern w:val="20"/>
          <w:sz w:val="20"/>
        </w:rPr>
        <w:tab/>
      </w:r>
      <w:r>
        <w:rPr>
          <w:rFonts w:eastAsia="SimSun" w:hint="eastAsia"/>
          <w:color w:val="000000"/>
          <w:spacing w:val="0"/>
          <w:kern w:val="20"/>
          <w:sz w:val="20"/>
        </w:rPr>
        <w:t>就实际利用基本生活条件而言</w:t>
      </w:r>
      <w:r>
        <w:rPr>
          <w:rFonts w:eastAsia="SimSun"/>
          <w:color w:val="000000"/>
          <w:spacing w:val="0"/>
          <w:kern w:val="20"/>
          <w:sz w:val="20"/>
        </w:rPr>
        <w:t>,</w:t>
      </w:r>
      <w:r>
        <w:rPr>
          <w:rFonts w:eastAsia="SimSun" w:hint="eastAsia"/>
          <w:color w:val="000000"/>
          <w:spacing w:val="0"/>
          <w:kern w:val="20"/>
          <w:sz w:val="20"/>
        </w:rPr>
        <w:t>在大街上铺设坡道、利用公共交通</w:t>
      </w:r>
      <w:r>
        <w:rPr>
          <w:rFonts w:eastAsia="SimSun"/>
          <w:color w:val="000000"/>
          <w:spacing w:val="0"/>
          <w:kern w:val="20"/>
          <w:sz w:val="20"/>
        </w:rPr>
        <w:t>(</w:t>
      </w:r>
      <w:r>
        <w:rPr>
          <w:rFonts w:eastAsia="SimSun" w:hint="eastAsia"/>
          <w:color w:val="000000"/>
          <w:spacing w:val="0"/>
          <w:kern w:val="20"/>
          <w:sz w:val="20"/>
        </w:rPr>
        <w:t>尤其是曼谷正在兴建的新系统</w:t>
      </w:r>
      <w:r>
        <w:rPr>
          <w:rFonts w:eastAsia="SimSun"/>
          <w:color w:val="000000"/>
          <w:spacing w:val="0"/>
          <w:kern w:val="20"/>
          <w:sz w:val="20"/>
        </w:rPr>
        <w:t>)</w:t>
      </w:r>
      <w:r>
        <w:rPr>
          <w:rFonts w:eastAsia="SimSun" w:hint="eastAsia"/>
          <w:color w:val="000000"/>
          <w:spacing w:val="0"/>
          <w:kern w:val="20"/>
          <w:sz w:val="20"/>
        </w:rPr>
        <w:t>和适当的厕所设施都被确定为最高优先的领域。劳动和社会福利部目前正在草拟在所有公共场所将为残疾人提供各种设施的条例</w:t>
      </w:r>
      <w:r>
        <w:rPr>
          <w:rFonts w:eastAsia="SimSun"/>
          <w:color w:val="000000"/>
          <w:spacing w:val="0"/>
          <w:kern w:val="20"/>
          <w:sz w:val="20"/>
        </w:rPr>
        <w:t>,</w:t>
      </w:r>
      <w:r>
        <w:rPr>
          <w:rFonts w:eastAsia="SimSun" w:hint="eastAsia"/>
          <w:color w:val="000000"/>
          <w:spacing w:val="0"/>
          <w:kern w:val="20"/>
          <w:sz w:val="20"/>
        </w:rPr>
        <w:t>但这些条例尚需经过内阁的审议。</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25.</w:t>
      </w:r>
      <w:r>
        <w:rPr>
          <w:rFonts w:eastAsia="SimSun"/>
          <w:color w:val="000000"/>
          <w:spacing w:val="0"/>
          <w:kern w:val="20"/>
          <w:sz w:val="20"/>
        </w:rPr>
        <w:tab/>
      </w:r>
      <w:r>
        <w:rPr>
          <w:rFonts w:eastAsia="SimSun" w:hint="eastAsia"/>
          <w:color w:val="000000"/>
          <w:spacing w:val="0"/>
          <w:kern w:val="20"/>
          <w:sz w:val="20"/>
        </w:rPr>
        <w:t>对残疾妇女和男子的态度正在改变</w:t>
      </w:r>
      <w:r>
        <w:rPr>
          <w:rFonts w:eastAsia="SimSun"/>
          <w:color w:val="000000"/>
          <w:spacing w:val="0"/>
          <w:kern w:val="20"/>
          <w:sz w:val="20"/>
        </w:rPr>
        <w:t>,</w:t>
      </w:r>
      <w:r>
        <w:rPr>
          <w:rFonts w:eastAsia="SimSun" w:hint="eastAsia"/>
          <w:color w:val="000000"/>
          <w:spacing w:val="0"/>
          <w:kern w:val="20"/>
          <w:sz w:val="20"/>
        </w:rPr>
        <w:t>这对他们的人权同等重要。在教育和就业方面</w:t>
      </w:r>
      <w:r>
        <w:rPr>
          <w:rFonts w:eastAsia="SimSun"/>
          <w:color w:val="000000"/>
          <w:spacing w:val="0"/>
          <w:kern w:val="20"/>
          <w:sz w:val="20"/>
        </w:rPr>
        <w:t>,</w:t>
      </w:r>
      <w:r>
        <w:rPr>
          <w:rFonts w:eastAsia="SimSun" w:hint="eastAsia"/>
          <w:color w:val="000000"/>
          <w:spacing w:val="0"/>
          <w:kern w:val="20"/>
          <w:sz w:val="20"/>
        </w:rPr>
        <w:t>如下面所概述的</w:t>
      </w:r>
      <w:r>
        <w:rPr>
          <w:rFonts w:eastAsia="SimSun"/>
          <w:color w:val="000000"/>
          <w:spacing w:val="0"/>
          <w:kern w:val="20"/>
          <w:sz w:val="20"/>
        </w:rPr>
        <w:t>,</w:t>
      </w:r>
      <w:r>
        <w:rPr>
          <w:rFonts w:eastAsia="SimSun" w:hint="eastAsia"/>
          <w:color w:val="000000"/>
          <w:spacing w:val="0"/>
          <w:kern w:val="20"/>
          <w:sz w:val="20"/>
        </w:rPr>
        <w:t>政府已采取一些行动</w:t>
      </w:r>
      <w:r>
        <w:rPr>
          <w:rFonts w:eastAsia="SimSun"/>
          <w:color w:val="000000"/>
          <w:spacing w:val="0"/>
          <w:kern w:val="20"/>
          <w:sz w:val="20"/>
        </w:rPr>
        <w:t>,</w:t>
      </w:r>
      <w:r>
        <w:rPr>
          <w:rFonts w:eastAsia="SimSun" w:hint="eastAsia"/>
          <w:color w:val="000000"/>
          <w:spacing w:val="0"/>
          <w:kern w:val="20"/>
          <w:sz w:val="20"/>
        </w:rPr>
        <w:t>确保雇主、政府官员、学校和其他阶层采取适当的态度</w:t>
      </w:r>
      <w:r>
        <w:rPr>
          <w:rFonts w:eastAsia="SimSun"/>
          <w:color w:val="000000"/>
          <w:spacing w:val="0"/>
          <w:kern w:val="20"/>
          <w:sz w:val="20"/>
        </w:rPr>
        <w:t>,</w:t>
      </w:r>
      <w:r>
        <w:rPr>
          <w:rFonts w:eastAsia="SimSun" w:hint="eastAsia"/>
          <w:color w:val="000000"/>
          <w:spacing w:val="0"/>
          <w:kern w:val="20"/>
          <w:sz w:val="20"/>
        </w:rPr>
        <w:t>保证已确定目标的改进项目得到实施</w:t>
      </w:r>
      <w:r>
        <w:rPr>
          <w:rFonts w:eastAsia="SimSun"/>
          <w:color w:val="000000"/>
          <w:spacing w:val="0"/>
          <w:kern w:val="20"/>
          <w:sz w:val="20"/>
        </w:rPr>
        <w:t>,</w:t>
      </w:r>
      <w:r>
        <w:rPr>
          <w:rFonts w:eastAsia="SimSun" w:hint="eastAsia"/>
          <w:color w:val="000000"/>
          <w:spacing w:val="0"/>
          <w:kern w:val="20"/>
          <w:sz w:val="20"/>
        </w:rPr>
        <w:t>但还有许多工作待做。</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26.</w:t>
      </w:r>
      <w:r>
        <w:rPr>
          <w:rFonts w:eastAsia="SimSun"/>
          <w:color w:val="000000"/>
          <w:spacing w:val="0"/>
          <w:kern w:val="20"/>
          <w:sz w:val="20"/>
        </w:rPr>
        <w:tab/>
      </w:r>
      <w:r>
        <w:rPr>
          <w:rFonts w:eastAsia="SimSun" w:hint="eastAsia"/>
          <w:color w:val="000000"/>
          <w:spacing w:val="0"/>
          <w:kern w:val="20"/>
          <w:sz w:val="20"/>
        </w:rPr>
        <w:t>除了上述问题之外</w:t>
      </w:r>
      <w:r>
        <w:rPr>
          <w:rFonts w:eastAsia="SimSun"/>
          <w:color w:val="000000"/>
          <w:spacing w:val="0"/>
          <w:kern w:val="20"/>
          <w:sz w:val="20"/>
        </w:rPr>
        <w:t>,</w:t>
      </w:r>
      <w:r>
        <w:rPr>
          <w:rFonts w:eastAsia="SimSun" w:hint="eastAsia"/>
          <w:color w:val="000000"/>
          <w:spacing w:val="0"/>
          <w:kern w:val="20"/>
          <w:sz w:val="20"/>
        </w:rPr>
        <w:t>个人安全和经济保证是另外两个特别关切的问题</w:t>
      </w:r>
      <w:r>
        <w:rPr>
          <w:rFonts w:eastAsia="SimSun"/>
          <w:color w:val="000000"/>
          <w:spacing w:val="0"/>
          <w:kern w:val="20"/>
          <w:sz w:val="20"/>
        </w:rPr>
        <w:t>;</w:t>
      </w:r>
      <w:r>
        <w:rPr>
          <w:rFonts w:eastAsia="SimSun" w:hint="eastAsia"/>
          <w:color w:val="000000"/>
          <w:spacing w:val="0"/>
          <w:kern w:val="20"/>
          <w:sz w:val="20"/>
        </w:rPr>
        <w:t>这两个问题可能会特别影响到残疾妇女的人权。残疾妇女和女孩特别容易受到性攻击</w:t>
      </w:r>
      <w:r>
        <w:rPr>
          <w:rFonts w:eastAsia="SimSun"/>
          <w:color w:val="000000"/>
          <w:spacing w:val="0"/>
          <w:kern w:val="20"/>
          <w:sz w:val="20"/>
        </w:rPr>
        <w:t>,</w:t>
      </w:r>
      <w:r>
        <w:rPr>
          <w:rFonts w:eastAsia="SimSun" w:hint="eastAsia"/>
          <w:color w:val="000000"/>
          <w:spacing w:val="0"/>
          <w:kern w:val="20"/>
          <w:sz w:val="20"/>
        </w:rPr>
        <w:t>尤其是来自于那些对她们负有责任或有权支配她们的人。此外</w:t>
      </w:r>
      <w:r>
        <w:rPr>
          <w:rFonts w:eastAsia="SimSun"/>
          <w:color w:val="000000"/>
          <w:spacing w:val="0"/>
          <w:kern w:val="20"/>
          <w:sz w:val="20"/>
        </w:rPr>
        <w:t>,</w:t>
      </w:r>
      <w:r>
        <w:rPr>
          <w:rFonts w:eastAsia="SimSun" w:hint="eastAsia"/>
          <w:color w:val="000000"/>
          <w:spacing w:val="0"/>
          <w:kern w:val="20"/>
          <w:sz w:val="20"/>
        </w:rPr>
        <w:t>经济保证可能是婚后伤残的妇女一个特别关切的问题。尽管在这一领域没有进行过调查研究</w:t>
      </w:r>
      <w:r>
        <w:rPr>
          <w:rFonts w:eastAsia="SimSun"/>
          <w:color w:val="000000"/>
          <w:spacing w:val="0"/>
          <w:kern w:val="20"/>
          <w:sz w:val="20"/>
        </w:rPr>
        <w:t>,</w:t>
      </w:r>
      <w:r>
        <w:rPr>
          <w:rFonts w:eastAsia="SimSun" w:hint="eastAsia"/>
          <w:color w:val="000000"/>
          <w:spacing w:val="0"/>
          <w:kern w:val="20"/>
          <w:sz w:val="20"/>
        </w:rPr>
        <w:t>但是相信</w:t>
      </w:r>
      <w:r>
        <w:rPr>
          <w:rFonts w:eastAsia="SimSun"/>
          <w:color w:val="000000"/>
          <w:spacing w:val="0"/>
          <w:kern w:val="20"/>
          <w:sz w:val="20"/>
        </w:rPr>
        <w:t>,</w:t>
      </w:r>
      <w:r>
        <w:rPr>
          <w:rFonts w:eastAsia="SimSun" w:hint="eastAsia"/>
          <w:color w:val="000000"/>
          <w:spacing w:val="0"/>
          <w:kern w:val="20"/>
          <w:sz w:val="20"/>
        </w:rPr>
        <w:t>处在这种境况中的妇女常常被丈夫抛弃</w:t>
      </w:r>
      <w:r>
        <w:rPr>
          <w:rFonts w:eastAsia="SimSun"/>
          <w:color w:val="000000"/>
          <w:spacing w:val="0"/>
          <w:kern w:val="20"/>
          <w:sz w:val="20"/>
        </w:rPr>
        <w:t>;</w:t>
      </w:r>
      <w:r>
        <w:rPr>
          <w:rFonts w:eastAsia="SimSun" w:hint="eastAsia"/>
          <w:color w:val="000000"/>
          <w:spacing w:val="0"/>
          <w:kern w:val="20"/>
          <w:sz w:val="20"/>
        </w:rPr>
        <w:t>而如果丈夫是残疾人</w:t>
      </w:r>
      <w:r>
        <w:rPr>
          <w:rFonts w:eastAsia="SimSun"/>
          <w:color w:val="000000"/>
          <w:spacing w:val="0"/>
          <w:kern w:val="20"/>
          <w:sz w:val="20"/>
        </w:rPr>
        <w:t>,</w:t>
      </w:r>
      <w:r>
        <w:rPr>
          <w:rFonts w:eastAsia="SimSun" w:hint="eastAsia"/>
          <w:color w:val="000000"/>
          <w:spacing w:val="0"/>
          <w:kern w:val="20"/>
          <w:sz w:val="20"/>
        </w:rPr>
        <w:t>则妻子更可能支持他、照料他。</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27.</w:t>
      </w:r>
      <w:r>
        <w:rPr>
          <w:rFonts w:eastAsia="SimSun"/>
          <w:color w:val="000000"/>
          <w:spacing w:val="0"/>
          <w:kern w:val="20"/>
          <w:sz w:val="20"/>
        </w:rPr>
        <w:tab/>
      </w:r>
      <w:r>
        <w:rPr>
          <w:rFonts w:eastAsia="SimSun" w:hint="eastAsia"/>
          <w:color w:val="000000"/>
          <w:spacing w:val="0"/>
          <w:kern w:val="20"/>
          <w:sz w:val="20"/>
        </w:rPr>
        <w:t>在教育领域</w:t>
      </w:r>
      <w:r>
        <w:rPr>
          <w:rFonts w:eastAsia="SimSun"/>
          <w:color w:val="000000"/>
          <w:spacing w:val="0"/>
          <w:kern w:val="20"/>
          <w:sz w:val="20"/>
        </w:rPr>
        <w:t>,</w:t>
      </w:r>
      <w:r>
        <w:rPr>
          <w:rFonts w:eastAsia="SimSun" w:hint="eastAsia"/>
          <w:color w:val="000000"/>
          <w:spacing w:val="0"/>
          <w:kern w:val="20"/>
          <w:sz w:val="20"/>
        </w:rPr>
        <w:t>残疾妇女和男子受教育的机会在报告所述期间有所改善。一些大学已经设立或计划设立特别方案</w:t>
      </w:r>
      <w:r>
        <w:rPr>
          <w:rFonts w:eastAsia="SimSun"/>
          <w:color w:val="000000"/>
          <w:spacing w:val="0"/>
          <w:kern w:val="20"/>
          <w:sz w:val="20"/>
        </w:rPr>
        <w:t>,</w:t>
      </w:r>
      <w:r>
        <w:rPr>
          <w:rFonts w:eastAsia="SimSun" w:hint="eastAsia"/>
          <w:color w:val="000000"/>
          <w:spacing w:val="0"/>
          <w:kern w:val="20"/>
          <w:sz w:val="20"/>
        </w:rPr>
        <w:t>满足残疾妇女和男子的需求</w:t>
      </w:r>
      <w:r>
        <w:rPr>
          <w:rFonts w:eastAsia="SimSun"/>
          <w:color w:val="000000"/>
          <w:spacing w:val="0"/>
          <w:kern w:val="20"/>
          <w:sz w:val="20"/>
        </w:rPr>
        <w:t>,</w:t>
      </w:r>
      <w:r>
        <w:rPr>
          <w:rFonts w:eastAsia="SimSun" w:hint="eastAsia"/>
          <w:color w:val="000000"/>
          <w:spacing w:val="0"/>
          <w:kern w:val="20"/>
          <w:sz w:val="20"/>
        </w:rPr>
        <w:t>学校为满足残疾儿童的需求而提供的服务种类和场所数目也已增加</w:t>
      </w:r>
      <w:r>
        <w:rPr>
          <w:rFonts w:eastAsia="SimSun"/>
          <w:color w:val="000000"/>
          <w:spacing w:val="0"/>
          <w:kern w:val="20"/>
          <w:sz w:val="20"/>
        </w:rPr>
        <w:t>;</w:t>
      </w:r>
      <w:r>
        <w:rPr>
          <w:rFonts w:eastAsia="SimSun" w:hint="eastAsia"/>
          <w:color w:val="000000"/>
          <w:spacing w:val="0"/>
          <w:kern w:val="20"/>
          <w:sz w:val="20"/>
        </w:rPr>
        <w:t>尽管普通教育厅估计</w:t>
      </w:r>
      <w:r>
        <w:rPr>
          <w:rFonts w:eastAsia="SimSun"/>
          <w:color w:val="000000"/>
          <w:spacing w:val="0"/>
          <w:kern w:val="20"/>
          <w:sz w:val="20"/>
        </w:rPr>
        <w:t>,</w:t>
      </w:r>
      <w:r>
        <w:rPr>
          <w:rFonts w:eastAsia="SimSun" w:hint="eastAsia"/>
          <w:color w:val="000000"/>
          <w:spacing w:val="0"/>
          <w:kern w:val="20"/>
          <w:sz w:val="20"/>
        </w:rPr>
        <w:t>潜在残疾的学生里只有</w:t>
      </w:r>
      <w:r>
        <w:rPr>
          <w:rFonts w:eastAsia="SimSun"/>
          <w:color w:val="000000"/>
          <w:spacing w:val="0"/>
          <w:kern w:val="20"/>
          <w:sz w:val="20"/>
        </w:rPr>
        <w:t>8%</w:t>
      </w:r>
      <w:r>
        <w:rPr>
          <w:rFonts w:eastAsia="SimSun" w:hint="eastAsia"/>
          <w:color w:val="000000"/>
          <w:spacing w:val="0"/>
          <w:kern w:val="20"/>
          <w:sz w:val="20"/>
        </w:rPr>
        <w:t>获得了适当的服务。政府已经宣布</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1997</w:t>
      </w:r>
      <w:r>
        <w:rPr>
          <w:rFonts w:eastAsia="SimSun" w:hint="eastAsia"/>
          <w:color w:val="000000"/>
          <w:spacing w:val="0"/>
          <w:kern w:val="20"/>
          <w:sz w:val="20"/>
        </w:rPr>
        <w:t>年将向教育部额外拨款</w:t>
      </w:r>
      <w:r>
        <w:rPr>
          <w:rFonts w:eastAsia="SimSun"/>
          <w:color w:val="000000"/>
          <w:spacing w:val="0"/>
          <w:kern w:val="20"/>
          <w:sz w:val="20"/>
        </w:rPr>
        <w:t>1</w:t>
      </w:r>
      <w:r>
        <w:rPr>
          <w:rFonts w:eastAsia="SimSun" w:hint="eastAsia"/>
          <w:color w:val="000000"/>
          <w:spacing w:val="0"/>
          <w:kern w:val="20"/>
          <w:sz w:val="20"/>
        </w:rPr>
        <w:t>亿铢</w:t>
      </w:r>
      <w:r>
        <w:rPr>
          <w:rFonts w:eastAsia="SimSun"/>
          <w:color w:val="000000"/>
          <w:spacing w:val="0"/>
          <w:kern w:val="20"/>
          <w:sz w:val="20"/>
        </w:rPr>
        <w:t>,</w:t>
      </w:r>
      <w:r>
        <w:rPr>
          <w:rFonts w:eastAsia="SimSun" w:hint="eastAsia"/>
          <w:color w:val="000000"/>
          <w:spacing w:val="0"/>
          <w:kern w:val="20"/>
          <w:sz w:val="20"/>
        </w:rPr>
        <w:t>在全国各地为残疾学生建立</w:t>
      </w:r>
      <w:r>
        <w:rPr>
          <w:rFonts w:eastAsia="SimSun"/>
          <w:color w:val="000000"/>
          <w:spacing w:val="0"/>
          <w:kern w:val="20"/>
          <w:sz w:val="20"/>
        </w:rPr>
        <w:t>12</w:t>
      </w:r>
      <w:r>
        <w:rPr>
          <w:rFonts w:eastAsia="SimSun" w:hint="eastAsia"/>
          <w:color w:val="000000"/>
          <w:spacing w:val="0"/>
          <w:kern w:val="20"/>
          <w:sz w:val="20"/>
        </w:rPr>
        <w:t>个特殊教育中心。</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28.</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教育仍然是残疾妇女和女孩比残疾男性可能会受到更多歧视的主要领域之一。传统态度不怎么重视女孩的教育</w:t>
      </w:r>
      <w:r>
        <w:rPr>
          <w:rFonts w:eastAsia="SimSun"/>
          <w:color w:val="000000"/>
          <w:spacing w:val="0"/>
          <w:kern w:val="20"/>
          <w:sz w:val="20"/>
        </w:rPr>
        <w:t>,</w:t>
      </w:r>
      <w:r>
        <w:rPr>
          <w:rFonts w:eastAsia="SimSun" w:hint="eastAsia"/>
          <w:color w:val="000000"/>
          <w:spacing w:val="0"/>
          <w:kern w:val="20"/>
          <w:sz w:val="20"/>
        </w:rPr>
        <w:t>再加上担心离家居住的残疾妇女和女孩容易受到攻击</w:t>
      </w:r>
      <w:r>
        <w:rPr>
          <w:rFonts w:eastAsia="SimSun"/>
          <w:color w:val="000000"/>
          <w:spacing w:val="0"/>
          <w:kern w:val="20"/>
          <w:sz w:val="20"/>
        </w:rPr>
        <w:t>(</w:t>
      </w:r>
      <w:r>
        <w:rPr>
          <w:rFonts w:eastAsia="SimSun" w:hint="eastAsia"/>
          <w:color w:val="000000"/>
          <w:spacing w:val="0"/>
          <w:kern w:val="20"/>
          <w:sz w:val="20"/>
        </w:rPr>
        <w:t>这种担心很可能有事实根据</w:t>
      </w:r>
      <w:r>
        <w:rPr>
          <w:rFonts w:eastAsia="SimSun"/>
          <w:color w:val="000000"/>
          <w:spacing w:val="0"/>
          <w:kern w:val="20"/>
          <w:sz w:val="20"/>
        </w:rPr>
        <w:t>),</w:t>
      </w:r>
      <w:r>
        <w:rPr>
          <w:rFonts w:eastAsia="SimSun" w:hint="eastAsia"/>
          <w:color w:val="000000"/>
          <w:spacing w:val="0"/>
          <w:kern w:val="20"/>
          <w:sz w:val="20"/>
        </w:rPr>
        <w:t>这就意味着残疾女孩甚至没有机会上小学</w:t>
      </w:r>
      <w:r>
        <w:rPr>
          <w:rFonts w:eastAsia="SimSun"/>
          <w:color w:val="000000"/>
          <w:spacing w:val="0"/>
          <w:kern w:val="20"/>
          <w:sz w:val="20"/>
        </w:rPr>
        <w:t>,</w:t>
      </w:r>
      <w:r>
        <w:rPr>
          <w:rFonts w:eastAsia="SimSun" w:hint="eastAsia"/>
          <w:color w:val="000000"/>
          <w:spacing w:val="0"/>
          <w:kern w:val="20"/>
          <w:sz w:val="20"/>
        </w:rPr>
        <w:t>或可能不让继续受教育。</w:t>
      </w:r>
    </w:p>
    <w:p w:rsidR="00000000" w:rsidRDefault="00000000">
      <w:pPr>
        <w:widowControl/>
        <w:spacing w:after="140" w:line="290" w:lineRule="atLeast"/>
        <w:rPr>
          <w:rFonts w:eastAsia="SimSun"/>
          <w:color w:val="000000"/>
          <w:spacing w:val="0"/>
          <w:kern w:val="20"/>
          <w:sz w:val="20"/>
        </w:rPr>
      </w:pPr>
      <w:r>
        <w:rPr>
          <w:rFonts w:eastAsia="SimSun"/>
          <w:color w:val="000000"/>
          <w:spacing w:val="0"/>
          <w:kern w:val="20"/>
          <w:sz w:val="20"/>
        </w:rPr>
        <w:t>29.</w:t>
      </w:r>
      <w:r>
        <w:rPr>
          <w:rFonts w:eastAsia="SimSun"/>
          <w:color w:val="000000"/>
          <w:spacing w:val="0"/>
          <w:kern w:val="20"/>
          <w:sz w:val="20"/>
        </w:rPr>
        <w:tab/>
      </w:r>
      <w:r>
        <w:rPr>
          <w:rFonts w:eastAsia="SimSun" w:hint="eastAsia"/>
          <w:color w:val="000000"/>
          <w:spacing w:val="0"/>
          <w:kern w:val="20"/>
          <w:sz w:val="20"/>
        </w:rPr>
        <w:t>在接受教育方面受到的歧视很可能极大地影响到残疾妇女的工作前景。泰国有些工作</w:t>
      </w:r>
      <w:r>
        <w:rPr>
          <w:rFonts w:eastAsia="SimSun"/>
          <w:color w:val="000000"/>
          <w:spacing w:val="0"/>
          <w:kern w:val="20"/>
          <w:sz w:val="20"/>
        </w:rPr>
        <w:t>,</w:t>
      </w:r>
      <w:r>
        <w:rPr>
          <w:rFonts w:eastAsia="SimSun" w:hint="eastAsia"/>
          <w:color w:val="000000"/>
          <w:spacing w:val="0"/>
          <w:kern w:val="20"/>
          <w:sz w:val="20"/>
        </w:rPr>
        <w:t>如卖彩票以及提供医疗按摩等</w:t>
      </w:r>
      <w:r>
        <w:rPr>
          <w:rFonts w:eastAsia="SimSun"/>
          <w:color w:val="000000"/>
          <w:spacing w:val="0"/>
          <w:kern w:val="20"/>
          <w:sz w:val="20"/>
        </w:rPr>
        <w:t>,</w:t>
      </w:r>
      <w:r>
        <w:rPr>
          <w:rFonts w:eastAsia="SimSun" w:hint="eastAsia"/>
          <w:color w:val="000000"/>
          <w:spacing w:val="0"/>
          <w:kern w:val="20"/>
          <w:sz w:val="20"/>
        </w:rPr>
        <w:t>传统上已成为残疾人的保留工作</w:t>
      </w:r>
      <w:r>
        <w:rPr>
          <w:rFonts w:eastAsia="SimSun"/>
          <w:color w:val="000000"/>
          <w:spacing w:val="0"/>
          <w:kern w:val="20"/>
          <w:sz w:val="20"/>
        </w:rPr>
        <w:t>;</w:t>
      </w:r>
      <w:r>
        <w:rPr>
          <w:rFonts w:eastAsia="SimSun" w:hint="eastAsia"/>
          <w:color w:val="000000"/>
          <w:spacing w:val="0"/>
          <w:kern w:val="20"/>
          <w:sz w:val="20"/>
        </w:rPr>
        <w:t>但这些工作中没有几个能带来多大益处或合理的收入。技术上的改进看来可以为残疾妇女提供许多机会</w:t>
      </w:r>
      <w:r>
        <w:rPr>
          <w:rFonts w:eastAsia="SimSun"/>
          <w:color w:val="000000"/>
          <w:spacing w:val="0"/>
          <w:kern w:val="20"/>
          <w:sz w:val="20"/>
        </w:rPr>
        <w:t>,</w:t>
      </w:r>
      <w:r>
        <w:rPr>
          <w:rFonts w:eastAsia="SimSun" w:hint="eastAsia"/>
          <w:color w:val="000000"/>
          <w:spacing w:val="0"/>
          <w:kern w:val="20"/>
          <w:sz w:val="20"/>
        </w:rPr>
        <w:t>使她们能够从事多种工作</w:t>
      </w:r>
      <w:r>
        <w:rPr>
          <w:rFonts w:eastAsia="SimSun"/>
          <w:color w:val="000000"/>
          <w:spacing w:val="0"/>
          <w:kern w:val="20"/>
          <w:sz w:val="20"/>
        </w:rPr>
        <w:t>,</w:t>
      </w:r>
      <w:r>
        <w:rPr>
          <w:rFonts w:eastAsia="SimSun" w:hint="eastAsia"/>
          <w:color w:val="000000"/>
          <w:spacing w:val="0"/>
          <w:kern w:val="20"/>
          <w:sz w:val="20"/>
        </w:rPr>
        <w:t>但这需要聘人机构高级管理人员的态度发生极大变化。</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30.</w:t>
      </w:r>
      <w:r>
        <w:rPr>
          <w:rFonts w:eastAsia="SimSun"/>
          <w:color w:val="000000"/>
          <w:spacing w:val="0"/>
          <w:kern w:val="20"/>
          <w:sz w:val="20"/>
        </w:rPr>
        <w:tab/>
      </w:r>
      <w:r>
        <w:rPr>
          <w:rFonts w:eastAsia="SimSun" w:hint="eastAsia"/>
          <w:color w:val="000000"/>
          <w:spacing w:val="0"/>
          <w:kern w:val="20"/>
          <w:sz w:val="20"/>
        </w:rPr>
        <w:t>最近通过的《康复法案》在改善残疾人的就业机会方面有所帮助。该法案指出</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200</w:t>
      </w:r>
      <w:r>
        <w:rPr>
          <w:rFonts w:eastAsia="SimSun" w:hint="eastAsia"/>
          <w:color w:val="000000"/>
          <w:spacing w:val="0"/>
          <w:kern w:val="20"/>
          <w:sz w:val="20"/>
        </w:rPr>
        <w:t>名雇员以上的工作场所应至少雇用一名残疾人</w:t>
      </w:r>
      <w:r>
        <w:rPr>
          <w:rFonts w:eastAsia="SimSun"/>
          <w:color w:val="000000"/>
          <w:spacing w:val="0"/>
          <w:kern w:val="20"/>
          <w:sz w:val="20"/>
        </w:rPr>
        <w:t>,</w:t>
      </w:r>
      <w:r>
        <w:rPr>
          <w:rFonts w:eastAsia="SimSun" w:hint="eastAsia"/>
          <w:color w:val="000000"/>
          <w:spacing w:val="0"/>
          <w:kern w:val="20"/>
          <w:sz w:val="20"/>
        </w:rPr>
        <w:t>或向“康复基金”捐款。共有</w:t>
      </w:r>
      <w:r>
        <w:rPr>
          <w:rFonts w:eastAsia="SimSun"/>
          <w:color w:val="000000"/>
          <w:spacing w:val="0"/>
          <w:kern w:val="20"/>
          <w:sz w:val="20"/>
        </w:rPr>
        <w:t>4 822</w:t>
      </w:r>
      <w:r>
        <w:rPr>
          <w:rFonts w:eastAsia="SimSun" w:hint="eastAsia"/>
          <w:color w:val="000000"/>
          <w:spacing w:val="0"/>
          <w:kern w:val="20"/>
          <w:sz w:val="20"/>
        </w:rPr>
        <w:t>名雇主已经表示愿意雇用一名残疾人</w:t>
      </w:r>
      <w:r>
        <w:rPr>
          <w:rFonts w:eastAsia="SimSun"/>
          <w:color w:val="000000"/>
          <w:spacing w:val="0"/>
          <w:kern w:val="20"/>
          <w:sz w:val="20"/>
        </w:rPr>
        <w:t>,</w:t>
      </w:r>
      <w:r>
        <w:rPr>
          <w:rFonts w:eastAsia="SimSun" w:hint="eastAsia"/>
          <w:color w:val="000000"/>
          <w:spacing w:val="0"/>
          <w:kern w:val="20"/>
          <w:sz w:val="20"/>
        </w:rPr>
        <w:t>迄今为止已有</w:t>
      </w:r>
      <w:r>
        <w:rPr>
          <w:rFonts w:eastAsia="SimSun"/>
          <w:color w:val="000000"/>
          <w:spacing w:val="0"/>
          <w:kern w:val="20"/>
          <w:sz w:val="20"/>
        </w:rPr>
        <w:t>3 585</w:t>
      </w:r>
      <w:r>
        <w:rPr>
          <w:rFonts w:eastAsia="SimSun" w:hint="eastAsia"/>
          <w:color w:val="000000"/>
          <w:spacing w:val="0"/>
          <w:kern w:val="20"/>
          <w:sz w:val="20"/>
        </w:rPr>
        <w:t>名残疾人得到了雇用。另外有</w:t>
      </w:r>
      <w:r>
        <w:rPr>
          <w:rFonts w:eastAsia="SimSun"/>
          <w:color w:val="000000"/>
          <w:spacing w:val="0"/>
          <w:kern w:val="20"/>
          <w:sz w:val="20"/>
        </w:rPr>
        <w:t>980</w:t>
      </w:r>
      <w:r>
        <w:rPr>
          <w:rFonts w:eastAsia="SimSun" w:hint="eastAsia"/>
          <w:color w:val="000000"/>
          <w:spacing w:val="0"/>
          <w:kern w:val="20"/>
          <w:sz w:val="20"/>
        </w:rPr>
        <w:t>名雇主愿意向“康复基金”捐款。</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31.</w:t>
      </w:r>
      <w:r>
        <w:rPr>
          <w:rFonts w:eastAsia="SimSun"/>
          <w:color w:val="000000"/>
          <w:spacing w:val="0"/>
          <w:kern w:val="20"/>
          <w:sz w:val="20"/>
        </w:rPr>
        <w:tab/>
      </w:r>
      <w:r>
        <w:rPr>
          <w:rFonts w:eastAsia="SimSun" w:hint="eastAsia"/>
          <w:color w:val="000000"/>
          <w:spacing w:val="0"/>
          <w:kern w:val="20"/>
          <w:sz w:val="20"/>
        </w:rPr>
        <w:t>人们同意</w:t>
      </w:r>
      <w:r>
        <w:rPr>
          <w:rFonts w:eastAsia="SimSun"/>
          <w:color w:val="000000"/>
          <w:spacing w:val="0"/>
          <w:kern w:val="20"/>
          <w:sz w:val="20"/>
        </w:rPr>
        <w:t>,</w:t>
      </w:r>
      <w:r>
        <w:rPr>
          <w:rFonts w:eastAsia="SimSun" w:hint="eastAsia"/>
          <w:color w:val="000000"/>
          <w:spacing w:val="0"/>
          <w:kern w:val="20"/>
          <w:sz w:val="20"/>
        </w:rPr>
        <w:t>有必要就残疾人的需求和能力对整个社会进行教育</w:t>
      </w:r>
      <w:r>
        <w:rPr>
          <w:rFonts w:eastAsia="SimSun"/>
          <w:color w:val="000000"/>
          <w:spacing w:val="0"/>
          <w:kern w:val="20"/>
          <w:sz w:val="20"/>
        </w:rPr>
        <w:t>,</w:t>
      </w:r>
      <w:r>
        <w:rPr>
          <w:rFonts w:eastAsia="SimSun" w:hint="eastAsia"/>
          <w:color w:val="000000"/>
          <w:spacing w:val="0"/>
          <w:kern w:val="20"/>
          <w:sz w:val="20"/>
        </w:rPr>
        <w:t>并确保残疾人在政府部门和大公司等地方可以获得诸如手语翻译等基本服务。参加研讨会的人报告说</w:t>
      </w:r>
      <w:r>
        <w:rPr>
          <w:rFonts w:eastAsia="SimSun"/>
          <w:color w:val="000000"/>
          <w:spacing w:val="0"/>
          <w:kern w:val="20"/>
          <w:sz w:val="20"/>
        </w:rPr>
        <w:t>,</w:t>
      </w:r>
      <w:r>
        <w:rPr>
          <w:rFonts w:eastAsia="SimSun" w:hint="eastAsia"/>
          <w:color w:val="000000"/>
          <w:spacing w:val="0"/>
          <w:kern w:val="20"/>
          <w:sz w:val="20"/>
        </w:rPr>
        <w:t>从空中小姐到医生都有歧视残疾人的问题</w:t>
      </w:r>
      <w:r>
        <w:rPr>
          <w:rFonts w:eastAsia="SimSun"/>
          <w:color w:val="000000"/>
          <w:spacing w:val="0"/>
          <w:kern w:val="20"/>
          <w:sz w:val="20"/>
        </w:rPr>
        <w:t>;</w:t>
      </w:r>
      <w:r>
        <w:rPr>
          <w:rFonts w:eastAsia="SimSun" w:hint="eastAsia"/>
          <w:color w:val="000000"/>
          <w:spacing w:val="0"/>
          <w:kern w:val="20"/>
          <w:sz w:val="20"/>
        </w:rPr>
        <w:t>他们可能认为</w:t>
      </w:r>
      <w:r>
        <w:rPr>
          <w:rFonts w:eastAsia="SimSun"/>
          <w:color w:val="000000"/>
          <w:spacing w:val="0"/>
          <w:kern w:val="20"/>
          <w:sz w:val="20"/>
        </w:rPr>
        <w:t>,</w:t>
      </w:r>
      <w:r>
        <w:rPr>
          <w:rFonts w:eastAsia="SimSun" w:hint="eastAsia"/>
          <w:color w:val="000000"/>
          <w:spacing w:val="0"/>
          <w:kern w:val="20"/>
          <w:sz w:val="20"/>
        </w:rPr>
        <w:t>残疾人给他们的工作制造了麻烦</w:t>
      </w:r>
      <w:r>
        <w:rPr>
          <w:rFonts w:eastAsia="SimSun"/>
          <w:color w:val="000000"/>
          <w:spacing w:val="0"/>
          <w:kern w:val="20"/>
          <w:sz w:val="20"/>
        </w:rPr>
        <w:t>,</w:t>
      </w:r>
      <w:r>
        <w:rPr>
          <w:rFonts w:eastAsia="SimSun" w:hint="eastAsia"/>
          <w:color w:val="000000"/>
          <w:spacing w:val="0"/>
          <w:kern w:val="20"/>
          <w:sz w:val="20"/>
        </w:rPr>
        <w:t>或者认为残疾人不值得那么重视。有些人即使有善意想帮助</w:t>
      </w:r>
      <w:r>
        <w:rPr>
          <w:rFonts w:eastAsia="SimSun"/>
          <w:color w:val="000000"/>
          <w:spacing w:val="0"/>
          <w:kern w:val="20"/>
          <w:sz w:val="20"/>
        </w:rPr>
        <w:t>,</w:t>
      </w:r>
      <w:r>
        <w:rPr>
          <w:rFonts w:eastAsia="SimSun" w:hint="eastAsia"/>
          <w:color w:val="000000"/>
          <w:spacing w:val="0"/>
          <w:kern w:val="20"/>
          <w:sz w:val="20"/>
        </w:rPr>
        <w:t>但公众由于缺乏知识</w:t>
      </w:r>
      <w:r>
        <w:rPr>
          <w:rFonts w:eastAsia="SimSun"/>
          <w:color w:val="000000"/>
          <w:spacing w:val="0"/>
          <w:kern w:val="20"/>
          <w:sz w:val="20"/>
        </w:rPr>
        <w:t>,</w:t>
      </w:r>
      <w:r>
        <w:rPr>
          <w:rFonts w:eastAsia="SimSun" w:hint="eastAsia"/>
          <w:color w:val="000000"/>
          <w:spacing w:val="0"/>
          <w:kern w:val="20"/>
          <w:sz w:val="20"/>
        </w:rPr>
        <w:t>而往往不知道如何帮助。例如</w:t>
      </w:r>
      <w:r>
        <w:rPr>
          <w:rFonts w:eastAsia="SimSun"/>
          <w:color w:val="000000"/>
          <w:spacing w:val="0"/>
          <w:kern w:val="20"/>
          <w:sz w:val="20"/>
        </w:rPr>
        <w:t>,</w:t>
      </w:r>
      <w:r>
        <w:rPr>
          <w:rFonts w:eastAsia="SimSun" w:hint="eastAsia"/>
          <w:color w:val="000000"/>
          <w:spacing w:val="0"/>
          <w:kern w:val="20"/>
          <w:sz w:val="20"/>
        </w:rPr>
        <w:t>很少有人知道如何帮助盲人穿过马路。</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32.</w:t>
      </w:r>
      <w:r>
        <w:rPr>
          <w:rFonts w:eastAsia="SimSun"/>
          <w:color w:val="000000"/>
          <w:spacing w:val="0"/>
          <w:kern w:val="20"/>
          <w:sz w:val="20"/>
        </w:rPr>
        <w:tab/>
      </w:r>
      <w:r>
        <w:rPr>
          <w:rFonts w:eastAsia="SimSun" w:hint="eastAsia"/>
          <w:color w:val="000000"/>
          <w:spacing w:val="0"/>
          <w:kern w:val="20"/>
          <w:sz w:val="20"/>
        </w:rPr>
        <w:t>也需要对父母亲进行教育</w:t>
      </w:r>
      <w:r>
        <w:rPr>
          <w:rFonts w:eastAsia="SimSun"/>
          <w:color w:val="000000"/>
          <w:spacing w:val="0"/>
          <w:kern w:val="20"/>
          <w:sz w:val="20"/>
        </w:rPr>
        <w:t>;</w:t>
      </w:r>
      <w:r>
        <w:rPr>
          <w:rFonts w:eastAsia="SimSun" w:hint="eastAsia"/>
          <w:color w:val="000000"/>
          <w:spacing w:val="0"/>
          <w:kern w:val="20"/>
          <w:sz w:val="20"/>
        </w:rPr>
        <w:t>他们常常要照料残疾儿童</w:t>
      </w:r>
      <w:r>
        <w:rPr>
          <w:rFonts w:eastAsia="SimSun"/>
          <w:color w:val="000000"/>
          <w:spacing w:val="0"/>
          <w:kern w:val="20"/>
          <w:sz w:val="20"/>
        </w:rPr>
        <w:t>,</w:t>
      </w:r>
      <w:r>
        <w:rPr>
          <w:rFonts w:eastAsia="SimSun" w:hint="eastAsia"/>
          <w:color w:val="000000"/>
          <w:spacing w:val="0"/>
          <w:kern w:val="20"/>
          <w:sz w:val="20"/>
        </w:rPr>
        <w:t>但了解的知识却很少。例如在有些情况下</w:t>
      </w:r>
      <w:r>
        <w:rPr>
          <w:rFonts w:eastAsia="SimSun"/>
          <w:color w:val="000000"/>
          <w:spacing w:val="0"/>
          <w:kern w:val="20"/>
          <w:sz w:val="20"/>
        </w:rPr>
        <w:t>,</w:t>
      </w:r>
      <w:r>
        <w:rPr>
          <w:rFonts w:eastAsia="SimSun" w:hint="eastAsia"/>
          <w:color w:val="000000"/>
          <w:spacing w:val="0"/>
          <w:kern w:val="20"/>
          <w:sz w:val="20"/>
        </w:rPr>
        <w:t>生下有唐氏综合症婴儿的母亲将婴儿遗弃在医院里</w:t>
      </w:r>
      <w:r>
        <w:rPr>
          <w:rFonts w:eastAsia="SimSun"/>
          <w:color w:val="000000"/>
          <w:spacing w:val="0"/>
          <w:kern w:val="20"/>
          <w:sz w:val="20"/>
        </w:rPr>
        <w:t>,</w:t>
      </w:r>
      <w:r>
        <w:rPr>
          <w:rFonts w:eastAsia="SimSun" w:hint="eastAsia"/>
          <w:color w:val="000000"/>
          <w:spacing w:val="0"/>
          <w:kern w:val="20"/>
          <w:sz w:val="20"/>
        </w:rPr>
        <w:t>或是由于她们认为无力照料儿童</w:t>
      </w:r>
      <w:r>
        <w:rPr>
          <w:rFonts w:eastAsia="SimSun"/>
          <w:color w:val="000000"/>
          <w:spacing w:val="0"/>
          <w:kern w:val="20"/>
          <w:sz w:val="20"/>
        </w:rPr>
        <w:t>,</w:t>
      </w:r>
      <w:r>
        <w:rPr>
          <w:rFonts w:eastAsia="SimSun" w:hint="eastAsia"/>
          <w:color w:val="000000"/>
          <w:spacing w:val="0"/>
          <w:kern w:val="20"/>
          <w:sz w:val="20"/>
        </w:rPr>
        <w:t>或是因为她们有一种耻辱感</w:t>
      </w:r>
      <w:r>
        <w:rPr>
          <w:rFonts w:eastAsia="SimSun"/>
          <w:color w:val="000000"/>
          <w:spacing w:val="0"/>
          <w:kern w:val="20"/>
          <w:sz w:val="20"/>
        </w:rPr>
        <w:t>,</w:t>
      </w:r>
      <w:r>
        <w:rPr>
          <w:rFonts w:eastAsia="SimSun" w:hint="eastAsia"/>
          <w:color w:val="000000"/>
          <w:spacing w:val="0"/>
          <w:kern w:val="20"/>
          <w:sz w:val="20"/>
        </w:rPr>
        <w:t>认为生下残疾儿童肯定是她们自己的过错。家庭由于保护过当</w:t>
      </w:r>
      <w:r>
        <w:rPr>
          <w:rFonts w:eastAsia="SimSun"/>
          <w:color w:val="000000"/>
          <w:spacing w:val="0"/>
          <w:kern w:val="20"/>
          <w:sz w:val="20"/>
        </w:rPr>
        <w:t>,</w:t>
      </w:r>
      <w:r>
        <w:rPr>
          <w:rFonts w:eastAsia="SimSun" w:hint="eastAsia"/>
          <w:color w:val="000000"/>
          <w:spacing w:val="0"/>
          <w:kern w:val="20"/>
          <w:sz w:val="20"/>
        </w:rPr>
        <w:t>也可能成为残疾人融入社会的障碍。</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33.</w:t>
      </w:r>
      <w:r>
        <w:rPr>
          <w:rFonts w:eastAsia="SimSun"/>
          <w:color w:val="000000"/>
          <w:spacing w:val="0"/>
          <w:kern w:val="20"/>
          <w:sz w:val="20"/>
        </w:rPr>
        <w:tab/>
      </w:r>
      <w:r>
        <w:rPr>
          <w:rFonts w:eastAsia="SimSun" w:hint="eastAsia"/>
          <w:color w:val="000000"/>
          <w:spacing w:val="0"/>
          <w:kern w:val="20"/>
          <w:sz w:val="20"/>
        </w:rPr>
        <w:t>研讨会也强调了新闻媒介在对社会进行教育的过程中可能发挥的重要作用</w:t>
      </w:r>
      <w:r>
        <w:rPr>
          <w:rFonts w:eastAsia="SimSun"/>
          <w:color w:val="000000"/>
          <w:spacing w:val="0"/>
          <w:kern w:val="20"/>
          <w:sz w:val="20"/>
        </w:rPr>
        <w:t>,</w:t>
      </w:r>
      <w:r>
        <w:rPr>
          <w:rFonts w:eastAsia="SimSun" w:hint="eastAsia"/>
          <w:color w:val="000000"/>
          <w:spacing w:val="0"/>
          <w:kern w:val="20"/>
          <w:sz w:val="20"/>
        </w:rPr>
        <w:t>因为在目前</w:t>
      </w:r>
      <w:r>
        <w:rPr>
          <w:rFonts w:eastAsia="SimSun"/>
          <w:color w:val="000000"/>
          <w:spacing w:val="0"/>
          <w:kern w:val="20"/>
          <w:sz w:val="20"/>
        </w:rPr>
        <w:t>,</w:t>
      </w:r>
      <w:r>
        <w:rPr>
          <w:rFonts w:eastAsia="SimSun" w:hint="eastAsia"/>
          <w:color w:val="000000"/>
          <w:spacing w:val="0"/>
          <w:kern w:val="20"/>
          <w:sz w:val="20"/>
        </w:rPr>
        <w:t>地方广播电台或电视台很少以任何形式讨论残疾问题。</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34.</w:t>
      </w:r>
      <w:r>
        <w:rPr>
          <w:rFonts w:eastAsia="SimSun"/>
          <w:color w:val="000000"/>
          <w:spacing w:val="0"/>
          <w:kern w:val="20"/>
          <w:sz w:val="20"/>
        </w:rPr>
        <w:tab/>
      </w:r>
      <w:r>
        <w:rPr>
          <w:rFonts w:eastAsia="SimSun" w:hint="eastAsia"/>
          <w:color w:val="000000"/>
          <w:spacing w:val="0"/>
          <w:kern w:val="20"/>
          <w:sz w:val="20"/>
        </w:rPr>
        <w:t>在泰国</w:t>
      </w:r>
      <w:r>
        <w:rPr>
          <w:rFonts w:eastAsia="SimSun"/>
          <w:color w:val="000000"/>
          <w:spacing w:val="0"/>
          <w:kern w:val="20"/>
          <w:sz w:val="20"/>
        </w:rPr>
        <w:t>,</w:t>
      </w:r>
      <w:r>
        <w:rPr>
          <w:rFonts w:eastAsia="SimSun" w:hint="eastAsia"/>
          <w:color w:val="000000"/>
          <w:spacing w:val="0"/>
          <w:kern w:val="20"/>
          <w:sz w:val="20"/>
        </w:rPr>
        <w:t>已对残疾人的需求或者所称的残疾人的“文化”进行了有限的调查研究。研讨会强调这是另一个重要的需求。例如在培训聋子时</w:t>
      </w:r>
      <w:r>
        <w:rPr>
          <w:rFonts w:eastAsia="SimSun"/>
          <w:color w:val="000000"/>
          <w:spacing w:val="0"/>
          <w:kern w:val="20"/>
          <w:sz w:val="20"/>
        </w:rPr>
        <w:t>,</w:t>
      </w:r>
      <w:r>
        <w:rPr>
          <w:rFonts w:eastAsia="SimSun" w:hint="eastAsia"/>
          <w:color w:val="000000"/>
          <w:spacing w:val="0"/>
          <w:kern w:val="20"/>
          <w:sz w:val="20"/>
        </w:rPr>
        <w:t>不同机构就采用了根本不同的两种方式</w:t>
      </w:r>
      <w:r>
        <w:rPr>
          <w:rFonts w:eastAsia="SimSun"/>
          <w:color w:val="000000"/>
          <w:spacing w:val="0"/>
          <w:kern w:val="20"/>
          <w:sz w:val="20"/>
        </w:rPr>
        <w:t>:</w:t>
      </w:r>
      <w:r>
        <w:rPr>
          <w:rFonts w:eastAsia="SimSun" w:hint="eastAsia"/>
          <w:color w:val="000000"/>
          <w:spacing w:val="0"/>
          <w:kern w:val="20"/>
          <w:sz w:val="20"/>
        </w:rPr>
        <w:t>一种方式注重唇读和教授说话</w:t>
      </w:r>
      <w:r>
        <w:rPr>
          <w:rFonts w:eastAsia="SimSun"/>
          <w:color w:val="000000"/>
          <w:spacing w:val="0"/>
          <w:kern w:val="20"/>
          <w:sz w:val="20"/>
        </w:rPr>
        <w:t>,</w:t>
      </w:r>
      <w:r>
        <w:rPr>
          <w:rFonts w:eastAsia="SimSun" w:hint="eastAsia"/>
          <w:color w:val="000000"/>
          <w:spacing w:val="0"/>
          <w:kern w:val="20"/>
          <w:sz w:val="20"/>
        </w:rPr>
        <w:t>另一种则依赖手语。手语也以两种不同的、相互无法理解的形式教授</w:t>
      </w:r>
      <w:r>
        <w:rPr>
          <w:rFonts w:eastAsia="SimSun"/>
          <w:color w:val="000000"/>
          <w:spacing w:val="0"/>
          <w:kern w:val="20"/>
          <w:sz w:val="20"/>
        </w:rPr>
        <w:t>;</w:t>
      </w:r>
      <w:r>
        <w:rPr>
          <w:rFonts w:eastAsia="SimSun" w:hint="eastAsia"/>
          <w:color w:val="000000"/>
          <w:spacing w:val="0"/>
          <w:kern w:val="20"/>
          <w:sz w:val="20"/>
        </w:rPr>
        <w:t>现在需要进行研究</w:t>
      </w:r>
      <w:r>
        <w:rPr>
          <w:rFonts w:eastAsia="SimSun"/>
          <w:color w:val="000000"/>
          <w:spacing w:val="0"/>
          <w:kern w:val="20"/>
          <w:sz w:val="20"/>
        </w:rPr>
        <w:t>,</w:t>
      </w:r>
      <w:r>
        <w:rPr>
          <w:rFonts w:eastAsia="SimSun" w:hint="eastAsia"/>
          <w:color w:val="000000"/>
          <w:spacing w:val="0"/>
          <w:kern w:val="20"/>
          <w:sz w:val="20"/>
        </w:rPr>
        <w:t>以确定哪种教育方法最实用</w:t>
      </w:r>
      <w:r>
        <w:rPr>
          <w:rFonts w:eastAsia="SimSun"/>
          <w:color w:val="000000"/>
          <w:spacing w:val="0"/>
          <w:kern w:val="20"/>
          <w:sz w:val="20"/>
        </w:rPr>
        <w:t>,</w:t>
      </w:r>
      <w:r>
        <w:rPr>
          <w:rFonts w:eastAsia="SimSun" w:hint="eastAsia"/>
          <w:color w:val="000000"/>
          <w:spacing w:val="0"/>
          <w:kern w:val="20"/>
          <w:sz w:val="20"/>
        </w:rPr>
        <w:t>最适当。</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35.</w:t>
      </w:r>
      <w:r>
        <w:rPr>
          <w:rFonts w:eastAsia="SimSun"/>
          <w:color w:val="000000"/>
          <w:spacing w:val="0"/>
          <w:kern w:val="20"/>
          <w:sz w:val="20"/>
        </w:rPr>
        <w:tab/>
      </w:r>
      <w:r>
        <w:rPr>
          <w:rFonts w:eastAsia="SimSun" w:hint="eastAsia"/>
          <w:color w:val="000000"/>
          <w:spacing w:val="0"/>
          <w:kern w:val="20"/>
          <w:sz w:val="20"/>
        </w:rPr>
        <w:t>总的来说</w:t>
      </w:r>
      <w:r>
        <w:rPr>
          <w:rFonts w:eastAsia="SimSun"/>
          <w:color w:val="000000"/>
          <w:spacing w:val="0"/>
          <w:kern w:val="20"/>
          <w:sz w:val="20"/>
        </w:rPr>
        <w:t>,</w:t>
      </w:r>
      <w:r>
        <w:rPr>
          <w:rFonts w:eastAsia="SimSun" w:hint="eastAsia"/>
          <w:color w:val="000000"/>
          <w:spacing w:val="0"/>
          <w:kern w:val="20"/>
          <w:sz w:val="20"/>
        </w:rPr>
        <w:t>泰国承认残疾妇女的人权是一个重要的问题</w:t>
      </w:r>
      <w:r>
        <w:rPr>
          <w:rFonts w:eastAsia="SimSun"/>
          <w:color w:val="000000"/>
          <w:spacing w:val="0"/>
          <w:kern w:val="20"/>
          <w:sz w:val="20"/>
        </w:rPr>
        <w:t>,</w:t>
      </w:r>
      <w:r>
        <w:rPr>
          <w:rFonts w:eastAsia="SimSun" w:hint="eastAsia"/>
          <w:color w:val="000000"/>
          <w:spacing w:val="0"/>
          <w:kern w:val="20"/>
          <w:sz w:val="20"/>
        </w:rPr>
        <w:t>并希望在下次报告提交之前在这一问题上将取得进展。</w:t>
      </w:r>
    </w:p>
    <w:p w:rsidR="00000000" w:rsidRDefault="00000000">
      <w:pPr>
        <w:widowControl/>
        <w:spacing w:after="12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二</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泰国境内非泰人妇女的人权</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36.</w:t>
      </w:r>
      <w:r>
        <w:rPr>
          <w:rFonts w:eastAsia="SimSun"/>
          <w:color w:val="000000"/>
          <w:spacing w:val="0"/>
          <w:kern w:val="20"/>
          <w:sz w:val="20"/>
        </w:rPr>
        <w:tab/>
      </w:r>
      <w:r>
        <w:rPr>
          <w:rFonts w:eastAsia="SimSun" w:hint="eastAsia"/>
          <w:color w:val="000000"/>
          <w:spacing w:val="0"/>
          <w:kern w:val="20"/>
          <w:sz w:val="20"/>
        </w:rPr>
        <w:t>很难确定泰国境内没有泰国公民身份的妇女和女孩的总体数目是多少</w:t>
      </w:r>
      <w:r>
        <w:rPr>
          <w:rFonts w:eastAsia="SimSun"/>
          <w:color w:val="000000"/>
          <w:spacing w:val="0"/>
          <w:kern w:val="20"/>
          <w:sz w:val="20"/>
        </w:rPr>
        <w:t>,</w:t>
      </w:r>
      <w:r>
        <w:rPr>
          <w:rFonts w:eastAsia="SimSun" w:hint="eastAsia"/>
          <w:color w:val="000000"/>
          <w:spacing w:val="0"/>
          <w:kern w:val="20"/>
          <w:sz w:val="20"/>
        </w:rPr>
        <w:t>因为她们来自于几个不同的群体</w:t>
      </w:r>
      <w:r>
        <w:rPr>
          <w:rFonts w:eastAsia="SimSun"/>
          <w:color w:val="000000"/>
          <w:spacing w:val="0"/>
          <w:kern w:val="20"/>
          <w:sz w:val="20"/>
        </w:rPr>
        <w:t>,</w:t>
      </w:r>
      <w:r>
        <w:rPr>
          <w:rFonts w:eastAsia="SimSun" w:hint="eastAsia"/>
          <w:color w:val="000000"/>
          <w:spacing w:val="0"/>
          <w:kern w:val="20"/>
          <w:sz w:val="20"/>
        </w:rPr>
        <w:t>并且大量的人证明文件有限或根本没有。也相信这一数目会波动</w:t>
      </w:r>
      <w:r>
        <w:rPr>
          <w:rFonts w:eastAsia="SimSun"/>
          <w:color w:val="000000"/>
          <w:spacing w:val="0"/>
          <w:kern w:val="20"/>
          <w:sz w:val="20"/>
        </w:rPr>
        <w:t>,</w:t>
      </w:r>
      <w:r>
        <w:rPr>
          <w:rFonts w:eastAsia="SimSun" w:hint="eastAsia"/>
          <w:color w:val="000000"/>
          <w:spacing w:val="0"/>
          <w:kern w:val="20"/>
          <w:sz w:val="20"/>
        </w:rPr>
        <w:t>特别是因为邻国的政治和经济条件。在写这份报告时</w:t>
      </w:r>
      <w:r>
        <w:rPr>
          <w:rFonts w:eastAsia="SimSun"/>
          <w:color w:val="000000"/>
          <w:spacing w:val="0"/>
          <w:kern w:val="20"/>
          <w:sz w:val="20"/>
        </w:rPr>
        <w:t>,</w:t>
      </w:r>
      <w:r>
        <w:rPr>
          <w:rFonts w:eastAsia="SimSun" w:hint="eastAsia"/>
          <w:color w:val="000000"/>
          <w:spacing w:val="0"/>
          <w:kern w:val="20"/>
          <w:sz w:val="20"/>
        </w:rPr>
        <w:t>联合国难民事务高级专员办事处已收留了近</w:t>
      </w:r>
      <w:r>
        <w:rPr>
          <w:rFonts w:eastAsia="SimSun"/>
          <w:color w:val="000000"/>
          <w:spacing w:val="0"/>
          <w:kern w:val="20"/>
          <w:sz w:val="20"/>
        </w:rPr>
        <w:t>29 000</w:t>
      </w:r>
      <w:r>
        <w:rPr>
          <w:rFonts w:eastAsia="SimSun" w:hint="eastAsia"/>
          <w:color w:val="000000"/>
          <w:spacing w:val="0"/>
          <w:kern w:val="20"/>
          <w:sz w:val="20"/>
        </w:rPr>
        <w:t>名妇女和女孩。考虑到除了这些人之外还有其他许多非泰人妇女群体</w:t>
      </w:r>
      <w:r>
        <w:rPr>
          <w:rFonts w:eastAsia="SimSun"/>
          <w:color w:val="000000"/>
          <w:spacing w:val="0"/>
          <w:kern w:val="20"/>
          <w:sz w:val="20"/>
        </w:rPr>
        <w:t>,</w:t>
      </w:r>
      <w:r>
        <w:rPr>
          <w:rFonts w:eastAsia="SimSun" w:hint="eastAsia"/>
          <w:color w:val="000000"/>
          <w:spacing w:val="0"/>
          <w:kern w:val="20"/>
          <w:sz w:val="20"/>
        </w:rPr>
        <w:t>可以合理地推测泰国境内有</w:t>
      </w:r>
      <w:r>
        <w:rPr>
          <w:rFonts w:eastAsia="SimSun"/>
          <w:color w:val="000000"/>
          <w:spacing w:val="0"/>
          <w:kern w:val="20"/>
          <w:sz w:val="20"/>
        </w:rPr>
        <w:t>60 000</w:t>
      </w:r>
      <w:r>
        <w:rPr>
          <w:rFonts w:eastAsia="SimSun" w:hint="eastAsia"/>
          <w:color w:val="000000"/>
          <w:spacing w:val="0"/>
          <w:kern w:val="20"/>
          <w:sz w:val="20"/>
        </w:rPr>
        <w:t>多名非泰人妇女。主要的群体有</w:t>
      </w:r>
      <w:r>
        <w:rPr>
          <w:rFonts w:eastAsia="SimSun"/>
          <w:color w:val="000000"/>
          <w:spacing w:val="0"/>
          <w:kern w:val="20"/>
          <w:sz w:val="20"/>
        </w:rPr>
        <w:t>:</w:t>
      </w:r>
      <w:r>
        <w:rPr>
          <w:rFonts w:eastAsia="SimSun" w:hint="eastAsia"/>
          <w:color w:val="000000"/>
          <w:spacing w:val="0"/>
          <w:kern w:val="20"/>
          <w:sz w:val="20"/>
        </w:rPr>
        <w:t>没有泰国国籍的山区部落妇女</w:t>
      </w:r>
      <w:r>
        <w:rPr>
          <w:rFonts w:eastAsia="SimSun"/>
          <w:color w:val="000000"/>
          <w:spacing w:val="0"/>
          <w:kern w:val="20"/>
          <w:sz w:val="20"/>
        </w:rPr>
        <w:t>,</w:t>
      </w:r>
      <w:r>
        <w:rPr>
          <w:rFonts w:eastAsia="SimSun" w:hint="eastAsia"/>
          <w:color w:val="000000"/>
          <w:spacing w:val="0"/>
          <w:kern w:val="20"/>
          <w:sz w:val="20"/>
        </w:rPr>
        <w:t>没有证明文件的外国工人</w:t>
      </w:r>
      <w:r>
        <w:rPr>
          <w:rFonts w:eastAsia="SimSun"/>
          <w:color w:val="000000"/>
          <w:spacing w:val="0"/>
          <w:kern w:val="20"/>
          <w:sz w:val="20"/>
        </w:rPr>
        <w:t>,</w:t>
      </w:r>
      <w:r>
        <w:rPr>
          <w:rFonts w:eastAsia="SimSun" w:hint="eastAsia"/>
          <w:color w:val="000000"/>
          <w:spacing w:val="0"/>
          <w:kern w:val="20"/>
          <w:sz w:val="20"/>
        </w:rPr>
        <w:t>没有证明文件的扣押移徙工人</w:t>
      </w:r>
      <w:r>
        <w:rPr>
          <w:rFonts w:eastAsia="SimSun"/>
          <w:color w:val="000000"/>
          <w:spacing w:val="0"/>
          <w:kern w:val="20"/>
          <w:sz w:val="20"/>
        </w:rPr>
        <w:t>,</w:t>
      </w:r>
      <w:r>
        <w:rPr>
          <w:rFonts w:eastAsia="SimSun" w:hint="eastAsia"/>
          <w:color w:val="000000"/>
          <w:spacing w:val="0"/>
          <w:kern w:val="20"/>
          <w:sz w:val="20"/>
        </w:rPr>
        <w:t>其他没有证明文件的妇女和女孩</w:t>
      </w:r>
      <w:r>
        <w:rPr>
          <w:rFonts w:eastAsia="SimSun"/>
          <w:color w:val="000000"/>
          <w:spacing w:val="0"/>
          <w:kern w:val="20"/>
          <w:sz w:val="20"/>
        </w:rPr>
        <w:t>,</w:t>
      </w:r>
      <w:r>
        <w:rPr>
          <w:rFonts w:eastAsia="SimSun" w:hint="eastAsia"/>
          <w:color w:val="000000"/>
          <w:spacing w:val="0"/>
          <w:kern w:val="20"/>
          <w:sz w:val="20"/>
        </w:rPr>
        <w:t>生活在定居营中的流离失所者</w:t>
      </w:r>
      <w:r>
        <w:rPr>
          <w:rFonts w:eastAsia="SimSun"/>
          <w:color w:val="000000"/>
          <w:spacing w:val="0"/>
          <w:kern w:val="20"/>
          <w:sz w:val="20"/>
        </w:rPr>
        <w:t>,</w:t>
      </w:r>
      <w:r>
        <w:rPr>
          <w:rFonts w:eastAsia="SimSun" w:hint="eastAsia"/>
          <w:color w:val="000000"/>
          <w:spacing w:val="0"/>
          <w:kern w:val="20"/>
          <w:sz w:val="20"/>
        </w:rPr>
        <w:t>定居营外的流离失所者和无国籍人和其他临时人员。总的来说</w:t>
      </w:r>
      <w:r>
        <w:rPr>
          <w:rFonts w:eastAsia="SimSun"/>
          <w:color w:val="000000"/>
          <w:spacing w:val="0"/>
          <w:kern w:val="20"/>
          <w:sz w:val="20"/>
        </w:rPr>
        <w:t>,</w:t>
      </w:r>
      <w:r>
        <w:rPr>
          <w:rFonts w:eastAsia="SimSun" w:hint="eastAsia"/>
          <w:color w:val="000000"/>
          <w:spacing w:val="0"/>
          <w:kern w:val="20"/>
          <w:sz w:val="20"/>
        </w:rPr>
        <w:t>尽管这些群体各自有一些具体问题</w:t>
      </w:r>
      <w:r>
        <w:rPr>
          <w:rFonts w:eastAsia="SimSun"/>
          <w:color w:val="000000"/>
          <w:spacing w:val="0"/>
          <w:kern w:val="20"/>
          <w:sz w:val="20"/>
        </w:rPr>
        <w:t>,</w:t>
      </w:r>
      <w:r>
        <w:rPr>
          <w:rFonts w:eastAsia="SimSun" w:hint="eastAsia"/>
          <w:color w:val="000000"/>
          <w:spacing w:val="0"/>
          <w:kern w:val="20"/>
          <w:sz w:val="20"/>
        </w:rPr>
        <w:t>但也有一些共同问题。</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37.</w:t>
      </w:r>
      <w:r>
        <w:rPr>
          <w:rFonts w:eastAsia="SimSun"/>
          <w:color w:val="000000"/>
          <w:spacing w:val="0"/>
          <w:kern w:val="20"/>
          <w:sz w:val="20"/>
        </w:rPr>
        <w:tab/>
      </w:r>
      <w:r>
        <w:rPr>
          <w:rFonts w:eastAsia="SimSun" w:hint="eastAsia"/>
          <w:color w:val="000000"/>
          <w:spacing w:val="0"/>
          <w:kern w:val="20"/>
          <w:sz w:val="20"/>
        </w:rPr>
        <w:t>“山区部落”这个词指的是一些生活在泰国北部或沿西部边境高地生活的各个文化群体</w:t>
      </w:r>
      <w:r>
        <w:rPr>
          <w:rFonts w:eastAsia="SimSun"/>
          <w:color w:val="000000"/>
          <w:spacing w:val="0"/>
          <w:kern w:val="20"/>
          <w:sz w:val="20"/>
        </w:rPr>
        <w:t>,</w:t>
      </w:r>
      <w:r>
        <w:rPr>
          <w:rFonts w:eastAsia="SimSun" w:hint="eastAsia"/>
          <w:color w:val="000000"/>
          <w:spacing w:val="0"/>
          <w:kern w:val="20"/>
          <w:sz w:val="20"/>
        </w:rPr>
        <w:t>它们有独特的文化特征和语言。许多人是在</w:t>
      </w:r>
      <w:r>
        <w:rPr>
          <w:rFonts w:eastAsia="SimSun"/>
          <w:color w:val="000000"/>
          <w:spacing w:val="0"/>
          <w:kern w:val="20"/>
          <w:sz w:val="20"/>
        </w:rPr>
        <w:t>20</w:t>
      </w:r>
      <w:r>
        <w:rPr>
          <w:rFonts w:eastAsia="SimSun" w:hint="eastAsia"/>
          <w:color w:val="000000"/>
          <w:spacing w:val="0"/>
          <w:kern w:val="20"/>
          <w:sz w:val="20"/>
        </w:rPr>
        <w:t>世纪的不同时期迁移到泰国的。他们的公民身份经常不清楚</w:t>
      </w:r>
      <w:r>
        <w:rPr>
          <w:rFonts w:eastAsia="SimSun"/>
          <w:color w:val="000000"/>
          <w:spacing w:val="0"/>
          <w:kern w:val="20"/>
          <w:sz w:val="20"/>
        </w:rPr>
        <w:t>;</w:t>
      </w:r>
      <w:r>
        <w:rPr>
          <w:rFonts w:eastAsia="SimSun" w:hint="eastAsia"/>
          <w:color w:val="000000"/>
          <w:spacing w:val="0"/>
          <w:kern w:val="20"/>
          <w:sz w:val="20"/>
        </w:rPr>
        <w:t>并且在过去</w:t>
      </w:r>
      <w:r>
        <w:rPr>
          <w:rFonts w:eastAsia="SimSun"/>
          <w:color w:val="000000"/>
          <w:spacing w:val="0"/>
          <w:kern w:val="20"/>
          <w:sz w:val="20"/>
        </w:rPr>
        <w:t>,</w:t>
      </w:r>
      <w:r>
        <w:rPr>
          <w:rFonts w:eastAsia="SimSun" w:hint="eastAsia"/>
          <w:color w:val="000000"/>
          <w:spacing w:val="0"/>
          <w:kern w:val="20"/>
          <w:sz w:val="20"/>
        </w:rPr>
        <w:t>他们的存在引起了安全问题。在最近几十年里</w:t>
      </w:r>
      <w:r>
        <w:rPr>
          <w:rFonts w:eastAsia="SimSun"/>
          <w:color w:val="000000"/>
          <w:spacing w:val="0"/>
          <w:kern w:val="20"/>
          <w:sz w:val="20"/>
        </w:rPr>
        <w:t>,</w:t>
      </w:r>
      <w:r>
        <w:rPr>
          <w:rFonts w:eastAsia="SimSun" w:hint="eastAsia"/>
          <w:color w:val="000000"/>
          <w:spacing w:val="0"/>
          <w:kern w:val="20"/>
          <w:sz w:val="20"/>
        </w:rPr>
        <w:t>山区部落群体中有很多人公民权得到了承认</w:t>
      </w:r>
      <w:r>
        <w:rPr>
          <w:rFonts w:eastAsia="SimSun"/>
          <w:color w:val="000000"/>
          <w:spacing w:val="0"/>
          <w:kern w:val="20"/>
          <w:sz w:val="20"/>
        </w:rPr>
        <w:t>,</w:t>
      </w:r>
      <w:r>
        <w:rPr>
          <w:rFonts w:eastAsia="SimSun" w:hint="eastAsia"/>
          <w:color w:val="000000"/>
          <w:spacing w:val="0"/>
          <w:kern w:val="20"/>
          <w:sz w:val="20"/>
        </w:rPr>
        <w:t>或是得到了公民身份</w:t>
      </w:r>
      <w:r>
        <w:rPr>
          <w:rFonts w:eastAsia="SimSun"/>
          <w:color w:val="000000"/>
          <w:spacing w:val="0"/>
          <w:kern w:val="20"/>
          <w:sz w:val="20"/>
        </w:rPr>
        <w:t>,</w:t>
      </w:r>
      <w:r>
        <w:rPr>
          <w:rFonts w:eastAsia="SimSun" w:hint="eastAsia"/>
          <w:color w:val="000000"/>
          <w:spacing w:val="0"/>
          <w:kern w:val="20"/>
          <w:sz w:val="20"/>
        </w:rPr>
        <w:t>但有些人的地位仍不清楚。</w:t>
      </w:r>
    </w:p>
    <w:p w:rsidR="00000000" w:rsidRDefault="00000000">
      <w:pPr>
        <w:widowControl/>
        <w:spacing w:after="200" w:line="280" w:lineRule="atLeast"/>
        <w:rPr>
          <w:rFonts w:eastAsia="SimSun"/>
          <w:color w:val="000000"/>
          <w:spacing w:val="0"/>
          <w:kern w:val="20"/>
          <w:sz w:val="20"/>
        </w:rPr>
      </w:pPr>
      <w:r>
        <w:rPr>
          <w:rFonts w:eastAsia="SimSun"/>
          <w:color w:val="000000"/>
          <w:spacing w:val="0"/>
          <w:kern w:val="20"/>
          <w:sz w:val="20"/>
        </w:rPr>
        <w:t>38.</w:t>
      </w:r>
      <w:r>
        <w:rPr>
          <w:rFonts w:eastAsia="SimSun"/>
          <w:color w:val="000000"/>
          <w:spacing w:val="0"/>
          <w:kern w:val="20"/>
          <w:sz w:val="20"/>
        </w:rPr>
        <w:tab/>
      </w:r>
      <w:r>
        <w:rPr>
          <w:rFonts w:eastAsia="SimSun" w:hint="eastAsia"/>
          <w:color w:val="000000"/>
          <w:spacing w:val="0"/>
          <w:kern w:val="20"/>
          <w:sz w:val="20"/>
        </w:rPr>
        <w:t>过去</w:t>
      </w:r>
      <w:r>
        <w:rPr>
          <w:rFonts w:eastAsia="SimSun"/>
          <w:color w:val="000000"/>
          <w:spacing w:val="0"/>
          <w:kern w:val="20"/>
          <w:sz w:val="20"/>
        </w:rPr>
        <w:t>,</w:t>
      </w:r>
      <w:r>
        <w:rPr>
          <w:rFonts w:eastAsia="SimSun" w:hint="eastAsia"/>
          <w:color w:val="000000"/>
          <w:spacing w:val="0"/>
          <w:kern w:val="20"/>
          <w:sz w:val="20"/>
        </w:rPr>
        <w:t>没有家庭登记的儿童不能接受教育</w:t>
      </w:r>
      <w:r>
        <w:rPr>
          <w:rFonts w:eastAsia="SimSun"/>
          <w:color w:val="000000"/>
          <w:spacing w:val="0"/>
          <w:kern w:val="20"/>
          <w:sz w:val="20"/>
        </w:rPr>
        <w:t>;</w:t>
      </w:r>
      <w:r>
        <w:rPr>
          <w:rFonts w:eastAsia="SimSun" w:hint="eastAsia"/>
          <w:color w:val="000000"/>
          <w:spacing w:val="0"/>
          <w:kern w:val="20"/>
          <w:sz w:val="20"/>
        </w:rPr>
        <w:t>但一般来说</w:t>
      </w:r>
      <w:r>
        <w:rPr>
          <w:rFonts w:eastAsia="SimSun"/>
          <w:color w:val="000000"/>
          <w:spacing w:val="0"/>
          <w:kern w:val="20"/>
          <w:sz w:val="20"/>
        </w:rPr>
        <w:t>,</w:t>
      </w:r>
      <w:r>
        <w:rPr>
          <w:rFonts w:eastAsia="SimSun" w:hint="eastAsia"/>
          <w:color w:val="000000"/>
          <w:spacing w:val="0"/>
          <w:kern w:val="20"/>
          <w:sz w:val="20"/>
        </w:rPr>
        <w:t>在小学义务教育方面则取消了这条禁令。但在读完小学之后</w:t>
      </w:r>
      <w:r>
        <w:rPr>
          <w:rFonts w:eastAsia="SimSun"/>
          <w:color w:val="000000"/>
          <w:spacing w:val="0"/>
          <w:kern w:val="20"/>
          <w:sz w:val="20"/>
        </w:rPr>
        <w:t>,</w:t>
      </w:r>
      <w:r>
        <w:rPr>
          <w:rFonts w:eastAsia="SimSun" w:hint="eastAsia"/>
          <w:color w:val="000000"/>
          <w:spacing w:val="0"/>
          <w:kern w:val="20"/>
          <w:sz w:val="20"/>
        </w:rPr>
        <w:t>处在这种境况下的学生则没有资格获得可以使他们继续接受教育的证书。</w:t>
      </w:r>
    </w:p>
    <w:p w:rsidR="00000000" w:rsidRDefault="00000000">
      <w:pPr>
        <w:widowControl/>
        <w:spacing w:after="220" w:line="280" w:lineRule="atLeast"/>
        <w:rPr>
          <w:rFonts w:eastAsia="SimSun"/>
          <w:color w:val="000000"/>
          <w:spacing w:val="0"/>
          <w:kern w:val="20"/>
          <w:sz w:val="20"/>
        </w:rPr>
      </w:pPr>
      <w:r>
        <w:rPr>
          <w:rFonts w:eastAsia="SimSun"/>
          <w:color w:val="000000"/>
          <w:spacing w:val="0"/>
          <w:kern w:val="20"/>
          <w:sz w:val="20"/>
        </w:rPr>
        <w:t>39.</w:t>
      </w:r>
      <w:r>
        <w:rPr>
          <w:rFonts w:eastAsia="SimSun"/>
          <w:color w:val="000000"/>
          <w:spacing w:val="0"/>
          <w:kern w:val="20"/>
          <w:sz w:val="20"/>
        </w:rPr>
        <w:tab/>
      </w:r>
      <w:r>
        <w:rPr>
          <w:rFonts w:eastAsia="SimSun" w:hint="eastAsia"/>
          <w:color w:val="000000"/>
          <w:spacing w:val="0"/>
          <w:kern w:val="20"/>
          <w:sz w:val="20"/>
        </w:rPr>
        <w:t>由于大量政府和非政府开发项目的目标是协助山区部落群体</w:t>
      </w:r>
      <w:r>
        <w:rPr>
          <w:rFonts w:eastAsia="SimSun"/>
          <w:color w:val="000000"/>
          <w:spacing w:val="0"/>
          <w:kern w:val="20"/>
          <w:sz w:val="20"/>
        </w:rPr>
        <w:t>,</w:t>
      </w:r>
      <w:r>
        <w:rPr>
          <w:rFonts w:eastAsia="SimSun" w:hint="eastAsia"/>
          <w:color w:val="000000"/>
          <w:spacing w:val="0"/>
          <w:kern w:val="20"/>
          <w:sz w:val="20"/>
        </w:rPr>
        <w:t>因此他们获得医疗服务、公共服务和经济机会的情况也在报告所述期间有所改善。然而总的来说</w:t>
      </w:r>
      <w:r>
        <w:rPr>
          <w:rFonts w:eastAsia="SimSun"/>
          <w:color w:val="000000"/>
          <w:spacing w:val="0"/>
          <w:kern w:val="20"/>
          <w:sz w:val="20"/>
        </w:rPr>
        <w:t>,</w:t>
      </w:r>
      <w:r>
        <w:rPr>
          <w:rFonts w:eastAsia="SimSun" w:hint="eastAsia"/>
          <w:color w:val="000000"/>
          <w:spacing w:val="0"/>
          <w:kern w:val="20"/>
          <w:sz w:val="20"/>
        </w:rPr>
        <w:t>这一群体在这些地区仍处于相对不利的地位</w:t>
      </w:r>
      <w:r>
        <w:rPr>
          <w:rFonts w:eastAsia="SimSun"/>
          <w:color w:val="000000"/>
          <w:spacing w:val="0"/>
          <w:kern w:val="20"/>
          <w:sz w:val="20"/>
        </w:rPr>
        <w:t>,</w:t>
      </w:r>
      <w:r>
        <w:rPr>
          <w:rFonts w:eastAsia="SimSun" w:hint="eastAsia"/>
          <w:color w:val="000000"/>
          <w:spacing w:val="0"/>
          <w:kern w:val="20"/>
          <w:sz w:val="20"/>
        </w:rPr>
        <w:t>贩卖人口和卖淫活动对这些群体的妇女和女孩来说仍是一个极大的威胁。</w:t>
      </w:r>
    </w:p>
    <w:p w:rsidR="00000000" w:rsidRDefault="00000000">
      <w:pPr>
        <w:widowControl/>
        <w:spacing w:after="140" w:line="290" w:lineRule="atLeast"/>
        <w:rPr>
          <w:rFonts w:eastAsia="SimSun"/>
          <w:color w:val="000000"/>
          <w:spacing w:val="0"/>
          <w:kern w:val="20"/>
          <w:sz w:val="20"/>
        </w:rPr>
      </w:pPr>
      <w:r>
        <w:rPr>
          <w:rFonts w:eastAsia="SimSun"/>
          <w:color w:val="000000"/>
          <w:spacing w:val="0"/>
          <w:kern w:val="20"/>
          <w:sz w:val="20"/>
        </w:rPr>
        <w:t>40.</w:t>
      </w:r>
      <w:r>
        <w:rPr>
          <w:rFonts w:eastAsia="SimSun"/>
          <w:color w:val="000000"/>
          <w:spacing w:val="0"/>
          <w:kern w:val="20"/>
          <w:sz w:val="20"/>
        </w:rPr>
        <w:tab/>
      </w:r>
      <w:r>
        <w:rPr>
          <w:rFonts w:eastAsia="SimSun" w:hint="eastAsia"/>
          <w:color w:val="000000"/>
          <w:spacing w:val="0"/>
          <w:kern w:val="20"/>
          <w:sz w:val="20"/>
        </w:rPr>
        <w:t>对山区部落妇女和女孩、以及大部分其他非泰人的妇女和女孩来说</w:t>
      </w:r>
      <w:r>
        <w:rPr>
          <w:rFonts w:eastAsia="SimSun"/>
          <w:color w:val="000000"/>
          <w:spacing w:val="0"/>
          <w:kern w:val="20"/>
          <w:sz w:val="20"/>
        </w:rPr>
        <w:t>,</w:t>
      </w:r>
      <w:r>
        <w:rPr>
          <w:rFonts w:eastAsia="SimSun" w:hint="eastAsia"/>
          <w:color w:val="000000"/>
          <w:spacing w:val="0"/>
          <w:kern w:val="20"/>
          <w:sz w:val="20"/>
        </w:rPr>
        <w:t>语言是在泰国境内充分实现人权的重大障碍。特别是在卫生和教育领域以及在就业和法律系统维护各种权利时</w:t>
      </w:r>
      <w:r>
        <w:rPr>
          <w:rFonts w:eastAsia="SimSun"/>
          <w:color w:val="000000"/>
          <w:spacing w:val="0"/>
          <w:kern w:val="20"/>
          <w:sz w:val="20"/>
        </w:rPr>
        <w:t>,</w:t>
      </w:r>
      <w:r>
        <w:rPr>
          <w:rFonts w:eastAsia="SimSun" w:hint="eastAsia"/>
          <w:color w:val="000000"/>
          <w:spacing w:val="0"/>
          <w:kern w:val="20"/>
          <w:sz w:val="20"/>
        </w:rPr>
        <w:t>这更是一个重大问题。泰国尽管在法院审理案件时如需要可以提供翻译</w:t>
      </w:r>
      <w:r>
        <w:rPr>
          <w:rFonts w:eastAsia="SimSun"/>
          <w:color w:val="000000"/>
          <w:spacing w:val="0"/>
          <w:kern w:val="20"/>
          <w:sz w:val="20"/>
        </w:rPr>
        <w:t>,</w:t>
      </w:r>
      <w:r>
        <w:rPr>
          <w:rFonts w:eastAsia="SimSun" w:hint="eastAsia"/>
          <w:color w:val="000000"/>
          <w:spacing w:val="0"/>
          <w:kern w:val="20"/>
          <w:sz w:val="20"/>
        </w:rPr>
        <w:t>但迄今为止尚没有什么政府服务可以在这一领域提供协助。非政府组织在许多情况下为这些群体将卫生和教育材料译成适当的语言</w:t>
      </w:r>
      <w:r>
        <w:rPr>
          <w:rFonts w:eastAsia="SimSun"/>
          <w:color w:val="000000"/>
          <w:spacing w:val="0"/>
          <w:kern w:val="20"/>
          <w:sz w:val="20"/>
        </w:rPr>
        <w:t>,</w:t>
      </w:r>
      <w:r>
        <w:rPr>
          <w:rFonts w:eastAsia="SimSun" w:hint="eastAsia"/>
          <w:color w:val="000000"/>
          <w:spacing w:val="0"/>
          <w:kern w:val="20"/>
          <w:sz w:val="20"/>
        </w:rPr>
        <w:t>并在需要的时候提供有限的翻译服务</w:t>
      </w:r>
      <w:r>
        <w:rPr>
          <w:rFonts w:eastAsia="SimSun"/>
          <w:color w:val="000000"/>
          <w:spacing w:val="0"/>
          <w:kern w:val="20"/>
          <w:sz w:val="20"/>
        </w:rPr>
        <w:t>,</w:t>
      </w:r>
      <w:r>
        <w:rPr>
          <w:rFonts w:eastAsia="SimSun" w:hint="eastAsia"/>
          <w:color w:val="000000"/>
          <w:spacing w:val="0"/>
          <w:kern w:val="20"/>
          <w:sz w:val="20"/>
        </w:rPr>
        <w:t>但这仍是一个关切领域</w:t>
      </w:r>
      <w:r>
        <w:rPr>
          <w:rFonts w:eastAsia="SimSun"/>
          <w:color w:val="000000"/>
          <w:spacing w:val="0"/>
          <w:kern w:val="20"/>
          <w:sz w:val="20"/>
        </w:rPr>
        <w:t>,</w:t>
      </w:r>
      <w:r>
        <w:rPr>
          <w:rFonts w:eastAsia="SimSun" w:hint="eastAsia"/>
          <w:color w:val="000000"/>
          <w:spacing w:val="0"/>
          <w:kern w:val="20"/>
          <w:sz w:val="20"/>
        </w:rPr>
        <w:t>尤其是在社会卫生材料方面。</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41.</w:t>
      </w:r>
      <w:r>
        <w:rPr>
          <w:rFonts w:eastAsia="SimSun"/>
          <w:color w:val="000000"/>
          <w:spacing w:val="0"/>
          <w:kern w:val="20"/>
          <w:sz w:val="20"/>
        </w:rPr>
        <w:tab/>
      </w:r>
      <w:r>
        <w:rPr>
          <w:rFonts w:eastAsia="SimSun" w:hint="eastAsia"/>
          <w:color w:val="000000"/>
          <w:spacing w:val="0"/>
          <w:kern w:val="20"/>
          <w:sz w:val="20"/>
        </w:rPr>
        <w:t>语言障碍带来的孤立再加上没有证明文件的处境所造成的问题</w:t>
      </w:r>
      <w:r>
        <w:rPr>
          <w:rFonts w:eastAsia="SimSun"/>
          <w:color w:val="000000"/>
          <w:spacing w:val="0"/>
          <w:kern w:val="20"/>
          <w:sz w:val="20"/>
        </w:rPr>
        <w:t>,</w:t>
      </w:r>
      <w:r>
        <w:rPr>
          <w:rFonts w:eastAsia="SimSun" w:hint="eastAsia"/>
          <w:color w:val="000000"/>
          <w:spacing w:val="0"/>
          <w:kern w:val="20"/>
          <w:sz w:val="20"/>
        </w:rPr>
        <w:t>使就业领域出现了独特的危险</w:t>
      </w:r>
      <w:r>
        <w:rPr>
          <w:rFonts w:eastAsia="SimSun"/>
          <w:color w:val="000000"/>
          <w:spacing w:val="0"/>
          <w:kern w:val="20"/>
          <w:sz w:val="20"/>
        </w:rPr>
        <w:t>,</w:t>
      </w:r>
      <w:r>
        <w:rPr>
          <w:rFonts w:eastAsia="SimSun" w:hint="eastAsia"/>
          <w:color w:val="000000"/>
          <w:spacing w:val="0"/>
          <w:kern w:val="20"/>
          <w:sz w:val="20"/>
        </w:rPr>
        <w:t>非泰人妇女和女孩尤其容易受到利用和虐待。第六条讨论了被贩卖来从事商业色情业的妇女和女孩所面临的危险</w:t>
      </w:r>
      <w:r>
        <w:rPr>
          <w:rFonts w:eastAsia="SimSun"/>
          <w:color w:val="000000"/>
          <w:spacing w:val="0"/>
          <w:kern w:val="20"/>
          <w:sz w:val="20"/>
        </w:rPr>
        <w:t>,</w:t>
      </w:r>
      <w:r>
        <w:rPr>
          <w:rFonts w:eastAsia="SimSun" w:hint="eastAsia"/>
          <w:color w:val="000000"/>
          <w:spacing w:val="0"/>
          <w:kern w:val="20"/>
          <w:sz w:val="20"/>
        </w:rPr>
        <w:t>但在小型工业、分包公司、家庭佣工和建筑行业工作的非泰人妇女和女孩也面临着大量的问题。</w:t>
      </w:r>
    </w:p>
    <w:p w:rsidR="00000000" w:rsidRDefault="00000000">
      <w:pPr>
        <w:widowControl/>
        <w:spacing w:after="180" w:line="290" w:lineRule="atLeast"/>
        <w:rPr>
          <w:rFonts w:eastAsia="SimSun"/>
          <w:color w:val="000000"/>
          <w:spacing w:val="0"/>
          <w:kern w:val="20"/>
          <w:sz w:val="20"/>
        </w:rPr>
      </w:pPr>
      <w:r>
        <w:rPr>
          <w:rFonts w:eastAsia="SimSun"/>
          <w:color w:val="000000"/>
          <w:spacing w:val="0"/>
          <w:kern w:val="20"/>
          <w:sz w:val="20"/>
        </w:rPr>
        <w:t>42.</w:t>
      </w:r>
      <w:r>
        <w:rPr>
          <w:rFonts w:eastAsia="SimSun"/>
          <w:color w:val="000000"/>
          <w:spacing w:val="0"/>
          <w:kern w:val="20"/>
          <w:sz w:val="20"/>
        </w:rPr>
        <w:tab/>
      </w:r>
      <w:r>
        <w:rPr>
          <w:rFonts w:eastAsia="SimSun" w:hint="eastAsia"/>
          <w:color w:val="000000"/>
          <w:spacing w:val="0"/>
          <w:kern w:val="20"/>
          <w:sz w:val="20"/>
        </w:rPr>
        <w:t>没有证明文件的工人据了解特别容易受到虐待</w:t>
      </w:r>
      <w:r>
        <w:rPr>
          <w:rFonts w:eastAsia="SimSun"/>
          <w:color w:val="000000"/>
          <w:spacing w:val="0"/>
          <w:kern w:val="20"/>
          <w:sz w:val="20"/>
        </w:rPr>
        <w:t>,</w:t>
      </w:r>
      <w:r>
        <w:rPr>
          <w:rFonts w:eastAsia="SimSun" w:hint="eastAsia"/>
          <w:color w:val="000000"/>
          <w:spacing w:val="0"/>
          <w:kern w:val="20"/>
          <w:sz w:val="20"/>
        </w:rPr>
        <w:t>其形式是工资不公正</w:t>
      </w:r>
      <w:r>
        <w:rPr>
          <w:rFonts w:eastAsia="SimSun"/>
          <w:color w:val="000000"/>
          <w:spacing w:val="0"/>
          <w:kern w:val="20"/>
          <w:sz w:val="20"/>
        </w:rPr>
        <w:t>,</w:t>
      </w:r>
      <w:r>
        <w:rPr>
          <w:rFonts w:eastAsia="SimSun" w:hint="eastAsia"/>
          <w:color w:val="000000"/>
          <w:spacing w:val="0"/>
          <w:kern w:val="20"/>
          <w:sz w:val="20"/>
        </w:rPr>
        <w:t>远远低于泰国的法定最低工资。过长的工作时间、危险的工作条件以及在工作时间以外对行动自由的限制也不是什么不常见的问题</w:t>
      </w:r>
      <w:r>
        <w:rPr>
          <w:rFonts w:eastAsia="SimSun"/>
          <w:color w:val="000000"/>
          <w:spacing w:val="0"/>
          <w:kern w:val="20"/>
          <w:sz w:val="20"/>
        </w:rPr>
        <w:t>,</w:t>
      </w:r>
      <w:r>
        <w:rPr>
          <w:rFonts w:eastAsia="SimSun" w:hint="eastAsia"/>
          <w:color w:val="000000"/>
          <w:spacing w:val="0"/>
          <w:kern w:val="20"/>
          <w:sz w:val="20"/>
        </w:rPr>
        <w:t>但由于这些工人的法律地位不清楚</w:t>
      </w:r>
      <w:r>
        <w:rPr>
          <w:rFonts w:eastAsia="SimSun"/>
          <w:color w:val="000000"/>
          <w:spacing w:val="0"/>
          <w:kern w:val="20"/>
          <w:sz w:val="20"/>
        </w:rPr>
        <w:t>,</w:t>
      </w:r>
      <w:r>
        <w:rPr>
          <w:rFonts w:eastAsia="SimSun" w:hint="eastAsia"/>
          <w:color w:val="000000"/>
          <w:spacing w:val="0"/>
          <w:kern w:val="20"/>
          <w:sz w:val="20"/>
        </w:rPr>
        <w:t>这些问题仍然难以解决。</w:t>
      </w:r>
    </w:p>
    <w:p w:rsidR="00000000" w:rsidRDefault="00000000">
      <w:pPr>
        <w:widowControl/>
        <w:spacing w:after="140" w:line="290" w:lineRule="atLeast"/>
        <w:rPr>
          <w:rFonts w:eastAsia="SimSun"/>
          <w:color w:val="000000"/>
          <w:spacing w:val="0"/>
          <w:kern w:val="20"/>
          <w:sz w:val="20"/>
        </w:rPr>
      </w:pPr>
      <w:r>
        <w:rPr>
          <w:rFonts w:eastAsia="SimSun"/>
          <w:color w:val="000000"/>
          <w:spacing w:val="0"/>
          <w:kern w:val="20"/>
          <w:sz w:val="20"/>
        </w:rPr>
        <w:t>43.</w:t>
      </w:r>
      <w:r>
        <w:rPr>
          <w:rFonts w:eastAsia="SimSun"/>
          <w:color w:val="000000"/>
          <w:spacing w:val="0"/>
          <w:kern w:val="20"/>
          <w:sz w:val="20"/>
        </w:rPr>
        <w:tab/>
      </w:r>
      <w:r>
        <w:rPr>
          <w:rFonts w:eastAsia="SimSun" w:hint="eastAsia"/>
          <w:color w:val="000000"/>
          <w:spacing w:val="0"/>
          <w:kern w:val="20"/>
          <w:sz w:val="20"/>
        </w:rPr>
        <w:t>目前</w:t>
      </w:r>
      <w:r>
        <w:rPr>
          <w:rFonts w:eastAsia="SimSun"/>
          <w:color w:val="000000"/>
          <w:spacing w:val="0"/>
          <w:kern w:val="20"/>
          <w:sz w:val="20"/>
        </w:rPr>
        <w:t>,</w:t>
      </w:r>
      <w:r>
        <w:rPr>
          <w:rFonts w:eastAsia="SimSun" w:hint="eastAsia"/>
          <w:color w:val="000000"/>
          <w:spacing w:val="0"/>
          <w:kern w:val="20"/>
          <w:sz w:val="20"/>
        </w:rPr>
        <w:t>尽管在某些工业领域有劳动力短缺的问题</w:t>
      </w:r>
      <w:r>
        <w:rPr>
          <w:rFonts w:eastAsia="SimSun"/>
          <w:color w:val="000000"/>
          <w:spacing w:val="0"/>
          <w:kern w:val="20"/>
          <w:sz w:val="20"/>
        </w:rPr>
        <w:t>,</w:t>
      </w:r>
      <w:r>
        <w:rPr>
          <w:rFonts w:eastAsia="SimSun" w:hint="eastAsia"/>
          <w:color w:val="000000"/>
          <w:spacing w:val="0"/>
          <w:kern w:val="20"/>
          <w:sz w:val="20"/>
        </w:rPr>
        <w:t>但没有什么法律机制可以使非泰人妇女和女孩</w:t>
      </w:r>
      <w:r>
        <w:rPr>
          <w:rFonts w:eastAsia="SimSun"/>
          <w:color w:val="000000"/>
          <w:spacing w:val="0"/>
          <w:kern w:val="20"/>
          <w:sz w:val="20"/>
        </w:rPr>
        <w:t>(</w:t>
      </w:r>
      <w:r>
        <w:rPr>
          <w:rFonts w:eastAsia="SimSun" w:hint="eastAsia"/>
          <w:color w:val="000000"/>
          <w:spacing w:val="0"/>
          <w:kern w:val="20"/>
          <w:sz w:val="20"/>
        </w:rPr>
        <w:t>或男子</w:t>
      </w:r>
      <w:r>
        <w:rPr>
          <w:rFonts w:eastAsia="SimSun"/>
          <w:color w:val="000000"/>
          <w:spacing w:val="0"/>
          <w:kern w:val="20"/>
          <w:sz w:val="20"/>
        </w:rPr>
        <w:t>)</w:t>
      </w:r>
      <w:r>
        <w:rPr>
          <w:rFonts w:eastAsia="SimSun" w:hint="eastAsia"/>
          <w:color w:val="000000"/>
          <w:spacing w:val="0"/>
          <w:kern w:val="20"/>
          <w:sz w:val="20"/>
        </w:rPr>
        <w:t>能够在这些领域工作。泰国正在考虑制定计划</w:t>
      </w:r>
      <w:r>
        <w:rPr>
          <w:rFonts w:eastAsia="SimSun"/>
          <w:color w:val="000000"/>
          <w:spacing w:val="0"/>
          <w:kern w:val="20"/>
          <w:sz w:val="20"/>
        </w:rPr>
        <w:t>,</w:t>
      </w:r>
      <w:r>
        <w:rPr>
          <w:rFonts w:eastAsia="SimSun" w:hint="eastAsia"/>
          <w:color w:val="000000"/>
          <w:spacing w:val="0"/>
          <w:kern w:val="20"/>
          <w:sz w:val="20"/>
        </w:rPr>
        <w:t>将这些工人的地位合法化。某些有限的计划已在当地一级得到采用</w:t>
      </w:r>
      <w:r>
        <w:rPr>
          <w:rFonts w:eastAsia="SimSun"/>
          <w:color w:val="000000"/>
          <w:spacing w:val="0"/>
          <w:kern w:val="20"/>
          <w:sz w:val="20"/>
        </w:rPr>
        <w:t>,</w:t>
      </w:r>
      <w:r>
        <w:rPr>
          <w:rFonts w:eastAsia="SimSun" w:hint="eastAsia"/>
          <w:color w:val="000000"/>
          <w:spacing w:val="0"/>
          <w:kern w:val="20"/>
          <w:sz w:val="20"/>
        </w:rPr>
        <w:t>但一个重要的问题是此类工人的家属的合理地位</w:t>
      </w:r>
      <w:r>
        <w:rPr>
          <w:rFonts w:eastAsia="SimSun"/>
          <w:color w:val="000000"/>
          <w:spacing w:val="0"/>
          <w:kern w:val="20"/>
          <w:sz w:val="20"/>
        </w:rPr>
        <w:t>,</w:t>
      </w:r>
      <w:r>
        <w:rPr>
          <w:rFonts w:eastAsia="SimSun" w:hint="eastAsia"/>
          <w:color w:val="000000"/>
          <w:spacing w:val="0"/>
          <w:kern w:val="20"/>
          <w:sz w:val="20"/>
        </w:rPr>
        <w:t>因为现有的计划往往会只考虑各个雇员的问题。</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第四条</w:t>
      </w:r>
      <w:r>
        <w:rPr>
          <w:rFonts w:ascii="SimHei" w:eastAsia="SimHei"/>
          <w:color w:val="000000"/>
          <w:spacing w:val="0"/>
          <w:kern w:val="20"/>
          <w:sz w:val="28"/>
          <w:u w:val="single"/>
        </w:rPr>
        <w:t>:</w:t>
      </w:r>
      <w:r>
        <w:rPr>
          <w:rFonts w:ascii="SimHei" w:eastAsia="SimHei" w:hint="eastAsia"/>
          <w:color w:val="000000"/>
          <w:spacing w:val="0"/>
          <w:kern w:val="20"/>
          <w:sz w:val="28"/>
          <w:u w:val="single"/>
        </w:rPr>
        <w:t>暂行措施</w:t>
      </w:r>
      <w:r>
        <w:rPr>
          <w:rFonts w:ascii="SimHei" w:eastAsia="SimHei"/>
          <w:color w:val="000000"/>
          <w:spacing w:val="0"/>
          <w:kern w:val="20"/>
          <w:sz w:val="28"/>
          <w:u w:val="single"/>
        </w:rPr>
        <w:t>(</w:t>
      </w:r>
      <w:r>
        <w:rPr>
          <w:rFonts w:ascii="SimHei" w:eastAsia="SimHei" w:hint="eastAsia"/>
          <w:color w:val="000000"/>
          <w:spacing w:val="0"/>
          <w:kern w:val="20"/>
          <w:sz w:val="28"/>
          <w:u w:val="single"/>
        </w:rPr>
        <w:t>肯定行动</w:t>
      </w:r>
      <w:r>
        <w:rPr>
          <w:rFonts w:ascii="SimHei" w:eastAsia="SimHei"/>
          <w:color w:val="000000"/>
          <w:spacing w:val="0"/>
          <w:kern w:val="20"/>
          <w:sz w:val="28"/>
          <w:u w:val="single"/>
        </w:rPr>
        <w:t>)</w:t>
      </w:r>
    </w:p>
    <w:p w:rsidR="00000000" w:rsidRDefault="00000000">
      <w:pPr>
        <w:widowControl/>
        <w:spacing w:after="240" w:line="280" w:lineRule="atLeast"/>
        <w:rPr>
          <w:rFonts w:ascii="长城楷体" w:eastAsia="长城楷体"/>
          <w:color w:val="000000"/>
          <w:spacing w:val="0"/>
          <w:kern w:val="20"/>
          <w:sz w:val="20"/>
        </w:rPr>
      </w:pPr>
      <w:r>
        <w:rPr>
          <w:rFonts w:ascii="长城楷体" w:eastAsia="长城楷体"/>
          <w:color w:val="000000"/>
          <w:spacing w:val="0"/>
          <w:kern w:val="20"/>
          <w:sz w:val="20"/>
        </w:rPr>
        <w:t>1.</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缔约各国为加速实现男女实际上的平等而采取的暂行特别措施</w:t>
      </w:r>
      <w:r>
        <w:rPr>
          <w:rFonts w:ascii="长城楷体" w:eastAsia="长城楷体"/>
          <w:color w:val="000000"/>
          <w:spacing w:val="0"/>
          <w:kern w:val="20"/>
          <w:sz w:val="20"/>
        </w:rPr>
        <w:t>,</w:t>
      </w:r>
      <w:r>
        <w:rPr>
          <w:rFonts w:ascii="长城楷体" w:eastAsia="长城楷体" w:hint="eastAsia"/>
          <w:color w:val="000000"/>
          <w:spacing w:val="0"/>
          <w:kern w:val="20"/>
          <w:sz w:val="20"/>
        </w:rPr>
        <w:t>不得视为本公约所指的歧视</w:t>
      </w:r>
      <w:r>
        <w:rPr>
          <w:rFonts w:ascii="长城楷体" w:eastAsia="长城楷体"/>
          <w:color w:val="000000"/>
          <w:spacing w:val="0"/>
          <w:kern w:val="20"/>
          <w:sz w:val="20"/>
        </w:rPr>
        <w:t>,</w:t>
      </w:r>
      <w:r>
        <w:rPr>
          <w:rFonts w:ascii="长城楷体" w:eastAsia="长城楷体" w:hint="eastAsia"/>
          <w:color w:val="000000"/>
          <w:spacing w:val="0"/>
          <w:kern w:val="20"/>
          <w:sz w:val="20"/>
        </w:rPr>
        <w:t>也不得因此导致维持不平等或分别的标准</w:t>
      </w:r>
      <w:r>
        <w:rPr>
          <w:rFonts w:ascii="长城楷体" w:eastAsia="长城楷体"/>
          <w:color w:val="000000"/>
          <w:spacing w:val="0"/>
          <w:kern w:val="20"/>
          <w:sz w:val="20"/>
        </w:rPr>
        <w:t>;</w:t>
      </w:r>
      <w:r>
        <w:rPr>
          <w:rFonts w:ascii="长城楷体" w:eastAsia="长城楷体" w:hint="eastAsia"/>
          <w:color w:val="000000"/>
          <w:spacing w:val="0"/>
          <w:kern w:val="20"/>
          <w:sz w:val="20"/>
        </w:rPr>
        <w:t>这些措施应在男女机会和待遇平等的目的达到之后</w:t>
      </w:r>
      <w:r>
        <w:rPr>
          <w:rFonts w:ascii="长城楷体" w:eastAsia="长城楷体"/>
          <w:color w:val="000000"/>
          <w:spacing w:val="0"/>
          <w:kern w:val="20"/>
          <w:sz w:val="20"/>
        </w:rPr>
        <w:t>,</w:t>
      </w:r>
      <w:r>
        <w:rPr>
          <w:rFonts w:ascii="长城楷体" w:eastAsia="长城楷体" w:hint="eastAsia"/>
          <w:color w:val="000000"/>
          <w:spacing w:val="0"/>
          <w:kern w:val="20"/>
          <w:sz w:val="20"/>
        </w:rPr>
        <w:t>停止采用。</w:t>
      </w:r>
      <w:r>
        <w:rPr>
          <w:rFonts w:ascii="长城楷体" w:eastAsia="长城楷体"/>
          <w:color w:val="000000"/>
          <w:spacing w:val="0"/>
          <w:kern w:val="20"/>
          <w:sz w:val="20"/>
        </w:rPr>
        <w:br/>
        <w:t>2.</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缔约各国为保护母性而采取的特别措施</w:t>
      </w:r>
      <w:r>
        <w:rPr>
          <w:rFonts w:ascii="长城楷体" w:eastAsia="长城楷体"/>
          <w:color w:val="000000"/>
          <w:spacing w:val="0"/>
          <w:kern w:val="20"/>
          <w:sz w:val="20"/>
        </w:rPr>
        <w:t>,</w:t>
      </w:r>
      <w:r>
        <w:rPr>
          <w:rFonts w:ascii="长城楷体" w:eastAsia="长城楷体" w:hint="eastAsia"/>
          <w:color w:val="000000"/>
          <w:spacing w:val="0"/>
          <w:kern w:val="20"/>
          <w:sz w:val="20"/>
        </w:rPr>
        <w:t>包括本公约所列各项措施</w:t>
      </w:r>
      <w:r>
        <w:rPr>
          <w:rFonts w:ascii="长城楷体" w:eastAsia="长城楷体"/>
          <w:color w:val="000000"/>
          <w:spacing w:val="0"/>
          <w:kern w:val="20"/>
          <w:sz w:val="20"/>
        </w:rPr>
        <w:t>,</w:t>
      </w:r>
      <w:r>
        <w:rPr>
          <w:rFonts w:ascii="长城楷体" w:eastAsia="长城楷体" w:hint="eastAsia"/>
          <w:color w:val="000000"/>
          <w:spacing w:val="0"/>
          <w:kern w:val="20"/>
          <w:sz w:val="20"/>
        </w:rPr>
        <w:t>不得视为歧视。</w:t>
      </w:r>
    </w:p>
    <w:p w:rsidR="00000000" w:rsidRDefault="00000000">
      <w:pPr>
        <w:widowControl/>
        <w:spacing w:after="2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44.</w:t>
      </w:r>
      <w:r>
        <w:rPr>
          <w:rFonts w:eastAsia="SimSun"/>
          <w:color w:val="000000"/>
          <w:spacing w:val="0"/>
          <w:kern w:val="20"/>
          <w:sz w:val="20"/>
        </w:rPr>
        <w:tab/>
      </w:r>
      <w:r>
        <w:rPr>
          <w:rFonts w:eastAsia="SimSun" w:hint="eastAsia"/>
          <w:color w:val="000000"/>
          <w:spacing w:val="0"/>
          <w:kern w:val="20"/>
          <w:sz w:val="20"/>
        </w:rPr>
        <w:t>考虑到泰国目前的政治和社会气候</w:t>
      </w:r>
      <w:r>
        <w:rPr>
          <w:rFonts w:eastAsia="SimSun"/>
          <w:color w:val="000000"/>
          <w:spacing w:val="0"/>
          <w:kern w:val="20"/>
          <w:sz w:val="20"/>
        </w:rPr>
        <w:t>,</w:t>
      </w:r>
      <w:r>
        <w:rPr>
          <w:rFonts w:eastAsia="SimSun" w:hint="eastAsia"/>
          <w:color w:val="000000"/>
          <w:spacing w:val="0"/>
          <w:kern w:val="20"/>
          <w:sz w:val="20"/>
        </w:rPr>
        <w:t>似乎不太可能采取本条含义内的暂行措施以解决男女事实上的不平等。这些措施将被广泛视为“不公平”</w:t>
      </w:r>
      <w:r>
        <w:rPr>
          <w:rFonts w:eastAsia="SimSun"/>
          <w:color w:val="000000"/>
          <w:spacing w:val="0"/>
          <w:kern w:val="20"/>
          <w:sz w:val="20"/>
        </w:rPr>
        <w:t>,</w:t>
      </w:r>
      <w:r>
        <w:rPr>
          <w:rFonts w:eastAsia="SimSun" w:hint="eastAsia"/>
          <w:color w:val="000000"/>
          <w:spacing w:val="0"/>
          <w:kern w:val="20"/>
          <w:sz w:val="20"/>
        </w:rPr>
        <w:t>因为平等而不是公平的概念</w:t>
      </w:r>
      <w:r>
        <w:rPr>
          <w:rFonts w:eastAsia="SimSun"/>
          <w:color w:val="000000"/>
          <w:spacing w:val="0"/>
          <w:kern w:val="20"/>
          <w:sz w:val="20"/>
        </w:rPr>
        <w:t>,</w:t>
      </w:r>
      <w:r>
        <w:rPr>
          <w:rFonts w:eastAsia="SimSun" w:hint="eastAsia"/>
          <w:color w:val="000000"/>
          <w:spacing w:val="0"/>
          <w:kern w:val="20"/>
          <w:sz w:val="20"/>
        </w:rPr>
        <w:t>目前正主导着公众舆论。根据第十一条将讨论为产妇而采取的特别措施。</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第五条</w:t>
      </w:r>
      <w:r>
        <w:rPr>
          <w:rFonts w:ascii="SimHei" w:eastAsia="SimHei"/>
          <w:color w:val="000000"/>
          <w:spacing w:val="0"/>
          <w:kern w:val="20"/>
          <w:sz w:val="28"/>
          <w:u w:val="single"/>
        </w:rPr>
        <w:t>:</w:t>
      </w:r>
      <w:r>
        <w:rPr>
          <w:rFonts w:ascii="SimHei" w:eastAsia="SimHei" w:hint="eastAsia"/>
          <w:color w:val="000000"/>
          <w:spacing w:val="0"/>
          <w:kern w:val="20"/>
          <w:sz w:val="28"/>
          <w:u w:val="single"/>
        </w:rPr>
        <w:t>性别角色和陈规定型观念</w:t>
      </w:r>
    </w:p>
    <w:p w:rsidR="00000000" w:rsidRDefault="00000000">
      <w:pPr>
        <w:widowControl/>
        <w:spacing w:after="24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缔约各国应采取一些适当措施：</w:t>
      </w:r>
      <w:r>
        <w:rPr>
          <w:rFonts w:ascii="长城楷体" w:eastAsia="长城楷体"/>
          <w:color w:val="000000"/>
          <w:spacing w:val="0"/>
          <w:kern w:val="20"/>
          <w:sz w:val="20"/>
        </w:rPr>
        <w:br/>
        <w:t>(a)</w:t>
      </w:r>
      <w:r>
        <w:rPr>
          <w:rFonts w:ascii="长城楷体" w:eastAsia="长城楷体"/>
          <w:color w:val="000000"/>
          <w:spacing w:val="0"/>
          <w:kern w:val="20"/>
          <w:sz w:val="20"/>
        </w:rPr>
        <w:tab/>
      </w:r>
      <w:r>
        <w:rPr>
          <w:rFonts w:ascii="长城楷体" w:eastAsia="长城楷体" w:hint="eastAsia"/>
          <w:color w:val="000000"/>
          <w:spacing w:val="0"/>
          <w:kern w:val="20"/>
          <w:sz w:val="20"/>
        </w:rPr>
        <w:t>改变男女的社会和文化行为模式</w:t>
      </w:r>
      <w:r>
        <w:rPr>
          <w:rFonts w:ascii="长城楷体" w:eastAsia="长城楷体"/>
          <w:color w:val="000000"/>
          <w:spacing w:val="0"/>
          <w:kern w:val="20"/>
          <w:sz w:val="20"/>
        </w:rPr>
        <w:t>,</w:t>
      </w:r>
      <w:r>
        <w:rPr>
          <w:rFonts w:ascii="长城楷体" w:eastAsia="长城楷体" w:hint="eastAsia"/>
          <w:color w:val="000000"/>
          <w:spacing w:val="0"/>
          <w:kern w:val="20"/>
          <w:sz w:val="20"/>
        </w:rPr>
        <w:t>以消除基于性别而分尊卑观念或基于男女定型任务的偏见、习俗和一切其他作法</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保证家庭教育应包括正确了解母性的社会功能和确认教养子女是父母的共同责任</w:t>
      </w:r>
      <w:r>
        <w:rPr>
          <w:rFonts w:ascii="长城楷体" w:eastAsia="长城楷体"/>
          <w:color w:val="000000"/>
          <w:spacing w:val="0"/>
          <w:kern w:val="20"/>
          <w:sz w:val="20"/>
        </w:rPr>
        <w:t>,</w:t>
      </w:r>
      <w:r>
        <w:rPr>
          <w:rFonts w:ascii="长城楷体" w:eastAsia="长城楷体" w:hint="eastAsia"/>
          <w:color w:val="000000"/>
          <w:spacing w:val="0"/>
          <w:kern w:val="20"/>
          <w:sz w:val="20"/>
        </w:rPr>
        <w:t>但了解到在任何情况下应首先考试到子女的利益。</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(a)</w:t>
      </w:r>
      <w:r>
        <w:rPr>
          <w:rFonts w:ascii="SimHei" w:eastAsia="SimHei"/>
          <w:color w:val="000000"/>
          <w:spacing w:val="0"/>
          <w:kern w:val="20"/>
          <w:sz w:val="24"/>
        </w:rPr>
        <w:tab/>
      </w:r>
      <w:r>
        <w:rPr>
          <w:rFonts w:ascii="SimHei" w:eastAsia="SimHei" w:hint="eastAsia"/>
          <w:color w:val="000000"/>
          <w:spacing w:val="0"/>
          <w:kern w:val="20"/>
          <w:sz w:val="24"/>
          <w:u w:val="single"/>
        </w:rPr>
        <w:t>陈规定型观念</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45.</w:t>
      </w:r>
      <w:r>
        <w:rPr>
          <w:rFonts w:eastAsia="SimSun"/>
          <w:color w:val="000000"/>
          <w:spacing w:val="0"/>
          <w:kern w:val="20"/>
          <w:sz w:val="20"/>
        </w:rPr>
        <w:tab/>
      </w:r>
      <w:r>
        <w:rPr>
          <w:rFonts w:eastAsia="SimSun" w:hint="eastAsia"/>
          <w:color w:val="000000"/>
          <w:spacing w:val="0"/>
          <w:kern w:val="20"/>
          <w:sz w:val="20"/>
        </w:rPr>
        <w:t>泰国认识到陈规定型观念仍然对女孩在家庭、学校和更广泛的社会中适应社会生活而产生巨大的消极影响</w:t>
      </w:r>
      <w:r>
        <w:rPr>
          <w:rFonts w:eastAsia="SimSun"/>
          <w:color w:val="000000"/>
          <w:spacing w:val="0"/>
          <w:kern w:val="20"/>
          <w:sz w:val="20"/>
        </w:rPr>
        <w:t>,</w:t>
      </w:r>
      <w:r>
        <w:rPr>
          <w:rFonts w:eastAsia="SimSun" w:hint="eastAsia"/>
          <w:color w:val="000000"/>
          <w:spacing w:val="0"/>
          <w:kern w:val="20"/>
          <w:sz w:val="20"/>
        </w:rPr>
        <w:t>而这些根深蒂固并难于改变的态度又助长了这种行为。对此产生影响的是三种相互关联的态度</w:t>
      </w:r>
      <w:r>
        <w:rPr>
          <w:rFonts w:eastAsia="SimSun"/>
          <w:color w:val="000000"/>
          <w:spacing w:val="0"/>
          <w:kern w:val="20"/>
          <w:sz w:val="20"/>
        </w:rPr>
        <w:t>:</w:t>
      </w:r>
      <w:r>
        <w:rPr>
          <w:rFonts w:eastAsia="SimSun" w:hint="eastAsia"/>
          <w:color w:val="000000"/>
          <w:spacing w:val="0"/>
          <w:kern w:val="20"/>
          <w:sz w:val="20"/>
        </w:rPr>
        <w:t>对女孩和妇女工作及责任的态度</w:t>
      </w:r>
      <w:r>
        <w:rPr>
          <w:rFonts w:eastAsia="SimSun"/>
          <w:color w:val="000000"/>
          <w:spacing w:val="0"/>
          <w:kern w:val="20"/>
          <w:sz w:val="20"/>
        </w:rPr>
        <w:t>,</w:t>
      </w:r>
      <w:r>
        <w:rPr>
          <w:rFonts w:eastAsia="SimSun" w:hint="eastAsia"/>
          <w:color w:val="000000"/>
          <w:spacing w:val="0"/>
          <w:kern w:val="20"/>
          <w:sz w:val="20"/>
        </w:rPr>
        <w:t>她们所面临的危险及她们的能力。</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46.</w:t>
      </w:r>
      <w:r>
        <w:rPr>
          <w:rFonts w:eastAsia="SimSun"/>
          <w:color w:val="000000"/>
          <w:spacing w:val="0"/>
          <w:kern w:val="20"/>
          <w:sz w:val="20"/>
        </w:rPr>
        <w:tab/>
      </w:r>
      <w:r>
        <w:rPr>
          <w:rFonts w:eastAsia="SimSun" w:hint="eastAsia"/>
          <w:color w:val="000000"/>
          <w:spacing w:val="0"/>
          <w:kern w:val="20"/>
          <w:sz w:val="20"/>
        </w:rPr>
        <w:t>谈到责任</w:t>
      </w:r>
      <w:r>
        <w:rPr>
          <w:rFonts w:eastAsia="SimSun"/>
          <w:color w:val="000000"/>
          <w:spacing w:val="0"/>
          <w:kern w:val="20"/>
          <w:sz w:val="20"/>
        </w:rPr>
        <w:t>,</w:t>
      </w:r>
      <w:r>
        <w:rPr>
          <w:rFonts w:eastAsia="SimSun" w:hint="eastAsia"/>
          <w:color w:val="000000"/>
          <w:spacing w:val="0"/>
          <w:kern w:val="20"/>
          <w:sz w:val="20"/>
        </w:rPr>
        <w:t>人们通常期望女孩在家里协助母亲做各种家务</w:t>
      </w:r>
      <w:r>
        <w:rPr>
          <w:rFonts w:eastAsia="SimSun"/>
          <w:color w:val="000000"/>
          <w:spacing w:val="0"/>
          <w:kern w:val="20"/>
          <w:sz w:val="20"/>
        </w:rPr>
        <w:t>,</w:t>
      </w:r>
      <w:r>
        <w:rPr>
          <w:rFonts w:eastAsia="SimSun" w:hint="eastAsia"/>
          <w:color w:val="000000"/>
          <w:spacing w:val="0"/>
          <w:kern w:val="20"/>
          <w:sz w:val="20"/>
        </w:rPr>
        <w:t>部分原因是这样做被视为她们的正常责任</w:t>
      </w:r>
      <w:r>
        <w:rPr>
          <w:rFonts w:eastAsia="SimSun"/>
          <w:color w:val="000000"/>
          <w:spacing w:val="0"/>
          <w:kern w:val="20"/>
          <w:sz w:val="20"/>
        </w:rPr>
        <w:t>,</w:t>
      </w:r>
      <w:r>
        <w:rPr>
          <w:rFonts w:eastAsia="SimSun" w:hint="eastAsia"/>
          <w:color w:val="000000"/>
          <w:spacing w:val="0"/>
          <w:kern w:val="20"/>
          <w:sz w:val="20"/>
        </w:rPr>
        <w:t>另一部分原因是做家务也是对她们今后承担妻子和母亲责任的一种训练形式。但通常不指望同样年龄的男孩做这些工作</w:t>
      </w:r>
      <w:r>
        <w:rPr>
          <w:rFonts w:eastAsia="SimSun"/>
          <w:color w:val="000000"/>
          <w:spacing w:val="0"/>
          <w:kern w:val="20"/>
          <w:sz w:val="20"/>
        </w:rPr>
        <w:t>,</w:t>
      </w:r>
      <w:r>
        <w:rPr>
          <w:rFonts w:eastAsia="SimSun" w:hint="eastAsia"/>
          <w:color w:val="000000"/>
          <w:spacing w:val="0"/>
          <w:kern w:val="20"/>
          <w:sz w:val="20"/>
        </w:rPr>
        <w:t>他们可利用这一时间玩耍、学习或发展其他能力。</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47.</w:t>
      </w:r>
      <w:r>
        <w:rPr>
          <w:rFonts w:eastAsia="SimSun"/>
          <w:color w:val="000000"/>
          <w:spacing w:val="0"/>
          <w:kern w:val="20"/>
          <w:sz w:val="20"/>
        </w:rPr>
        <w:tab/>
      </w:r>
      <w:r>
        <w:rPr>
          <w:rFonts w:eastAsia="SimSun" w:hint="eastAsia"/>
          <w:color w:val="000000"/>
          <w:spacing w:val="0"/>
          <w:kern w:val="20"/>
          <w:sz w:val="20"/>
        </w:rPr>
        <w:t>那些表示愿意在非传统领域学习或工作的女孩可能会遇到来自父母、朋友和学校的坚决反对</w:t>
      </w:r>
      <w:r>
        <w:rPr>
          <w:rFonts w:eastAsia="SimSun"/>
          <w:color w:val="000000"/>
          <w:spacing w:val="0"/>
          <w:kern w:val="20"/>
          <w:sz w:val="20"/>
        </w:rPr>
        <w:t>,</w:t>
      </w:r>
      <w:r>
        <w:rPr>
          <w:rFonts w:eastAsia="SimSun" w:hint="eastAsia"/>
          <w:color w:val="000000"/>
          <w:spacing w:val="0"/>
          <w:kern w:val="20"/>
          <w:sz w:val="20"/>
        </w:rPr>
        <w:t>有时她们会发现自己的这种选择完全得不到支持。在这种情况下</w:t>
      </w:r>
      <w:r>
        <w:rPr>
          <w:rFonts w:eastAsia="SimSun"/>
          <w:color w:val="000000"/>
          <w:spacing w:val="0"/>
          <w:kern w:val="20"/>
          <w:sz w:val="20"/>
        </w:rPr>
        <w:t>,</w:t>
      </w:r>
      <w:r>
        <w:rPr>
          <w:rFonts w:eastAsia="SimSun" w:hint="eastAsia"/>
          <w:color w:val="000000"/>
          <w:spacing w:val="0"/>
          <w:kern w:val="20"/>
          <w:sz w:val="20"/>
        </w:rPr>
        <w:t>只有那些最坚决和意志最坚强的女孩能抗拒阻力，继续走她自己选择的道路。</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48.</w:t>
      </w:r>
      <w:r>
        <w:rPr>
          <w:rFonts w:eastAsia="SimSun" w:hint="eastAsia"/>
          <w:color w:val="000000"/>
          <w:spacing w:val="0"/>
          <w:kern w:val="20"/>
          <w:sz w:val="20"/>
        </w:rPr>
        <w:t>父母们有可能特别关切他们的女儿所面临的危险</w:t>
      </w:r>
      <w:r>
        <w:rPr>
          <w:rFonts w:eastAsia="SimSun"/>
          <w:color w:val="000000"/>
          <w:spacing w:val="0"/>
          <w:kern w:val="20"/>
          <w:sz w:val="20"/>
        </w:rPr>
        <w:t>,</w:t>
      </w:r>
      <w:r>
        <w:rPr>
          <w:rFonts w:eastAsia="SimSun" w:hint="eastAsia"/>
          <w:color w:val="000000"/>
          <w:spacing w:val="0"/>
          <w:kern w:val="20"/>
          <w:sz w:val="20"/>
        </w:rPr>
        <w:t>包括人身危险和名声。这有可能导致出现以下情况。例如要求女孩在规定的时间回家</w:t>
      </w:r>
      <w:r>
        <w:rPr>
          <w:rFonts w:eastAsia="SimSun"/>
          <w:color w:val="000000"/>
          <w:spacing w:val="0"/>
          <w:kern w:val="20"/>
          <w:sz w:val="20"/>
        </w:rPr>
        <w:t>,</w:t>
      </w:r>
      <w:r>
        <w:rPr>
          <w:rFonts w:eastAsia="SimSun" w:hint="eastAsia"/>
          <w:color w:val="000000"/>
          <w:spacing w:val="0"/>
          <w:kern w:val="20"/>
          <w:sz w:val="20"/>
        </w:rPr>
        <w:t>但这类限制并不适用于她们的兄弟</w:t>
      </w:r>
      <w:r>
        <w:rPr>
          <w:rFonts w:eastAsia="SimSun"/>
          <w:color w:val="000000"/>
          <w:spacing w:val="0"/>
          <w:kern w:val="20"/>
          <w:sz w:val="20"/>
        </w:rPr>
        <w:t>,</w:t>
      </w:r>
      <w:r>
        <w:rPr>
          <w:rFonts w:eastAsia="SimSun" w:hint="eastAsia"/>
          <w:color w:val="000000"/>
          <w:spacing w:val="0"/>
          <w:kern w:val="20"/>
          <w:sz w:val="20"/>
        </w:rPr>
        <w:t>女孩被要求赶坐校车</w:t>
      </w:r>
      <w:r>
        <w:rPr>
          <w:rFonts w:eastAsia="SimSun"/>
          <w:color w:val="000000"/>
          <w:spacing w:val="0"/>
          <w:kern w:val="20"/>
          <w:sz w:val="20"/>
        </w:rPr>
        <w:t>,</w:t>
      </w:r>
      <w:r>
        <w:rPr>
          <w:rFonts w:eastAsia="SimSun" w:hint="eastAsia"/>
          <w:color w:val="000000"/>
          <w:spacing w:val="0"/>
          <w:kern w:val="20"/>
          <w:sz w:val="20"/>
        </w:rPr>
        <w:t>而男孩则可作出自己的安排。女孩无法获准在晚上出门</w:t>
      </w:r>
      <w:r>
        <w:rPr>
          <w:rFonts w:eastAsia="SimSun"/>
          <w:color w:val="000000"/>
          <w:spacing w:val="0"/>
          <w:kern w:val="20"/>
          <w:sz w:val="20"/>
        </w:rPr>
        <w:t>,</w:t>
      </w:r>
      <w:r>
        <w:rPr>
          <w:rFonts w:eastAsia="SimSun" w:hint="eastAsia"/>
          <w:color w:val="000000"/>
          <w:spacing w:val="0"/>
          <w:kern w:val="20"/>
          <w:sz w:val="20"/>
        </w:rPr>
        <w:t>她们获得的自由以及接触新环境的机会通常比较少。</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49.</w:t>
      </w:r>
      <w:r>
        <w:rPr>
          <w:rFonts w:eastAsia="SimSun"/>
          <w:color w:val="000000"/>
          <w:spacing w:val="0"/>
          <w:kern w:val="20"/>
          <w:sz w:val="20"/>
        </w:rPr>
        <w:tab/>
      </w:r>
      <w:r>
        <w:rPr>
          <w:rFonts w:eastAsia="SimSun" w:hint="eastAsia"/>
          <w:color w:val="000000"/>
          <w:spacing w:val="0"/>
          <w:kern w:val="20"/>
          <w:sz w:val="20"/>
        </w:rPr>
        <w:t>为女孩担心与第三种陈规定型观念，即女孩的能力有关。父母们可能认为女儿在体力和智力上都不如儿子那样能够对付危险和困难的情况</w:t>
      </w:r>
      <w:r>
        <w:rPr>
          <w:rFonts w:eastAsia="SimSun"/>
          <w:color w:val="000000"/>
          <w:spacing w:val="0"/>
          <w:kern w:val="20"/>
          <w:sz w:val="20"/>
        </w:rPr>
        <w:t>,</w:t>
      </w:r>
      <w:r>
        <w:rPr>
          <w:rFonts w:eastAsia="SimSun" w:hint="eastAsia"/>
          <w:color w:val="000000"/>
          <w:spacing w:val="0"/>
          <w:kern w:val="20"/>
          <w:sz w:val="20"/>
        </w:rPr>
        <w:t>正是这种保护女儿的态度使这种担忧成为事实。女孩们很少得到自己作决定和解决问题的机会</w:t>
      </w:r>
      <w:r>
        <w:rPr>
          <w:rFonts w:eastAsia="SimSun"/>
          <w:color w:val="000000"/>
          <w:spacing w:val="0"/>
          <w:kern w:val="20"/>
          <w:sz w:val="20"/>
        </w:rPr>
        <w:t>,</w:t>
      </w:r>
      <w:r>
        <w:rPr>
          <w:rFonts w:eastAsia="SimSun" w:hint="eastAsia"/>
          <w:color w:val="000000"/>
          <w:spacing w:val="0"/>
          <w:kern w:val="20"/>
          <w:sz w:val="20"/>
        </w:rPr>
        <w:t>因此由于缺乏经验可能无法发展这方面的技能。同龄人的压力会鼓励男孩涉足危险或困难的局面</w:t>
      </w:r>
      <w:r>
        <w:rPr>
          <w:rFonts w:eastAsia="SimSun"/>
          <w:color w:val="000000"/>
          <w:spacing w:val="0"/>
          <w:kern w:val="20"/>
          <w:sz w:val="20"/>
        </w:rPr>
        <w:t>(</w:t>
      </w:r>
      <w:r>
        <w:rPr>
          <w:rFonts w:eastAsia="SimSun" w:hint="eastAsia"/>
          <w:color w:val="000000"/>
          <w:spacing w:val="0"/>
          <w:kern w:val="20"/>
          <w:sz w:val="20"/>
        </w:rPr>
        <w:t>例如无视学校或父母的规定</w:t>
      </w:r>
      <w:r>
        <w:rPr>
          <w:rFonts w:eastAsia="SimSun"/>
          <w:color w:val="000000"/>
          <w:spacing w:val="0"/>
          <w:kern w:val="20"/>
          <w:sz w:val="20"/>
        </w:rPr>
        <w:t>),</w:t>
      </w:r>
      <w:r>
        <w:rPr>
          <w:rFonts w:eastAsia="SimSun" w:hint="eastAsia"/>
          <w:color w:val="000000"/>
          <w:spacing w:val="0"/>
          <w:kern w:val="20"/>
          <w:sz w:val="20"/>
        </w:rPr>
        <w:t>同时也有助于发展男生解决这种问题的能力。而女孩在社会生活中</w:t>
      </w:r>
      <w:r>
        <w:rPr>
          <w:rFonts w:eastAsia="SimSun"/>
          <w:color w:val="000000"/>
          <w:spacing w:val="0"/>
          <w:kern w:val="20"/>
          <w:sz w:val="20"/>
        </w:rPr>
        <w:t>,</w:t>
      </w:r>
      <w:r>
        <w:rPr>
          <w:rFonts w:eastAsia="SimSun" w:hint="eastAsia"/>
          <w:color w:val="000000"/>
          <w:spacing w:val="0"/>
          <w:kern w:val="20"/>
          <w:sz w:val="20"/>
        </w:rPr>
        <w:t>往往回避那些具有潜在危险的情况。</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50.</w:t>
      </w:r>
      <w:r>
        <w:rPr>
          <w:rFonts w:eastAsia="SimSun"/>
          <w:color w:val="000000"/>
          <w:spacing w:val="0"/>
          <w:kern w:val="20"/>
          <w:sz w:val="20"/>
        </w:rPr>
        <w:tab/>
      </w:r>
      <w:r>
        <w:rPr>
          <w:rFonts w:eastAsia="SimSun" w:hint="eastAsia"/>
          <w:color w:val="000000"/>
          <w:spacing w:val="0"/>
          <w:kern w:val="20"/>
          <w:sz w:val="20"/>
        </w:rPr>
        <w:t>虽然迁徙可能对少女和年轻妇女产生重大不利影响</w:t>
      </w:r>
      <w:r>
        <w:rPr>
          <w:rFonts w:eastAsia="SimSun"/>
          <w:color w:val="000000"/>
          <w:spacing w:val="0"/>
          <w:kern w:val="20"/>
          <w:sz w:val="20"/>
        </w:rPr>
        <w:t>,</w:t>
      </w:r>
      <w:r>
        <w:rPr>
          <w:rFonts w:eastAsia="SimSun" w:hint="eastAsia"/>
          <w:color w:val="000000"/>
          <w:spacing w:val="0"/>
          <w:kern w:val="20"/>
          <w:sz w:val="20"/>
        </w:rPr>
        <w:t>但也可能成为一个积极因素，即帮助她们摆脱陈规陋习所设置的障碍。年轻妇女们远离父母、亲戚和小型社区的密切监督</w:t>
      </w:r>
      <w:r>
        <w:rPr>
          <w:rFonts w:eastAsia="SimSun"/>
          <w:color w:val="000000"/>
          <w:spacing w:val="0"/>
          <w:kern w:val="20"/>
          <w:sz w:val="20"/>
        </w:rPr>
        <w:t>,</w:t>
      </w:r>
      <w:r>
        <w:rPr>
          <w:rFonts w:eastAsia="SimSun" w:hint="eastAsia"/>
          <w:color w:val="000000"/>
          <w:spacing w:val="0"/>
          <w:kern w:val="20"/>
          <w:sz w:val="20"/>
        </w:rPr>
        <w:t>也许更能躲避传统限制</w:t>
      </w:r>
      <w:r>
        <w:rPr>
          <w:rFonts w:eastAsia="SimSun"/>
          <w:color w:val="000000"/>
          <w:spacing w:val="0"/>
          <w:kern w:val="20"/>
          <w:sz w:val="20"/>
        </w:rPr>
        <w:t>,</w:t>
      </w:r>
      <w:r>
        <w:rPr>
          <w:rFonts w:eastAsia="SimSun" w:hint="eastAsia"/>
          <w:color w:val="000000"/>
          <w:spacing w:val="0"/>
          <w:kern w:val="20"/>
          <w:sz w:val="20"/>
        </w:rPr>
        <w:t>并按照新的方向开发她们的技能和知识。</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51.</w:t>
      </w:r>
      <w:r>
        <w:rPr>
          <w:rFonts w:eastAsia="SimSun"/>
          <w:color w:val="000000"/>
          <w:spacing w:val="0"/>
          <w:kern w:val="20"/>
          <w:sz w:val="20"/>
        </w:rPr>
        <w:tab/>
      </w:r>
      <w:r>
        <w:rPr>
          <w:rFonts w:eastAsia="SimSun" w:hint="eastAsia"/>
          <w:color w:val="000000"/>
          <w:spacing w:val="0"/>
          <w:kern w:val="20"/>
          <w:sz w:val="20"/>
        </w:rPr>
        <w:t>妇女事务全国委员会举办了一次研讨会</w:t>
      </w:r>
      <w:r>
        <w:rPr>
          <w:rFonts w:eastAsia="SimSun"/>
          <w:color w:val="000000"/>
          <w:spacing w:val="0"/>
          <w:kern w:val="20"/>
          <w:sz w:val="20"/>
        </w:rPr>
        <w:t>(</w:t>
      </w:r>
      <w:r>
        <w:rPr>
          <w:rFonts w:eastAsia="SimSun" w:hint="eastAsia"/>
          <w:color w:val="000000"/>
          <w:spacing w:val="0"/>
          <w:kern w:val="20"/>
          <w:sz w:val="20"/>
        </w:rPr>
        <w:t>这也是编写本报告工作的一部分</w:t>
      </w:r>
      <w:r>
        <w:rPr>
          <w:rFonts w:eastAsia="SimSun"/>
          <w:color w:val="000000"/>
          <w:spacing w:val="0"/>
          <w:kern w:val="20"/>
          <w:sz w:val="20"/>
        </w:rPr>
        <w:t>),</w:t>
      </w:r>
      <w:r>
        <w:rPr>
          <w:rFonts w:eastAsia="SimSun" w:hint="eastAsia"/>
          <w:color w:val="000000"/>
          <w:spacing w:val="0"/>
          <w:kern w:val="20"/>
          <w:sz w:val="20"/>
        </w:rPr>
        <w:t>参加者包括女孩和十八九岁及二十出头年龄的年轻妇女。她们汇报了自己由于这些陈规定型观念而经历的种种限制。有的农村地区女孩夜晚不准外出观看公开放映的电影</w:t>
      </w:r>
      <w:r>
        <w:rPr>
          <w:rFonts w:eastAsia="SimSun"/>
          <w:color w:val="000000"/>
          <w:spacing w:val="0"/>
          <w:kern w:val="20"/>
          <w:sz w:val="20"/>
        </w:rPr>
        <w:t>(</w:t>
      </w:r>
      <w:r>
        <w:rPr>
          <w:rFonts w:eastAsia="SimSun" w:hint="eastAsia"/>
          <w:color w:val="000000"/>
          <w:spacing w:val="0"/>
          <w:kern w:val="20"/>
          <w:sz w:val="20"/>
        </w:rPr>
        <w:t>而这往往是少数娱乐活动之一</w:t>
      </w:r>
      <w:r>
        <w:rPr>
          <w:rFonts w:eastAsia="SimSun"/>
          <w:color w:val="000000"/>
          <w:spacing w:val="0"/>
          <w:kern w:val="20"/>
          <w:sz w:val="20"/>
        </w:rPr>
        <w:t>),</w:t>
      </w:r>
      <w:r>
        <w:rPr>
          <w:rFonts w:eastAsia="SimSun" w:hint="eastAsia"/>
          <w:color w:val="000000"/>
          <w:spacing w:val="0"/>
          <w:kern w:val="20"/>
          <w:sz w:val="20"/>
        </w:rPr>
        <w:t>还有一名女孩希望学习电动机械学</w:t>
      </w:r>
      <w:r>
        <w:rPr>
          <w:rFonts w:eastAsia="SimSun"/>
          <w:color w:val="000000"/>
          <w:spacing w:val="0"/>
          <w:kern w:val="20"/>
          <w:sz w:val="20"/>
        </w:rPr>
        <w:t>,</w:t>
      </w:r>
      <w:r>
        <w:rPr>
          <w:rFonts w:eastAsia="SimSun" w:hint="eastAsia"/>
          <w:color w:val="000000"/>
          <w:spacing w:val="0"/>
          <w:kern w:val="20"/>
          <w:sz w:val="20"/>
        </w:rPr>
        <w:t>但最终由于学校规定和得不到其父母的支持</w:t>
      </w:r>
      <w:r>
        <w:rPr>
          <w:rFonts w:eastAsia="SimSun"/>
          <w:color w:val="000000"/>
          <w:spacing w:val="0"/>
          <w:kern w:val="20"/>
          <w:sz w:val="20"/>
        </w:rPr>
        <w:t>(</w:t>
      </w:r>
      <w:r>
        <w:rPr>
          <w:rFonts w:eastAsia="SimSun" w:hint="eastAsia"/>
          <w:color w:val="000000"/>
          <w:spacing w:val="0"/>
          <w:kern w:val="20"/>
          <w:sz w:val="20"/>
        </w:rPr>
        <w:t>尽管并没有积极反对</w:t>
      </w:r>
      <w:r>
        <w:rPr>
          <w:rFonts w:eastAsia="SimSun"/>
          <w:color w:val="000000"/>
          <w:spacing w:val="0"/>
          <w:kern w:val="20"/>
          <w:sz w:val="20"/>
        </w:rPr>
        <w:t>),</w:t>
      </w:r>
      <w:r>
        <w:rPr>
          <w:rFonts w:eastAsia="SimSun" w:hint="eastAsia"/>
          <w:color w:val="000000"/>
          <w:spacing w:val="0"/>
          <w:kern w:val="20"/>
          <w:sz w:val="20"/>
        </w:rPr>
        <w:t>而未能学习该课程。研讨会的参与者强调</w:t>
      </w:r>
      <w:r>
        <w:rPr>
          <w:rFonts w:eastAsia="SimSun"/>
          <w:color w:val="000000"/>
          <w:spacing w:val="0"/>
          <w:kern w:val="20"/>
          <w:sz w:val="20"/>
        </w:rPr>
        <w:t>,</w:t>
      </w:r>
      <w:r>
        <w:rPr>
          <w:rFonts w:eastAsia="SimSun" w:hint="eastAsia"/>
          <w:color w:val="000000"/>
          <w:spacing w:val="0"/>
          <w:kern w:val="20"/>
          <w:sz w:val="20"/>
        </w:rPr>
        <w:t>实际上通常是其他妇女</w:t>
      </w:r>
      <w:r>
        <w:rPr>
          <w:rFonts w:eastAsia="SimSun"/>
          <w:color w:val="000000"/>
          <w:spacing w:val="0"/>
          <w:kern w:val="20"/>
          <w:sz w:val="20"/>
        </w:rPr>
        <w:t>,</w:t>
      </w:r>
      <w:r>
        <w:rPr>
          <w:rFonts w:eastAsia="SimSun" w:hint="eastAsia"/>
          <w:color w:val="000000"/>
          <w:spacing w:val="0"/>
          <w:kern w:val="20"/>
          <w:sz w:val="20"/>
        </w:rPr>
        <w:t>最常见的是母亲或其他女性亲戚抱有这些陈规定型观念。有必要进行教育并树立积极典范</w:t>
      </w:r>
      <w:r>
        <w:rPr>
          <w:rFonts w:eastAsia="SimSun"/>
          <w:color w:val="000000"/>
          <w:spacing w:val="0"/>
          <w:kern w:val="20"/>
          <w:sz w:val="20"/>
        </w:rPr>
        <w:t>,</w:t>
      </w:r>
      <w:r>
        <w:rPr>
          <w:rFonts w:eastAsia="SimSun" w:hint="eastAsia"/>
          <w:color w:val="000000"/>
          <w:spacing w:val="0"/>
          <w:kern w:val="20"/>
          <w:sz w:val="20"/>
        </w:rPr>
        <w:t>以鼓励改变态度</w:t>
      </w:r>
      <w:r>
        <w:rPr>
          <w:rFonts w:eastAsia="SimSun"/>
          <w:color w:val="000000"/>
          <w:spacing w:val="0"/>
          <w:kern w:val="20"/>
          <w:sz w:val="20"/>
        </w:rPr>
        <w:t>,</w:t>
      </w:r>
      <w:r>
        <w:rPr>
          <w:rFonts w:eastAsia="SimSun" w:hint="eastAsia"/>
          <w:color w:val="000000"/>
          <w:spacing w:val="0"/>
          <w:kern w:val="20"/>
          <w:sz w:val="20"/>
        </w:rPr>
        <w:t>并帮助女孩和年轻妇女作好敢冒风险的心理准备。</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52.</w:t>
      </w:r>
      <w:r>
        <w:rPr>
          <w:rFonts w:eastAsia="SimSun"/>
          <w:color w:val="000000"/>
          <w:spacing w:val="0"/>
          <w:kern w:val="20"/>
          <w:sz w:val="20"/>
        </w:rPr>
        <w:tab/>
      </w:r>
      <w:r>
        <w:rPr>
          <w:rFonts w:eastAsia="SimSun" w:hint="eastAsia"/>
          <w:color w:val="000000"/>
          <w:spacing w:val="0"/>
          <w:kern w:val="20"/>
          <w:sz w:val="20"/>
        </w:rPr>
        <w:t>另外一些重要的陈规定型观念与领导作用有关。在家庭、社区、商界、政府和广大社会</w:t>
      </w:r>
      <w:r>
        <w:rPr>
          <w:rFonts w:eastAsia="SimSun"/>
          <w:color w:val="000000"/>
          <w:spacing w:val="0"/>
          <w:kern w:val="20"/>
          <w:sz w:val="20"/>
        </w:rPr>
        <w:t>,</w:t>
      </w:r>
      <w:r>
        <w:rPr>
          <w:rFonts w:eastAsia="SimSun" w:hint="eastAsia"/>
          <w:color w:val="000000"/>
          <w:spacing w:val="0"/>
          <w:kern w:val="20"/>
          <w:sz w:val="20"/>
        </w:rPr>
        <w:t>领导作用通常被视为应由男子承担。关于学校教科书的问题将在第十条中进一步讨论</w:t>
      </w:r>
      <w:r>
        <w:rPr>
          <w:rFonts w:eastAsia="SimSun"/>
          <w:color w:val="000000"/>
          <w:spacing w:val="0"/>
          <w:kern w:val="20"/>
          <w:sz w:val="20"/>
        </w:rPr>
        <w:t>,</w:t>
      </w:r>
      <w:r>
        <w:rPr>
          <w:rFonts w:eastAsia="SimSun" w:hint="eastAsia"/>
          <w:color w:val="000000"/>
          <w:spacing w:val="0"/>
          <w:kern w:val="20"/>
          <w:sz w:val="20"/>
        </w:rPr>
        <w:t>政治领导作用的问题则在第七条中讨论。这些陈规定型观念不但使妇女更难于获得发挥领导作用的机会</w:t>
      </w:r>
      <w:r>
        <w:rPr>
          <w:rFonts w:eastAsia="SimSun"/>
          <w:color w:val="000000"/>
          <w:spacing w:val="0"/>
          <w:kern w:val="20"/>
          <w:sz w:val="20"/>
        </w:rPr>
        <w:t>,</w:t>
      </w:r>
      <w:r>
        <w:rPr>
          <w:rFonts w:eastAsia="SimSun" w:hint="eastAsia"/>
          <w:color w:val="000000"/>
          <w:spacing w:val="0"/>
          <w:kern w:val="20"/>
          <w:sz w:val="20"/>
        </w:rPr>
        <w:t>而且往往阻止女性去争取承担这些作用。</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53.</w:t>
      </w:r>
      <w:r>
        <w:rPr>
          <w:rFonts w:eastAsia="SimSun"/>
          <w:color w:val="000000"/>
          <w:spacing w:val="0"/>
          <w:kern w:val="20"/>
          <w:sz w:val="20"/>
        </w:rPr>
        <w:tab/>
      </w:r>
      <w:r>
        <w:rPr>
          <w:rFonts w:eastAsia="SimSun" w:hint="eastAsia"/>
          <w:color w:val="000000"/>
          <w:spacing w:val="0"/>
          <w:kern w:val="20"/>
          <w:sz w:val="20"/>
        </w:rPr>
        <w:t>众所周知</w:t>
      </w:r>
      <w:r>
        <w:rPr>
          <w:rFonts w:eastAsia="SimSun"/>
          <w:color w:val="000000"/>
          <w:spacing w:val="0"/>
          <w:kern w:val="20"/>
          <w:sz w:val="20"/>
        </w:rPr>
        <w:t>,</w:t>
      </w:r>
      <w:r>
        <w:rPr>
          <w:rFonts w:eastAsia="SimSun" w:hint="eastAsia"/>
          <w:color w:val="000000"/>
          <w:spacing w:val="0"/>
          <w:kern w:val="20"/>
          <w:sz w:val="20"/>
        </w:rPr>
        <w:t>大众传播媒介是维护上文讨论的陈规定型观念的一个重要因素</w:t>
      </w:r>
      <w:r>
        <w:rPr>
          <w:rFonts w:eastAsia="SimSun"/>
          <w:color w:val="000000"/>
          <w:spacing w:val="0"/>
          <w:kern w:val="20"/>
          <w:sz w:val="20"/>
        </w:rPr>
        <w:t>,</w:t>
      </w:r>
      <w:r>
        <w:rPr>
          <w:rFonts w:eastAsia="SimSun" w:hint="eastAsia"/>
          <w:color w:val="000000"/>
          <w:spacing w:val="0"/>
          <w:kern w:val="20"/>
          <w:sz w:val="20"/>
        </w:rPr>
        <w:t>并在年轻人进入社会方面发挥重要的作用。大众传播媒介在泰国人民中深入千家万户</w:t>
      </w:r>
      <w:r>
        <w:rPr>
          <w:rFonts w:eastAsia="SimSun"/>
          <w:color w:val="000000"/>
          <w:spacing w:val="0"/>
          <w:kern w:val="20"/>
          <w:sz w:val="20"/>
        </w:rPr>
        <w:t>,1991</w:t>
      </w:r>
      <w:r>
        <w:rPr>
          <w:rFonts w:eastAsia="SimSun" w:hint="eastAsia"/>
          <w:color w:val="000000"/>
          <w:spacing w:val="0"/>
          <w:kern w:val="20"/>
          <w:sz w:val="20"/>
        </w:rPr>
        <w:t>年的数字表明</w:t>
      </w:r>
      <w:r>
        <w:rPr>
          <w:rFonts w:eastAsia="SimSun"/>
          <w:color w:val="000000"/>
          <w:spacing w:val="0"/>
          <w:kern w:val="20"/>
          <w:sz w:val="20"/>
        </w:rPr>
        <w:t>,</w:t>
      </w:r>
      <w:r>
        <w:rPr>
          <w:rFonts w:eastAsia="SimSun" w:hint="eastAsia"/>
          <w:color w:val="000000"/>
          <w:spacing w:val="0"/>
          <w:kern w:val="20"/>
          <w:sz w:val="20"/>
        </w:rPr>
        <w:t>泰国的</w:t>
      </w:r>
      <w:r>
        <w:rPr>
          <w:rFonts w:eastAsia="SimSun"/>
          <w:color w:val="000000"/>
          <w:spacing w:val="0"/>
          <w:kern w:val="20"/>
          <w:sz w:val="20"/>
        </w:rPr>
        <w:t>1 270</w:t>
      </w:r>
      <w:r>
        <w:rPr>
          <w:rFonts w:eastAsia="SimSun" w:hint="eastAsia"/>
          <w:color w:val="000000"/>
          <w:spacing w:val="0"/>
          <w:kern w:val="20"/>
          <w:sz w:val="20"/>
        </w:rPr>
        <w:t>万户家庭中，</w:t>
      </w:r>
      <w:r>
        <w:rPr>
          <w:rFonts w:eastAsia="SimSun"/>
          <w:color w:val="000000"/>
          <w:spacing w:val="0"/>
          <w:kern w:val="20"/>
          <w:sz w:val="20"/>
        </w:rPr>
        <w:t>930</w:t>
      </w:r>
      <w:r>
        <w:rPr>
          <w:rFonts w:eastAsia="SimSun" w:hint="eastAsia"/>
          <w:color w:val="000000"/>
          <w:spacing w:val="0"/>
          <w:kern w:val="20"/>
          <w:sz w:val="20"/>
        </w:rPr>
        <w:t>万户有收音机</w:t>
      </w:r>
      <w:r>
        <w:rPr>
          <w:rFonts w:eastAsia="SimSun"/>
          <w:color w:val="000000"/>
          <w:spacing w:val="0"/>
          <w:kern w:val="20"/>
          <w:sz w:val="20"/>
        </w:rPr>
        <w:t>,760</w:t>
      </w:r>
      <w:r>
        <w:rPr>
          <w:rFonts w:eastAsia="SimSun" w:hint="eastAsia"/>
          <w:color w:val="000000"/>
          <w:spacing w:val="0"/>
          <w:kern w:val="20"/>
          <w:sz w:val="20"/>
        </w:rPr>
        <w:t>万户有电视机。</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54.</w:t>
      </w:r>
      <w:r>
        <w:rPr>
          <w:rFonts w:eastAsia="SimSun"/>
          <w:color w:val="000000"/>
          <w:spacing w:val="0"/>
          <w:kern w:val="20"/>
          <w:sz w:val="20"/>
        </w:rPr>
        <w:tab/>
      </w:r>
      <w:r>
        <w:rPr>
          <w:rFonts w:eastAsia="SimSun" w:hint="eastAsia"/>
          <w:color w:val="000000"/>
          <w:spacing w:val="0"/>
          <w:kern w:val="20"/>
          <w:sz w:val="20"/>
        </w:rPr>
        <w:t>从广告、戏剧到新闻报道等所有的新闻媒介中都能看到对妇女陈规定型式的刻画。</w:t>
      </w:r>
      <w:r>
        <w:rPr>
          <w:rFonts w:eastAsia="SimSun"/>
          <w:color w:val="000000"/>
          <w:spacing w:val="0"/>
          <w:kern w:val="20"/>
          <w:sz w:val="20"/>
        </w:rPr>
        <w:t>1988</w:t>
      </w:r>
      <w:r>
        <w:rPr>
          <w:rFonts w:eastAsia="SimSun" w:hint="eastAsia"/>
          <w:color w:val="000000"/>
          <w:spacing w:val="0"/>
          <w:kern w:val="20"/>
          <w:sz w:val="20"/>
        </w:rPr>
        <w:t>年对电视广告进行的研究发现这些广告往往把妇女描绘得徒具姿色但没有明确的事业。第二种最常见的是把妇女描述成家庭妇女。两年之后</w:t>
      </w:r>
      <w:r>
        <w:rPr>
          <w:rFonts w:eastAsia="SimSun"/>
          <w:color w:val="000000"/>
          <w:spacing w:val="0"/>
          <w:kern w:val="20"/>
          <w:sz w:val="20"/>
        </w:rPr>
        <w:t>,</w:t>
      </w:r>
      <w:r>
        <w:rPr>
          <w:rFonts w:eastAsia="SimSun" w:hint="eastAsia"/>
          <w:color w:val="000000"/>
          <w:spacing w:val="0"/>
          <w:kern w:val="20"/>
          <w:sz w:val="20"/>
        </w:rPr>
        <w:t>对泰国电影的审查发现妇女继续被描述得比男人弱</w:t>
      </w:r>
      <w:r>
        <w:rPr>
          <w:rFonts w:eastAsia="SimSun"/>
          <w:color w:val="000000"/>
          <w:spacing w:val="0"/>
          <w:kern w:val="20"/>
          <w:sz w:val="20"/>
        </w:rPr>
        <w:t>,</w:t>
      </w:r>
      <w:r>
        <w:rPr>
          <w:rFonts w:eastAsia="SimSun" w:hint="eastAsia"/>
          <w:color w:val="000000"/>
          <w:spacing w:val="0"/>
          <w:kern w:val="20"/>
          <w:sz w:val="20"/>
        </w:rPr>
        <w:t>而且能力和地位也较低。妇女的多数作用是传统性的</w:t>
      </w:r>
      <w:r>
        <w:rPr>
          <w:rFonts w:eastAsia="SimSun"/>
          <w:color w:val="000000"/>
          <w:spacing w:val="0"/>
          <w:kern w:val="20"/>
          <w:sz w:val="20"/>
        </w:rPr>
        <w:t>,</w:t>
      </w:r>
      <w:r>
        <w:rPr>
          <w:rFonts w:eastAsia="SimSun" w:hint="eastAsia"/>
          <w:color w:val="000000"/>
          <w:spacing w:val="0"/>
          <w:kern w:val="20"/>
          <w:sz w:val="20"/>
        </w:rPr>
        <w:t>例如妈妈更重视儿子</w:t>
      </w:r>
      <w:r>
        <w:rPr>
          <w:rFonts w:eastAsia="SimSun"/>
          <w:color w:val="000000"/>
          <w:spacing w:val="0"/>
          <w:kern w:val="20"/>
          <w:sz w:val="20"/>
        </w:rPr>
        <w:t>,</w:t>
      </w:r>
      <w:r>
        <w:rPr>
          <w:rFonts w:eastAsia="SimSun" w:hint="eastAsia"/>
          <w:color w:val="000000"/>
          <w:spacing w:val="0"/>
          <w:kern w:val="20"/>
          <w:sz w:val="20"/>
        </w:rPr>
        <w:t>而不重视自己</w:t>
      </w:r>
      <w:r>
        <w:rPr>
          <w:rFonts w:eastAsia="SimSun"/>
          <w:color w:val="000000"/>
          <w:spacing w:val="0"/>
          <w:kern w:val="20"/>
          <w:sz w:val="20"/>
        </w:rPr>
        <w:t>,</w:t>
      </w:r>
      <w:r>
        <w:rPr>
          <w:rFonts w:eastAsia="SimSun" w:hint="eastAsia"/>
          <w:color w:val="000000"/>
          <w:spacing w:val="0"/>
          <w:kern w:val="20"/>
          <w:sz w:val="20"/>
        </w:rPr>
        <w:t>妻子对丈夫言听计从。妓女则被描写成正在毁灭自己的生活。</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55.</w:t>
      </w:r>
      <w:r>
        <w:rPr>
          <w:rFonts w:eastAsia="SimSun"/>
          <w:color w:val="000000"/>
          <w:spacing w:val="0"/>
          <w:kern w:val="20"/>
          <w:sz w:val="20"/>
        </w:rPr>
        <w:tab/>
      </w:r>
      <w:r>
        <w:rPr>
          <w:rFonts w:eastAsia="SimSun" w:hint="eastAsia"/>
          <w:color w:val="000000"/>
          <w:spacing w:val="0"/>
          <w:kern w:val="20"/>
          <w:sz w:val="20"/>
        </w:rPr>
        <w:t>新闻界难以比较均衡地描述现代泰国妇女生活的一个原因是新闻制作单位的妇女人数少。在大众传播媒介工作的妇女也遇到了其他行业妇女所面临的许多问题</w:t>
      </w:r>
      <w:r>
        <w:rPr>
          <w:rFonts w:eastAsia="SimSun"/>
          <w:color w:val="000000"/>
          <w:spacing w:val="0"/>
          <w:kern w:val="20"/>
          <w:sz w:val="20"/>
        </w:rPr>
        <w:t>,</w:t>
      </w:r>
      <w:r>
        <w:rPr>
          <w:rFonts w:eastAsia="SimSun" w:hint="eastAsia"/>
          <w:color w:val="000000"/>
          <w:spacing w:val="0"/>
          <w:kern w:val="20"/>
          <w:sz w:val="20"/>
        </w:rPr>
        <w:t>对此将在下文第十条项下加以概述。关于新闻界各个领域有多少女新闻工作者</w:t>
      </w:r>
      <w:r>
        <w:rPr>
          <w:rFonts w:eastAsia="SimSun"/>
          <w:color w:val="000000"/>
          <w:spacing w:val="0"/>
          <w:kern w:val="20"/>
          <w:sz w:val="20"/>
        </w:rPr>
        <w:t>,</w:t>
      </w:r>
      <w:r>
        <w:rPr>
          <w:rFonts w:eastAsia="SimSun" w:hint="eastAsia"/>
          <w:color w:val="000000"/>
          <w:spacing w:val="0"/>
          <w:kern w:val="20"/>
          <w:sz w:val="20"/>
        </w:rPr>
        <w:t>现只收集到有限的数据。</w:t>
      </w:r>
      <w:r>
        <w:rPr>
          <w:rFonts w:eastAsia="SimSun"/>
          <w:color w:val="000000"/>
          <w:spacing w:val="0"/>
          <w:kern w:val="20"/>
          <w:sz w:val="20"/>
        </w:rPr>
        <w:t>1980</w:t>
      </w:r>
      <w:r>
        <w:rPr>
          <w:rFonts w:eastAsia="SimSun" w:hint="eastAsia"/>
          <w:color w:val="000000"/>
          <w:spacing w:val="0"/>
          <w:kern w:val="20"/>
          <w:sz w:val="20"/>
        </w:rPr>
        <w:t>年代末的一项抽样调查发现</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4 332</w:t>
      </w:r>
      <w:r>
        <w:rPr>
          <w:rFonts w:eastAsia="SimSun" w:hint="eastAsia"/>
          <w:color w:val="000000"/>
          <w:spacing w:val="0"/>
          <w:kern w:val="20"/>
          <w:sz w:val="20"/>
        </w:rPr>
        <w:t>名大众传播媒介工作者中</w:t>
      </w:r>
      <w:r>
        <w:rPr>
          <w:rFonts w:eastAsia="SimSun"/>
          <w:color w:val="000000"/>
          <w:spacing w:val="0"/>
          <w:kern w:val="20"/>
          <w:sz w:val="20"/>
        </w:rPr>
        <w:t>,</w:t>
      </w:r>
      <w:r>
        <w:rPr>
          <w:rFonts w:eastAsia="SimSun" w:hint="eastAsia"/>
          <w:color w:val="000000"/>
          <w:spacing w:val="0"/>
          <w:kern w:val="20"/>
          <w:sz w:val="20"/>
        </w:rPr>
        <w:t>只有</w:t>
      </w:r>
      <w:r>
        <w:rPr>
          <w:rFonts w:eastAsia="SimSun"/>
          <w:color w:val="000000"/>
          <w:spacing w:val="0"/>
          <w:kern w:val="20"/>
          <w:sz w:val="20"/>
        </w:rPr>
        <w:t>17%</w:t>
      </w:r>
      <w:r>
        <w:rPr>
          <w:rFonts w:eastAsia="SimSun" w:hint="eastAsia"/>
          <w:color w:val="000000"/>
          <w:spacing w:val="0"/>
          <w:kern w:val="20"/>
          <w:sz w:val="20"/>
        </w:rPr>
        <w:t>是妇女。和许多其他国家一样</w:t>
      </w:r>
      <w:r>
        <w:rPr>
          <w:rFonts w:eastAsia="SimSun"/>
          <w:color w:val="000000"/>
          <w:spacing w:val="0"/>
          <w:kern w:val="20"/>
          <w:sz w:val="20"/>
        </w:rPr>
        <w:t>,</w:t>
      </w:r>
      <w:r>
        <w:rPr>
          <w:rFonts w:eastAsia="SimSun" w:hint="eastAsia"/>
          <w:color w:val="000000"/>
          <w:spacing w:val="0"/>
          <w:kern w:val="20"/>
          <w:sz w:val="20"/>
        </w:rPr>
        <w:t>泰国已存在着一种趋势</w:t>
      </w:r>
      <w:r>
        <w:rPr>
          <w:rFonts w:eastAsia="SimSun"/>
          <w:color w:val="000000"/>
          <w:spacing w:val="0"/>
          <w:kern w:val="20"/>
          <w:sz w:val="20"/>
        </w:rPr>
        <w:t>,</w:t>
      </w:r>
      <w:r>
        <w:rPr>
          <w:rFonts w:eastAsia="SimSun" w:hint="eastAsia"/>
          <w:color w:val="000000"/>
          <w:spacing w:val="0"/>
          <w:kern w:val="20"/>
          <w:sz w:val="20"/>
        </w:rPr>
        <w:t>即越来越多的妇女成为记者和其他新闻专业人员</w:t>
      </w:r>
      <w:r>
        <w:rPr>
          <w:rFonts w:eastAsia="SimSun"/>
          <w:color w:val="000000"/>
          <w:spacing w:val="0"/>
          <w:kern w:val="20"/>
          <w:sz w:val="20"/>
        </w:rPr>
        <w:t>,</w:t>
      </w:r>
      <w:r>
        <w:rPr>
          <w:rFonts w:eastAsia="SimSun" w:hint="eastAsia"/>
          <w:color w:val="000000"/>
          <w:spacing w:val="0"/>
          <w:kern w:val="20"/>
          <w:sz w:val="20"/>
        </w:rPr>
        <w:t>但她们仍集中在较低级别</w:t>
      </w:r>
      <w:r>
        <w:rPr>
          <w:rFonts w:eastAsia="SimSun"/>
          <w:color w:val="000000"/>
          <w:spacing w:val="0"/>
          <w:kern w:val="20"/>
          <w:sz w:val="20"/>
        </w:rPr>
        <w:t>,</w:t>
      </w:r>
      <w:r>
        <w:rPr>
          <w:rFonts w:eastAsia="SimSun" w:hint="eastAsia"/>
          <w:color w:val="000000"/>
          <w:spacing w:val="0"/>
          <w:kern w:val="20"/>
          <w:sz w:val="20"/>
        </w:rPr>
        <w:t>没有多少决策权。许多职位</w:t>
      </w:r>
      <w:r>
        <w:rPr>
          <w:rFonts w:eastAsia="SimSun"/>
          <w:color w:val="000000"/>
          <w:spacing w:val="0"/>
          <w:kern w:val="20"/>
          <w:sz w:val="20"/>
        </w:rPr>
        <w:t>,</w:t>
      </w:r>
      <w:r>
        <w:rPr>
          <w:rFonts w:eastAsia="SimSun" w:hint="eastAsia"/>
          <w:color w:val="000000"/>
          <w:spacing w:val="0"/>
          <w:kern w:val="20"/>
          <w:sz w:val="20"/>
        </w:rPr>
        <w:t>例如技师和录象师等职位均因行业政策而将妇女排斥在外。</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56.</w:t>
      </w:r>
      <w:r>
        <w:rPr>
          <w:rFonts w:eastAsia="SimSun"/>
          <w:color w:val="000000"/>
          <w:spacing w:val="0"/>
          <w:kern w:val="20"/>
          <w:sz w:val="20"/>
        </w:rPr>
        <w:tab/>
      </w:r>
      <w:r>
        <w:rPr>
          <w:rFonts w:eastAsia="SimSun" w:hint="eastAsia"/>
          <w:color w:val="000000"/>
          <w:spacing w:val="0"/>
          <w:kern w:val="20"/>
          <w:sz w:val="20"/>
        </w:rPr>
        <w:t>另一个问题也在试图影响大众传播媒介对妇女的描述</w:t>
      </w:r>
      <w:r>
        <w:rPr>
          <w:rFonts w:eastAsia="SimSun"/>
          <w:color w:val="000000"/>
          <w:spacing w:val="0"/>
          <w:kern w:val="20"/>
          <w:sz w:val="20"/>
        </w:rPr>
        <w:t>,</w:t>
      </w:r>
      <w:r>
        <w:rPr>
          <w:rFonts w:eastAsia="SimSun" w:hint="eastAsia"/>
          <w:color w:val="000000"/>
          <w:spacing w:val="0"/>
          <w:kern w:val="20"/>
          <w:sz w:val="20"/>
        </w:rPr>
        <w:t>即大众传播的日益商业化。报纸、电视台和其他传媒的主要目的是提供可带来最大利润的消遣性节目</w:t>
      </w:r>
      <w:r>
        <w:rPr>
          <w:rFonts w:eastAsia="SimSun"/>
          <w:color w:val="000000"/>
          <w:spacing w:val="0"/>
          <w:kern w:val="20"/>
          <w:sz w:val="20"/>
        </w:rPr>
        <w:t>,</w:t>
      </w:r>
      <w:r>
        <w:rPr>
          <w:rFonts w:eastAsia="SimSun" w:hint="eastAsia"/>
          <w:color w:val="000000"/>
          <w:spacing w:val="0"/>
          <w:kern w:val="20"/>
          <w:sz w:val="20"/>
        </w:rPr>
        <w:t>而并非致力于教育和人力资源开发。由于有种观念认为</w:t>
      </w:r>
      <w:r>
        <w:rPr>
          <w:rFonts w:eastAsia="SimSun"/>
          <w:color w:val="000000"/>
          <w:spacing w:val="0"/>
          <w:kern w:val="20"/>
          <w:sz w:val="20"/>
        </w:rPr>
        <w:t>,</w:t>
      </w:r>
      <w:r>
        <w:rPr>
          <w:rFonts w:eastAsia="SimSun" w:hint="eastAsia"/>
          <w:color w:val="000000"/>
          <w:spacing w:val="0"/>
          <w:kern w:val="20"/>
          <w:sz w:val="20"/>
        </w:rPr>
        <w:t>陈规定型式人物的故事</w:t>
      </w:r>
      <w:r>
        <w:rPr>
          <w:rFonts w:eastAsia="SimSun"/>
          <w:color w:val="000000"/>
          <w:spacing w:val="0"/>
          <w:kern w:val="20"/>
          <w:sz w:val="20"/>
        </w:rPr>
        <w:t>,</w:t>
      </w:r>
      <w:r>
        <w:rPr>
          <w:rFonts w:eastAsia="SimSun" w:hint="eastAsia"/>
          <w:color w:val="000000"/>
          <w:spacing w:val="0"/>
          <w:kern w:val="20"/>
          <w:sz w:val="20"/>
        </w:rPr>
        <w:t>无论是现实生活新闻或是戏剧都会得到公众的热烈欢迎</w:t>
      </w:r>
      <w:r>
        <w:rPr>
          <w:rFonts w:eastAsia="SimSun"/>
          <w:color w:val="000000"/>
          <w:spacing w:val="0"/>
          <w:kern w:val="20"/>
          <w:sz w:val="20"/>
        </w:rPr>
        <w:t>,</w:t>
      </w:r>
      <w:r>
        <w:rPr>
          <w:rFonts w:eastAsia="SimSun" w:hint="eastAsia"/>
          <w:color w:val="000000"/>
          <w:spacing w:val="0"/>
          <w:kern w:val="20"/>
          <w:sz w:val="20"/>
        </w:rPr>
        <w:t>因此往往大批制作并得到猛烈宣传。这些故事又往往侧重于描写比较富有的城里人纸醉金迷的生活</w:t>
      </w:r>
      <w:r>
        <w:rPr>
          <w:rFonts w:eastAsia="SimSun"/>
          <w:color w:val="000000"/>
          <w:spacing w:val="0"/>
          <w:kern w:val="20"/>
          <w:sz w:val="20"/>
        </w:rPr>
        <w:t>,</w:t>
      </w:r>
      <w:r>
        <w:rPr>
          <w:rFonts w:eastAsia="SimSun" w:hint="eastAsia"/>
          <w:color w:val="000000"/>
          <w:spacing w:val="0"/>
          <w:kern w:val="20"/>
          <w:sz w:val="20"/>
        </w:rPr>
        <w:t>而这并未反映大多数观众生活的现实</w:t>
      </w:r>
      <w:r>
        <w:rPr>
          <w:rFonts w:eastAsia="SimSun"/>
          <w:color w:val="000000"/>
          <w:spacing w:val="0"/>
          <w:kern w:val="20"/>
          <w:sz w:val="20"/>
        </w:rPr>
        <w:t>,</w:t>
      </w:r>
      <w:r>
        <w:rPr>
          <w:rFonts w:eastAsia="SimSun" w:hint="eastAsia"/>
          <w:color w:val="000000"/>
          <w:spacing w:val="0"/>
          <w:kern w:val="20"/>
          <w:sz w:val="20"/>
        </w:rPr>
        <w:t>这样做鼓励了人们报有不切实际的期望</w:t>
      </w:r>
      <w:r>
        <w:rPr>
          <w:rFonts w:eastAsia="SimSun"/>
          <w:color w:val="000000"/>
          <w:spacing w:val="0"/>
          <w:kern w:val="20"/>
          <w:sz w:val="20"/>
        </w:rPr>
        <w:t>,</w:t>
      </w:r>
      <w:r>
        <w:rPr>
          <w:rFonts w:eastAsia="SimSun" w:hint="eastAsia"/>
          <w:color w:val="000000"/>
          <w:spacing w:val="0"/>
          <w:kern w:val="20"/>
          <w:sz w:val="20"/>
        </w:rPr>
        <w:t>并着重物质目标。</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57.</w:t>
      </w:r>
      <w:r>
        <w:rPr>
          <w:rFonts w:eastAsia="SimSun"/>
          <w:color w:val="000000"/>
          <w:spacing w:val="0"/>
          <w:kern w:val="20"/>
          <w:sz w:val="20"/>
        </w:rPr>
        <w:tab/>
      </w:r>
      <w:r>
        <w:rPr>
          <w:rFonts w:eastAsia="SimSun" w:hint="eastAsia"/>
          <w:color w:val="000000"/>
          <w:spacing w:val="0"/>
          <w:kern w:val="20"/>
          <w:sz w:val="20"/>
        </w:rPr>
        <w:t>《妇女问题二十年远景规划》建议政府应指导所有形式的媒体报道比较正面的新闻</w:t>
      </w:r>
      <w:r>
        <w:rPr>
          <w:rFonts w:eastAsia="SimSun"/>
          <w:color w:val="000000"/>
          <w:spacing w:val="0"/>
          <w:kern w:val="20"/>
          <w:sz w:val="20"/>
        </w:rPr>
        <w:t>,</w:t>
      </w:r>
      <w:r>
        <w:rPr>
          <w:rFonts w:eastAsia="SimSun" w:hint="eastAsia"/>
          <w:color w:val="000000"/>
          <w:spacing w:val="0"/>
          <w:kern w:val="20"/>
          <w:sz w:val="20"/>
        </w:rPr>
        <w:t>提供更多的反映当今泰国妇女现实生活的资讯</w:t>
      </w:r>
      <w:r>
        <w:rPr>
          <w:rFonts w:eastAsia="SimSun"/>
          <w:color w:val="000000"/>
          <w:spacing w:val="0"/>
          <w:kern w:val="20"/>
          <w:sz w:val="20"/>
        </w:rPr>
        <w:t>,</w:t>
      </w:r>
      <w:r>
        <w:rPr>
          <w:rFonts w:eastAsia="SimSun" w:hint="eastAsia"/>
          <w:color w:val="000000"/>
          <w:spacing w:val="0"/>
          <w:kern w:val="20"/>
          <w:sz w:val="20"/>
        </w:rPr>
        <w:t>但这一政策很难付诸实践</w:t>
      </w:r>
      <w:r>
        <w:rPr>
          <w:rFonts w:eastAsia="SimSun"/>
          <w:color w:val="000000"/>
          <w:spacing w:val="0"/>
          <w:kern w:val="20"/>
          <w:sz w:val="20"/>
        </w:rPr>
        <w:t>,</w:t>
      </w:r>
      <w:r>
        <w:rPr>
          <w:rFonts w:eastAsia="SimSun" w:hint="eastAsia"/>
          <w:color w:val="000000"/>
          <w:spacing w:val="0"/>
          <w:kern w:val="20"/>
          <w:sz w:val="20"/>
        </w:rPr>
        <w:t>因为政府承诺实行新闻自由和高度商业化。此外</w:t>
      </w:r>
      <w:r>
        <w:rPr>
          <w:rFonts w:eastAsia="SimSun"/>
          <w:color w:val="000000"/>
          <w:spacing w:val="0"/>
          <w:kern w:val="20"/>
          <w:sz w:val="20"/>
        </w:rPr>
        <w:t>,</w:t>
      </w:r>
      <w:r>
        <w:rPr>
          <w:rFonts w:eastAsia="SimSun" w:hint="eastAsia"/>
          <w:color w:val="000000"/>
          <w:spacing w:val="0"/>
          <w:kern w:val="20"/>
          <w:sz w:val="20"/>
        </w:rPr>
        <w:t>该规划要求更多地研究在媒介中报道妇女的情况</w:t>
      </w:r>
      <w:r>
        <w:rPr>
          <w:rFonts w:eastAsia="SimSun"/>
          <w:color w:val="000000"/>
          <w:spacing w:val="0"/>
          <w:kern w:val="20"/>
          <w:sz w:val="20"/>
        </w:rPr>
        <w:t>,</w:t>
      </w:r>
      <w:r>
        <w:rPr>
          <w:rFonts w:eastAsia="SimSun" w:hint="eastAsia"/>
          <w:color w:val="000000"/>
          <w:spacing w:val="0"/>
          <w:kern w:val="20"/>
          <w:sz w:val="20"/>
        </w:rPr>
        <w:t>妇女参与制作新闻的情况。人们希望随着妇女研究方案的扩大</w:t>
      </w:r>
      <w:r>
        <w:rPr>
          <w:rFonts w:eastAsia="SimSun"/>
          <w:color w:val="000000"/>
          <w:spacing w:val="0"/>
          <w:kern w:val="20"/>
          <w:sz w:val="20"/>
        </w:rPr>
        <w:t>,</w:t>
      </w:r>
      <w:r>
        <w:rPr>
          <w:rFonts w:eastAsia="SimSun" w:hint="eastAsia"/>
          <w:color w:val="000000"/>
          <w:spacing w:val="0"/>
          <w:kern w:val="20"/>
          <w:sz w:val="20"/>
        </w:rPr>
        <w:t>在这一领域会进行更多的研究。</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58.</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妇女事务全国委员会办公厅和一些非政府组织举办了一些研讨会</w:t>
      </w:r>
      <w:r>
        <w:rPr>
          <w:rFonts w:eastAsia="SimSun"/>
          <w:color w:val="000000"/>
          <w:spacing w:val="0"/>
          <w:kern w:val="20"/>
          <w:sz w:val="20"/>
        </w:rPr>
        <w:t>,</w:t>
      </w:r>
      <w:r>
        <w:rPr>
          <w:rFonts w:eastAsia="SimSun" w:hint="eastAsia"/>
          <w:color w:val="000000"/>
          <w:spacing w:val="0"/>
          <w:kern w:val="20"/>
          <w:sz w:val="20"/>
        </w:rPr>
        <w:t>力图劝告大家减少对妇女进行陈规定型式的描述和报道。然而</w:t>
      </w:r>
      <w:r>
        <w:rPr>
          <w:rFonts w:eastAsia="SimSun"/>
          <w:color w:val="000000"/>
          <w:spacing w:val="0"/>
          <w:kern w:val="20"/>
          <w:sz w:val="20"/>
        </w:rPr>
        <w:t>,</w:t>
      </w:r>
      <w:r>
        <w:rPr>
          <w:rFonts w:eastAsia="SimSun" w:hint="eastAsia"/>
          <w:color w:val="000000"/>
          <w:spacing w:val="0"/>
          <w:kern w:val="20"/>
          <w:sz w:val="20"/>
        </w:rPr>
        <w:t>人们也承认</w:t>
      </w:r>
      <w:r>
        <w:rPr>
          <w:rFonts w:eastAsia="SimSun"/>
          <w:color w:val="000000"/>
          <w:spacing w:val="0"/>
          <w:kern w:val="20"/>
          <w:sz w:val="20"/>
        </w:rPr>
        <w:t>,</w:t>
      </w:r>
      <w:r>
        <w:rPr>
          <w:rFonts w:eastAsia="SimSun" w:hint="eastAsia"/>
          <w:color w:val="000000"/>
          <w:spacing w:val="0"/>
          <w:kern w:val="20"/>
          <w:sz w:val="20"/>
        </w:rPr>
        <w:t>这些讯息只传达到比较少的媒介专业人员</w:t>
      </w:r>
      <w:r>
        <w:rPr>
          <w:rFonts w:eastAsia="SimSun"/>
          <w:color w:val="000000"/>
          <w:spacing w:val="0"/>
          <w:kern w:val="20"/>
          <w:sz w:val="20"/>
        </w:rPr>
        <w:t>,</w:t>
      </w:r>
      <w:r>
        <w:rPr>
          <w:rFonts w:eastAsia="SimSun" w:hint="eastAsia"/>
          <w:color w:val="000000"/>
          <w:spacing w:val="0"/>
          <w:kern w:val="20"/>
          <w:sz w:val="20"/>
        </w:rPr>
        <w:t>对媒介内容的影响力也有限。</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(b)</w:t>
      </w:r>
      <w:r>
        <w:rPr>
          <w:rFonts w:ascii="SimHei" w:eastAsia="SimHei"/>
          <w:color w:val="000000"/>
          <w:spacing w:val="0"/>
          <w:kern w:val="20"/>
          <w:sz w:val="24"/>
        </w:rPr>
        <w:tab/>
      </w:r>
      <w:r>
        <w:rPr>
          <w:rFonts w:ascii="SimHei" w:eastAsia="SimHei" w:hint="eastAsia"/>
          <w:color w:val="000000"/>
          <w:spacing w:val="0"/>
          <w:kern w:val="20"/>
          <w:sz w:val="24"/>
          <w:u w:val="single"/>
        </w:rPr>
        <w:t>家庭教育</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59.</w:t>
      </w:r>
      <w:r>
        <w:rPr>
          <w:rFonts w:eastAsia="SimSun"/>
          <w:color w:val="000000"/>
          <w:spacing w:val="0"/>
          <w:kern w:val="20"/>
          <w:sz w:val="20"/>
        </w:rPr>
        <w:tab/>
      </w:r>
      <w:r>
        <w:rPr>
          <w:rFonts w:eastAsia="SimSun" w:hint="eastAsia"/>
          <w:color w:val="000000"/>
          <w:spacing w:val="0"/>
          <w:kern w:val="20"/>
          <w:sz w:val="20"/>
        </w:rPr>
        <w:t>泰国国家第七个发展计划</w:t>
      </w:r>
      <w:r>
        <w:rPr>
          <w:rFonts w:eastAsia="SimSun"/>
          <w:color w:val="000000"/>
          <w:spacing w:val="0"/>
          <w:kern w:val="20"/>
          <w:sz w:val="20"/>
        </w:rPr>
        <w:t>(1992-1996</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首次确认了家庭在泰国生活中的基本重要性</w:t>
      </w:r>
      <w:r>
        <w:rPr>
          <w:rFonts w:eastAsia="SimSun"/>
          <w:color w:val="000000"/>
          <w:spacing w:val="0"/>
          <w:kern w:val="20"/>
          <w:sz w:val="20"/>
        </w:rPr>
        <w:t>,</w:t>
      </w:r>
      <w:r>
        <w:rPr>
          <w:rFonts w:eastAsia="SimSun" w:hint="eastAsia"/>
          <w:color w:val="000000"/>
          <w:spacing w:val="0"/>
          <w:kern w:val="20"/>
          <w:sz w:val="20"/>
        </w:rPr>
        <w:t>并承认社会变革使得家庭受到威胁。人们认识到家庭解体的情况日益增多</w:t>
      </w:r>
      <w:r>
        <w:rPr>
          <w:rFonts w:eastAsia="SimSun"/>
          <w:color w:val="000000"/>
          <w:spacing w:val="0"/>
          <w:kern w:val="20"/>
          <w:sz w:val="20"/>
        </w:rPr>
        <w:t>,</w:t>
      </w:r>
      <w:r>
        <w:rPr>
          <w:rFonts w:eastAsia="SimSun" w:hint="eastAsia"/>
          <w:color w:val="000000"/>
          <w:spacing w:val="0"/>
          <w:kern w:val="20"/>
          <w:sz w:val="20"/>
        </w:rPr>
        <w:t>妇女、儿童和老年人在家庭结构中遭受虐待的现象也日益增多。</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60.</w:t>
      </w:r>
      <w:r>
        <w:rPr>
          <w:rFonts w:eastAsia="SimSun"/>
          <w:color w:val="000000"/>
          <w:spacing w:val="0"/>
          <w:kern w:val="20"/>
          <w:sz w:val="20"/>
        </w:rPr>
        <w:tab/>
      </w:r>
      <w:r>
        <w:rPr>
          <w:rFonts w:eastAsia="SimSun" w:hint="eastAsia"/>
          <w:color w:val="000000"/>
          <w:spacing w:val="0"/>
          <w:kern w:val="20"/>
          <w:sz w:val="20"/>
        </w:rPr>
        <w:t>从</w:t>
      </w:r>
      <w:r>
        <w:rPr>
          <w:rFonts w:eastAsia="SimSun"/>
          <w:color w:val="000000"/>
          <w:spacing w:val="0"/>
          <w:kern w:val="20"/>
          <w:sz w:val="20"/>
        </w:rPr>
        <w:t>1991</w:t>
      </w:r>
      <w:r>
        <w:rPr>
          <w:rFonts w:eastAsia="SimSun" w:hint="eastAsia"/>
          <w:color w:val="000000"/>
          <w:spacing w:val="0"/>
          <w:kern w:val="20"/>
          <w:sz w:val="20"/>
        </w:rPr>
        <w:t>至</w:t>
      </w:r>
      <w:r>
        <w:rPr>
          <w:rFonts w:eastAsia="SimSun"/>
          <w:color w:val="000000"/>
          <w:spacing w:val="0"/>
          <w:kern w:val="20"/>
          <w:sz w:val="20"/>
        </w:rPr>
        <w:t>1994</w:t>
      </w:r>
      <w:r>
        <w:rPr>
          <w:rFonts w:eastAsia="SimSun" w:hint="eastAsia"/>
          <w:color w:val="000000"/>
          <w:spacing w:val="0"/>
          <w:kern w:val="20"/>
          <w:sz w:val="20"/>
        </w:rPr>
        <w:t>年家庭问题国家委员会在联合国国际家庭年的构架内组织开展了广泛的巩固家庭的宣传运动。该委员会制作的电视节目在广受欢迎的电视台和广播电台播出</w:t>
      </w:r>
      <w:r>
        <w:rPr>
          <w:rFonts w:eastAsia="SimSun"/>
          <w:color w:val="000000"/>
          <w:spacing w:val="0"/>
          <w:kern w:val="20"/>
          <w:sz w:val="20"/>
        </w:rPr>
        <w:t>,</w:t>
      </w:r>
      <w:r>
        <w:rPr>
          <w:rFonts w:eastAsia="SimSun" w:hint="eastAsia"/>
          <w:color w:val="000000"/>
          <w:spacing w:val="0"/>
          <w:kern w:val="20"/>
          <w:sz w:val="20"/>
        </w:rPr>
        <w:t>并继续用作教师和社会工作者的教学磁带。该委员会还组织论文和美术比赛</w:t>
      </w:r>
      <w:r>
        <w:rPr>
          <w:rFonts w:eastAsia="SimSun"/>
          <w:color w:val="000000"/>
          <w:spacing w:val="0"/>
          <w:kern w:val="20"/>
          <w:sz w:val="20"/>
        </w:rPr>
        <w:t>,</w:t>
      </w:r>
      <w:r>
        <w:rPr>
          <w:rFonts w:eastAsia="SimSun" w:hint="eastAsia"/>
          <w:color w:val="000000"/>
          <w:spacing w:val="0"/>
          <w:kern w:val="20"/>
          <w:sz w:val="20"/>
        </w:rPr>
        <w:t>分发招贴画和粘胶小标签以宣传家庭年的主题。委员会还鼓励政府宣布把家庭气氛浓厚的新年节庆期间的</w:t>
      </w:r>
      <w:r>
        <w:rPr>
          <w:rFonts w:eastAsia="SimSun"/>
          <w:color w:val="000000"/>
          <w:spacing w:val="0"/>
          <w:kern w:val="20"/>
          <w:sz w:val="20"/>
        </w:rPr>
        <w:t>4</w:t>
      </w:r>
      <w:r>
        <w:rPr>
          <w:rFonts w:eastAsia="SimSun" w:hint="eastAsia"/>
          <w:color w:val="000000"/>
          <w:spacing w:val="0"/>
          <w:kern w:val="20"/>
          <w:sz w:val="20"/>
        </w:rPr>
        <w:t>月</w:t>
      </w:r>
      <w:r>
        <w:rPr>
          <w:rFonts w:eastAsia="SimSun"/>
          <w:color w:val="000000"/>
          <w:spacing w:val="0"/>
          <w:kern w:val="20"/>
          <w:sz w:val="20"/>
        </w:rPr>
        <w:t>14</w:t>
      </w:r>
      <w:r>
        <w:rPr>
          <w:rFonts w:eastAsia="SimSun" w:hint="eastAsia"/>
          <w:color w:val="000000"/>
          <w:spacing w:val="0"/>
          <w:kern w:val="20"/>
          <w:sz w:val="20"/>
        </w:rPr>
        <w:t>日定为年度性庆祝的全国家庭日。</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61.</w:t>
      </w:r>
      <w:r>
        <w:rPr>
          <w:rFonts w:eastAsia="SimSun"/>
          <w:color w:val="000000"/>
          <w:spacing w:val="0"/>
          <w:kern w:val="20"/>
          <w:sz w:val="20"/>
        </w:rPr>
        <w:tab/>
      </w:r>
      <w:r>
        <w:rPr>
          <w:rFonts w:eastAsia="SimSun" w:hint="eastAsia"/>
          <w:color w:val="000000"/>
          <w:spacing w:val="0"/>
          <w:kern w:val="20"/>
          <w:sz w:val="20"/>
        </w:rPr>
        <w:t>丈夫和父亲发挥男性作用的重要性是委员会开展活动的一个中心主题。活动强调了男子有必要承担更大部分的家务及养育子女的责任</w:t>
      </w:r>
      <w:r>
        <w:rPr>
          <w:rFonts w:eastAsia="SimSun"/>
          <w:color w:val="000000"/>
          <w:spacing w:val="0"/>
          <w:kern w:val="20"/>
          <w:sz w:val="20"/>
        </w:rPr>
        <w:t>,</w:t>
      </w:r>
      <w:r>
        <w:rPr>
          <w:rFonts w:eastAsia="SimSun" w:hint="eastAsia"/>
          <w:color w:val="000000"/>
          <w:spacing w:val="0"/>
          <w:kern w:val="20"/>
          <w:sz w:val="20"/>
        </w:rPr>
        <w:t>必须忠实于妻子</w:t>
      </w:r>
      <w:r>
        <w:rPr>
          <w:rFonts w:eastAsia="SimSun"/>
          <w:color w:val="000000"/>
          <w:spacing w:val="0"/>
          <w:kern w:val="20"/>
          <w:sz w:val="20"/>
        </w:rPr>
        <w:t>(</w:t>
      </w:r>
      <w:r>
        <w:rPr>
          <w:rFonts w:eastAsia="SimSun" w:hint="eastAsia"/>
          <w:color w:val="000000"/>
          <w:spacing w:val="0"/>
          <w:kern w:val="20"/>
          <w:sz w:val="20"/>
        </w:rPr>
        <w:t>尤其是考虑到人体免疫机能丧失病毒</w:t>
      </w:r>
      <w:r>
        <w:rPr>
          <w:rFonts w:eastAsia="SimSun"/>
          <w:color w:val="000000"/>
          <w:spacing w:val="0"/>
          <w:kern w:val="20"/>
          <w:sz w:val="20"/>
        </w:rPr>
        <w:t>/</w:t>
      </w:r>
      <w:r>
        <w:rPr>
          <w:rFonts w:eastAsia="SimSun" w:hint="eastAsia"/>
          <w:color w:val="000000"/>
          <w:spacing w:val="0"/>
          <w:kern w:val="20"/>
          <w:sz w:val="20"/>
        </w:rPr>
        <w:t>艾滋病的传播</w:t>
      </w:r>
      <w:r>
        <w:rPr>
          <w:rFonts w:eastAsia="SimSun"/>
          <w:color w:val="000000"/>
          <w:spacing w:val="0"/>
          <w:kern w:val="20"/>
          <w:sz w:val="20"/>
        </w:rPr>
        <w:t>)</w:t>
      </w:r>
      <w:r>
        <w:rPr>
          <w:rFonts w:eastAsia="SimSun" w:hint="eastAsia"/>
          <w:color w:val="000000"/>
          <w:spacing w:val="0"/>
          <w:kern w:val="20"/>
          <w:sz w:val="20"/>
        </w:rPr>
        <w:t>。</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62.</w:t>
      </w:r>
      <w:r>
        <w:rPr>
          <w:rFonts w:eastAsia="SimSun"/>
          <w:color w:val="000000"/>
          <w:spacing w:val="0"/>
          <w:kern w:val="20"/>
          <w:sz w:val="20"/>
        </w:rPr>
        <w:tab/>
      </w:r>
      <w:r>
        <w:rPr>
          <w:rFonts w:eastAsia="SimSun" w:hint="eastAsia"/>
          <w:color w:val="000000"/>
          <w:spacing w:val="0"/>
          <w:kern w:val="20"/>
          <w:sz w:val="20"/>
        </w:rPr>
        <w:t>该委员会工作的一项后续发展是</w:t>
      </w:r>
      <w:r>
        <w:rPr>
          <w:rFonts w:eastAsia="SimSun"/>
          <w:color w:val="000000"/>
          <w:spacing w:val="0"/>
          <w:kern w:val="20"/>
          <w:sz w:val="20"/>
        </w:rPr>
        <w:t>,</w:t>
      </w:r>
      <w:r>
        <w:rPr>
          <w:rFonts w:eastAsia="SimSun" w:hint="eastAsia"/>
          <w:color w:val="000000"/>
          <w:spacing w:val="0"/>
          <w:kern w:val="20"/>
          <w:sz w:val="20"/>
        </w:rPr>
        <w:t>由劳工和社会福利部监督</w:t>
      </w:r>
      <w:r>
        <w:rPr>
          <w:rFonts w:eastAsia="SimSun"/>
          <w:color w:val="000000"/>
          <w:spacing w:val="0"/>
          <w:kern w:val="20"/>
          <w:sz w:val="20"/>
        </w:rPr>
        <w:t>,</w:t>
      </w:r>
      <w:r>
        <w:rPr>
          <w:rFonts w:eastAsia="SimSun" w:hint="eastAsia"/>
          <w:color w:val="000000"/>
          <w:spacing w:val="0"/>
          <w:kern w:val="20"/>
          <w:sz w:val="20"/>
        </w:rPr>
        <w:t>对全国</w:t>
      </w:r>
      <w:r>
        <w:rPr>
          <w:rFonts w:eastAsia="SimSun"/>
          <w:color w:val="000000"/>
          <w:spacing w:val="0"/>
          <w:kern w:val="20"/>
          <w:sz w:val="20"/>
        </w:rPr>
        <w:t>6</w:t>
      </w:r>
      <w:r>
        <w:rPr>
          <w:rFonts w:eastAsia="SimSun" w:hint="eastAsia"/>
          <w:color w:val="000000"/>
          <w:spacing w:val="0"/>
          <w:kern w:val="20"/>
          <w:sz w:val="20"/>
        </w:rPr>
        <w:t>万多个村庄的家庭进行了调查。大家希望调查结果将有助于确立家庭福利计划和其他与家庭有关的服务。此外</w:t>
      </w:r>
      <w:r>
        <w:rPr>
          <w:rFonts w:eastAsia="SimSun"/>
          <w:color w:val="000000"/>
          <w:spacing w:val="0"/>
          <w:kern w:val="20"/>
          <w:sz w:val="20"/>
        </w:rPr>
        <w:t>,</w:t>
      </w:r>
      <w:r>
        <w:rPr>
          <w:rFonts w:eastAsia="SimSun" w:hint="eastAsia"/>
          <w:color w:val="000000"/>
          <w:spacing w:val="0"/>
          <w:kern w:val="20"/>
          <w:sz w:val="20"/>
        </w:rPr>
        <w:t>一项涉及五个部和十个司局级组织的五年计划将协助农村发展委员会照顾该地区的各个家庭。各府专家将制定培训村级工作者的手册</w:t>
      </w:r>
      <w:r>
        <w:rPr>
          <w:rFonts w:eastAsia="SimSun"/>
          <w:color w:val="000000"/>
          <w:spacing w:val="0"/>
          <w:kern w:val="20"/>
          <w:sz w:val="20"/>
        </w:rPr>
        <w:t>,</w:t>
      </w:r>
      <w:r>
        <w:rPr>
          <w:rFonts w:eastAsia="SimSun" w:hint="eastAsia"/>
          <w:color w:val="000000"/>
          <w:spacing w:val="0"/>
          <w:kern w:val="20"/>
          <w:sz w:val="20"/>
        </w:rPr>
        <w:t>在村一级将建立监测机制以审查方案的效果。</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63.</w:t>
      </w:r>
      <w:r>
        <w:rPr>
          <w:rFonts w:eastAsia="SimSun"/>
          <w:color w:val="000000"/>
          <w:spacing w:val="0"/>
          <w:kern w:val="20"/>
          <w:sz w:val="20"/>
        </w:rPr>
        <w:tab/>
      </w:r>
      <w:r>
        <w:rPr>
          <w:rFonts w:eastAsia="SimSun" w:hint="eastAsia"/>
          <w:color w:val="000000"/>
          <w:spacing w:val="0"/>
          <w:kern w:val="20"/>
          <w:sz w:val="20"/>
        </w:rPr>
        <w:t>然而在学校的教学大纲内并无家庭教育方案</w:t>
      </w:r>
      <w:r>
        <w:rPr>
          <w:rFonts w:eastAsia="SimSun"/>
          <w:color w:val="000000"/>
          <w:spacing w:val="0"/>
          <w:kern w:val="20"/>
          <w:sz w:val="20"/>
        </w:rPr>
        <w:t>,</w:t>
      </w:r>
      <w:r>
        <w:rPr>
          <w:rFonts w:eastAsia="SimSun" w:hint="eastAsia"/>
          <w:color w:val="000000"/>
          <w:spacing w:val="0"/>
          <w:kern w:val="20"/>
          <w:sz w:val="20"/>
        </w:rPr>
        <w:t>尽管设有性教育课程</w:t>
      </w:r>
      <w:r>
        <w:rPr>
          <w:rFonts w:eastAsia="SimSun"/>
          <w:color w:val="000000"/>
          <w:spacing w:val="0"/>
          <w:kern w:val="20"/>
          <w:sz w:val="20"/>
        </w:rPr>
        <w:t>,</w:t>
      </w:r>
      <w:r>
        <w:rPr>
          <w:rFonts w:eastAsia="SimSun" w:hint="eastAsia"/>
          <w:color w:val="000000"/>
          <w:spacing w:val="0"/>
          <w:kern w:val="20"/>
          <w:sz w:val="20"/>
        </w:rPr>
        <w:t>但其着重点是放在从生物学的角度加以解释</w:t>
      </w:r>
      <w:r>
        <w:rPr>
          <w:rFonts w:eastAsia="SimSun"/>
          <w:color w:val="000000"/>
          <w:spacing w:val="0"/>
          <w:kern w:val="20"/>
          <w:sz w:val="20"/>
        </w:rPr>
        <w:t>,</w:t>
      </w:r>
      <w:r>
        <w:rPr>
          <w:rFonts w:eastAsia="SimSun" w:hint="eastAsia"/>
          <w:color w:val="000000"/>
          <w:spacing w:val="0"/>
          <w:kern w:val="20"/>
          <w:sz w:val="20"/>
        </w:rPr>
        <w:t>如第十条项下的讨论情况。</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after="1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第六条</w:t>
      </w:r>
      <w:r>
        <w:rPr>
          <w:rFonts w:ascii="SimHei" w:eastAsia="SimHei"/>
          <w:color w:val="000000"/>
          <w:spacing w:val="0"/>
          <w:kern w:val="20"/>
          <w:sz w:val="28"/>
          <w:u w:val="single"/>
        </w:rPr>
        <w:t>:</w:t>
      </w:r>
      <w:r>
        <w:rPr>
          <w:rFonts w:ascii="SimHei" w:eastAsia="SimHei" w:hint="eastAsia"/>
          <w:color w:val="000000"/>
          <w:spacing w:val="0"/>
          <w:kern w:val="20"/>
          <w:sz w:val="28"/>
          <w:u w:val="single"/>
        </w:rPr>
        <w:t>贩卖妇女和意图营利使妇女卖淫</w:t>
      </w:r>
    </w:p>
    <w:p w:rsidR="00000000" w:rsidRDefault="00000000">
      <w:pPr>
        <w:widowControl/>
        <w:spacing w:after="14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缔约各国应采取一切适当措施</w:t>
      </w:r>
      <w:r>
        <w:rPr>
          <w:rFonts w:ascii="长城楷体" w:eastAsia="长城楷体"/>
          <w:color w:val="000000"/>
          <w:spacing w:val="0"/>
          <w:kern w:val="20"/>
          <w:sz w:val="20"/>
        </w:rPr>
        <w:t>,</w:t>
      </w:r>
      <w:r>
        <w:rPr>
          <w:rFonts w:ascii="长城楷体" w:eastAsia="长城楷体" w:hint="eastAsia"/>
          <w:color w:val="000000"/>
          <w:spacing w:val="0"/>
          <w:kern w:val="20"/>
          <w:sz w:val="20"/>
        </w:rPr>
        <w:t>包括制定法律</w:t>
      </w:r>
      <w:r>
        <w:rPr>
          <w:rFonts w:ascii="长城楷体" w:eastAsia="长城楷体"/>
          <w:color w:val="000000"/>
          <w:spacing w:val="0"/>
          <w:kern w:val="20"/>
          <w:sz w:val="20"/>
        </w:rPr>
        <w:t>,</w:t>
      </w:r>
      <w:r>
        <w:rPr>
          <w:rFonts w:ascii="长城楷体" w:eastAsia="长城楷体" w:hint="eastAsia"/>
          <w:color w:val="000000"/>
          <w:spacing w:val="0"/>
          <w:kern w:val="20"/>
          <w:sz w:val="20"/>
        </w:rPr>
        <w:t>以禁止一切形式贩卖妇女和强迫妇女卖淫对她们进行剥削的行为。</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64.</w:t>
      </w:r>
      <w:r>
        <w:rPr>
          <w:rFonts w:eastAsia="SimSun"/>
          <w:color w:val="000000"/>
          <w:spacing w:val="0"/>
          <w:kern w:val="20"/>
          <w:sz w:val="20"/>
        </w:rPr>
        <w:tab/>
      </w:r>
      <w:r>
        <w:rPr>
          <w:rFonts w:eastAsia="SimSun" w:hint="eastAsia"/>
          <w:color w:val="000000"/>
          <w:spacing w:val="0"/>
          <w:kern w:val="20"/>
          <w:sz w:val="20"/>
        </w:rPr>
        <w:t>强迫妇女卖淫、对她们进行剥削和贩卖妇女问题是泰国主要的人权问题。根深蒂固的社会态度使得很难采取适当的措施来有效地制止这些现象。正如泰国的初次报告所指出的</w:t>
      </w:r>
      <w:r>
        <w:rPr>
          <w:rFonts w:eastAsia="SimSun"/>
          <w:color w:val="000000"/>
          <w:spacing w:val="0"/>
          <w:kern w:val="20"/>
          <w:sz w:val="20"/>
        </w:rPr>
        <w:t>,</w:t>
      </w:r>
      <w:r>
        <w:rPr>
          <w:rFonts w:eastAsia="SimSun" w:hint="eastAsia"/>
          <w:color w:val="000000"/>
          <w:spacing w:val="0"/>
          <w:kern w:val="20"/>
          <w:sz w:val="20"/>
        </w:rPr>
        <w:t>立法规定商业性卖淫应受处罚</w:t>
      </w:r>
      <w:r>
        <w:rPr>
          <w:rFonts w:eastAsia="SimSun"/>
          <w:color w:val="000000"/>
          <w:spacing w:val="0"/>
          <w:kern w:val="20"/>
          <w:sz w:val="20"/>
        </w:rPr>
        <w:t>,</w:t>
      </w:r>
      <w:r>
        <w:rPr>
          <w:rFonts w:eastAsia="SimSun" w:hint="eastAsia"/>
          <w:color w:val="000000"/>
          <w:spacing w:val="0"/>
          <w:kern w:val="20"/>
          <w:sz w:val="20"/>
        </w:rPr>
        <w:t>并规定对那些从中谋利者</w:t>
      </w:r>
      <w:r>
        <w:rPr>
          <w:rFonts w:eastAsia="SimSun"/>
          <w:color w:val="000000"/>
          <w:spacing w:val="0"/>
          <w:kern w:val="20"/>
          <w:sz w:val="20"/>
        </w:rPr>
        <w:t>,</w:t>
      </w:r>
      <w:r>
        <w:rPr>
          <w:rFonts w:eastAsia="SimSun" w:hint="eastAsia"/>
          <w:color w:val="000000"/>
          <w:spacing w:val="0"/>
          <w:kern w:val="20"/>
          <w:sz w:val="20"/>
        </w:rPr>
        <w:t>尤其是强迫妇女卖淫者处以严刑</w:t>
      </w:r>
      <w:r>
        <w:rPr>
          <w:rFonts w:eastAsia="SimSun"/>
          <w:color w:val="000000"/>
          <w:spacing w:val="0"/>
          <w:kern w:val="20"/>
          <w:sz w:val="20"/>
        </w:rPr>
        <w:t>,</w:t>
      </w:r>
      <w:r>
        <w:rPr>
          <w:rFonts w:eastAsia="SimSun" w:hint="eastAsia"/>
          <w:color w:val="000000"/>
          <w:spacing w:val="0"/>
          <w:kern w:val="20"/>
          <w:sz w:val="20"/>
        </w:rPr>
        <w:t>但是如何强化执行这些法律是一个重要的问题。</w:t>
      </w:r>
    </w:p>
    <w:p w:rsidR="00000000" w:rsidRDefault="00000000">
      <w:pPr>
        <w:widowControl/>
        <w:spacing w:after="120" w:line="290" w:lineRule="atLeast"/>
        <w:rPr>
          <w:rFonts w:eastAsia="SimSun"/>
          <w:color w:val="000000"/>
          <w:spacing w:val="0"/>
          <w:kern w:val="20"/>
          <w:sz w:val="20"/>
        </w:rPr>
      </w:pPr>
      <w:r>
        <w:rPr>
          <w:rFonts w:eastAsia="SimSun"/>
          <w:color w:val="000000"/>
          <w:spacing w:val="0"/>
          <w:kern w:val="20"/>
          <w:sz w:val="20"/>
        </w:rPr>
        <w:t>65.</w:t>
      </w:r>
      <w:r>
        <w:rPr>
          <w:rFonts w:eastAsia="SimSun"/>
          <w:color w:val="000000"/>
          <w:spacing w:val="0"/>
          <w:kern w:val="20"/>
          <w:sz w:val="20"/>
        </w:rPr>
        <w:tab/>
      </w:r>
      <w:r>
        <w:rPr>
          <w:rFonts w:eastAsia="SimSun" w:hint="eastAsia"/>
          <w:color w:val="000000"/>
          <w:spacing w:val="0"/>
          <w:kern w:val="20"/>
          <w:sz w:val="20"/>
        </w:rPr>
        <w:t>妇女事务全国委员会和一些非政府组织一直在努力促进制定一项新的法律</w:t>
      </w:r>
      <w:r>
        <w:rPr>
          <w:rFonts w:eastAsia="SimSun"/>
          <w:color w:val="000000"/>
          <w:spacing w:val="0"/>
          <w:kern w:val="20"/>
          <w:sz w:val="20"/>
        </w:rPr>
        <w:t>,</w:t>
      </w:r>
      <w:r>
        <w:rPr>
          <w:rFonts w:eastAsia="SimSun" w:hint="eastAsia"/>
          <w:color w:val="000000"/>
          <w:spacing w:val="0"/>
          <w:kern w:val="20"/>
          <w:sz w:val="20"/>
        </w:rPr>
        <w:t>该法将进一步加重刑罚并恢复国家关于禁止儿童卖淫和意图营利使人卖淫的禁令</w:t>
      </w:r>
      <w:r>
        <w:rPr>
          <w:rFonts w:eastAsia="SimSun"/>
          <w:color w:val="000000"/>
          <w:spacing w:val="0"/>
          <w:kern w:val="20"/>
          <w:sz w:val="20"/>
        </w:rPr>
        <w:t>,</w:t>
      </w:r>
      <w:r>
        <w:rPr>
          <w:rFonts w:eastAsia="SimSun" w:hint="eastAsia"/>
          <w:color w:val="000000"/>
          <w:spacing w:val="0"/>
          <w:kern w:val="20"/>
          <w:sz w:val="20"/>
        </w:rPr>
        <w:t>但执行的问题仍然存在。不过</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来自政府的压力以及非政府组织的宣传和研究使得警方增加了对妓院和其他房地的查抄</w:t>
      </w:r>
      <w:r>
        <w:rPr>
          <w:rFonts w:eastAsia="SimSun"/>
          <w:color w:val="000000"/>
          <w:spacing w:val="0"/>
          <w:kern w:val="20"/>
          <w:sz w:val="20"/>
        </w:rPr>
        <w:t>,</w:t>
      </w:r>
      <w:r>
        <w:rPr>
          <w:rFonts w:eastAsia="SimSun" w:hint="eastAsia"/>
          <w:color w:val="000000"/>
          <w:spacing w:val="0"/>
          <w:kern w:val="20"/>
          <w:sz w:val="20"/>
        </w:rPr>
        <w:t>特别是那些雇用十八岁以下妇女从事商业色情业和通过使用或威胁使用暴力贩卖妇女从事卖淫的地方。</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66.</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人们的态度转变了很多</w:t>
      </w:r>
      <w:r>
        <w:rPr>
          <w:rFonts w:eastAsia="SimSun"/>
          <w:color w:val="000000"/>
          <w:spacing w:val="0"/>
          <w:kern w:val="20"/>
          <w:sz w:val="20"/>
        </w:rPr>
        <w:t>,</w:t>
      </w:r>
      <w:r>
        <w:rPr>
          <w:rFonts w:eastAsia="SimSun" w:hint="eastAsia"/>
          <w:color w:val="000000"/>
          <w:spacing w:val="0"/>
          <w:kern w:val="20"/>
          <w:sz w:val="20"/>
        </w:rPr>
        <w:t>越来越多的人认识到贩卖妇女和强迫妇女卖淫对她们进行剥削是泰国的两个最严重的社会问题和人权问题。政府和各非政府组织进行了相当大的努力遏止这两种现象。政府明确指出不应有</w:t>
      </w:r>
      <w:r>
        <w:rPr>
          <w:rFonts w:eastAsia="SimSun"/>
          <w:color w:val="000000"/>
          <w:spacing w:val="0"/>
          <w:kern w:val="20"/>
          <w:sz w:val="20"/>
        </w:rPr>
        <w:t>18</w:t>
      </w:r>
      <w:r>
        <w:rPr>
          <w:rFonts w:eastAsia="SimSun" w:hint="eastAsia"/>
          <w:color w:val="000000"/>
          <w:spacing w:val="0"/>
          <w:kern w:val="20"/>
          <w:sz w:val="20"/>
        </w:rPr>
        <w:t>岁以下的商业色情从业者</w:t>
      </w:r>
      <w:r>
        <w:rPr>
          <w:rFonts w:eastAsia="SimSun"/>
          <w:color w:val="000000"/>
          <w:spacing w:val="0"/>
          <w:kern w:val="20"/>
          <w:sz w:val="20"/>
        </w:rPr>
        <w:t>,</w:t>
      </w:r>
      <w:r>
        <w:rPr>
          <w:rFonts w:eastAsia="SimSun" w:hint="eastAsia"/>
          <w:color w:val="000000"/>
          <w:spacing w:val="0"/>
          <w:kern w:val="20"/>
          <w:sz w:val="20"/>
        </w:rPr>
        <w:t>不得利用卖淫进行剥削</w:t>
      </w:r>
      <w:r>
        <w:rPr>
          <w:rFonts w:eastAsia="SimSun"/>
          <w:color w:val="000000"/>
          <w:spacing w:val="0"/>
          <w:kern w:val="20"/>
          <w:sz w:val="20"/>
        </w:rPr>
        <w:t>,</w:t>
      </w:r>
      <w:r>
        <w:rPr>
          <w:rFonts w:eastAsia="SimSun" w:hint="eastAsia"/>
          <w:color w:val="000000"/>
          <w:spacing w:val="0"/>
          <w:kern w:val="20"/>
          <w:sz w:val="20"/>
        </w:rPr>
        <w:t>也不得贩卖妇女让她们卖淫。</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67.</w:t>
      </w:r>
      <w:r>
        <w:rPr>
          <w:rFonts w:eastAsia="SimSun"/>
          <w:color w:val="000000"/>
          <w:spacing w:val="0"/>
          <w:kern w:val="20"/>
          <w:sz w:val="20"/>
        </w:rPr>
        <w:tab/>
      </w:r>
      <w:r>
        <w:rPr>
          <w:rFonts w:eastAsia="SimSun" w:hint="eastAsia"/>
          <w:color w:val="000000"/>
          <w:spacing w:val="0"/>
          <w:kern w:val="20"/>
          <w:sz w:val="20"/>
        </w:rPr>
        <w:t>为实现这些目标而执行的方案大都针对女孩和妇女</w:t>
      </w:r>
      <w:r>
        <w:rPr>
          <w:rFonts w:eastAsia="SimSun"/>
          <w:color w:val="000000"/>
          <w:spacing w:val="0"/>
          <w:kern w:val="20"/>
          <w:sz w:val="20"/>
        </w:rPr>
        <w:t>,</w:t>
      </w:r>
      <w:r>
        <w:rPr>
          <w:rFonts w:eastAsia="SimSun" w:hint="eastAsia"/>
          <w:color w:val="000000"/>
          <w:spacing w:val="0"/>
          <w:kern w:val="20"/>
          <w:sz w:val="20"/>
        </w:rPr>
        <w:t>向她们提供不至沦为商业色情从业者的替代办法</w:t>
      </w:r>
      <w:r>
        <w:rPr>
          <w:rFonts w:eastAsia="SimSun"/>
          <w:color w:val="000000"/>
          <w:spacing w:val="0"/>
          <w:kern w:val="20"/>
          <w:sz w:val="20"/>
        </w:rPr>
        <w:t>,</w:t>
      </w:r>
      <w:r>
        <w:rPr>
          <w:rFonts w:eastAsia="SimSun" w:hint="eastAsia"/>
          <w:color w:val="000000"/>
          <w:spacing w:val="0"/>
          <w:kern w:val="20"/>
          <w:sz w:val="20"/>
        </w:rPr>
        <w:t>或帮助她们脱离这种行当。最近开始执行一些改变社会态度的方案</w:t>
      </w:r>
      <w:r>
        <w:rPr>
          <w:rFonts w:eastAsia="SimSun"/>
          <w:color w:val="000000"/>
          <w:spacing w:val="0"/>
          <w:kern w:val="20"/>
          <w:sz w:val="20"/>
        </w:rPr>
        <w:t>,</w:t>
      </w:r>
      <w:r>
        <w:rPr>
          <w:rFonts w:eastAsia="SimSun" w:hint="eastAsia"/>
          <w:color w:val="000000"/>
          <w:spacing w:val="0"/>
          <w:kern w:val="20"/>
          <w:sz w:val="20"/>
        </w:rPr>
        <w:t>尤其是改变那些潜在的嫖客和女孩父母的态度。</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68.</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政府和非政府组织在实地的工作人员也逐渐加深了对问题复杂性的理解。人们越来越认识到问题不只是与贫穷相关</w:t>
      </w:r>
      <w:r>
        <w:rPr>
          <w:rFonts w:eastAsia="SimSun"/>
          <w:color w:val="000000"/>
          <w:spacing w:val="0"/>
          <w:kern w:val="20"/>
          <w:sz w:val="20"/>
        </w:rPr>
        <w:t>,</w:t>
      </w:r>
      <w:r>
        <w:rPr>
          <w:rFonts w:eastAsia="SimSun" w:hint="eastAsia"/>
          <w:color w:val="000000"/>
          <w:spacing w:val="0"/>
          <w:kern w:val="20"/>
          <w:sz w:val="20"/>
        </w:rPr>
        <w:t>社会态度对商业性色情业的需求以及贩卖妇女和在淫业中发生的剥削妇女的现象等等发挥了重要的作用。</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一</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原因</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69.</w:t>
      </w:r>
      <w:r>
        <w:rPr>
          <w:rFonts w:eastAsia="SimSun"/>
          <w:color w:val="000000"/>
          <w:spacing w:val="0"/>
          <w:kern w:val="20"/>
          <w:sz w:val="20"/>
        </w:rPr>
        <w:tab/>
      </w:r>
      <w:r>
        <w:rPr>
          <w:rFonts w:eastAsia="SimSun" w:hint="eastAsia"/>
          <w:color w:val="000000"/>
          <w:spacing w:val="0"/>
          <w:kern w:val="20"/>
          <w:sz w:val="20"/>
        </w:rPr>
        <w:t>有两组社会态度共同助长了泰国庞大而赚钱的商业色情待业的发展</w:t>
      </w:r>
      <w:r>
        <w:rPr>
          <w:rFonts w:eastAsia="SimSun"/>
          <w:color w:val="000000"/>
          <w:spacing w:val="0"/>
          <w:kern w:val="20"/>
          <w:sz w:val="20"/>
        </w:rPr>
        <w:t>,</w:t>
      </w:r>
      <w:r>
        <w:rPr>
          <w:rFonts w:eastAsia="SimSun" w:hint="eastAsia"/>
          <w:color w:val="000000"/>
          <w:spacing w:val="0"/>
          <w:kern w:val="20"/>
          <w:sz w:val="20"/>
        </w:rPr>
        <w:t>伴之而来的是出现大量通过迫使妇女卖淫剥削妇女和贩卖妇女的问题。首先</w:t>
      </w:r>
      <w:r>
        <w:rPr>
          <w:rFonts w:eastAsia="SimSun"/>
          <w:color w:val="000000"/>
          <w:spacing w:val="0"/>
          <w:kern w:val="20"/>
          <w:sz w:val="20"/>
        </w:rPr>
        <w:t>,</w:t>
      </w:r>
      <w:r>
        <w:rPr>
          <w:rFonts w:eastAsia="SimSun" w:hint="eastAsia"/>
          <w:color w:val="000000"/>
          <w:spacing w:val="0"/>
          <w:kern w:val="20"/>
          <w:sz w:val="20"/>
        </w:rPr>
        <w:t>有人认为男人光顾商业色情从业者是正常的</w:t>
      </w:r>
      <w:r>
        <w:rPr>
          <w:rFonts w:eastAsia="SimSun"/>
          <w:color w:val="000000"/>
          <w:spacing w:val="0"/>
          <w:kern w:val="20"/>
          <w:sz w:val="20"/>
        </w:rPr>
        <w:t>,</w:t>
      </w:r>
      <w:r>
        <w:rPr>
          <w:rFonts w:eastAsia="SimSun" w:hint="eastAsia"/>
          <w:color w:val="000000"/>
          <w:spacing w:val="0"/>
          <w:kern w:val="20"/>
          <w:sz w:val="20"/>
        </w:rPr>
        <w:t>是可以接受的</w:t>
      </w:r>
      <w:r>
        <w:rPr>
          <w:rFonts w:eastAsia="SimSun"/>
          <w:color w:val="000000"/>
          <w:spacing w:val="0"/>
          <w:kern w:val="20"/>
          <w:sz w:val="20"/>
        </w:rPr>
        <w:t>,</w:t>
      </w:r>
      <w:r>
        <w:rPr>
          <w:rFonts w:eastAsia="SimSun" w:hint="eastAsia"/>
          <w:color w:val="000000"/>
          <w:spacing w:val="0"/>
          <w:kern w:val="20"/>
          <w:sz w:val="20"/>
        </w:rPr>
        <w:t>因此这种态度就鼓励了男人去这样做。在泰语中没有称呼处男的词汇</w:t>
      </w:r>
      <w:r>
        <w:rPr>
          <w:rFonts w:eastAsia="SimSun"/>
          <w:color w:val="000000"/>
          <w:spacing w:val="0"/>
          <w:kern w:val="20"/>
          <w:sz w:val="20"/>
        </w:rPr>
        <w:t>,</w:t>
      </w:r>
      <w:r>
        <w:rPr>
          <w:rFonts w:eastAsia="SimSun" w:hint="eastAsia"/>
          <w:color w:val="000000"/>
          <w:spacing w:val="0"/>
          <w:kern w:val="20"/>
          <w:sz w:val="20"/>
        </w:rPr>
        <w:t>如果一个男子承认自己是处男</w:t>
      </w:r>
      <w:r>
        <w:rPr>
          <w:rFonts w:eastAsia="SimSun"/>
          <w:color w:val="000000"/>
          <w:spacing w:val="0"/>
          <w:kern w:val="20"/>
          <w:sz w:val="20"/>
        </w:rPr>
        <w:t>,</w:t>
      </w:r>
      <w:r>
        <w:rPr>
          <w:rFonts w:eastAsia="SimSun" w:hint="eastAsia"/>
          <w:color w:val="000000"/>
          <w:spacing w:val="0"/>
          <w:kern w:val="20"/>
          <w:sz w:val="20"/>
        </w:rPr>
        <w:t>他很可能会遭到同龄人的嘲笑。许多社会群体都认为男人通常在朋友陪伴下与妓女发生第一次性接触是正常的事。到商业色情行业者那里寻花问柳在部分程度上仍被视为团体消遣行为。</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70.</w:t>
      </w:r>
      <w:r>
        <w:rPr>
          <w:rFonts w:eastAsia="SimSun"/>
          <w:color w:val="000000"/>
          <w:spacing w:val="0"/>
          <w:kern w:val="20"/>
          <w:sz w:val="20"/>
        </w:rPr>
        <w:tab/>
      </w:r>
      <w:r>
        <w:rPr>
          <w:rFonts w:eastAsia="SimSun" w:hint="eastAsia"/>
          <w:color w:val="000000"/>
          <w:spacing w:val="0"/>
          <w:kern w:val="20"/>
          <w:sz w:val="20"/>
        </w:rPr>
        <w:t>各种研究表明许多泰国男子定期寻花问柳。有一项研究声称</w:t>
      </w:r>
      <w:r>
        <w:rPr>
          <w:rFonts w:eastAsia="SimSun"/>
          <w:color w:val="000000"/>
          <w:spacing w:val="0"/>
          <w:kern w:val="20"/>
          <w:sz w:val="20"/>
        </w:rPr>
        <w:t>400</w:t>
      </w:r>
      <w:r>
        <w:rPr>
          <w:rFonts w:eastAsia="SimSun" w:hint="eastAsia"/>
          <w:color w:val="000000"/>
          <w:spacing w:val="0"/>
          <w:kern w:val="20"/>
          <w:sz w:val="20"/>
        </w:rPr>
        <w:t>万到</w:t>
      </w:r>
      <w:r>
        <w:rPr>
          <w:rFonts w:eastAsia="SimSun"/>
          <w:color w:val="000000"/>
          <w:spacing w:val="0"/>
          <w:kern w:val="20"/>
          <w:sz w:val="20"/>
        </w:rPr>
        <w:t>600</w:t>
      </w:r>
      <w:r>
        <w:rPr>
          <w:rFonts w:eastAsia="SimSun" w:hint="eastAsia"/>
          <w:color w:val="000000"/>
          <w:spacing w:val="0"/>
          <w:kern w:val="20"/>
          <w:sz w:val="20"/>
        </w:rPr>
        <w:t>万的男子经常光顾商业色情从业者</w:t>
      </w:r>
      <w:r>
        <w:rPr>
          <w:rFonts w:eastAsia="SimSun"/>
          <w:color w:val="000000"/>
          <w:spacing w:val="0"/>
          <w:kern w:val="20"/>
          <w:sz w:val="20"/>
        </w:rPr>
        <w:t>,</w:t>
      </w:r>
      <w:r>
        <w:rPr>
          <w:rFonts w:eastAsia="SimSun" w:hint="eastAsia"/>
          <w:color w:val="000000"/>
          <w:spacing w:val="0"/>
          <w:kern w:val="20"/>
          <w:sz w:val="20"/>
        </w:rPr>
        <w:t>即至少每月一次。而卫生部在</w:t>
      </w:r>
      <w:r>
        <w:rPr>
          <w:rFonts w:eastAsia="SimSun"/>
          <w:color w:val="000000"/>
          <w:spacing w:val="0"/>
          <w:kern w:val="20"/>
          <w:sz w:val="20"/>
        </w:rPr>
        <w:t>1989</w:t>
      </w:r>
      <w:r>
        <w:rPr>
          <w:rFonts w:eastAsia="SimSun" w:hint="eastAsia"/>
          <w:color w:val="000000"/>
          <w:spacing w:val="0"/>
          <w:kern w:val="20"/>
          <w:sz w:val="20"/>
        </w:rPr>
        <w:t>年估计有</w:t>
      </w:r>
      <w:r>
        <w:rPr>
          <w:rFonts w:eastAsia="SimSun"/>
          <w:color w:val="000000"/>
          <w:spacing w:val="0"/>
          <w:kern w:val="20"/>
          <w:sz w:val="20"/>
        </w:rPr>
        <w:t>420</w:t>
      </w:r>
      <w:r>
        <w:rPr>
          <w:rFonts w:eastAsia="SimSun" w:hint="eastAsia"/>
          <w:color w:val="000000"/>
          <w:spacing w:val="0"/>
          <w:kern w:val="20"/>
          <w:sz w:val="20"/>
        </w:rPr>
        <w:t>万名男子光顾过商业色情从业者。其他的研究表明</w:t>
      </w:r>
      <w:r>
        <w:rPr>
          <w:rFonts w:eastAsia="SimSun"/>
          <w:color w:val="000000"/>
          <w:spacing w:val="0"/>
          <w:kern w:val="20"/>
          <w:sz w:val="20"/>
        </w:rPr>
        <w:t>75%</w:t>
      </w:r>
      <w:r>
        <w:rPr>
          <w:rFonts w:eastAsia="SimSun" w:hint="eastAsia"/>
          <w:color w:val="000000"/>
          <w:spacing w:val="0"/>
          <w:kern w:val="20"/>
          <w:sz w:val="20"/>
        </w:rPr>
        <w:t>的泰国男子在其一生中曾与商业色情从业者性交</w:t>
      </w:r>
      <w:r>
        <w:rPr>
          <w:rFonts w:eastAsia="SimSun"/>
          <w:color w:val="000000"/>
          <w:spacing w:val="0"/>
          <w:kern w:val="20"/>
          <w:sz w:val="20"/>
        </w:rPr>
        <w:t>,48%</w:t>
      </w:r>
      <w:r>
        <w:rPr>
          <w:rFonts w:eastAsia="SimSun" w:hint="eastAsia"/>
          <w:color w:val="000000"/>
          <w:spacing w:val="0"/>
          <w:kern w:val="20"/>
          <w:sz w:val="20"/>
        </w:rPr>
        <w:t>的男子的第一次性交是与商业色情从业者发生的。</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71.</w:t>
      </w:r>
      <w:r>
        <w:rPr>
          <w:rFonts w:eastAsia="SimSun"/>
          <w:color w:val="000000"/>
          <w:spacing w:val="0"/>
          <w:kern w:val="20"/>
          <w:sz w:val="20"/>
        </w:rPr>
        <w:tab/>
      </w:r>
      <w:r>
        <w:rPr>
          <w:rFonts w:eastAsia="SimSun" w:hint="eastAsia"/>
          <w:color w:val="000000"/>
          <w:spacing w:val="0"/>
          <w:kern w:val="20"/>
          <w:sz w:val="20"/>
        </w:rPr>
        <w:t>持宽容卖淫态度的并不局限于男子。妇女和男子都认为卖淫保护“好”女人免遭强暴</w:t>
      </w:r>
      <w:r>
        <w:rPr>
          <w:rFonts w:eastAsia="SimSun"/>
          <w:color w:val="000000"/>
          <w:spacing w:val="0"/>
          <w:kern w:val="20"/>
          <w:sz w:val="20"/>
        </w:rPr>
        <w:t>,</w:t>
      </w:r>
      <w:r>
        <w:rPr>
          <w:rFonts w:eastAsia="SimSun" w:hint="eastAsia"/>
          <w:color w:val="000000"/>
          <w:spacing w:val="0"/>
          <w:kern w:val="20"/>
          <w:sz w:val="20"/>
        </w:rPr>
        <w:t>许多妻子说她们宁愿让丈夫光顾商业色情从业者</w:t>
      </w:r>
      <w:r>
        <w:rPr>
          <w:rFonts w:eastAsia="SimSun"/>
          <w:color w:val="000000"/>
          <w:spacing w:val="0"/>
          <w:kern w:val="20"/>
          <w:sz w:val="20"/>
        </w:rPr>
        <w:t>,</w:t>
      </w:r>
      <w:r>
        <w:rPr>
          <w:rFonts w:eastAsia="SimSun" w:hint="eastAsia"/>
          <w:color w:val="000000"/>
          <w:spacing w:val="0"/>
          <w:kern w:val="20"/>
          <w:sz w:val="20"/>
        </w:rPr>
        <w:t>而不愿让丈夫娶二奶</w:t>
      </w:r>
      <w:r>
        <w:rPr>
          <w:rFonts w:eastAsia="SimSun"/>
          <w:color w:val="000000"/>
          <w:spacing w:val="0"/>
          <w:kern w:val="20"/>
          <w:sz w:val="20"/>
        </w:rPr>
        <w:t>,</w:t>
      </w:r>
      <w:r>
        <w:rPr>
          <w:rFonts w:eastAsia="SimSun" w:hint="eastAsia"/>
          <w:color w:val="000000"/>
          <w:spacing w:val="0"/>
          <w:kern w:val="20"/>
          <w:sz w:val="20"/>
        </w:rPr>
        <w:t>因为二奶被认为是对家庭稳定的更大威胁。</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72.</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似乎有种趋势是男子越来越少去或不去光顾商业色情从业者</w:t>
      </w:r>
      <w:r>
        <w:rPr>
          <w:rFonts w:eastAsia="SimSun"/>
          <w:color w:val="000000"/>
          <w:spacing w:val="0"/>
          <w:kern w:val="20"/>
          <w:sz w:val="20"/>
        </w:rPr>
        <w:t>,</w:t>
      </w:r>
      <w:r>
        <w:rPr>
          <w:rFonts w:eastAsia="SimSun" w:hint="eastAsia"/>
          <w:color w:val="000000"/>
          <w:spacing w:val="0"/>
          <w:kern w:val="20"/>
          <w:sz w:val="20"/>
        </w:rPr>
        <w:t>其部分原因是人们意识到</w:t>
      </w:r>
      <w:r>
        <w:rPr>
          <w:rFonts w:eastAsia="SimSun"/>
          <w:color w:val="000000"/>
          <w:spacing w:val="0"/>
          <w:kern w:val="20"/>
          <w:sz w:val="20"/>
        </w:rPr>
        <w:t>HIV/</w:t>
      </w:r>
      <w:r>
        <w:rPr>
          <w:rFonts w:eastAsia="SimSun" w:hint="eastAsia"/>
          <w:color w:val="000000"/>
          <w:spacing w:val="0"/>
          <w:kern w:val="20"/>
          <w:sz w:val="20"/>
        </w:rPr>
        <w:t>艾滋病毒的威胁</w:t>
      </w:r>
      <w:r>
        <w:rPr>
          <w:rFonts w:eastAsia="SimSun"/>
          <w:color w:val="000000"/>
          <w:spacing w:val="0"/>
          <w:kern w:val="20"/>
          <w:sz w:val="20"/>
        </w:rPr>
        <w:t>,</w:t>
      </w:r>
      <w:r>
        <w:rPr>
          <w:rFonts w:eastAsia="SimSun" w:hint="eastAsia"/>
          <w:color w:val="000000"/>
          <w:spacing w:val="0"/>
          <w:kern w:val="20"/>
          <w:sz w:val="20"/>
        </w:rPr>
        <w:t>另一部分原因是随着社会道德观念的变化</w:t>
      </w:r>
      <w:r>
        <w:rPr>
          <w:rFonts w:eastAsia="SimSun"/>
          <w:color w:val="000000"/>
          <w:spacing w:val="0"/>
          <w:kern w:val="20"/>
          <w:sz w:val="20"/>
        </w:rPr>
        <w:t>,</w:t>
      </w:r>
      <w:r>
        <w:rPr>
          <w:rFonts w:eastAsia="SimSun" w:hint="eastAsia"/>
          <w:color w:val="000000"/>
          <w:spacing w:val="0"/>
          <w:kern w:val="20"/>
          <w:sz w:val="20"/>
        </w:rPr>
        <w:t>现在更有可能进行非商业性的交往。对曼谷的职业培训学生和在清莱的士兵进行的研究证实了这一趋势及其原因</w:t>
      </w:r>
      <w:r>
        <w:rPr>
          <w:rFonts w:eastAsia="SimSun"/>
          <w:color w:val="000000"/>
          <w:spacing w:val="0"/>
          <w:kern w:val="20"/>
          <w:sz w:val="20"/>
        </w:rPr>
        <w:t>,</w:t>
      </w:r>
      <w:r>
        <w:rPr>
          <w:rFonts w:eastAsia="SimSun" w:hint="eastAsia"/>
          <w:color w:val="000000"/>
          <w:spacing w:val="0"/>
          <w:kern w:val="20"/>
          <w:sz w:val="20"/>
        </w:rPr>
        <w:t>但据估计仍有</w:t>
      </w:r>
      <w:r>
        <w:rPr>
          <w:rFonts w:eastAsia="SimSun"/>
          <w:color w:val="000000"/>
          <w:spacing w:val="0"/>
          <w:kern w:val="20"/>
          <w:sz w:val="20"/>
        </w:rPr>
        <w:t>20%</w:t>
      </w:r>
      <w:r>
        <w:rPr>
          <w:rFonts w:eastAsia="SimSun" w:hint="eastAsia"/>
          <w:color w:val="000000"/>
          <w:spacing w:val="0"/>
          <w:kern w:val="20"/>
          <w:sz w:val="20"/>
        </w:rPr>
        <w:t>至</w:t>
      </w:r>
      <w:r>
        <w:rPr>
          <w:rFonts w:eastAsia="SimSun"/>
          <w:color w:val="000000"/>
          <w:spacing w:val="0"/>
          <w:kern w:val="20"/>
          <w:sz w:val="20"/>
        </w:rPr>
        <w:t>30%</w:t>
      </w:r>
      <w:r>
        <w:rPr>
          <w:rFonts w:eastAsia="SimSun" w:hint="eastAsia"/>
          <w:color w:val="000000"/>
          <w:spacing w:val="0"/>
          <w:kern w:val="20"/>
          <w:sz w:val="20"/>
        </w:rPr>
        <w:t>的男子仍定期逛妓院。</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73.</w:t>
      </w:r>
      <w:r>
        <w:rPr>
          <w:rFonts w:eastAsia="SimSun"/>
          <w:color w:val="000000"/>
          <w:spacing w:val="0"/>
          <w:kern w:val="20"/>
          <w:sz w:val="20"/>
        </w:rPr>
        <w:tab/>
      </w:r>
      <w:r>
        <w:rPr>
          <w:rFonts w:eastAsia="SimSun" w:hint="eastAsia"/>
          <w:color w:val="000000"/>
          <w:spacing w:val="0"/>
          <w:kern w:val="20"/>
          <w:sz w:val="20"/>
        </w:rPr>
        <w:t>还有一组社会态度造成贩卖妇女和剥削卖淫妇女的问题</w:t>
      </w:r>
      <w:r>
        <w:rPr>
          <w:rFonts w:eastAsia="SimSun"/>
          <w:color w:val="000000"/>
          <w:spacing w:val="0"/>
          <w:kern w:val="20"/>
          <w:sz w:val="20"/>
        </w:rPr>
        <w:t>,</w:t>
      </w:r>
      <w:r>
        <w:rPr>
          <w:rFonts w:eastAsia="SimSun" w:hint="eastAsia"/>
          <w:color w:val="000000"/>
          <w:spacing w:val="0"/>
          <w:kern w:val="20"/>
          <w:sz w:val="20"/>
        </w:rPr>
        <w:t>这种态度可能迫使妇女成为商业色情从业者。这组态度与女儿对父母的责任以及对女性贞操的态度有关。在泰国社会</w:t>
      </w:r>
      <w:r>
        <w:rPr>
          <w:rFonts w:eastAsia="SimSun"/>
          <w:color w:val="000000"/>
          <w:spacing w:val="0"/>
          <w:kern w:val="20"/>
          <w:sz w:val="20"/>
        </w:rPr>
        <w:t>,</w:t>
      </w:r>
      <w:r>
        <w:rPr>
          <w:rFonts w:eastAsia="SimSun" w:hint="eastAsia"/>
          <w:color w:val="000000"/>
          <w:spacing w:val="0"/>
          <w:kern w:val="20"/>
          <w:sz w:val="20"/>
        </w:rPr>
        <w:t>儿女有责任回馈父母对他们的养育之恩。这被称为“反哺”。男人可通过当一段时间僧侣从而为其父母增添宗教方面的功德来尽部分责任</w:t>
      </w:r>
      <w:r>
        <w:rPr>
          <w:rFonts w:eastAsia="SimSun"/>
          <w:color w:val="000000"/>
          <w:spacing w:val="0"/>
          <w:kern w:val="20"/>
          <w:sz w:val="20"/>
        </w:rPr>
        <w:t>,</w:t>
      </w:r>
      <w:r>
        <w:rPr>
          <w:rFonts w:eastAsia="SimSun" w:hint="eastAsia"/>
          <w:color w:val="000000"/>
          <w:spacing w:val="0"/>
          <w:kern w:val="20"/>
          <w:sz w:val="20"/>
        </w:rPr>
        <w:t>而妇女则因泰国佛教传统上没有尼姑这一序列而无法出家。因此</w:t>
      </w:r>
      <w:r>
        <w:rPr>
          <w:rFonts w:eastAsia="SimSun"/>
          <w:color w:val="000000"/>
          <w:spacing w:val="0"/>
          <w:kern w:val="20"/>
          <w:sz w:val="20"/>
        </w:rPr>
        <w:t>,</w:t>
      </w:r>
      <w:r>
        <w:rPr>
          <w:rFonts w:eastAsia="SimSun" w:hint="eastAsia"/>
          <w:color w:val="000000"/>
          <w:spacing w:val="0"/>
          <w:kern w:val="20"/>
          <w:sz w:val="20"/>
        </w:rPr>
        <w:t>人们转而期待她们对父母的福祉作出物质上的贡献。但由于许多妇女所受教育及工作机会均有限</w:t>
      </w:r>
      <w:r>
        <w:rPr>
          <w:rFonts w:eastAsia="SimSun"/>
          <w:color w:val="000000"/>
          <w:spacing w:val="0"/>
          <w:kern w:val="20"/>
          <w:sz w:val="20"/>
        </w:rPr>
        <w:t>,</w:t>
      </w:r>
      <w:r>
        <w:rPr>
          <w:rFonts w:eastAsia="SimSun" w:hint="eastAsia"/>
          <w:color w:val="000000"/>
          <w:spacing w:val="0"/>
          <w:kern w:val="20"/>
          <w:sz w:val="20"/>
        </w:rPr>
        <w:t>卖淫被视为尽责的唯一办法</w:t>
      </w:r>
      <w:r>
        <w:rPr>
          <w:rFonts w:eastAsia="SimSun"/>
          <w:color w:val="000000"/>
          <w:spacing w:val="0"/>
          <w:kern w:val="20"/>
          <w:sz w:val="20"/>
        </w:rPr>
        <w:t>,</w:t>
      </w:r>
      <w:r>
        <w:rPr>
          <w:rFonts w:eastAsia="SimSun" w:hint="eastAsia"/>
          <w:color w:val="000000"/>
          <w:spacing w:val="0"/>
          <w:kern w:val="20"/>
          <w:sz w:val="20"/>
        </w:rPr>
        <w:t>她们就这样公开或间接地被迫卖淫。</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74.</w:t>
      </w:r>
      <w:r>
        <w:rPr>
          <w:rFonts w:eastAsia="SimSun"/>
          <w:color w:val="000000"/>
          <w:spacing w:val="0"/>
          <w:kern w:val="20"/>
          <w:sz w:val="20"/>
        </w:rPr>
        <w:tab/>
      </w:r>
      <w:r>
        <w:rPr>
          <w:rFonts w:eastAsia="SimSun" w:hint="eastAsia"/>
          <w:color w:val="000000"/>
          <w:spacing w:val="0"/>
          <w:kern w:val="20"/>
          <w:sz w:val="20"/>
        </w:rPr>
        <w:t>由于人们仍极为高度重视妇女的贞操</w:t>
      </w:r>
      <w:r>
        <w:rPr>
          <w:rFonts w:eastAsia="SimSun"/>
          <w:color w:val="000000"/>
          <w:spacing w:val="0"/>
          <w:kern w:val="20"/>
          <w:sz w:val="20"/>
        </w:rPr>
        <w:t>,</w:t>
      </w:r>
      <w:r>
        <w:rPr>
          <w:rFonts w:eastAsia="SimSun" w:hint="eastAsia"/>
          <w:color w:val="000000"/>
          <w:spacing w:val="0"/>
          <w:kern w:val="20"/>
          <w:sz w:val="20"/>
        </w:rPr>
        <w:t>而引出了更进一步的问题。这种态度可能使得那些曾在家遭虐待、或卷入不正当关系或曾遭强暴的女孩或妇女丧失自遵心</w:t>
      </w:r>
      <w:r>
        <w:rPr>
          <w:rFonts w:eastAsia="SimSun"/>
          <w:color w:val="000000"/>
          <w:spacing w:val="0"/>
          <w:kern w:val="20"/>
          <w:sz w:val="20"/>
        </w:rPr>
        <w:t>,</w:t>
      </w:r>
      <w:r>
        <w:rPr>
          <w:rFonts w:eastAsia="SimSun" w:hint="eastAsia"/>
          <w:color w:val="000000"/>
          <w:spacing w:val="0"/>
          <w:kern w:val="20"/>
          <w:sz w:val="20"/>
        </w:rPr>
        <w:t>感到自己的未来命运不值一文</w:t>
      </w:r>
      <w:r>
        <w:rPr>
          <w:rFonts w:eastAsia="SimSun"/>
          <w:color w:val="000000"/>
          <w:spacing w:val="0"/>
          <w:kern w:val="20"/>
          <w:sz w:val="20"/>
        </w:rPr>
        <w:t>,</w:t>
      </w:r>
      <w:r>
        <w:rPr>
          <w:rFonts w:eastAsia="SimSun" w:hint="eastAsia"/>
          <w:color w:val="000000"/>
          <w:spacing w:val="0"/>
          <w:kern w:val="20"/>
          <w:sz w:val="20"/>
        </w:rPr>
        <w:t>从而使她们轻易成为人口贩子的牺牲品。这种态度也使那些曾经是商业色情从业者的妇女难于在不同的工作环境或其家庭社区内容身</w:t>
      </w:r>
      <w:r>
        <w:rPr>
          <w:rFonts w:eastAsia="SimSun"/>
          <w:color w:val="000000"/>
          <w:spacing w:val="0"/>
          <w:kern w:val="20"/>
          <w:sz w:val="20"/>
        </w:rPr>
        <w:t>,</w:t>
      </w:r>
      <w:r>
        <w:rPr>
          <w:rFonts w:eastAsia="SimSun" w:hint="eastAsia"/>
          <w:color w:val="000000"/>
          <w:spacing w:val="0"/>
          <w:kern w:val="20"/>
          <w:sz w:val="20"/>
        </w:rPr>
        <w:t>这种态度也意味着那些已被迫为娼的妇女或女孩将仍操旧业</w:t>
      </w:r>
      <w:r>
        <w:rPr>
          <w:rFonts w:eastAsia="SimSun"/>
          <w:color w:val="000000"/>
          <w:spacing w:val="0"/>
          <w:kern w:val="20"/>
          <w:sz w:val="20"/>
        </w:rPr>
        <w:t>,</w:t>
      </w:r>
      <w:r>
        <w:rPr>
          <w:rFonts w:eastAsia="SimSun" w:hint="eastAsia"/>
          <w:color w:val="000000"/>
          <w:spacing w:val="0"/>
          <w:kern w:val="20"/>
          <w:sz w:val="20"/>
        </w:rPr>
        <w:t>因为她们别无选择。</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75.</w:t>
      </w:r>
      <w:r>
        <w:rPr>
          <w:rFonts w:eastAsia="SimSun"/>
          <w:color w:val="000000"/>
          <w:spacing w:val="0"/>
          <w:kern w:val="20"/>
          <w:sz w:val="20"/>
        </w:rPr>
        <w:tab/>
      </w:r>
      <w:r>
        <w:rPr>
          <w:rFonts w:eastAsia="SimSun" w:hint="eastAsia"/>
          <w:color w:val="000000"/>
          <w:spacing w:val="0"/>
          <w:kern w:val="20"/>
          <w:sz w:val="20"/>
        </w:rPr>
        <w:t>现已查明</w:t>
      </w:r>
      <w:r>
        <w:rPr>
          <w:rFonts w:eastAsia="SimSun"/>
          <w:color w:val="000000"/>
          <w:spacing w:val="0"/>
          <w:kern w:val="20"/>
          <w:sz w:val="20"/>
        </w:rPr>
        <w:t>,</w:t>
      </w:r>
      <w:r>
        <w:rPr>
          <w:rFonts w:eastAsia="SimSun" w:hint="eastAsia"/>
          <w:color w:val="000000"/>
          <w:spacing w:val="0"/>
          <w:kern w:val="20"/>
          <w:sz w:val="20"/>
        </w:rPr>
        <w:t>越来越多的人信奉物质至上主义也是迫使许多妇女和女孩进入商业色情业的另一个因素。对泰国北部地区进行的研究表明许多不靠外财也足以生活的家庭仍逼迫其女儿充当妓女以支付如录象机、电视机和汽车等“额外”大件。</w:t>
      </w:r>
    </w:p>
    <w:p w:rsidR="00000000" w:rsidRDefault="00000000">
      <w:pPr>
        <w:widowControl/>
        <w:spacing w:after="180" w:line="300" w:lineRule="atLeast"/>
        <w:rPr>
          <w:rFonts w:eastAsia="SimSun"/>
          <w:color w:val="000000"/>
          <w:spacing w:val="0"/>
          <w:kern w:val="20"/>
          <w:sz w:val="20"/>
        </w:rPr>
      </w:pPr>
      <w:r>
        <w:rPr>
          <w:rFonts w:eastAsia="SimSun"/>
          <w:color w:val="000000"/>
          <w:spacing w:val="0"/>
          <w:kern w:val="20"/>
          <w:sz w:val="20"/>
        </w:rPr>
        <w:t>76.</w:t>
      </w:r>
      <w:r>
        <w:rPr>
          <w:rFonts w:eastAsia="SimSun"/>
          <w:color w:val="000000"/>
          <w:spacing w:val="0"/>
          <w:kern w:val="20"/>
          <w:sz w:val="20"/>
        </w:rPr>
        <w:tab/>
      </w:r>
      <w:r>
        <w:rPr>
          <w:rFonts w:eastAsia="SimSun" w:hint="eastAsia"/>
          <w:color w:val="000000"/>
          <w:spacing w:val="0"/>
          <w:kern w:val="20"/>
          <w:sz w:val="20"/>
        </w:rPr>
        <w:t>此外</w:t>
      </w:r>
      <w:r>
        <w:rPr>
          <w:rFonts w:eastAsia="SimSun"/>
          <w:color w:val="000000"/>
          <w:spacing w:val="0"/>
          <w:kern w:val="20"/>
          <w:sz w:val="20"/>
        </w:rPr>
        <w:t>,</w:t>
      </w:r>
      <w:r>
        <w:rPr>
          <w:rFonts w:eastAsia="SimSun" w:hint="eastAsia"/>
          <w:color w:val="000000"/>
          <w:spacing w:val="0"/>
          <w:kern w:val="20"/>
          <w:sz w:val="20"/>
        </w:rPr>
        <w:t>一些妇女</w:t>
      </w:r>
      <w:r>
        <w:rPr>
          <w:rFonts w:eastAsia="SimSun"/>
          <w:color w:val="000000"/>
          <w:spacing w:val="0"/>
          <w:kern w:val="20"/>
          <w:sz w:val="20"/>
        </w:rPr>
        <w:t>,</w:t>
      </w:r>
      <w:r>
        <w:rPr>
          <w:rFonts w:eastAsia="SimSun" w:hint="eastAsia"/>
          <w:color w:val="000000"/>
          <w:spacing w:val="0"/>
          <w:kern w:val="20"/>
          <w:sz w:val="20"/>
        </w:rPr>
        <w:t>值得注意的是一些大专院校的女生也成为“兼职的”商业色情从业者</w:t>
      </w:r>
      <w:r>
        <w:rPr>
          <w:rFonts w:eastAsia="SimSun"/>
          <w:color w:val="000000"/>
          <w:spacing w:val="0"/>
          <w:kern w:val="20"/>
          <w:sz w:val="20"/>
        </w:rPr>
        <w:t>,</w:t>
      </w:r>
      <w:r>
        <w:rPr>
          <w:rFonts w:eastAsia="SimSun" w:hint="eastAsia"/>
          <w:color w:val="000000"/>
          <w:spacing w:val="0"/>
          <w:kern w:val="20"/>
          <w:sz w:val="20"/>
        </w:rPr>
        <w:t>以赚钱满足其比较铺张的生活方式。尽管这些妇女通常是自愿涉足商业色情行业的</w:t>
      </w:r>
      <w:r>
        <w:rPr>
          <w:rFonts w:eastAsia="SimSun"/>
          <w:color w:val="000000"/>
          <w:spacing w:val="0"/>
          <w:kern w:val="20"/>
          <w:sz w:val="20"/>
        </w:rPr>
        <w:t>,</w:t>
      </w:r>
      <w:r>
        <w:rPr>
          <w:rFonts w:eastAsia="SimSun" w:hint="eastAsia"/>
          <w:color w:val="000000"/>
          <w:spacing w:val="0"/>
          <w:kern w:val="20"/>
          <w:sz w:val="20"/>
        </w:rPr>
        <w:t>但由于该行业的整体结构</w:t>
      </w:r>
      <w:r>
        <w:rPr>
          <w:rFonts w:eastAsia="SimSun"/>
          <w:color w:val="000000"/>
          <w:spacing w:val="0"/>
          <w:kern w:val="20"/>
          <w:sz w:val="20"/>
        </w:rPr>
        <w:t>,</w:t>
      </w:r>
      <w:r>
        <w:rPr>
          <w:rFonts w:eastAsia="SimSun" w:hint="eastAsia"/>
          <w:color w:val="000000"/>
          <w:spacing w:val="0"/>
          <w:kern w:val="20"/>
          <w:sz w:val="20"/>
        </w:rPr>
        <w:t>她们仍易受到剥削和凌辱。</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77.</w:t>
      </w:r>
      <w:r>
        <w:rPr>
          <w:rFonts w:eastAsia="SimSun"/>
          <w:color w:val="000000"/>
          <w:spacing w:val="0"/>
          <w:kern w:val="20"/>
          <w:sz w:val="20"/>
        </w:rPr>
        <w:tab/>
      </w:r>
      <w:r>
        <w:rPr>
          <w:rFonts w:eastAsia="SimSun" w:hint="eastAsia"/>
          <w:color w:val="000000"/>
          <w:spacing w:val="0"/>
          <w:kern w:val="20"/>
          <w:sz w:val="20"/>
        </w:rPr>
        <w:t>国际旅游业的宣传及增长在部分程度上也助长了为旅客设置提供有性服务的消遣场所。泰国的这部分商业色情业最初起源于越南战争期间。在</w:t>
      </w:r>
      <w:r>
        <w:rPr>
          <w:rFonts w:eastAsia="SimSun"/>
          <w:color w:val="000000"/>
          <w:spacing w:val="0"/>
          <w:kern w:val="20"/>
          <w:sz w:val="20"/>
        </w:rPr>
        <w:t>1964</w:t>
      </w:r>
      <w:r>
        <w:rPr>
          <w:rFonts w:eastAsia="SimSun" w:hint="eastAsia"/>
          <w:color w:val="000000"/>
          <w:spacing w:val="0"/>
          <w:kern w:val="20"/>
          <w:sz w:val="20"/>
        </w:rPr>
        <w:t>至</w:t>
      </w:r>
      <w:r>
        <w:rPr>
          <w:rFonts w:eastAsia="SimSun"/>
          <w:color w:val="000000"/>
          <w:spacing w:val="0"/>
          <w:kern w:val="20"/>
          <w:sz w:val="20"/>
        </w:rPr>
        <w:t>1976</w:t>
      </w:r>
      <w:r>
        <w:rPr>
          <w:rFonts w:eastAsia="SimSun" w:hint="eastAsia"/>
          <w:color w:val="000000"/>
          <w:spacing w:val="0"/>
          <w:kern w:val="20"/>
          <w:sz w:val="20"/>
        </w:rPr>
        <w:t>年期间</w:t>
      </w:r>
      <w:r>
        <w:rPr>
          <w:rFonts w:eastAsia="SimSun"/>
          <w:color w:val="000000"/>
          <w:spacing w:val="0"/>
          <w:kern w:val="20"/>
          <w:sz w:val="20"/>
        </w:rPr>
        <w:t>,</w:t>
      </w:r>
      <w:r>
        <w:rPr>
          <w:rFonts w:eastAsia="SimSun" w:hint="eastAsia"/>
          <w:color w:val="000000"/>
          <w:spacing w:val="0"/>
          <w:kern w:val="20"/>
          <w:sz w:val="20"/>
        </w:rPr>
        <w:t>泰国驻有</w:t>
      </w:r>
      <w:r>
        <w:rPr>
          <w:rFonts w:eastAsia="SimSun"/>
          <w:color w:val="000000"/>
          <w:spacing w:val="0"/>
          <w:kern w:val="20"/>
          <w:sz w:val="20"/>
        </w:rPr>
        <w:t>50 000</w:t>
      </w:r>
      <w:r>
        <w:rPr>
          <w:rFonts w:eastAsia="SimSun" w:hint="eastAsia"/>
          <w:color w:val="000000"/>
          <w:spacing w:val="0"/>
          <w:kern w:val="20"/>
          <w:sz w:val="20"/>
        </w:rPr>
        <w:t>名外国士兵</w:t>
      </w:r>
      <w:r>
        <w:rPr>
          <w:rFonts w:eastAsia="SimSun"/>
          <w:color w:val="000000"/>
          <w:spacing w:val="0"/>
          <w:kern w:val="20"/>
          <w:sz w:val="20"/>
        </w:rPr>
        <w:t>,</w:t>
      </w:r>
      <w:r>
        <w:rPr>
          <w:rFonts w:eastAsia="SimSun" w:hint="eastAsia"/>
          <w:color w:val="000000"/>
          <w:spacing w:val="0"/>
          <w:kern w:val="20"/>
          <w:sz w:val="20"/>
        </w:rPr>
        <w:t>同时每年约有</w:t>
      </w:r>
      <w:r>
        <w:rPr>
          <w:rFonts w:eastAsia="SimSun"/>
          <w:color w:val="000000"/>
          <w:spacing w:val="0"/>
          <w:kern w:val="20"/>
          <w:sz w:val="20"/>
        </w:rPr>
        <w:t>70</w:t>
      </w:r>
      <w:r>
        <w:rPr>
          <w:rFonts w:eastAsia="SimSun" w:hint="eastAsia"/>
          <w:color w:val="000000"/>
          <w:spacing w:val="0"/>
          <w:kern w:val="20"/>
          <w:sz w:val="20"/>
        </w:rPr>
        <w:t>万士兵前来“休假和娱乐”。战后</w:t>
      </w:r>
      <w:r>
        <w:rPr>
          <w:rFonts w:eastAsia="SimSun"/>
          <w:color w:val="000000"/>
          <w:spacing w:val="0"/>
          <w:kern w:val="20"/>
          <w:sz w:val="20"/>
        </w:rPr>
        <w:t>,</w:t>
      </w:r>
      <w:r>
        <w:rPr>
          <w:rFonts w:eastAsia="SimSun" w:hint="eastAsia"/>
          <w:color w:val="000000"/>
          <w:spacing w:val="0"/>
          <w:kern w:val="20"/>
          <w:sz w:val="20"/>
        </w:rPr>
        <w:t>这些前商业色情从业者及其行当即转而迎合国际旅游贸易的需要。抵埠游客从</w:t>
      </w:r>
      <w:r>
        <w:rPr>
          <w:rFonts w:eastAsia="SimSun"/>
          <w:color w:val="000000"/>
          <w:spacing w:val="0"/>
          <w:kern w:val="20"/>
          <w:sz w:val="20"/>
        </w:rPr>
        <w:t>1973</w:t>
      </w:r>
      <w:r>
        <w:rPr>
          <w:rFonts w:eastAsia="SimSun" w:hint="eastAsia"/>
          <w:color w:val="000000"/>
          <w:spacing w:val="0"/>
          <w:kern w:val="20"/>
          <w:sz w:val="20"/>
        </w:rPr>
        <w:t>年的</w:t>
      </w:r>
      <w:r>
        <w:rPr>
          <w:rFonts w:eastAsia="SimSun"/>
          <w:color w:val="000000"/>
          <w:spacing w:val="0"/>
          <w:kern w:val="20"/>
          <w:sz w:val="20"/>
        </w:rPr>
        <w:t>100</w:t>
      </w:r>
      <w:r>
        <w:rPr>
          <w:rFonts w:eastAsia="SimSun" w:hint="eastAsia"/>
          <w:color w:val="000000"/>
          <w:spacing w:val="0"/>
          <w:kern w:val="20"/>
          <w:sz w:val="20"/>
        </w:rPr>
        <w:t>万人上升至</w:t>
      </w:r>
      <w:r>
        <w:rPr>
          <w:rFonts w:eastAsia="SimSun"/>
          <w:color w:val="000000"/>
          <w:spacing w:val="0"/>
          <w:kern w:val="20"/>
          <w:sz w:val="20"/>
        </w:rPr>
        <w:t>1981</w:t>
      </w:r>
      <w:r>
        <w:rPr>
          <w:rFonts w:eastAsia="SimSun" w:hint="eastAsia"/>
          <w:color w:val="000000"/>
          <w:spacing w:val="0"/>
          <w:kern w:val="20"/>
          <w:sz w:val="20"/>
        </w:rPr>
        <w:t>年的</w:t>
      </w:r>
      <w:r>
        <w:rPr>
          <w:rFonts w:eastAsia="SimSun"/>
          <w:color w:val="000000"/>
          <w:spacing w:val="0"/>
          <w:kern w:val="20"/>
          <w:sz w:val="20"/>
        </w:rPr>
        <w:t>200</w:t>
      </w:r>
      <w:r>
        <w:rPr>
          <w:rFonts w:eastAsia="SimSun" w:hint="eastAsia"/>
          <w:color w:val="000000"/>
          <w:spacing w:val="0"/>
          <w:kern w:val="20"/>
          <w:sz w:val="20"/>
        </w:rPr>
        <w:t>万人。</w:t>
      </w:r>
      <w:r>
        <w:rPr>
          <w:rFonts w:eastAsia="SimSun"/>
          <w:color w:val="000000"/>
          <w:spacing w:val="0"/>
          <w:kern w:val="20"/>
          <w:sz w:val="20"/>
        </w:rPr>
        <w:t>1990</w:t>
      </w:r>
      <w:r>
        <w:rPr>
          <w:rFonts w:eastAsia="SimSun" w:hint="eastAsia"/>
          <w:color w:val="000000"/>
          <w:spacing w:val="0"/>
          <w:kern w:val="20"/>
          <w:sz w:val="20"/>
        </w:rPr>
        <w:t>年和</w:t>
      </w:r>
      <w:r>
        <w:rPr>
          <w:rFonts w:eastAsia="SimSun"/>
          <w:color w:val="000000"/>
          <w:spacing w:val="0"/>
          <w:kern w:val="20"/>
          <w:sz w:val="20"/>
        </w:rPr>
        <w:t>1991</w:t>
      </w:r>
      <w:r>
        <w:rPr>
          <w:rFonts w:eastAsia="SimSun" w:hint="eastAsia"/>
          <w:color w:val="000000"/>
          <w:spacing w:val="0"/>
          <w:kern w:val="20"/>
          <w:sz w:val="20"/>
        </w:rPr>
        <w:t>年游客的数目分别为</w:t>
      </w:r>
      <w:r>
        <w:rPr>
          <w:rFonts w:eastAsia="SimSun"/>
          <w:color w:val="000000"/>
          <w:spacing w:val="0"/>
          <w:kern w:val="20"/>
          <w:sz w:val="20"/>
        </w:rPr>
        <w:t>530</w:t>
      </w:r>
      <w:r>
        <w:rPr>
          <w:rFonts w:eastAsia="SimSun" w:hint="eastAsia"/>
          <w:color w:val="000000"/>
          <w:spacing w:val="0"/>
          <w:kern w:val="20"/>
          <w:sz w:val="20"/>
        </w:rPr>
        <w:t>万人和</w:t>
      </w:r>
      <w:r>
        <w:rPr>
          <w:rFonts w:eastAsia="SimSun"/>
          <w:color w:val="000000"/>
          <w:spacing w:val="0"/>
          <w:kern w:val="20"/>
          <w:sz w:val="20"/>
        </w:rPr>
        <w:t>510</w:t>
      </w:r>
      <w:r>
        <w:rPr>
          <w:rFonts w:eastAsia="SimSun" w:hint="eastAsia"/>
          <w:color w:val="000000"/>
          <w:spacing w:val="0"/>
          <w:kern w:val="20"/>
          <w:sz w:val="20"/>
        </w:rPr>
        <w:t>万人。这个数字还在增加</w:t>
      </w:r>
      <w:r>
        <w:rPr>
          <w:rFonts w:eastAsia="SimSun"/>
          <w:color w:val="000000"/>
          <w:spacing w:val="0"/>
          <w:kern w:val="20"/>
          <w:sz w:val="20"/>
        </w:rPr>
        <w:t>,</w:t>
      </w:r>
      <w:r>
        <w:rPr>
          <w:rFonts w:eastAsia="SimSun" w:hint="eastAsia"/>
          <w:color w:val="000000"/>
          <w:spacing w:val="0"/>
          <w:kern w:val="20"/>
          <w:sz w:val="20"/>
        </w:rPr>
        <w:t>尽管增长速度较慢。</w:t>
      </w:r>
      <w:r>
        <w:rPr>
          <w:rFonts w:eastAsia="SimSun"/>
          <w:color w:val="000000"/>
          <w:spacing w:val="0"/>
          <w:kern w:val="20"/>
          <w:sz w:val="20"/>
        </w:rPr>
        <w:t>1990</w:t>
      </w:r>
      <w:r>
        <w:rPr>
          <w:rFonts w:eastAsia="SimSun" w:hint="eastAsia"/>
          <w:color w:val="000000"/>
          <w:spacing w:val="0"/>
          <w:kern w:val="20"/>
          <w:sz w:val="20"/>
        </w:rPr>
        <w:t>年的一项调查发现</w:t>
      </w:r>
      <w:r>
        <w:rPr>
          <w:rFonts w:eastAsia="SimSun"/>
          <w:color w:val="000000"/>
          <w:spacing w:val="0"/>
          <w:kern w:val="20"/>
          <w:sz w:val="20"/>
        </w:rPr>
        <w:t>,65%</w:t>
      </w:r>
      <w:r>
        <w:rPr>
          <w:rFonts w:eastAsia="SimSun" w:hint="eastAsia"/>
          <w:color w:val="000000"/>
          <w:spacing w:val="0"/>
          <w:kern w:val="20"/>
          <w:sz w:val="20"/>
        </w:rPr>
        <w:t>的游客是无人陪伴的男性。德国卫生部于</w:t>
      </w:r>
      <w:r>
        <w:rPr>
          <w:rFonts w:eastAsia="SimSun"/>
          <w:color w:val="000000"/>
          <w:spacing w:val="0"/>
          <w:kern w:val="20"/>
          <w:sz w:val="20"/>
        </w:rPr>
        <w:t>1995</w:t>
      </w:r>
      <w:r>
        <w:rPr>
          <w:rFonts w:eastAsia="SimSun" w:hint="eastAsia"/>
          <w:color w:val="000000"/>
          <w:spacing w:val="0"/>
          <w:kern w:val="20"/>
          <w:sz w:val="20"/>
        </w:rPr>
        <w:t>年发现到泰国旅游的全部德国人中</w:t>
      </w:r>
      <w:r>
        <w:rPr>
          <w:rFonts w:eastAsia="SimSun"/>
          <w:color w:val="000000"/>
          <w:spacing w:val="0"/>
          <w:kern w:val="20"/>
          <w:sz w:val="20"/>
        </w:rPr>
        <w:t>30%</w:t>
      </w:r>
      <w:r>
        <w:rPr>
          <w:rFonts w:eastAsia="SimSun" w:hint="eastAsia"/>
          <w:color w:val="000000"/>
          <w:spacing w:val="0"/>
          <w:kern w:val="20"/>
          <w:sz w:val="20"/>
        </w:rPr>
        <w:t>完全是为获得性服务而来的。</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78.</w:t>
      </w:r>
      <w:r>
        <w:rPr>
          <w:rFonts w:eastAsia="SimSun"/>
          <w:color w:val="000000"/>
          <w:spacing w:val="0"/>
          <w:kern w:val="20"/>
          <w:sz w:val="20"/>
        </w:rPr>
        <w:tab/>
      </w:r>
      <w:r>
        <w:rPr>
          <w:rFonts w:eastAsia="SimSun" w:hint="eastAsia"/>
          <w:color w:val="000000"/>
          <w:spacing w:val="0"/>
          <w:kern w:val="20"/>
          <w:sz w:val="20"/>
        </w:rPr>
        <w:t>尽管性服务业的增长并未得到政府的直接支持</w:t>
      </w:r>
      <w:r>
        <w:rPr>
          <w:rFonts w:eastAsia="SimSun"/>
          <w:color w:val="000000"/>
          <w:spacing w:val="0"/>
          <w:kern w:val="20"/>
          <w:sz w:val="20"/>
        </w:rPr>
        <w:t>,</w:t>
      </w:r>
      <w:r>
        <w:rPr>
          <w:rFonts w:eastAsia="SimSun" w:hint="eastAsia"/>
          <w:color w:val="000000"/>
          <w:spacing w:val="0"/>
          <w:kern w:val="20"/>
          <w:sz w:val="20"/>
        </w:rPr>
        <w:t>但却是推销旅游业的必然结果。因为旅游业被视为获得外汇非常宝贵的来源</w:t>
      </w:r>
      <w:r>
        <w:rPr>
          <w:rFonts w:eastAsia="SimSun"/>
          <w:color w:val="000000"/>
          <w:spacing w:val="0"/>
          <w:kern w:val="20"/>
          <w:sz w:val="20"/>
        </w:rPr>
        <w:t>,</w:t>
      </w:r>
      <w:r>
        <w:rPr>
          <w:rFonts w:eastAsia="SimSun" w:hint="eastAsia"/>
          <w:color w:val="000000"/>
          <w:spacing w:val="0"/>
          <w:kern w:val="20"/>
          <w:sz w:val="20"/>
        </w:rPr>
        <w:t>几乎没有去努力劝阻性旅游者。官方在海外为泰国作宣传时常常使用看来很柔顺的泰国美女的照片</w:t>
      </w:r>
      <w:r>
        <w:rPr>
          <w:rFonts w:eastAsia="SimSun"/>
          <w:color w:val="000000"/>
          <w:spacing w:val="0"/>
          <w:kern w:val="20"/>
          <w:sz w:val="20"/>
        </w:rPr>
        <w:t>,</w:t>
      </w:r>
      <w:r>
        <w:rPr>
          <w:rFonts w:eastAsia="SimSun" w:hint="eastAsia"/>
          <w:color w:val="000000"/>
          <w:spacing w:val="0"/>
          <w:kern w:val="20"/>
          <w:sz w:val="20"/>
        </w:rPr>
        <w:t>把她们描画得愿意满足男人的任何幻想。在最近几年</w:t>
      </w:r>
      <w:r>
        <w:rPr>
          <w:rFonts w:eastAsia="SimSun"/>
          <w:color w:val="000000"/>
          <w:spacing w:val="0"/>
          <w:kern w:val="20"/>
          <w:sz w:val="20"/>
        </w:rPr>
        <w:t>,</w:t>
      </w:r>
      <w:r>
        <w:rPr>
          <w:rFonts w:eastAsia="SimSun" w:hint="eastAsia"/>
          <w:color w:val="000000"/>
          <w:spacing w:val="0"/>
          <w:kern w:val="20"/>
          <w:sz w:val="20"/>
        </w:rPr>
        <w:t>旅游业的宣传重点已有所转移</w:t>
      </w:r>
      <w:r>
        <w:rPr>
          <w:rFonts w:eastAsia="SimSun"/>
          <w:color w:val="000000"/>
          <w:spacing w:val="0"/>
          <w:kern w:val="20"/>
          <w:sz w:val="20"/>
        </w:rPr>
        <w:t>,</w:t>
      </w:r>
      <w:r>
        <w:rPr>
          <w:rFonts w:eastAsia="SimSun" w:hint="eastAsia"/>
          <w:color w:val="000000"/>
          <w:spacing w:val="0"/>
          <w:kern w:val="20"/>
          <w:sz w:val="20"/>
        </w:rPr>
        <w:t>其对象日益针对“家庭”市场和女性游客</w:t>
      </w:r>
      <w:r>
        <w:rPr>
          <w:rFonts w:eastAsia="SimSun"/>
          <w:color w:val="000000"/>
          <w:spacing w:val="0"/>
          <w:kern w:val="20"/>
          <w:sz w:val="20"/>
        </w:rPr>
        <w:t>,</w:t>
      </w:r>
      <w:r>
        <w:rPr>
          <w:rFonts w:eastAsia="SimSun" w:hint="eastAsia"/>
          <w:color w:val="000000"/>
          <w:spacing w:val="0"/>
          <w:kern w:val="20"/>
          <w:sz w:val="20"/>
        </w:rPr>
        <w:t>但以前宣传运动造成的印象无疑还将存留一段时间。</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79.</w:t>
      </w:r>
      <w:r>
        <w:rPr>
          <w:rFonts w:eastAsia="SimSun"/>
          <w:color w:val="000000"/>
          <w:spacing w:val="0"/>
          <w:kern w:val="20"/>
          <w:sz w:val="20"/>
        </w:rPr>
        <w:tab/>
      </w:r>
      <w:r>
        <w:rPr>
          <w:rFonts w:eastAsia="SimSun" w:hint="eastAsia"/>
          <w:color w:val="000000"/>
          <w:spacing w:val="0"/>
          <w:kern w:val="20"/>
          <w:sz w:val="20"/>
        </w:rPr>
        <w:t>另一个与旅游业有关的重大关切领域是来自外国的恋童癖问题。这些人在泰国寻求男童和女童的商业色情服务。最近在这一领域的执法工作取得了成功</w:t>
      </w:r>
      <w:r>
        <w:rPr>
          <w:rFonts w:eastAsia="SimSun"/>
          <w:color w:val="000000"/>
          <w:spacing w:val="0"/>
          <w:kern w:val="20"/>
          <w:sz w:val="20"/>
        </w:rPr>
        <w:t>,</w:t>
      </w:r>
      <w:r>
        <w:rPr>
          <w:rFonts w:eastAsia="SimSun" w:hint="eastAsia"/>
          <w:color w:val="000000"/>
          <w:spacing w:val="0"/>
          <w:kern w:val="20"/>
          <w:sz w:val="20"/>
        </w:rPr>
        <w:t>一些男子因在泰国犯下对儿童性侵犯罪而受到起诉和监禁。在其他一些案件中</w:t>
      </w:r>
      <w:r>
        <w:rPr>
          <w:rFonts w:eastAsia="SimSun"/>
          <w:color w:val="000000"/>
          <w:spacing w:val="0"/>
          <w:kern w:val="20"/>
          <w:sz w:val="20"/>
        </w:rPr>
        <w:t>,</w:t>
      </w:r>
      <w:r>
        <w:rPr>
          <w:rFonts w:eastAsia="SimSun" w:hint="eastAsia"/>
          <w:color w:val="000000"/>
          <w:spacing w:val="0"/>
          <w:kern w:val="20"/>
          <w:sz w:val="20"/>
        </w:rPr>
        <w:t>泰国当局与越来越多的国家检察人员合作</w:t>
      </w:r>
      <w:r>
        <w:rPr>
          <w:rFonts w:eastAsia="SimSun"/>
          <w:color w:val="000000"/>
          <w:spacing w:val="0"/>
          <w:kern w:val="20"/>
          <w:sz w:val="20"/>
        </w:rPr>
        <w:t>,</w:t>
      </w:r>
      <w:r>
        <w:rPr>
          <w:rFonts w:eastAsia="SimSun" w:hint="eastAsia"/>
          <w:color w:val="000000"/>
          <w:spacing w:val="0"/>
          <w:kern w:val="20"/>
          <w:sz w:val="20"/>
        </w:rPr>
        <w:t>这些国家已制定法律</w:t>
      </w:r>
      <w:r>
        <w:rPr>
          <w:rFonts w:eastAsia="SimSun"/>
          <w:color w:val="000000"/>
          <w:spacing w:val="0"/>
          <w:kern w:val="20"/>
          <w:sz w:val="20"/>
        </w:rPr>
        <w:t>,</w:t>
      </w:r>
      <w:r>
        <w:rPr>
          <w:rFonts w:eastAsia="SimSun" w:hint="eastAsia"/>
          <w:color w:val="000000"/>
          <w:spacing w:val="0"/>
          <w:kern w:val="20"/>
          <w:sz w:val="20"/>
        </w:rPr>
        <w:t>允许其他国家起诉其犯下对儿童性侵犯的国民。</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80.</w:t>
      </w:r>
      <w:r>
        <w:rPr>
          <w:rFonts w:eastAsia="SimSun"/>
          <w:color w:val="000000"/>
          <w:spacing w:val="0"/>
          <w:kern w:val="20"/>
          <w:sz w:val="20"/>
        </w:rPr>
        <w:tab/>
      </w:r>
      <w:r>
        <w:rPr>
          <w:rFonts w:eastAsia="SimSun" w:hint="eastAsia"/>
          <w:color w:val="000000"/>
          <w:spacing w:val="0"/>
          <w:kern w:val="20"/>
          <w:sz w:val="20"/>
        </w:rPr>
        <w:t>维持商业色情业的一个十分重要的因素是色情业有利可图</w:t>
      </w:r>
      <w:r>
        <w:rPr>
          <w:rFonts w:eastAsia="SimSun"/>
          <w:color w:val="000000"/>
          <w:spacing w:val="0"/>
          <w:kern w:val="20"/>
          <w:sz w:val="20"/>
        </w:rPr>
        <w:t>,</w:t>
      </w:r>
      <w:r>
        <w:rPr>
          <w:rFonts w:eastAsia="SimSun" w:hint="eastAsia"/>
          <w:color w:val="000000"/>
          <w:spacing w:val="0"/>
          <w:kern w:val="20"/>
          <w:sz w:val="20"/>
        </w:rPr>
        <w:t>以及这一巨额利润带给那些控制色情业的人的权力。由于色情业背后的庞大财政实力</w:t>
      </w:r>
      <w:r>
        <w:rPr>
          <w:rFonts w:eastAsia="SimSun"/>
          <w:color w:val="000000"/>
          <w:spacing w:val="0"/>
          <w:kern w:val="20"/>
          <w:sz w:val="20"/>
        </w:rPr>
        <w:t>,</w:t>
      </w:r>
      <w:r>
        <w:rPr>
          <w:rFonts w:eastAsia="SimSun" w:hint="eastAsia"/>
          <w:color w:val="000000"/>
          <w:spacing w:val="0"/>
          <w:kern w:val="20"/>
          <w:sz w:val="20"/>
        </w:rPr>
        <w:t>因此很难执行打击色情业中贩卖和剥削妇女的措施</w:t>
      </w:r>
      <w:r>
        <w:rPr>
          <w:rFonts w:eastAsia="SimSun"/>
          <w:color w:val="000000"/>
          <w:spacing w:val="0"/>
          <w:kern w:val="20"/>
          <w:sz w:val="20"/>
        </w:rPr>
        <w:t>,</w:t>
      </w:r>
      <w:r>
        <w:rPr>
          <w:rFonts w:eastAsia="SimSun" w:hint="eastAsia"/>
          <w:color w:val="000000"/>
          <w:spacing w:val="0"/>
          <w:kern w:val="20"/>
          <w:sz w:val="20"/>
        </w:rPr>
        <w:t>潜在的利润是助长进一步贩卖和剥削妇女的强大动力。</w:t>
      </w:r>
    </w:p>
    <w:p w:rsidR="00000000" w:rsidRDefault="00000000">
      <w:pPr>
        <w:widowControl/>
        <w:spacing w:after="16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二</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意图营利使人卖淫</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81.</w:t>
      </w:r>
      <w:r>
        <w:rPr>
          <w:rFonts w:eastAsia="SimSun"/>
          <w:color w:val="000000"/>
          <w:spacing w:val="0"/>
          <w:kern w:val="20"/>
          <w:sz w:val="20"/>
        </w:rPr>
        <w:tab/>
      </w:r>
      <w:r>
        <w:rPr>
          <w:rFonts w:eastAsia="SimSun" w:hint="eastAsia"/>
          <w:color w:val="000000"/>
          <w:spacing w:val="0"/>
          <w:kern w:val="20"/>
          <w:sz w:val="20"/>
        </w:rPr>
        <w:t>泰国有多少女性商业色情从业者</w:t>
      </w:r>
      <w:r>
        <w:rPr>
          <w:rFonts w:eastAsia="SimSun"/>
          <w:color w:val="000000"/>
          <w:spacing w:val="0"/>
          <w:kern w:val="20"/>
          <w:sz w:val="20"/>
        </w:rPr>
        <w:t>,</w:t>
      </w:r>
      <w:r>
        <w:rPr>
          <w:rFonts w:eastAsia="SimSun" w:hint="eastAsia"/>
          <w:color w:val="000000"/>
          <w:spacing w:val="0"/>
          <w:kern w:val="20"/>
          <w:sz w:val="20"/>
        </w:rPr>
        <w:t>各方的估计数差别甚大。妇女事务全国委员会估计有</w:t>
      </w:r>
      <w:r>
        <w:rPr>
          <w:rFonts w:eastAsia="SimSun"/>
          <w:color w:val="000000"/>
          <w:spacing w:val="0"/>
          <w:kern w:val="20"/>
          <w:sz w:val="20"/>
        </w:rPr>
        <w:t>15</w:t>
      </w:r>
      <w:r>
        <w:rPr>
          <w:rFonts w:eastAsia="SimSun" w:hint="eastAsia"/>
          <w:color w:val="000000"/>
          <w:spacing w:val="0"/>
          <w:kern w:val="20"/>
          <w:sz w:val="20"/>
        </w:rPr>
        <w:t>万到</w:t>
      </w:r>
      <w:r>
        <w:rPr>
          <w:rFonts w:eastAsia="SimSun"/>
          <w:color w:val="000000"/>
          <w:spacing w:val="0"/>
          <w:kern w:val="20"/>
          <w:sz w:val="20"/>
        </w:rPr>
        <w:t>20</w:t>
      </w:r>
      <w:r>
        <w:rPr>
          <w:rFonts w:eastAsia="SimSun" w:hint="eastAsia"/>
          <w:color w:val="000000"/>
          <w:spacing w:val="0"/>
          <w:kern w:val="20"/>
          <w:sz w:val="20"/>
        </w:rPr>
        <w:t>万人</w:t>
      </w:r>
      <w:r>
        <w:rPr>
          <w:rFonts w:eastAsia="SimSun"/>
          <w:color w:val="000000"/>
          <w:spacing w:val="0"/>
          <w:kern w:val="20"/>
          <w:sz w:val="20"/>
        </w:rPr>
        <w:t>,</w:t>
      </w:r>
      <w:r>
        <w:rPr>
          <w:rFonts w:eastAsia="SimSun" w:hint="eastAsia"/>
          <w:color w:val="000000"/>
          <w:spacing w:val="0"/>
          <w:kern w:val="20"/>
          <w:sz w:val="20"/>
        </w:rPr>
        <w:t>其中</w:t>
      </w:r>
      <w:r>
        <w:rPr>
          <w:rFonts w:eastAsia="SimSun"/>
          <w:color w:val="000000"/>
          <w:spacing w:val="0"/>
          <w:kern w:val="20"/>
          <w:sz w:val="20"/>
        </w:rPr>
        <w:t>15%</w:t>
      </w:r>
      <w:r>
        <w:rPr>
          <w:rFonts w:eastAsia="SimSun" w:hint="eastAsia"/>
          <w:color w:val="000000"/>
          <w:spacing w:val="0"/>
          <w:kern w:val="20"/>
          <w:sz w:val="20"/>
        </w:rPr>
        <w:t>到</w:t>
      </w:r>
      <w:r>
        <w:rPr>
          <w:rFonts w:eastAsia="SimSun"/>
          <w:color w:val="000000"/>
          <w:spacing w:val="0"/>
          <w:kern w:val="20"/>
          <w:sz w:val="20"/>
        </w:rPr>
        <w:t>20%</w:t>
      </w:r>
      <w:r>
        <w:rPr>
          <w:rFonts w:eastAsia="SimSun" w:hint="eastAsia"/>
          <w:color w:val="000000"/>
          <w:spacing w:val="0"/>
          <w:kern w:val="20"/>
          <w:sz w:val="20"/>
        </w:rPr>
        <w:t>是</w:t>
      </w:r>
      <w:r>
        <w:rPr>
          <w:rFonts w:eastAsia="SimSun"/>
          <w:color w:val="000000"/>
          <w:spacing w:val="0"/>
          <w:kern w:val="20"/>
          <w:sz w:val="20"/>
        </w:rPr>
        <w:t>18</w:t>
      </w:r>
      <w:r>
        <w:rPr>
          <w:rFonts w:eastAsia="SimSun" w:hint="eastAsia"/>
          <w:color w:val="000000"/>
          <w:spacing w:val="0"/>
          <w:kern w:val="20"/>
          <w:sz w:val="20"/>
        </w:rPr>
        <w:t>岁以下的儿童。相比之下</w:t>
      </w:r>
      <w:r>
        <w:rPr>
          <w:rFonts w:eastAsia="SimSun"/>
          <w:color w:val="000000"/>
          <w:spacing w:val="0"/>
          <w:kern w:val="20"/>
          <w:sz w:val="20"/>
        </w:rPr>
        <w:t>,</w:t>
      </w:r>
      <w:r>
        <w:rPr>
          <w:rFonts w:eastAsia="SimSun" w:hint="eastAsia"/>
          <w:color w:val="000000"/>
          <w:spacing w:val="0"/>
          <w:kern w:val="20"/>
          <w:sz w:val="20"/>
        </w:rPr>
        <w:t>防治传染病司在</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月估计泰国有</w:t>
      </w:r>
      <w:r>
        <w:rPr>
          <w:rFonts w:eastAsia="SimSun"/>
          <w:color w:val="000000"/>
          <w:spacing w:val="0"/>
          <w:kern w:val="20"/>
          <w:sz w:val="20"/>
        </w:rPr>
        <w:t>81 000</w:t>
      </w:r>
      <w:r>
        <w:rPr>
          <w:rFonts w:eastAsia="SimSun" w:hint="eastAsia"/>
          <w:color w:val="000000"/>
          <w:spacing w:val="0"/>
          <w:kern w:val="20"/>
          <w:sz w:val="20"/>
        </w:rPr>
        <w:t>名商业色情从业者在总共</w:t>
      </w:r>
      <w:r>
        <w:rPr>
          <w:rFonts w:eastAsia="SimSun"/>
          <w:color w:val="000000"/>
          <w:spacing w:val="0"/>
          <w:kern w:val="20"/>
          <w:sz w:val="20"/>
        </w:rPr>
        <w:t>6 500</w:t>
      </w:r>
      <w:r>
        <w:rPr>
          <w:rFonts w:eastAsia="SimSun" w:hint="eastAsia"/>
          <w:color w:val="000000"/>
          <w:spacing w:val="0"/>
          <w:kern w:val="20"/>
          <w:sz w:val="20"/>
        </w:rPr>
        <w:t>多个提供色情服务的场所工作。一个非政府组织估计有</w:t>
      </w:r>
      <w:r>
        <w:rPr>
          <w:rFonts w:eastAsia="SimSun"/>
          <w:color w:val="000000"/>
          <w:spacing w:val="0"/>
          <w:kern w:val="20"/>
          <w:sz w:val="20"/>
        </w:rPr>
        <w:t>200</w:t>
      </w:r>
      <w:r>
        <w:rPr>
          <w:rFonts w:eastAsia="SimSun" w:hint="eastAsia"/>
          <w:color w:val="000000"/>
          <w:spacing w:val="0"/>
          <w:kern w:val="20"/>
          <w:sz w:val="20"/>
        </w:rPr>
        <w:t>万商业色情从业者</w:t>
      </w:r>
      <w:r>
        <w:rPr>
          <w:rFonts w:eastAsia="SimSun"/>
          <w:color w:val="000000"/>
          <w:spacing w:val="0"/>
          <w:kern w:val="20"/>
          <w:sz w:val="20"/>
        </w:rPr>
        <w:t>,</w:t>
      </w:r>
      <w:r>
        <w:rPr>
          <w:rFonts w:eastAsia="SimSun" w:hint="eastAsia"/>
          <w:color w:val="000000"/>
          <w:spacing w:val="0"/>
          <w:kern w:val="20"/>
          <w:sz w:val="20"/>
        </w:rPr>
        <w:t>其中</w:t>
      </w:r>
      <w:r>
        <w:rPr>
          <w:rFonts w:eastAsia="SimSun"/>
          <w:color w:val="000000"/>
          <w:spacing w:val="0"/>
          <w:kern w:val="20"/>
          <w:sz w:val="20"/>
        </w:rPr>
        <w:t>80</w:t>
      </w:r>
      <w:r>
        <w:rPr>
          <w:rFonts w:eastAsia="SimSun" w:hint="eastAsia"/>
          <w:color w:val="000000"/>
          <w:spacing w:val="0"/>
          <w:kern w:val="20"/>
          <w:sz w:val="20"/>
        </w:rPr>
        <w:t>万在</w:t>
      </w:r>
      <w:r>
        <w:rPr>
          <w:rFonts w:eastAsia="SimSun"/>
          <w:color w:val="000000"/>
          <w:spacing w:val="0"/>
          <w:kern w:val="20"/>
          <w:sz w:val="20"/>
        </w:rPr>
        <w:t>18</w:t>
      </w:r>
      <w:r>
        <w:rPr>
          <w:rFonts w:eastAsia="SimSun" w:hint="eastAsia"/>
          <w:color w:val="000000"/>
          <w:spacing w:val="0"/>
          <w:kern w:val="20"/>
          <w:sz w:val="20"/>
        </w:rPr>
        <w:t>岁以下。政府认为最后这个估计数严重夸大了问题</w:t>
      </w:r>
      <w:r>
        <w:rPr>
          <w:rFonts w:eastAsia="SimSun"/>
          <w:color w:val="000000"/>
          <w:spacing w:val="0"/>
          <w:kern w:val="20"/>
          <w:sz w:val="20"/>
        </w:rPr>
        <w:t>,</w:t>
      </w:r>
      <w:r>
        <w:rPr>
          <w:rFonts w:eastAsia="SimSun" w:hint="eastAsia"/>
          <w:color w:val="000000"/>
          <w:spacing w:val="0"/>
          <w:kern w:val="20"/>
          <w:sz w:val="20"/>
        </w:rPr>
        <w:t>因为</w:t>
      </w:r>
      <w:r>
        <w:rPr>
          <w:rFonts w:eastAsia="SimSun"/>
          <w:color w:val="000000"/>
          <w:spacing w:val="0"/>
          <w:kern w:val="20"/>
          <w:sz w:val="20"/>
        </w:rPr>
        <w:t>12</w:t>
      </w:r>
      <w:r>
        <w:rPr>
          <w:rFonts w:eastAsia="SimSun" w:hint="eastAsia"/>
          <w:color w:val="000000"/>
          <w:spacing w:val="0"/>
          <w:kern w:val="20"/>
          <w:sz w:val="20"/>
        </w:rPr>
        <w:t>岁至</w:t>
      </w:r>
      <w:r>
        <w:rPr>
          <w:rFonts w:eastAsia="SimSun"/>
          <w:color w:val="000000"/>
          <w:spacing w:val="0"/>
          <w:kern w:val="20"/>
          <w:sz w:val="20"/>
        </w:rPr>
        <w:t>18</w:t>
      </w:r>
      <w:r>
        <w:rPr>
          <w:rFonts w:eastAsia="SimSun" w:hint="eastAsia"/>
          <w:color w:val="000000"/>
          <w:spacing w:val="0"/>
          <w:kern w:val="20"/>
          <w:sz w:val="20"/>
        </w:rPr>
        <w:t>岁的女孩总共才有</w:t>
      </w:r>
      <w:r>
        <w:rPr>
          <w:rFonts w:eastAsia="SimSun"/>
          <w:color w:val="000000"/>
          <w:spacing w:val="0"/>
          <w:kern w:val="20"/>
          <w:sz w:val="20"/>
        </w:rPr>
        <w:t>310</w:t>
      </w:r>
      <w:r>
        <w:rPr>
          <w:rFonts w:eastAsia="SimSun" w:hint="eastAsia"/>
          <w:color w:val="000000"/>
          <w:spacing w:val="0"/>
          <w:kern w:val="20"/>
          <w:sz w:val="20"/>
        </w:rPr>
        <w:t>万</w:t>
      </w:r>
      <w:r>
        <w:rPr>
          <w:rFonts w:eastAsia="SimSun"/>
          <w:color w:val="000000"/>
          <w:spacing w:val="0"/>
          <w:kern w:val="20"/>
          <w:sz w:val="20"/>
        </w:rPr>
        <w:t>,</w:t>
      </w:r>
      <w:r>
        <w:rPr>
          <w:rFonts w:eastAsia="SimSun" w:hint="eastAsia"/>
          <w:color w:val="000000"/>
          <w:spacing w:val="0"/>
          <w:kern w:val="20"/>
          <w:sz w:val="20"/>
        </w:rPr>
        <w:t>这个估计数意味着有四分之一的女孩从事商业色情业。从总人口来计算</w:t>
      </w:r>
      <w:r>
        <w:rPr>
          <w:rFonts w:eastAsia="SimSun"/>
          <w:color w:val="000000"/>
          <w:spacing w:val="0"/>
          <w:kern w:val="20"/>
          <w:sz w:val="20"/>
        </w:rPr>
        <w:t>,</w:t>
      </w:r>
      <w:r>
        <w:rPr>
          <w:rFonts w:eastAsia="SimSun" w:hint="eastAsia"/>
          <w:color w:val="000000"/>
          <w:spacing w:val="0"/>
          <w:kern w:val="20"/>
          <w:sz w:val="20"/>
        </w:rPr>
        <w:t>这个估计数意味着</w:t>
      </w:r>
      <w:r>
        <w:rPr>
          <w:rFonts w:eastAsia="SimSun"/>
          <w:color w:val="000000"/>
          <w:spacing w:val="0"/>
          <w:kern w:val="20"/>
          <w:sz w:val="20"/>
        </w:rPr>
        <w:t>14</w:t>
      </w:r>
      <w:r>
        <w:rPr>
          <w:rFonts w:eastAsia="SimSun" w:hint="eastAsia"/>
          <w:color w:val="000000"/>
          <w:spacing w:val="0"/>
          <w:kern w:val="20"/>
          <w:sz w:val="20"/>
        </w:rPr>
        <w:t>名妇女中就有</w:t>
      </w:r>
      <w:r>
        <w:rPr>
          <w:rFonts w:eastAsia="SimSun"/>
          <w:color w:val="000000"/>
          <w:spacing w:val="0"/>
          <w:kern w:val="20"/>
          <w:sz w:val="20"/>
        </w:rPr>
        <w:t>1</w:t>
      </w:r>
      <w:r>
        <w:rPr>
          <w:rFonts w:eastAsia="SimSun" w:hint="eastAsia"/>
          <w:color w:val="000000"/>
          <w:spacing w:val="0"/>
          <w:kern w:val="20"/>
          <w:sz w:val="20"/>
        </w:rPr>
        <w:t>人是妓女。</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82.</w:t>
      </w:r>
      <w:r>
        <w:rPr>
          <w:rFonts w:eastAsia="SimSun"/>
          <w:color w:val="000000"/>
          <w:spacing w:val="0"/>
          <w:kern w:val="20"/>
          <w:sz w:val="20"/>
        </w:rPr>
        <w:tab/>
      </w:r>
      <w:r>
        <w:rPr>
          <w:rFonts w:eastAsia="SimSun" w:hint="eastAsia"/>
          <w:color w:val="000000"/>
          <w:spacing w:val="0"/>
          <w:kern w:val="20"/>
          <w:sz w:val="20"/>
        </w:rPr>
        <w:t>在娱乐场所工作的妇女得不到劳工法的保护</w:t>
      </w:r>
      <w:r>
        <w:rPr>
          <w:rFonts w:eastAsia="SimSun"/>
          <w:color w:val="000000"/>
          <w:spacing w:val="0"/>
          <w:kern w:val="20"/>
          <w:sz w:val="20"/>
        </w:rPr>
        <w:t>,</w:t>
      </w:r>
      <w:r>
        <w:rPr>
          <w:rFonts w:eastAsia="SimSun" w:hint="eastAsia"/>
          <w:color w:val="000000"/>
          <w:spacing w:val="0"/>
          <w:kern w:val="20"/>
          <w:sz w:val="20"/>
        </w:rPr>
        <w:t>也没有关于工时和工作条件的规章可循。大多数娱乐场所不让员工休假</w:t>
      </w:r>
      <w:r>
        <w:rPr>
          <w:rFonts w:eastAsia="SimSun"/>
          <w:color w:val="000000"/>
          <w:spacing w:val="0"/>
          <w:kern w:val="20"/>
          <w:sz w:val="20"/>
        </w:rPr>
        <w:t>,</w:t>
      </w:r>
      <w:r>
        <w:rPr>
          <w:rFonts w:eastAsia="SimSun" w:hint="eastAsia"/>
          <w:color w:val="000000"/>
          <w:spacing w:val="0"/>
          <w:kern w:val="20"/>
          <w:sz w:val="20"/>
        </w:rPr>
        <w:t>即使让休假</w:t>
      </w:r>
      <w:r>
        <w:rPr>
          <w:rFonts w:eastAsia="SimSun"/>
          <w:color w:val="000000"/>
          <w:spacing w:val="0"/>
          <w:kern w:val="20"/>
          <w:sz w:val="20"/>
        </w:rPr>
        <w:t>,</w:t>
      </w:r>
      <w:r>
        <w:rPr>
          <w:rFonts w:eastAsia="SimSun" w:hint="eastAsia"/>
          <w:color w:val="000000"/>
          <w:spacing w:val="0"/>
          <w:kern w:val="20"/>
          <w:sz w:val="20"/>
        </w:rPr>
        <w:t>一个月最多两天。任何额外的休假</w:t>
      </w:r>
      <w:r>
        <w:rPr>
          <w:rFonts w:eastAsia="SimSun"/>
          <w:color w:val="000000"/>
          <w:spacing w:val="0"/>
          <w:kern w:val="20"/>
          <w:sz w:val="20"/>
        </w:rPr>
        <w:t>,</w:t>
      </w:r>
      <w:r>
        <w:rPr>
          <w:rFonts w:eastAsia="SimSun" w:hint="eastAsia"/>
          <w:color w:val="000000"/>
          <w:spacing w:val="0"/>
          <w:kern w:val="20"/>
          <w:sz w:val="20"/>
        </w:rPr>
        <w:t>包括病假都会减薪。基本工资往往低于最低工资标准</w:t>
      </w:r>
      <w:r>
        <w:rPr>
          <w:rFonts w:eastAsia="SimSun"/>
          <w:color w:val="000000"/>
          <w:spacing w:val="0"/>
          <w:kern w:val="20"/>
          <w:sz w:val="20"/>
        </w:rPr>
        <w:t>,</w:t>
      </w:r>
      <w:r>
        <w:rPr>
          <w:rFonts w:eastAsia="SimSun" w:hint="eastAsia"/>
          <w:color w:val="000000"/>
          <w:spacing w:val="0"/>
          <w:kern w:val="20"/>
          <w:sz w:val="20"/>
        </w:rPr>
        <w:t>妇女们必须依赖小费、饮料费和多接待顾客来弥补。许多娱乐场所要求女性员工定期出示性病和艾滋病毒检查的健康证明。通常妇女们必须花钱买这些证明</w:t>
      </w:r>
      <w:r>
        <w:rPr>
          <w:rFonts w:eastAsia="SimSun"/>
          <w:color w:val="000000"/>
          <w:spacing w:val="0"/>
          <w:kern w:val="20"/>
          <w:sz w:val="20"/>
        </w:rPr>
        <w:t>,</w:t>
      </w:r>
      <w:r>
        <w:rPr>
          <w:rFonts w:eastAsia="SimSun" w:hint="eastAsia"/>
          <w:color w:val="000000"/>
          <w:spacing w:val="0"/>
          <w:kern w:val="20"/>
          <w:sz w:val="20"/>
        </w:rPr>
        <w:t>而任何必要的治疗也是自己负担。</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83.</w:t>
      </w:r>
      <w:r>
        <w:rPr>
          <w:rFonts w:eastAsia="SimSun"/>
          <w:color w:val="000000"/>
          <w:spacing w:val="0"/>
          <w:kern w:val="20"/>
          <w:sz w:val="20"/>
        </w:rPr>
        <w:tab/>
      </w:r>
      <w:r>
        <w:rPr>
          <w:rFonts w:eastAsia="SimSun" w:hint="eastAsia"/>
          <w:color w:val="000000"/>
          <w:spacing w:val="0"/>
          <w:kern w:val="20"/>
          <w:sz w:val="20"/>
        </w:rPr>
        <w:t>在许多情况下</w:t>
      </w:r>
      <w:r>
        <w:rPr>
          <w:rFonts w:eastAsia="SimSun"/>
          <w:color w:val="000000"/>
          <w:spacing w:val="0"/>
          <w:kern w:val="20"/>
          <w:sz w:val="20"/>
        </w:rPr>
        <w:t>,</w:t>
      </w:r>
      <w:r>
        <w:rPr>
          <w:rFonts w:eastAsia="SimSun" w:hint="eastAsia"/>
          <w:color w:val="000000"/>
          <w:spacing w:val="0"/>
          <w:kern w:val="20"/>
          <w:sz w:val="20"/>
        </w:rPr>
        <w:t>妓院是通过抵押劳工制度运作的</w:t>
      </w:r>
      <w:r>
        <w:rPr>
          <w:rFonts w:eastAsia="SimSun"/>
          <w:color w:val="000000"/>
          <w:spacing w:val="0"/>
          <w:kern w:val="20"/>
          <w:sz w:val="20"/>
        </w:rPr>
        <w:t>,</w:t>
      </w:r>
      <w:r>
        <w:rPr>
          <w:rFonts w:eastAsia="SimSun" w:hint="eastAsia"/>
          <w:color w:val="000000"/>
          <w:spacing w:val="0"/>
          <w:kern w:val="20"/>
          <w:sz w:val="20"/>
        </w:rPr>
        <w:t>即通常是预先向女方家庭支付一笔款项。但收取的利息非常高</w:t>
      </w:r>
      <w:r>
        <w:rPr>
          <w:rFonts w:eastAsia="SimSun"/>
          <w:color w:val="000000"/>
          <w:spacing w:val="0"/>
          <w:kern w:val="20"/>
          <w:sz w:val="20"/>
        </w:rPr>
        <w:t>,</w:t>
      </w:r>
      <w:r>
        <w:rPr>
          <w:rFonts w:eastAsia="SimSun" w:hint="eastAsia"/>
          <w:color w:val="000000"/>
          <w:spacing w:val="0"/>
          <w:kern w:val="20"/>
          <w:sz w:val="20"/>
        </w:rPr>
        <w:t>妇女又因对食物、衣着、化装品及其他物品不合理的收费而使其债台越筑越高。在这种情形下</w:t>
      </w:r>
      <w:r>
        <w:rPr>
          <w:rFonts w:eastAsia="SimSun"/>
          <w:color w:val="000000"/>
          <w:spacing w:val="0"/>
          <w:kern w:val="20"/>
          <w:sz w:val="20"/>
        </w:rPr>
        <w:t>,</w:t>
      </w:r>
      <w:r>
        <w:rPr>
          <w:rFonts w:eastAsia="SimSun" w:hint="eastAsia"/>
          <w:color w:val="000000"/>
          <w:spacing w:val="0"/>
          <w:kern w:val="20"/>
          <w:sz w:val="20"/>
        </w:rPr>
        <w:t>妇女的行动自由也往往受到严格限制</w:t>
      </w:r>
      <w:r>
        <w:rPr>
          <w:rFonts w:eastAsia="SimSun"/>
          <w:color w:val="000000"/>
          <w:spacing w:val="0"/>
          <w:kern w:val="20"/>
          <w:sz w:val="20"/>
        </w:rPr>
        <w:t>,</w:t>
      </w:r>
      <w:r>
        <w:rPr>
          <w:rFonts w:eastAsia="SimSun" w:hint="eastAsia"/>
          <w:color w:val="000000"/>
          <w:spacing w:val="0"/>
          <w:kern w:val="20"/>
          <w:sz w:val="20"/>
        </w:rPr>
        <w:t>直至债务付清为止。这使得她们特别难以获得资讯、医疗和其他服务。</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84.</w:t>
      </w:r>
      <w:r>
        <w:rPr>
          <w:rFonts w:eastAsia="SimSun"/>
          <w:color w:val="000000"/>
          <w:spacing w:val="0"/>
          <w:kern w:val="20"/>
          <w:sz w:val="20"/>
        </w:rPr>
        <w:tab/>
      </w:r>
      <w:r>
        <w:rPr>
          <w:rFonts w:eastAsia="SimSun" w:hint="eastAsia"/>
          <w:color w:val="000000"/>
          <w:spacing w:val="0"/>
          <w:kern w:val="20"/>
          <w:sz w:val="20"/>
        </w:rPr>
        <w:t>人们普遍相信</w:t>
      </w:r>
      <w:r>
        <w:rPr>
          <w:rFonts w:eastAsia="SimSun"/>
          <w:color w:val="000000"/>
          <w:spacing w:val="0"/>
          <w:kern w:val="20"/>
          <w:sz w:val="20"/>
        </w:rPr>
        <w:t>,</w:t>
      </w:r>
      <w:r>
        <w:rPr>
          <w:rFonts w:eastAsia="SimSun" w:hint="eastAsia"/>
          <w:color w:val="000000"/>
          <w:spacing w:val="0"/>
          <w:kern w:val="20"/>
          <w:sz w:val="20"/>
        </w:rPr>
        <w:t>由于一些因素</w:t>
      </w:r>
      <w:r>
        <w:rPr>
          <w:rFonts w:eastAsia="SimSun"/>
          <w:color w:val="000000"/>
          <w:spacing w:val="0"/>
          <w:kern w:val="20"/>
          <w:sz w:val="20"/>
        </w:rPr>
        <w:t>,</w:t>
      </w:r>
      <w:r>
        <w:rPr>
          <w:rFonts w:eastAsia="SimSun" w:hint="eastAsia"/>
          <w:color w:val="000000"/>
          <w:spacing w:val="0"/>
          <w:kern w:val="20"/>
          <w:sz w:val="20"/>
        </w:rPr>
        <w:t>罗致商业色情从业者进行卖淫的年龄一直不断降低。</w:t>
      </w:r>
      <w:r>
        <w:rPr>
          <w:rFonts w:eastAsia="SimSun"/>
          <w:color w:val="000000"/>
          <w:spacing w:val="0"/>
          <w:kern w:val="20"/>
          <w:sz w:val="20"/>
        </w:rPr>
        <w:t>HIV/</w:t>
      </w:r>
      <w:r>
        <w:rPr>
          <w:rFonts w:eastAsia="SimSun" w:hint="eastAsia"/>
          <w:color w:val="000000"/>
          <w:spacing w:val="0"/>
          <w:kern w:val="20"/>
          <w:sz w:val="20"/>
        </w:rPr>
        <w:t>艾滋病的流行导致出现了对少女的需求</w:t>
      </w:r>
      <w:r>
        <w:rPr>
          <w:rFonts w:eastAsia="SimSun"/>
          <w:color w:val="000000"/>
          <w:spacing w:val="0"/>
          <w:kern w:val="20"/>
          <w:sz w:val="20"/>
        </w:rPr>
        <w:t>,</w:t>
      </w:r>
      <w:r>
        <w:rPr>
          <w:rFonts w:eastAsia="SimSun" w:hint="eastAsia"/>
          <w:color w:val="000000"/>
          <w:spacing w:val="0"/>
          <w:kern w:val="20"/>
          <w:sz w:val="20"/>
        </w:rPr>
        <w:t>因有人</w:t>
      </w:r>
      <w:r>
        <w:rPr>
          <w:rFonts w:eastAsia="SimSun"/>
          <w:color w:val="000000"/>
          <w:spacing w:val="0"/>
          <w:kern w:val="20"/>
          <w:sz w:val="20"/>
        </w:rPr>
        <w:t>(</w:t>
      </w:r>
      <w:r>
        <w:rPr>
          <w:rFonts w:eastAsia="SimSun" w:hint="eastAsia"/>
          <w:color w:val="000000"/>
          <w:spacing w:val="0"/>
          <w:kern w:val="20"/>
          <w:sz w:val="20"/>
        </w:rPr>
        <w:t>错误地</w:t>
      </w:r>
      <w:r>
        <w:rPr>
          <w:rFonts w:eastAsia="SimSun"/>
          <w:color w:val="000000"/>
          <w:spacing w:val="0"/>
          <w:kern w:val="20"/>
          <w:sz w:val="20"/>
        </w:rPr>
        <w:t>)</w:t>
      </w:r>
      <w:r>
        <w:rPr>
          <w:rFonts w:eastAsia="SimSun" w:hint="eastAsia"/>
          <w:color w:val="000000"/>
          <w:spacing w:val="0"/>
          <w:kern w:val="20"/>
          <w:sz w:val="20"/>
        </w:rPr>
        <w:t>认为她们不大可能受感染。此外</w:t>
      </w:r>
      <w:r>
        <w:rPr>
          <w:rFonts w:eastAsia="SimSun"/>
          <w:color w:val="000000"/>
          <w:spacing w:val="0"/>
          <w:kern w:val="20"/>
          <w:sz w:val="20"/>
        </w:rPr>
        <w:t>,</w:t>
      </w:r>
      <w:r>
        <w:rPr>
          <w:rFonts w:eastAsia="SimSun" w:hint="eastAsia"/>
          <w:color w:val="000000"/>
          <w:spacing w:val="0"/>
          <w:kern w:val="20"/>
          <w:sz w:val="20"/>
        </w:rPr>
        <w:t>对商业色情从业者的需求日益增多</w:t>
      </w:r>
      <w:r>
        <w:rPr>
          <w:rFonts w:eastAsia="SimSun"/>
          <w:color w:val="000000"/>
          <w:spacing w:val="0"/>
          <w:kern w:val="20"/>
          <w:sz w:val="20"/>
        </w:rPr>
        <w:t>,</w:t>
      </w:r>
      <w:r>
        <w:rPr>
          <w:rFonts w:eastAsia="SimSun" w:hint="eastAsia"/>
          <w:color w:val="000000"/>
          <w:spacing w:val="0"/>
          <w:kern w:val="20"/>
          <w:sz w:val="20"/>
        </w:rPr>
        <w:t>而过去二十年人口增长率下降使年轻妇女数目减少</w:t>
      </w:r>
      <w:r>
        <w:rPr>
          <w:rFonts w:eastAsia="SimSun"/>
          <w:color w:val="000000"/>
          <w:spacing w:val="0"/>
          <w:kern w:val="20"/>
          <w:sz w:val="20"/>
        </w:rPr>
        <w:t>,</w:t>
      </w:r>
      <w:r>
        <w:rPr>
          <w:rFonts w:eastAsia="SimSun" w:hint="eastAsia"/>
          <w:color w:val="000000"/>
          <w:spacing w:val="0"/>
          <w:kern w:val="20"/>
          <w:sz w:val="20"/>
        </w:rPr>
        <w:t>因此导致需求超出了现有</w:t>
      </w:r>
      <w:r>
        <w:rPr>
          <w:rFonts w:eastAsia="SimSun"/>
          <w:color w:val="000000"/>
          <w:spacing w:val="0"/>
          <w:kern w:val="20"/>
          <w:sz w:val="20"/>
        </w:rPr>
        <w:t>18</w:t>
      </w:r>
      <w:r>
        <w:rPr>
          <w:rFonts w:eastAsia="SimSun" w:hint="eastAsia"/>
          <w:color w:val="000000"/>
          <w:spacing w:val="0"/>
          <w:kern w:val="20"/>
          <w:sz w:val="20"/>
        </w:rPr>
        <w:t>岁以上妇女的人数。</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85.</w:t>
      </w:r>
      <w:r>
        <w:rPr>
          <w:rFonts w:eastAsia="SimSun"/>
          <w:color w:val="000000"/>
          <w:spacing w:val="0"/>
          <w:kern w:val="20"/>
          <w:sz w:val="20"/>
        </w:rPr>
        <w:tab/>
      </w:r>
      <w:r>
        <w:rPr>
          <w:rFonts w:eastAsia="SimSun" w:hint="eastAsia"/>
          <w:color w:val="000000"/>
          <w:spacing w:val="0"/>
          <w:kern w:val="20"/>
          <w:sz w:val="20"/>
        </w:rPr>
        <w:t>也有人认为越来越多的家庭破裂也是促使女孩进入商业色情业的一个因素。父亲往往不承担家庭的经济责任</w:t>
      </w:r>
      <w:r>
        <w:rPr>
          <w:rFonts w:eastAsia="SimSun"/>
          <w:color w:val="000000"/>
          <w:spacing w:val="0"/>
          <w:kern w:val="20"/>
          <w:sz w:val="20"/>
        </w:rPr>
        <w:t>,</w:t>
      </w:r>
      <w:r>
        <w:rPr>
          <w:rFonts w:eastAsia="SimSun" w:hint="eastAsia"/>
          <w:color w:val="000000"/>
          <w:spacing w:val="0"/>
          <w:kern w:val="20"/>
          <w:sz w:val="20"/>
        </w:rPr>
        <w:t>父母离婚或分居以及把子女托给远房亲戚</w:t>
      </w:r>
      <w:r>
        <w:rPr>
          <w:rFonts w:eastAsia="SimSun"/>
          <w:color w:val="000000"/>
          <w:spacing w:val="0"/>
          <w:kern w:val="20"/>
          <w:sz w:val="20"/>
        </w:rPr>
        <w:t>,</w:t>
      </w:r>
      <w:r>
        <w:rPr>
          <w:rFonts w:eastAsia="SimSun" w:hint="eastAsia"/>
          <w:color w:val="000000"/>
          <w:spacing w:val="0"/>
          <w:kern w:val="20"/>
          <w:sz w:val="20"/>
        </w:rPr>
        <w:t>这些情况都会使子女处于易受凌辱的境地。由于家庭破裂</w:t>
      </w:r>
      <w:r>
        <w:rPr>
          <w:rFonts w:eastAsia="SimSun"/>
          <w:color w:val="000000"/>
          <w:spacing w:val="0"/>
          <w:kern w:val="20"/>
          <w:sz w:val="20"/>
        </w:rPr>
        <w:t>,</w:t>
      </w:r>
      <w:r>
        <w:rPr>
          <w:rFonts w:eastAsia="SimSun" w:hint="eastAsia"/>
          <w:color w:val="000000"/>
          <w:spacing w:val="0"/>
          <w:kern w:val="20"/>
          <w:sz w:val="20"/>
        </w:rPr>
        <w:t>这些孩子会离家出走</w:t>
      </w:r>
      <w:r>
        <w:rPr>
          <w:rFonts w:eastAsia="SimSun"/>
          <w:color w:val="000000"/>
          <w:spacing w:val="0"/>
          <w:kern w:val="20"/>
          <w:sz w:val="20"/>
        </w:rPr>
        <w:t>,</w:t>
      </w:r>
      <w:r>
        <w:rPr>
          <w:rFonts w:eastAsia="SimSun" w:hint="eastAsia"/>
          <w:color w:val="000000"/>
          <w:spacing w:val="0"/>
          <w:kern w:val="20"/>
          <w:sz w:val="20"/>
        </w:rPr>
        <w:t>试图自食其力</w:t>
      </w:r>
      <w:r>
        <w:rPr>
          <w:rFonts w:eastAsia="SimSun"/>
          <w:color w:val="000000"/>
          <w:spacing w:val="0"/>
          <w:kern w:val="20"/>
          <w:sz w:val="20"/>
        </w:rPr>
        <w:t>,</w:t>
      </w:r>
      <w:r>
        <w:rPr>
          <w:rFonts w:eastAsia="SimSun" w:hint="eastAsia"/>
          <w:color w:val="000000"/>
          <w:spacing w:val="0"/>
          <w:kern w:val="20"/>
          <w:sz w:val="20"/>
        </w:rPr>
        <w:t>然而到头来还是会转而卖淫以求生存。</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86.</w:t>
      </w:r>
      <w:r>
        <w:rPr>
          <w:rFonts w:eastAsia="SimSun"/>
          <w:color w:val="000000"/>
          <w:spacing w:val="0"/>
          <w:kern w:val="20"/>
          <w:sz w:val="20"/>
        </w:rPr>
        <w:tab/>
      </w:r>
      <w:r>
        <w:rPr>
          <w:rFonts w:eastAsia="SimSun" w:hint="eastAsia"/>
          <w:color w:val="000000"/>
          <w:spacing w:val="0"/>
          <w:kern w:val="20"/>
          <w:sz w:val="20"/>
        </w:rPr>
        <w:t>很显然</w:t>
      </w:r>
      <w:r>
        <w:rPr>
          <w:rFonts w:eastAsia="SimSun"/>
          <w:color w:val="000000"/>
          <w:spacing w:val="0"/>
          <w:kern w:val="20"/>
          <w:sz w:val="20"/>
        </w:rPr>
        <w:t>,</w:t>
      </w:r>
      <w:r>
        <w:rPr>
          <w:rFonts w:eastAsia="SimSun" w:hint="eastAsia"/>
          <w:color w:val="000000"/>
          <w:spacing w:val="0"/>
          <w:kern w:val="20"/>
          <w:sz w:val="20"/>
        </w:rPr>
        <w:t>女人无论年龄大小</w:t>
      </w:r>
      <w:r>
        <w:rPr>
          <w:rFonts w:eastAsia="SimSun"/>
          <w:color w:val="000000"/>
          <w:spacing w:val="0"/>
          <w:kern w:val="20"/>
          <w:sz w:val="20"/>
        </w:rPr>
        <w:t>,</w:t>
      </w:r>
      <w:r>
        <w:rPr>
          <w:rFonts w:eastAsia="SimSun" w:hint="eastAsia"/>
          <w:color w:val="000000"/>
          <w:spacing w:val="0"/>
          <w:kern w:val="20"/>
          <w:sz w:val="20"/>
        </w:rPr>
        <w:t>只要教育程序低</w:t>
      </w:r>
      <w:r>
        <w:rPr>
          <w:rFonts w:eastAsia="SimSun"/>
          <w:color w:val="000000"/>
          <w:spacing w:val="0"/>
          <w:kern w:val="20"/>
          <w:sz w:val="20"/>
        </w:rPr>
        <w:t>,</w:t>
      </w:r>
      <w:r>
        <w:rPr>
          <w:rFonts w:eastAsia="SimSun" w:hint="eastAsia"/>
          <w:color w:val="000000"/>
          <w:spacing w:val="0"/>
          <w:kern w:val="20"/>
          <w:sz w:val="20"/>
        </w:rPr>
        <w:t>就更容易沦为商业色情从业者。一项研究发现四分之一的商业色情从业者从未上过学</w:t>
      </w:r>
      <w:r>
        <w:rPr>
          <w:rFonts w:eastAsia="SimSun"/>
          <w:color w:val="000000"/>
          <w:spacing w:val="0"/>
          <w:kern w:val="20"/>
          <w:sz w:val="20"/>
        </w:rPr>
        <w:t>,</w:t>
      </w:r>
      <w:r>
        <w:rPr>
          <w:rFonts w:eastAsia="SimSun" w:hint="eastAsia"/>
          <w:color w:val="000000"/>
          <w:spacing w:val="0"/>
          <w:kern w:val="20"/>
          <w:sz w:val="20"/>
        </w:rPr>
        <w:t>还有四分之一连小学都没毕业。她们大多数没受过任何职业培训</w:t>
      </w:r>
      <w:r>
        <w:rPr>
          <w:rFonts w:eastAsia="SimSun"/>
          <w:color w:val="000000"/>
          <w:spacing w:val="0"/>
          <w:kern w:val="20"/>
          <w:sz w:val="20"/>
        </w:rPr>
        <w:t>,</w:t>
      </w:r>
      <w:r>
        <w:rPr>
          <w:rFonts w:eastAsia="SimSun" w:hint="eastAsia"/>
          <w:color w:val="000000"/>
          <w:spacing w:val="0"/>
          <w:kern w:val="20"/>
          <w:sz w:val="20"/>
        </w:rPr>
        <w:t>想在其他行业赚取高于最低工资标准的薪水是不可能的。她们极易受到剥削</w:t>
      </w:r>
      <w:r>
        <w:rPr>
          <w:rFonts w:eastAsia="SimSun"/>
          <w:color w:val="000000"/>
          <w:spacing w:val="0"/>
          <w:kern w:val="20"/>
          <w:sz w:val="20"/>
        </w:rPr>
        <w:t>,</w:t>
      </w:r>
      <w:r>
        <w:rPr>
          <w:rFonts w:eastAsia="SimSun" w:hint="eastAsia"/>
          <w:color w:val="000000"/>
          <w:spacing w:val="0"/>
          <w:kern w:val="20"/>
          <w:sz w:val="20"/>
        </w:rPr>
        <w:t>又不了解自己的合法权益</w:t>
      </w:r>
      <w:r>
        <w:rPr>
          <w:rFonts w:eastAsia="SimSun"/>
          <w:color w:val="000000"/>
          <w:spacing w:val="0"/>
          <w:kern w:val="20"/>
          <w:sz w:val="20"/>
        </w:rPr>
        <w:t>,</w:t>
      </w:r>
      <w:r>
        <w:rPr>
          <w:rFonts w:eastAsia="SimSun" w:hint="eastAsia"/>
          <w:color w:val="000000"/>
          <w:spacing w:val="0"/>
          <w:kern w:val="20"/>
          <w:sz w:val="20"/>
        </w:rPr>
        <w:t>不理解自己已签了字的合同</w:t>
      </w:r>
      <w:r>
        <w:rPr>
          <w:rFonts w:eastAsia="SimSun"/>
          <w:color w:val="000000"/>
          <w:spacing w:val="0"/>
          <w:kern w:val="20"/>
          <w:sz w:val="20"/>
        </w:rPr>
        <w:t>,</w:t>
      </w:r>
      <w:r>
        <w:rPr>
          <w:rFonts w:eastAsia="SimSun" w:hint="eastAsia"/>
          <w:color w:val="000000"/>
          <w:spacing w:val="0"/>
          <w:kern w:val="20"/>
          <w:sz w:val="20"/>
        </w:rPr>
        <w:t>不了解或根本不知道去哪里寻求帮助和支持。</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三</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贩卖人口</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87.</w:t>
      </w:r>
      <w:r>
        <w:rPr>
          <w:rFonts w:eastAsia="SimSun"/>
          <w:color w:val="000000"/>
          <w:spacing w:val="0"/>
          <w:kern w:val="20"/>
          <w:sz w:val="20"/>
        </w:rPr>
        <w:tab/>
      </w:r>
      <w:r>
        <w:rPr>
          <w:rFonts w:eastAsia="SimSun" w:hint="eastAsia"/>
          <w:color w:val="000000"/>
          <w:spacing w:val="0"/>
          <w:kern w:val="20"/>
          <w:sz w:val="20"/>
        </w:rPr>
        <w:t>贩卖妇女的形式多种多样。有时是通过使用暴力或威胁使用暴力来贩卖妇女的</w:t>
      </w:r>
      <w:r>
        <w:rPr>
          <w:rFonts w:eastAsia="SimSun"/>
          <w:color w:val="000000"/>
          <w:spacing w:val="0"/>
          <w:kern w:val="20"/>
          <w:sz w:val="20"/>
        </w:rPr>
        <w:t>,</w:t>
      </w:r>
      <w:r>
        <w:rPr>
          <w:rFonts w:eastAsia="SimSun" w:hint="eastAsia"/>
          <w:color w:val="000000"/>
          <w:spacing w:val="0"/>
          <w:kern w:val="20"/>
          <w:sz w:val="20"/>
        </w:rPr>
        <w:t>但更常见的是债役或胁迫式的社会压力迫使妇女成为商业色情从业者。许多妇女是被骗来从事这种工作的</w:t>
      </w:r>
      <w:r>
        <w:rPr>
          <w:rFonts w:eastAsia="SimSun"/>
          <w:color w:val="000000"/>
          <w:spacing w:val="0"/>
          <w:kern w:val="20"/>
          <w:sz w:val="20"/>
        </w:rPr>
        <w:t>(</w:t>
      </w:r>
      <w:r>
        <w:rPr>
          <w:rFonts w:eastAsia="SimSun" w:hint="eastAsia"/>
          <w:color w:val="000000"/>
          <w:spacing w:val="0"/>
          <w:kern w:val="20"/>
          <w:sz w:val="20"/>
        </w:rPr>
        <w:t>典型的说法是她们的工作是当女服务员或佣人</w:t>
      </w:r>
      <w:r>
        <w:rPr>
          <w:rFonts w:eastAsia="SimSun"/>
          <w:color w:val="000000"/>
          <w:spacing w:val="0"/>
          <w:kern w:val="20"/>
          <w:sz w:val="20"/>
        </w:rPr>
        <w:t>)</w:t>
      </w:r>
      <w:r>
        <w:rPr>
          <w:rFonts w:eastAsia="SimSun" w:hint="eastAsia"/>
          <w:color w:val="000000"/>
          <w:spacing w:val="0"/>
          <w:kern w:val="20"/>
          <w:sz w:val="20"/>
        </w:rPr>
        <w:t>。有的也许知道自己被带到色情行业工作</w:t>
      </w:r>
      <w:r>
        <w:rPr>
          <w:rFonts w:eastAsia="SimSun"/>
          <w:color w:val="000000"/>
          <w:spacing w:val="0"/>
          <w:kern w:val="20"/>
          <w:sz w:val="20"/>
        </w:rPr>
        <w:t>,</w:t>
      </w:r>
      <w:r>
        <w:rPr>
          <w:rFonts w:eastAsia="SimSun" w:hint="eastAsia"/>
          <w:color w:val="000000"/>
          <w:spacing w:val="0"/>
          <w:kern w:val="20"/>
          <w:sz w:val="20"/>
        </w:rPr>
        <w:t>但在薪金、工作条件、债务、利率或偿还安排方面还是受了欺骗。人口贩子和拉皮条者往往只和他们所贩卖的妇女定有口头之约</w:t>
      </w:r>
      <w:r>
        <w:rPr>
          <w:rFonts w:eastAsia="SimSun"/>
          <w:color w:val="000000"/>
          <w:spacing w:val="0"/>
          <w:kern w:val="20"/>
          <w:sz w:val="20"/>
        </w:rPr>
        <w:t>,</w:t>
      </w:r>
      <w:r>
        <w:rPr>
          <w:rFonts w:eastAsia="SimSun" w:hint="eastAsia"/>
          <w:color w:val="000000"/>
          <w:spacing w:val="0"/>
          <w:kern w:val="20"/>
          <w:sz w:val="20"/>
        </w:rPr>
        <w:t>因此往往不可能证实这种欺骗行为。</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四</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防止贩卖和剥削妇女的方案</w:t>
      </w:r>
    </w:p>
    <w:p w:rsidR="00000000" w:rsidRDefault="00000000">
      <w:pPr>
        <w:widowControl/>
        <w:spacing w:after="140" w:line="280" w:lineRule="atLeast"/>
        <w:rPr>
          <w:rFonts w:ascii="SimHei" w:eastAsia="SimHei"/>
          <w:color w:val="000000"/>
          <w:spacing w:val="0"/>
          <w:kern w:val="20"/>
          <w:sz w:val="20"/>
        </w:rPr>
      </w:pPr>
      <w:r>
        <w:rPr>
          <w:rFonts w:ascii="SimHei" w:eastAsia="SimHei"/>
          <w:color w:val="000000"/>
          <w:spacing w:val="0"/>
          <w:kern w:val="20"/>
          <w:sz w:val="20"/>
        </w:rPr>
        <w:t>(a)</w:t>
      </w:r>
      <w:r>
        <w:rPr>
          <w:rFonts w:ascii="SimHei" w:eastAsia="SimHei"/>
          <w:color w:val="000000"/>
          <w:spacing w:val="0"/>
          <w:kern w:val="20"/>
          <w:sz w:val="20"/>
        </w:rPr>
        <w:tab/>
      </w:r>
      <w:r>
        <w:rPr>
          <w:rFonts w:ascii="SimHei" w:eastAsia="SimHei" w:hint="eastAsia"/>
          <w:color w:val="000000"/>
          <w:spacing w:val="0"/>
          <w:kern w:val="20"/>
          <w:sz w:val="20"/>
          <w:u w:val="single"/>
        </w:rPr>
        <w:t>教育和培训</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88.</w:t>
      </w:r>
      <w:r>
        <w:rPr>
          <w:rFonts w:eastAsia="SimSun"/>
          <w:color w:val="000000"/>
          <w:spacing w:val="0"/>
          <w:kern w:val="20"/>
          <w:sz w:val="20"/>
        </w:rPr>
        <w:tab/>
      </w:r>
      <w:r>
        <w:rPr>
          <w:rFonts w:eastAsia="SimSun" w:hint="eastAsia"/>
          <w:color w:val="000000"/>
          <w:spacing w:val="0"/>
          <w:kern w:val="20"/>
          <w:sz w:val="20"/>
        </w:rPr>
        <w:t>正如以前所指出的</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政府和各非政府组织特别着重注意向女孩和妇女提供帮助</w:t>
      </w:r>
      <w:r>
        <w:rPr>
          <w:rFonts w:eastAsia="SimSun"/>
          <w:color w:val="000000"/>
          <w:spacing w:val="0"/>
          <w:kern w:val="20"/>
          <w:sz w:val="20"/>
        </w:rPr>
        <w:t>,</w:t>
      </w:r>
      <w:r>
        <w:rPr>
          <w:rFonts w:eastAsia="SimSun" w:hint="eastAsia"/>
          <w:color w:val="000000"/>
          <w:spacing w:val="0"/>
          <w:kern w:val="20"/>
          <w:sz w:val="20"/>
        </w:rPr>
        <w:t>使她们不致沦为商业色情从业者</w:t>
      </w:r>
      <w:r>
        <w:rPr>
          <w:rFonts w:eastAsia="SimSun"/>
          <w:color w:val="000000"/>
          <w:spacing w:val="0"/>
          <w:kern w:val="20"/>
          <w:sz w:val="20"/>
        </w:rPr>
        <w:t>,</w:t>
      </w:r>
      <w:r>
        <w:rPr>
          <w:rFonts w:eastAsia="SimSun" w:hint="eastAsia"/>
          <w:color w:val="000000"/>
          <w:spacing w:val="0"/>
          <w:kern w:val="20"/>
          <w:sz w:val="20"/>
        </w:rPr>
        <w:t>并帮助那些愿意离开色情业的人。一个重大步骤是把学校义务教育的时间从六年延长到九年</w:t>
      </w:r>
      <w:r>
        <w:rPr>
          <w:rFonts w:eastAsia="SimSun"/>
          <w:color w:val="000000"/>
          <w:spacing w:val="0"/>
          <w:kern w:val="20"/>
          <w:sz w:val="20"/>
        </w:rPr>
        <w:t>,</w:t>
      </w:r>
      <w:r>
        <w:rPr>
          <w:rFonts w:eastAsia="SimSun" w:hint="eastAsia"/>
          <w:color w:val="000000"/>
          <w:spacing w:val="0"/>
          <w:kern w:val="20"/>
          <w:sz w:val="20"/>
        </w:rPr>
        <w:t>这一规定已从</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5</w:t>
      </w:r>
      <w:r>
        <w:rPr>
          <w:rFonts w:eastAsia="SimSun" w:hint="eastAsia"/>
          <w:color w:val="000000"/>
          <w:spacing w:val="0"/>
          <w:kern w:val="20"/>
          <w:sz w:val="20"/>
        </w:rPr>
        <w:t>月开始的新学年生效。在此之前</w:t>
      </w:r>
      <w:r>
        <w:rPr>
          <w:rFonts w:eastAsia="SimSun"/>
          <w:color w:val="000000"/>
          <w:spacing w:val="0"/>
          <w:kern w:val="20"/>
          <w:sz w:val="20"/>
        </w:rPr>
        <w:t>,</w:t>
      </w:r>
      <w:r>
        <w:rPr>
          <w:rFonts w:eastAsia="SimSun" w:hint="eastAsia"/>
          <w:color w:val="000000"/>
          <w:spacing w:val="0"/>
          <w:kern w:val="20"/>
          <w:sz w:val="20"/>
        </w:rPr>
        <w:t>特别在泰国北部地区提供了大量奖学金方案</w:t>
      </w:r>
      <w:r>
        <w:rPr>
          <w:rFonts w:eastAsia="SimSun"/>
          <w:color w:val="000000"/>
          <w:spacing w:val="0"/>
          <w:kern w:val="20"/>
          <w:sz w:val="20"/>
        </w:rPr>
        <w:t>,</w:t>
      </w:r>
      <w:r>
        <w:rPr>
          <w:rFonts w:eastAsia="SimSun" w:hint="eastAsia"/>
          <w:color w:val="000000"/>
          <w:spacing w:val="0"/>
          <w:kern w:val="20"/>
          <w:sz w:val="20"/>
        </w:rPr>
        <w:t>以鼓励女孩在完成小学教育后继续接受教育。预计这些方案将继续努力确保女孩留在学校接受教育。这一重大战略的理念是</w:t>
      </w:r>
      <w:r>
        <w:rPr>
          <w:rFonts w:eastAsia="SimSun"/>
          <w:color w:val="000000"/>
          <w:spacing w:val="0"/>
          <w:kern w:val="20"/>
          <w:sz w:val="20"/>
        </w:rPr>
        <w:t>,</w:t>
      </w:r>
      <w:r>
        <w:rPr>
          <w:rFonts w:eastAsia="SimSun" w:hint="eastAsia"/>
          <w:color w:val="000000"/>
          <w:spacing w:val="0"/>
          <w:kern w:val="20"/>
          <w:sz w:val="20"/>
        </w:rPr>
        <w:t>接受进一步的教育可以使女孩作好更充分的准备以理解和看穿色情业招募者的诡计</w:t>
      </w:r>
      <w:r>
        <w:rPr>
          <w:rFonts w:eastAsia="SimSun"/>
          <w:color w:val="000000"/>
          <w:spacing w:val="0"/>
          <w:kern w:val="20"/>
          <w:sz w:val="20"/>
        </w:rPr>
        <w:t>,</w:t>
      </w:r>
      <w:r>
        <w:rPr>
          <w:rFonts w:eastAsia="SimSun" w:hint="eastAsia"/>
          <w:color w:val="000000"/>
          <w:spacing w:val="0"/>
          <w:kern w:val="20"/>
          <w:sz w:val="20"/>
        </w:rPr>
        <w:t>与此同时使女孩更成熟</w:t>
      </w:r>
      <w:r>
        <w:rPr>
          <w:rFonts w:eastAsia="SimSun"/>
          <w:color w:val="000000"/>
          <w:spacing w:val="0"/>
          <w:kern w:val="20"/>
          <w:sz w:val="20"/>
        </w:rPr>
        <w:t>,</w:t>
      </w:r>
      <w:r>
        <w:rPr>
          <w:rFonts w:eastAsia="SimSun" w:hint="eastAsia"/>
          <w:color w:val="000000"/>
          <w:spacing w:val="0"/>
          <w:kern w:val="20"/>
          <w:sz w:val="20"/>
        </w:rPr>
        <w:t>也可使她们勇敢地面对来自家庭迫使其进入色情业的压力。</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89.</w:t>
      </w:r>
      <w:r>
        <w:rPr>
          <w:rFonts w:eastAsia="SimSun"/>
          <w:color w:val="000000"/>
          <w:spacing w:val="0"/>
          <w:kern w:val="20"/>
          <w:sz w:val="20"/>
        </w:rPr>
        <w:tab/>
      </w:r>
      <w:r>
        <w:rPr>
          <w:rFonts w:eastAsia="SimSun" w:hint="eastAsia"/>
          <w:color w:val="000000"/>
          <w:spacing w:val="0"/>
          <w:kern w:val="20"/>
          <w:sz w:val="20"/>
        </w:rPr>
        <w:t>为确保妇女和女孩具有其他可供选择的收入来源</w:t>
      </w:r>
      <w:r>
        <w:rPr>
          <w:rFonts w:eastAsia="SimSun"/>
          <w:color w:val="000000"/>
          <w:spacing w:val="0"/>
          <w:kern w:val="20"/>
          <w:sz w:val="20"/>
        </w:rPr>
        <w:t>,</w:t>
      </w:r>
      <w:r>
        <w:rPr>
          <w:rFonts w:eastAsia="SimSun" w:hint="eastAsia"/>
          <w:color w:val="000000"/>
          <w:spacing w:val="0"/>
          <w:kern w:val="20"/>
          <w:sz w:val="20"/>
        </w:rPr>
        <w:t>特别在那些众所周知的商业色情从业者重要来源的地区正提供职业培训</w:t>
      </w:r>
      <w:r>
        <w:rPr>
          <w:rFonts w:eastAsia="SimSun"/>
          <w:color w:val="000000"/>
          <w:spacing w:val="0"/>
          <w:kern w:val="20"/>
          <w:sz w:val="20"/>
        </w:rPr>
        <w:t>,</w:t>
      </w:r>
      <w:r>
        <w:rPr>
          <w:rFonts w:eastAsia="SimSun" w:hint="eastAsia"/>
          <w:color w:val="000000"/>
          <w:spacing w:val="0"/>
          <w:kern w:val="20"/>
          <w:sz w:val="20"/>
        </w:rPr>
        <w:t>力求帮助易受伤害的妇女和女孩留在村子里并赚取合理的收入。因为向较大的中心城市移民增加了她们进入色情业的机会</w:t>
      </w:r>
      <w:r>
        <w:rPr>
          <w:rFonts w:eastAsia="SimSun"/>
          <w:color w:val="000000"/>
          <w:spacing w:val="0"/>
          <w:kern w:val="20"/>
          <w:sz w:val="20"/>
        </w:rPr>
        <w:t>,</w:t>
      </w:r>
      <w:r>
        <w:rPr>
          <w:rFonts w:eastAsia="SimSun" w:hint="eastAsia"/>
          <w:color w:val="000000"/>
          <w:spacing w:val="0"/>
          <w:kern w:val="20"/>
          <w:sz w:val="20"/>
        </w:rPr>
        <w:t>即使这并不是她们移民的最初目的。</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90.</w:t>
      </w:r>
      <w:r>
        <w:rPr>
          <w:rFonts w:eastAsia="SimSun"/>
          <w:color w:val="000000"/>
          <w:spacing w:val="0"/>
          <w:kern w:val="20"/>
          <w:sz w:val="20"/>
        </w:rPr>
        <w:tab/>
      </w:r>
      <w:r>
        <w:rPr>
          <w:rFonts w:eastAsia="SimSun" w:hint="eastAsia"/>
          <w:color w:val="000000"/>
          <w:spacing w:val="0"/>
          <w:kern w:val="20"/>
          <w:sz w:val="20"/>
        </w:rPr>
        <w:t>在这些地区</w:t>
      </w:r>
      <w:r>
        <w:rPr>
          <w:rFonts w:eastAsia="SimSun"/>
          <w:color w:val="000000"/>
          <w:spacing w:val="0"/>
          <w:kern w:val="20"/>
          <w:sz w:val="20"/>
        </w:rPr>
        <w:t>,</w:t>
      </w:r>
      <w:r>
        <w:rPr>
          <w:rFonts w:eastAsia="SimSun" w:hint="eastAsia"/>
          <w:color w:val="000000"/>
          <w:spacing w:val="0"/>
          <w:kern w:val="20"/>
          <w:sz w:val="20"/>
        </w:rPr>
        <w:t>还为属于“高度风险”群体的妇女和女孩提供特别课程</w:t>
      </w:r>
      <w:r>
        <w:rPr>
          <w:rFonts w:eastAsia="SimSun"/>
          <w:color w:val="000000"/>
          <w:spacing w:val="0"/>
          <w:kern w:val="20"/>
          <w:sz w:val="20"/>
        </w:rPr>
        <w:t>,</w:t>
      </w:r>
      <w:r>
        <w:rPr>
          <w:rFonts w:eastAsia="SimSun" w:hint="eastAsia"/>
          <w:color w:val="000000"/>
          <w:spacing w:val="0"/>
          <w:kern w:val="20"/>
          <w:sz w:val="20"/>
        </w:rPr>
        <w:t>以提高她们的自尊心并教育她们识破色情业代理人使用的招募伎俩</w:t>
      </w:r>
      <w:r>
        <w:rPr>
          <w:rFonts w:eastAsia="SimSun"/>
          <w:color w:val="000000"/>
          <w:spacing w:val="0"/>
          <w:kern w:val="20"/>
          <w:sz w:val="20"/>
        </w:rPr>
        <w:t>,</w:t>
      </w:r>
      <w:r>
        <w:rPr>
          <w:rFonts w:eastAsia="SimSun" w:hint="eastAsia"/>
          <w:color w:val="000000"/>
          <w:spacing w:val="0"/>
          <w:kern w:val="20"/>
          <w:sz w:val="20"/>
        </w:rPr>
        <w:t>以及这些人散播的错误信息。她们还接受了有关</w:t>
      </w:r>
      <w:r>
        <w:rPr>
          <w:rFonts w:eastAsia="SimSun"/>
          <w:color w:val="000000"/>
          <w:spacing w:val="0"/>
          <w:kern w:val="20"/>
          <w:sz w:val="20"/>
        </w:rPr>
        <w:t>HIV/</w:t>
      </w:r>
      <w:r>
        <w:rPr>
          <w:rFonts w:eastAsia="SimSun" w:hint="eastAsia"/>
          <w:color w:val="000000"/>
          <w:spacing w:val="0"/>
          <w:kern w:val="20"/>
          <w:sz w:val="20"/>
        </w:rPr>
        <w:t>艾滋病危险的教育</w:t>
      </w:r>
      <w:r>
        <w:rPr>
          <w:rFonts w:eastAsia="SimSun"/>
          <w:color w:val="000000"/>
          <w:spacing w:val="0"/>
          <w:kern w:val="20"/>
          <w:sz w:val="20"/>
        </w:rPr>
        <w:t>,</w:t>
      </w:r>
      <w:r>
        <w:rPr>
          <w:rFonts w:eastAsia="SimSun" w:hint="eastAsia"/>
          <w:color w:val="000000"/>
          <w:spacing w:val="0"/>
          <w:kern w:val="20"/>
          <w:sz w:val="20"/>
        </w:rPr>
        <w:t>通过大众传播媒介也散播了有关商业色情业的现实及其危险的资料。</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91.</w:t>
      </w:r>
      <w:r>
        <w:rPr>
          <w:rFonts w:eastAsia="SimSun"/>
          <w:color w:val="000000"/>
          <w:spacing w:val="0"/>
          <w:kern w:val="20"/>
          <w:sz w:val="20"/>
        </w:rPr>
        <w:tab/>
      </w:r>
      <w:r>
        <w:rPr>
          <w:rFonts w:eastAsia="SimSun" w:hint="eastAsia"/>
          <w:color w:val="000000"/>
          <w:spacing w:val="0"/>
          <w:kern w:val="20"/>
          <w:sz w:val="20"/>
        </w:rPr>
        <w:t>还开展了一些方案以鼓励改变社会大众对卖淫的态度</w:t>
      </w:r>
      <w:r>
        <w:rPr>
          <w:rFonts w:eastAsia="SimSun"/>
          <w:color w:val="000000"/>
          <w:spacing w:val="0"/>
          <w:kern w:val="20"/>
          <w:sz w:val="20"/>
        </w:rPr>
        <w:t>,</w:t>
      </w:r>
      <w:r>
        <w:rPr>
          <w:rFonts w:eastAsia="SimSun" w:hint="eastAsia"/>
          <w:color w:val="000000"/>
          <w:spacing w:val="0"/>
          <w:kern w:val="20"/>
          <w:sz w:val="20"/>
        </w:rPr>
        <w:t>尤其是父母、教师和其他具有影响力的社区成员的态度。在国际对话伙伴的协助下</w:t>
      </w:r>
      <w:r>
        <w:rPr>
          <w:rFonts w:eastAsia="SimSun"/>
          <w:color w:val="000000"/>
          <w:spacing w:val="0"/>
          <w:kern w:val="20"/>
          <w:sz w:val="20"/>
        </w:rPr>
        <w:t>,</w:t>
      </w:r>
      <w:r>
        <w:rPr>
          <w:rFonts w:eastAsia="SimSun" w:hint="eastAsia"/>
          <w:color w:val="000000"/>
          <w:spacing w:val="0"/>
          <w:kern w:val="20"/>
          <w:sz w:val="20"/>
        </w:rPr>
        <w:t>制作了录像、电视和广播节目以阻止对色情业任何形式的支持。大家希望家庭教育节目</w:t>
      </w:r>
      <w:r>
        <w:rPr>
          <w:rFonts w:eastAsia="SimSun"/>
          <w:color w:val="000000"/>
          <w:spacing w:val="0"/>
          <w:kern w:val="20"/>
          <w:sz w:val="20"/>
        </w:rPr>
        <w:t>,</w:t>
      </w:r>
      <w:r>
        <w:rPr>
          <w:rFonts w:eastAsia="SimSun" w:hint="eastAsia"/>
          <w:color w:val="000000"/>
          <w:spacing w:val="0"/>
          <w:kern w:val="20"/>
          <w:sz w:val="20"/>
        </w:rPr>
        <w:t>例如重点在于“一夫一妻”的节目</w:t>
      </w:r>
      <w:r>
        <w:rPr>
          <w:rFonts w:eastAsia="SimSun"/>
          <w:color w:val="000000"/>
          <w:spacing w:val="0"/>
          <w:kern w:val="20"/>
          <w:sz w:val="20"/>
        </w:rPr>
        <w:t>,</w:t>
      </w:r>
      <w:r>
        <w:rPr>
          <w:rFonts w:eastAsia="SimSun" w:hint="eastAsia"/>
          <w:color w:val="000000"/>
          <w:spacing w:val="0"/>
          <w:kern w:val="20"/>
          <w:sz w:val="20"/>
        </w:rPr>
        <w:t>也能够发挥作用</w:t>
      </w:r>
      <w:r>
        <w:rPr>
          <w:rFonts w:eastAsia="SimSun"/>
          <w:color w:val="000000"/>
          <w:spacing w:val="0"/>
          <w:kern w:val="20"/>
          <w:sz w:val="20"/>
        </w:rPr>
        <w:t>,</w:t>
      </w:r>
      <w:r>
        <w:rPr>
          <w:rFonts w:eastAsia="SimSun" w:hint="eastAsia"/>
          <w:color w:val="000000"/>
          <w:spacing w:val="0"/>
          <w:kern w:val="20"/>
          <w:sz w:val="20"/>
        </w:rPr>
        <w:t>以减少对商业色情服务的需求。</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92.</w:t>
      </w:r>
      <w:r>
        <w:rPr>
          <w:rFonts w:eastAsia="SimSun"/>
          <w:color w:val="000000"/>
          <w:spacing w:val="0"/>
          <w:kern w:val="20"/>
          <w:sz w:val="20"/>
        </w:rPr>
        <w:tab/>
      </w:r>
      <w:r>
        <w:rPr>
          <w:rFonts w:eastAsia="SimSun" w:hint="eastAsia"/>
          <w:color w:val="000000"/>
          <w:spacing w:val="0"/>
          <w:kern w:val="20"/>
          <w:sz w:val="20"/>
        </w:rPr>
        <w:t>对那些曾经是商业色情从业者、现在想离开该行业的妇女</w:t>
      </w:r>
      <w:r>
        <w:rPr>
          <w:rFonts w:eastAsia="SimSun"/>
          <w:color w:val="000000"/>
          <w:spacing w:val="0"/>
          <w:kern w:val="20"/>
          <w:sz w:val="20"/>
        </w:rPr>
        <w:t>,</w:t>
      </w:r>
      <w:r>
        <w:rPr>
          <w:rFonts w:eastAsia="SimSun" w:hint="eastAsia"/>
          <w:color w:val="000000"/>
          <w:spacing w:val="0"/>
          <w:kern w:val="20"/>
          <w:sz w:val="20"/>
        </w:rPr>
        <w:t>非政府组织和政府提供了一些方案。公共福利部开办了五所收容所</w:t>
      </w:r>
      <w:r>
        <w:rPr>
          <w:rFonts w:eastAsia="SimSun"/>
          <w:color w:val="000000"/>
          <w:spacing w:val="0"/>
          <w:kern w:val="20"/>
          <w:sz w:val="20"/>
        </w:rPr>
        <w:t>,</w:t>
      </w:r>
      <w:r>
        <w:rPr>
          <w:rFonts w:eastAsia="SimSun" w:hint="eastAsia"/>
          <w:color w:val="000000"/>
          <w:spacing w:val="0"/>
          <w:kern w:val="20"/>
          <w:sz w:val="20"/>
        </w:rPr>
        <w:t>可收留多达</w:t>
      </w:r>
      <w:r>
        <w:rPr>
          <w:rFonts w:eastAsia="SimSun"/>
          <w:color w:val="000000"/>
          <w:spacing w:val="0"/>
          <w:kern w:val="20"/>
          <w:sz w:val="20"/>
        </w:rPr>
        <w:t>250</w:t>
      </w:r>
      <w:r>
        <w:rPr>
          <w:rFonts w:eastAsia="SimSun" w:hint="eastAsia"/>
          <w:color w:val="000000"/>
          <w:spacing w:val="0"/>
          <w:kern w:val="20"/>
          <w:sz w:val="20"/>
        </w:rPr>
        <w:t>名妇女</w:t>
      </w:r>
      <w:r>
        <w:rPr>
          <w:rFonts w:eastAsia="SimSun"/>
          <w:color w:val="000000"/>
          <w:spacing w:val="0"/>
          <w:kern w:val="20"/>
          <w:sz w:val="20"/>
        </w:rPr>
        <w:t>(</w:t>
      </w:r>
      <w:r>
        <w:rPr>
          <w:rFonts w:eastAsia="SimSun" w:hint="eastAsia"/>
          <w:color w:val="000000"/>
          <w:spacing w:val="0"/>
          <w:kern w:val="20"/>
          <w:sz w:val="20"/>
        </w:rPr>
        <w:t>这也包括有家庭问题的妇女</w:t>
      </w:r>
      <w:r>
        <w:rPr>
          <w:rFonts w:eastAsia="SimSun"/>
          <w:color w:val="000000"/>
          <w:spacing w:val="0"/>
          <w:kern w:val="20"/>
          <w:sz w:val="20"/>
        </w:rPr>
        <w:t>)</w:t>
      </w:r>
      <w:r>
        <w:rPr>
          <w:rFonts w:eastAsia="SimSun" w:hint="eastAsia"/>
          <w:color w:val="000000"/>
          <w:spacing w:val="0"/>
          <w:kern w:val="20"/>
          <w:sz w:val="20"/>
        </w:rPr>
        <w:t>。有些商业色情从业者在出庭后被命令在收容所逗留一年</w:t>
      </w:r>
      <w:r>
        <w:rPr>
          <w:rFonts w:eastAsia="SimSun"/>
          <w:color w:val="000000"/>
          <w:spacing w:val="0"/>
          <w:kern w:val="20"/>
          <w:sz w:val="20"/>
        </w:rPr>
        <w:t>,</w:t>
      </w:r>
      <w:r>
        <w:rPr>
          <w:rFonts w:eastAsia="SimSun" w:hint="eastAsia"/>
          <w:color w:val="000000"/>
          <w:spacing w:val="0"/>
          <w:kern w:val="20"/>
          <w:sz w:val="20"/>
        </w:rPr>
        <w:t>而有时警察也会把妇女带到收容所来。各收容所提供</w:t>
      </w:r>
      <w:r>
        <w:rPr>
          <w:rFonts w:eastAsia="SimSun"/>
          <w:color w:val="000000"/>
          <w:spacing w:val="0"/>
          <w:kern w:val="20"/>
          <w:sz w:val="20"/>
        </w:rPr>
        <w:t>6</w:t>
      </w:r>
      <w:r>
        <w:rPr>
          <w:rFonts w:eastAsia="SimSun" w:hint="eastAsia"/>
          <w:color w:val="000000"/>
          <w:spacing w:val="0"/>
          <w:kern w:val="20"/>
          <w:sz w:val="20"/>
        </w:rPr>
        <w:t>个月的培训课程</w:t>
      </w:r>
      <w:r>
        <w:rPr>
          <w:rFonts w:eastAsia="SimSun"/>
          <w:color w:val="000000"/>
          <w:spacing w:val="0"/>
          <w:kern w:val="20"/>
          <w:sz w:val="20"/>
        </w:rPr>
        <w:t>,</w:t>
      </w:r>
      <w:r>
        <w:rPr>
          <w:rFonts w:eastAsia="SimSun" w:hint="eastAsia"/>
          <w:color w:val="000000"/>
          <w:spacing w:val="0"/>
          <w:kern w:val="20"/>
          <w:sz w:val="20"/>
        </w:rPr>
        <w:t>其中包括许多传统的女性职业</w:t>
      </w:r>
      <w:r>
        <w:rPr>
          <w:rFonts w:eastAsia="SimSun"/>
          <w:color w:val="000000"/>
          <w:spacing w:val="0"/>
          <w:kern w:val="20"/>
          <w:sz w:val="20"/>
        </w:rPr>
        <w:t>,</w:t>
      </w:r>
      <w:r>
        <w:rPr>
          <w:rFonts w:eastAsia="SimSun" w:hint="eastAsia"/>
          <w:color w:val="000000"/>
          <w:spacing w:val="0"/>
          <w:kern w:val="20"/>
          <w:sz w:val="20"/>
        </w:rPr>
        <w:t>例如裁缝和儿童保幼</w:t>
      </w:r>
      <w:r>
        <w:rPr>
          <w:rFonts w:eastAsia="SimSun"/>
          <w:color w:val="000000"/>
          <w:spacing w:val="0"/>
          <w:kern w:val="20"/>
          <w:sz w:val="20"/>
        </w:rPr>
        <w:t>,</w:t>
      </w:r>
      <w:r>
        <w:rPr>
          <w:rFonts w:eastAsia="SimSun" w:hint="eastAsia"/>
          <w:color w:val="000000"/>
          <w:spacing w:val="0"/>
          <w:kern w:val="20"/>
          <w:sz w:val="20"/>
        </w:rPr>
        <w:t>还提供诸如水管工和汽车机械等非传统领域的有限培训。</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93.</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许多妇女在这些收容所逗留时间并不足以完成课程</w:t>
      </w:r>
      <w:r>
        <w:rPr>
          <w:rFonts w:eastAsia="SimSun"/>
          <w:color w:val="000000"/>
          <w:spacing w:val="0"/>
          <w:kern w:val="20"/>
          <w:sz w:val="20"/>
        </w:rPr>
        <w:t>,</w:t>
      </w:r>
      <w:r>
        <w:rPr>
          <w:rFonts w:eastAsia="SimSun" w:hint="eastAsia"/>
          <w:color w:val="000000"/>
          <w:spacing w:val="0"/>
          <w:kern w:val="20"/>
          <w:sz w:val="20"/>
        </w:rPr>
        <w:t>一些已经完成课程的人也并未达到商业标准。总而言之</w:t>
      </w:r>
      <w:r>
        <w:rPr>
          <w:rFonts w:eastAsia="SimSun"/>
          <w:color w:val="000000"/>
          <w:spacing w:val="0"/>
          <w:kern w:val="20"/>
          <w:sz w:val="20"/>
        </w:rPr>
        <w:t>,</w:t>
      </w:r>
      <w:r>
        <w:rPr>
          <w:rFonts w:eastAsia="SimSun" w:hint="eastAsia"/>
          <w:color w:val="000000"/>
          <w:spacing w:val="0"/>
          <w:kern w:val="20"/>
          <w:sz w:val="20"/>
        </w:rPr>
        <w:t>在所有这些方案中</w:t>
      </w:r>
      <w:r>
        <w:rPr>
          <w:rFonts w:eastAsia="SimSun"/>
          <w:color w:val="000000"/>
          <w:spacing w:val="0"/>
          <w:kern w:val="20"/>
          <w:sz w:val="20"/>
        </w:rPr>
        <w:t>,</w:t>
      </w:r>
      <w:r>
        <w:rPr>
          <w:rFonts w:eastAsia="SimSun" w:hint="eastAsia"/>
          <w:color w:val="000000"/>
          <w:spacing w:val="0"/>
          <w:kern w:val="20"/>
          <w:sz w:val="20"/>
        </w:rPr>
        <w:t>政府和非政府组织均越来越多地认识到至关重要的是</w:t>
      </w:r>
      <w:r>
        <w:rPr>
          <w:rFonts w:eastAsia="SimSun"/>
          <w:color w:val="000000"/>
          <w:spacing w:val="0"/>
          <w:kern w:val="20"/>
          <w:sz w:val="20"/>
        </w:rPr>
        <w:t>,</w:t>
      </w:r>
      <w:r>
        <w:rPr>
          <w:rFonts w:eastAsia="SimSun" w:hint="eastAsia"/>
          <w:color w:val="000000"/>
          <w:spacing w:val="0"/>
          <w:kern w:val="20"/>
          <w:sz w:val="20"/>
        </w:rPr>
        <w:t>培训必须具有商业性和实用性</w:t>
      </w:r>
      <w:r>
        <w:rPr>
          <w:rFonts w:eastAsia="SimSun"/>
          <w:color w:val="000000"/>
          <w:spacing w:val="0"/>
          <w:kern w:val="20"/>
          <w:sz w:val="20"/>
        </w:rPr>
        <w:t>,</w:t>
      </w:r>
      <w:r>
        <w:rPr>
          <w:rFonts w:eastAsia="SimSun" w:hint="eastAsia"/>
          <w:color w:val="000000"/>
          <w:spacing w:val="0"/>
          <w:kern w:val="20"/>
          <w:sz w:val="20"/>
        </w:rPr>
        <w:t>目的是使妇女们作好准备</w:t>
      </w:r>
      <w:r>
        <w:rPr>
          <w:rFonts w:eastAsia="SimSun"/>
          <w:color w:val="000000"/>
          <w:spacing w:val="0"/>
          <w:kern w:val="20"/>
          <w:sz w:val="20"/>
        </w:rPr>
        <w:t>,</w:t>
      </w:r>
      <w:r>
        <w:rPr>
          <w:rFonts w:eastAsia="SimSun" w:hint="eastAsia"/>
          <w:color w:val="000000"/>
          <w:spacing w:val="0"/>
          <w:kern w:val="20"/>
          <w:sz w:val="20"/>
        </w:rPr>
        <w:t>在那些对劳动力需求高的职业领域从事具有较好而合理收入的工作。最近开展的一些方案往往涉及与公司部门的合作</w:t>
      </w:r>
      <w:r>
        <w:rPr>
          <w:rFonts w:eastAsia="SimSun"/>
          <w:color w:val="000000"/>
          <w:spacing w:val="0"/>
          <w:kern w:val="20"/>
          <w:sz w:val="20"/>
        </w:rPr>
        <w:t>,</w:t>
      </w:r>
      <w:r>
        <w:rPr>
          <w:rFonts w:eastAsia="SimSun" w:hint="eastAsia"/>
          <w:color w:val="000000"/>
          <w:spacing w:val="0"/>
          <w:kern w:val="20"/>
          <w:sz w:val="20"/>
        </w:rPr>
        <w:t>并与就业机会更紧密地联系起来</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这些方案在帮助妇女作好准备以承担现有及收入合理的工作方面</w:t>
      </w:r>
      <w:r>
        <w:rPr>
          <w:rFonts w:eastAsia="SimSun"/>
          <w:color w:val="000000"/>
          <w:spacing w:val="0"/>
          <w:kern w:val="20"/>
          <w:sz w:val="20"/>
        </w:rPr>
        <w:t>,</w:t>
      </w:r>
      <w:r>
        <w:rPr>
          <w:rFonts w:eastAsia="SimSun" w:hint="eastAsia"/>
          <w:color w:val="000000"/>
          <w:spacing w:val="0"/>
          <w:kern w:val="20"/>
          <w:sz w:val="20"/>
        </w:rPr>
        <w:t>开始显示出较高的成功率。</w:t>
      </w:r>
    </w:p>
    <w:p w:rsidR="00000000" w:rsidRDefault="00000000">
      <w:pPr>
        <w:widowControl/>
        <w:spacing w:after="140" w:line="280" w:lineRule="atLeast"/>
        <w:rPr>
          <w:rFonts w:ascii="SimHei" w:eastAsia="SimHei"/>
          <w:color w:val="000000"/>
          <w:spacing w:val="0"/>
          <w:kern w:val="20"/>
          <w:sz w:val="20"/>
          <w:u w:val="single"/>
        </w:rPr>
      </w:pPr>
      <w:r>
        <w:rPr>
          <w:rFonts w:ascii="SimHei" w:eastAsia="SimHei"/>
          <w:color w:val="000000"/>
          <w:spacing w:val="0"/>
          <w:kern w:val="20"/>
          <w:sz w:val="20"/>
        </w:rPr>
        <w:t>(b)</w:t>
      </w:r>
      <w:r>
        <w:rPr>
          <w:rFonts w:ascii="SimHei" w:eastAsia="SimHei"/>
          <w:color w:val="000000"/>
          <w:spacing w:val="0"/>
          <w:kern w:val="20"/>
          <w:sz w:val="20"/>
        </w:rPr>
        <w:tab/>
      </w:r>
      <w:r>
        <w:rPr>
          <w:rFonts w:ascii="SimHei" w:eastAsia="SimHei" w:hint="eastAsia"/>
          <w:color w:val="000000"/>
          <w:spacing w:val="0"/>
          <w:kern w:val="20"/>
          <w:sz w:val="20"/>
          <w:u w:val="single"/>
        </w:rPr>
        <w:t>法律改革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94.</w:t>
      </w:r>
      <w:r>
        <w:rPr>
          <w:rFonts w:eastAsia="SimSun"/>
          <w:color w:val="000000"/>
          <w:spacing w:val="0"/>
          <w:kern w:val="20"/>
          <w:sz w:val="20"/>
        </w:rPr>
        <w:tab/>
      </w:r>
      <w:r>
        <w:rPr>
          <w:rFonts w:eastAsia="SimSun" w:hint="eastAsia"/>
          <w:color w:val="000000"/>
          <w:spacing w:val="0"/>
          <w:kern w:val="20"/>
          <w:sz w:val="20"/>
        </w:rPr>
        <w:t>正如上文所提到的</w:t>
      </w:r>
      <w:r>
        <w:rPr>
          <w:rFonts w:eastAsia="SimSun"/>
          <w:color w:val="000000"/>
          <w:spacing w:val="0"/>
          <w:kern w:val="20"/>
          <w:sz w:val="20"/>
        </w:rPr>
        <w:t>,</w:t>
      </w:r>
      <w:r>
        <w:rPr>
          <w:rFonts w:eastAsia="SimSun" w:hint="eastAsia"/>
          <w:color w:val="000000"/>
          <w:spacing w:val="0"/>
          <w:kern w:val="20"/>
          <w:sz w:val="20"/>
        </w:rPr>
        <w:t>妇女事务全国委员会和非政府组织一直在同心协力促使颁布一项新的法律以取代</w:t>
      </w:r>
      <w:r>
        <w:rPr>
          <w:rFonts w:eastAsia="SimSun"/>
          <w:color w:val="000000"/>
          <w:spacing w:val="0"/>
          <w:kern w:val="20"/>
          <w:sz w:val="20"/>
        </w:rPr>
        <w:t>1960</w:t>
      </w:r>
      <w:r>
        <w:rPr>
          <w:rFonts w:eastAsia="SimSun" w:hint="eastAsia"/>
          <w:color w:val="000000"/>
          <w:spacing w:val="0"/>
          <w:kern w:val="20"/>
          <w:sz w:val="20"/>
        </w:rPr>
        <w:t>年的《禁止卖淫法》。新法提出的主要修改是减轻对商业色情从业者的刑罚</w:t>
      </w:r>
      <w:r>
        <w:rPr>
          <w:rFonts w:eastAsia="SimSun"/>
          <w:color w:val="000000"/>
          <w:spacing w:val="0"/>
          <w:kern w:val="20"/>
          <w:sz w:val="20"/>
        </w:rPr>
        <w:t>,</w:t>
      </w:r>
      <w:r>
        <w:rPr>
          <w:rFonts w:eastAsia="SimSun" w:hint="eastAsia"/>
          <w:color w:val="000000"/>
          <w:spacing w:val="0"/>
          <w:kern w:val="20"/>
          <w:sz w:val="20"/>
        </w:rPr>
        <w:t>以及扩大“妓院”的定义</w:t>
      </w:r>
      <w:r>
        <w:rPr>
          <w:rFonts w:eastAsia="SimSun"/>
          <w:color w:val="000000"/>
          <w:spacing w:val="0"/>
          <w:kern w:val="20"/>
          <w:sz w:val="20"/>
        </w:rPr>
        <w:t>,</w:t>
      </w:r>
      <w:r>
        <w:rPr>
          <w:rFonts w:eastAsia="SimSun" w:hint="eastAsia"/>
          <w:color w:val="000000"/>
          <w:spacing w:val="0"/>
          <w:kern w:val="20"/>
          <w:sz w:val="20"/>
        </w:rPr>
        <w:t>从而包括那些用于妓女与客户接触的场所</w:t>
      </w:r>
      <w:r>
        <w:rPr>
          <w:rFonts w:eastAsia="SimSun"/>
          <w:color w:val="000000"/>
          <w:spacing w:val="0"/>
          <w:kern w:val="20"/>
          <w:sz w:val="20"/>
        </w:rPr>
        <w:t>,</w:t>
      </w:r>
      <w:r>
        <w:rPr>
          <w:rFonts w:eastAsia="SimSun" w:hint="eastAsia"/>
          <w:color w:val="000000"/>
          <w:spacing w:val="0"/>
          <w:kern w:val="20"/>
          <w:sz w:val="20"/>
        </w:rPr>
        <w:t>这样做可大大减少由于法律上的技术细节而造成的维持治安困难。这些技术细节现在对执法官员造成相当大的困难</w:t>
      </w:r>
      <w:r>
        <w:rPr>
          <w:rFonts w:eastAsia="SimSun"/>
          <w:color w:val="000000"/>
          <w:spacing w:val="0"/>
          <w:kern w:val="20"/>
          <w:sz w:val="20"/>
        </w:rPr>
        <w:t>,</w:t>
      </w:r>
      <w:r>
        <w:rPr>
          <w:rFonts w:eastAsia="SimSun" w:hint="eastAsia"/>
          <w:color w:val="000000"/>
          <w:spacing w:val="0"/>
          <w:kern w:val="20"/>
          <w:sz w:val="20"/>
        </w:rPr>
        <w:t>因为很难起诉那些并未公开提供色情服务场所的业者</w:t>
      </w:r>
      <w:r>
        <w:rPr>
          <w:rFonts w:eastAsia="SimSun"/>
          <w:color w:val="000000"/>
          <w:spacing w:val="0"/>
          <w:kern w:val="20"/>
          <w:sz w:val="20"/>
        </w:rPr>
        <w:t>,</w:t>
      </w:r>
      <w:r>
        <w:rPr>
          <w:rFonts w:eastAsia="SimSun" w:hint="eastAsia"/>
          <w:color w:val="000000"/>
          <w:spacing w:val="0"/>
          <w:kern w:val="20"/>
          <w:sz w:val="20"/>
        </w:rPr>
        <w:t>但他们却安排了这种服务</w:t>
      </w:r>
      <w:r>
        <w:rPr>
          <w:rFonts w:eastAsia="SimSun"/>
          <w:color w:val="000000"/>
          <w:spacing w:val="0"/>
          <w:kern w:val="20"/>
          <w:sz w:val="20"/>
        </w:rPr>
        <w:t>,</w:t>
      </w:r>
      <w:r>
        <w:rPr>
          <w:rFonts w:eastAsia="SimSun" w:hint="eastAsia"/>
          <w:color w:val="000000"/>
          <w:spacing w:val="0"/>
          <w:kern w:val="20"/>
          <w:sz w:val="20"/>
        </w:rPr>
        <w:t>例如咖啡馆、餐馆和伴游服务等。</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95.</w:t>
      </w:r>
      <w:r>
        <w:rPr>
          <w:rFonts w:eastAsia="SimSun"/>
          <w:color w:val="000000"/>
          <w:spacing w:val="0"/>
          <w:kern w:val="20"/>
          <w:sz w:val="20"/>
        </w:rPr>
        <w:tab/>
      </w:r>
      <w:r>
        <w:rPr>
          <w:rFonts w:eastAsia="SimSun" w:hint="eastAsia"/>
          <w:color w:val="000000"/>
          <w:spacing w:val="0"/>
          <w:kern w:val="20"/>
          <w:sz w:val="20"/>
        </w:rPr>
        <w:t>与《</w:t>
      </w:r>
      <w:r>
        <w:rPr>
          <w:rFonts w:eastAsia="SimSun"/>
          <w:color w:val="000000"/>
          <w:spacing w:val="0"/>
          <w:kern w:val="20"/>
          <w:sz w:val="20"/>
        </w:rPr>
        <w:t>1960</w:t>
      </w:r>
      <w:r>
        <w:rPr>
          <w:rFonts w:eastAsia="SimSun" w:hint="eastAsia"/>
          <w:color w:val="000000"/>
          <w:spacing w:val="0"/>
          <w:kern w:val="20"/>
          <w:sz w:val="20"/>
        </w:rPr>
        <w:t>年禁止卖淫法》相比</w:t>
      </w:r>
      <w:r>
        <w:rPr>
          <w:rFonts w:eastAsia="SimSun"/>
          <w:color w:val="000000"/>
          <w:spacing w:val="0"/>
          <w:kern w:val="20"/>
          <w:sz w:val="20"/>
        </w:rPr>
        <w:t>,</w:t>
      </w:r>
      <w:r>
        <w:rPr>
          <w:rFonts w:eastAsia="SimSun" w:hint="eastAsia"/>
          <w:color w:val="000000"/>
          <w:spacing w:val="0"/>
          <w:kern w:val="20"/>
          <w:sz w:val="20"/>
        </w:rPr>
        <w:t>拟议的新法还大大加重了对妓院业者、拉皮条者和贩卖妇女者的刑法</w:t>
      </w:r>
      <w:r>
        <w:rPr>
          <w:rFonts w:eastAsia="SimSun"/>
          <w:color w:val="000000"/>
          <w:spacing w:val="0"/>
          <w:kern w:val="20"/>
          <w:sz w:val="20"/>
        </w:rPr>
        <w:t>,</w:t>
      </w:r>
      <w:r>
        <w:rPr>
          <w:rFonts w:eastAsia="SimSun" w:hint="eastAsia"/>
          <w:color w:val="000000"/>
          <w:spacing w:val="0"/>
          <w:kern w:val="20"/>
          <w:sz w:val="20"/>
        </w:rPr>
        <w:t>并规定了对那些故意将其子女卖给卖淫业的父母的刑法。在起草该法案期间</w:t>
      </w:r>
      <w:r>
        <w:rPr>
          <w:rFonts w:eastAsia="SimSun"/>
          <w:color w:val="000000"/>
          <w:spacing w:val="0"/>
          <w:kern w:val="20"/>
          <w:sz w:val="20"/>
        </w:rPr>
        <w:t>,</w:t>
      </w:r>
      <w:r>
        <w:rPr>
          <w:rFonts w:eastAsia="SimSun" w:hint="eastAsia"/>
          <w:color w:val="000000"/>
          <w:spacing w:val="0"/>
          <w:kern w:val="20"/>
          <w:sz w:val="20"/>
        </w:rPr>
        <w:t>司法委员会内就是否有可能处罚商业色情从业者的顾客的问题进行了大量辩论</w:t>
      </w:r>
      <w:r>
        <w:rPr>
          <w:rFonts w:eastAsia="SimSun"/>
          <w:color w:val="000000"/>
          <w:spacing w:val="0"/>
          <w:kern w:val="20"/>
          <w:sz w:val="20"/>
        </w:rPr>
        <w:t>,</w:t>
      </w:r>
      <w:r>
        <w:rPr>
          <w:rFonts w:eastAsia="SimSun" w:hint="eastAsia"/>
          <w:color w:val="000000"/>
          <w:spacing w:val="0"/>
          <w:kern w:val="20"/>
          <w:sz w:val="20"/>
        </w:rPr>
        <w:t>但人们普遍认为社会态度和国会尚无法支持这种规定。</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96.</w:t>
      </w:r>
      <w:r>
        <w:rPr>
          <w:rFonts w:eastAsia="SimSun"/>
          <w:color w:val="000000"/>
          <w:spacing w:val="0"/>
          <w:kern w:val="20"/>
          <w:sz w:val="20"/>
        </w:rPr>
        <w:tab/>
      </w:r>
      <w:r>
        <w:rPr>
          <w:rFonts w:eastAsia="SimSun" w:hint="eastAsia"/>
          <w:color w:val="000000"/>
          <w:spacing w:val="0"/>
          <w:kern w:val="20"/>
          <w:sz w:val="20"/>
        </w:rPr>
        <w:t>一些非政府组织对该法案的批评包括某些刑罚低于《刑法典》对某些罪行所载的处罚</w:t>
      </w:r>
      <w:r>
        <w:rPr>
          <w:rFonts w:eastAsia="SimSun"/>
          <w:color w:val="000000"/>
          <w:spacing w:val="0"/>
          <w:kern w:val="20"/>
          <w:sz w:val="20"/>
        </w:rPr>
        <w:t>,</w:t>
      </w:r>
      <w:r>
        <w:rPr>
          <w:rFonts w:eastAsia="SimSun" w:hint="eastAsia"/>
          <w:color w:val="000000"/>
          <w:spacing w:val="0"/>
          <w:kern w:val="20"/>
          <w:sz w:val="20"/>
        </w:rPr>
        <w:t>特别是对与儿童商业色情从业者性交的顾客以及对妓院老板的处罚问题。然而</w:t>
      </w:r>
      <w:r>
        <w:rPr>
          <w:rFonts w:eastAsia="SimSun"/>
          <w:color w:val="000000"/>
          <w:spacing w:val="0"/>
          <w:kern w:val="20"/>
          <w:sz w:val="20"/>
        </w:rPr>
        <w:t>,</w:t>
      </w:r>
      <w:r>
        <w:rPr>
          <w:rFonts w:eastAsia="SimSun" w:hint="eastAsia"/>
          <w:color w:val="000000"/>
          <w:spacing w:val="0"/>
          <w:kern w:val="20"/>
          <w:sz w:val="20"/>
        </w:rPr>
        <w:t>执法的现实意味着过去从未使用过《刑法典》中规定的这些较为严厉的处罚</w:t>
      </w:r>
      <w:r>
        <w:rPr>
          <w:rFonts w:eastAsia="SimSun"/>
          <w:color w:val="000000"/>
          <w:spacing w:val="0"/>
          <w:kern w:val="20"/>
          <w:sz w:val="20"/>
        </w:rPr>
        <w:t>,</w:t>
      </w:r>
      <w:r>
        <w:rPr>
          <w:rFonts w:eastAsia="SimSun" w:hint="eastAsia"/>
          <w:color w:val="000000"/>
          <w:spacing w:val="0"/>
          <w:kern w:val="20"/>
          <w:sz w:val="20"/>
        </w:rPr>
        <w:t>现在则意味着新法将采取比其所取代的《</w:t>
      </w:r>
      <w:r>
        <w:rPr>
          <w:rFonts w:eastAsia="SimSun"/>
          <w:color w:val="000000"/>
          <w:spacing w:val="0"/>
          <w:kern w:val="20"/>
          <w:sz w:val="20"/>
        </w:rPr>
        <w:t>1960</w:t>
      </w:r>
      <w:r>
        <w:rPr>
          <w:rFonts w:eastAsia="SimSun" w:hint="eastAsia"/>
          <w:color w:val="000000"/>
          <w:spacing w:val="0"/>
          <w:kern w:val="20"/>
          <w:sz w:val="20"/>
        </w:rPr>
        <w:t>年法》严厉得多的处罚措施。</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97.</w:t>
      </w:r>
      <w:r>
        <w:rPr>
          <w:rFonts w:eastAsia="SimSun"/>
          <w:color w:val="000000"/>
          <w:spacing w:val="0"/>
          <w:kern w:val="20"/>
          <w:sz w:val="20"/>
        </w:rPr>
        <w:tab/>
      </w:r>
      <w:r>
        <w:rPr>
          <w:rFonts w:eastAsia="SimSun" w:hint="eastAsia"/>
          <w:color w:val="000000"/>
          <w:spacing w:val="0"/>
          <w:kern w:val="20"/>
          <w:sz w:val="20"/>
        </w:rPr>
        <w:t>根据该法案</w:t>
      </w:r>
      <w:r>
        <w:rPr>
          <w:rFonts w:eastAsia="SimSun"/>
          <w:color w:val="000000"/>
          <w:spacing w:val="0"/>
          <w:kern w:val="20"/>
          <w:sz w:val="20"/>
        </w:rPr>
        <w:t>,</w:t>
      </w:r>
      <w:r>
        <w:rPr>
          <w:rFonts w:eastAsia="SimSun" w:hint="eastAsia"/>
          <w:color w:val="000000"/>
          <w:spacing w:val="0"/>
          <w:kern w:val="20"/>
          <w:sz w:val="20"/>
        </w:rPr>
        <w:t>儿童将被送至临时中心</w:t>
      </w:r>
      <w:r>
        <w:rPr>
          <w:rFonts w:eastAsia="SimSun"/>
          <w:color w:val="000000"/>
          <w:spacing w:val="0"/>
          <w:kern w:val="20"/>
          <w:sz w:val="20"/>
        </w:rPr>
        <w:t>,</w:t>
      </w:r>
      <w:r>
        <w:rPr>
          <w:rFonts w:eastAsia="SimSun" w:hint="eastAsia"/>
          <w:color w:val="000000"/>
          <w:spacing w:val="0"/>
          <w:kern w:val="20"/>
          <w:sz w:val="20"/>
        </w:rPr>
        <w:t>这一过程将由主要是非政府组织代表所组成的一个国家委员会管理</w:t>
      </w:r>
      <w:r>
        <w:rPr>
          <w:rFonts w:eastAsia="SimSun"/>
          <w:color w:val="000000"/>
          <w:spacing w:val="0"/>
          <w:kern w:val="20"/>
          <w:sz w:val="20"/>
        </w:rPr>
        <w:t>,</w:t>
      </w:r>
      <w:r>
        <w:rPr>
          <w:rFonts w:eastAsia="SimSun" w:hint="eastAsia"/>
          <w:color w:val="000000"/>
          <w:spacing w:val="0"/>
          <w:kern w:val="20"/>
          <w:sz w:val="20"/>
        </w:rPr>
        <w:t>并把对监督和照看这些女孩的责任下放到府一级。因此</w:t>
      </w:r>
      <w:r>
        <w:rPr>
          <w:rFonts w:eastAsia="SimSun"/>
          <w:color w:val="000000"/>
          <w:spacing w:val="0"/>
          <w:kern w:val="20"/>
          <w:sz w:val="20"/>
        </w:rPr>
        <w:t>,</w:t>
      </w:r>
      <w:r>
        <w:rPr>
          <w:rFonts w:eastAsia="SimSun" w:hint="eastAsia"/>
          <w:color w:val="000000"/>
          <w:spacing w:val="0"/>
          <w:kern w:val="20"/>
          <w:sz w:val="20"/>
        </w:rPr>
        <w:t>该法案与以前作法的主要的不同点是它规定对这些儿童未来的决定权不在政府的唯一控制中</w:t>
      </w:r>
      <w:r>
        <w:rPr>
          <w:rFonts w:eastAsia="SimSun"/>
          <w:color w:val="000000"/>
          <w:spacing w:val="0"/>
          <w:kern w:val="20"/>
          <w:sz w:val="20"/>
        </w:rPr>
        <w:t>,</w:t>
      </w:r>
      <w:r>
        <w:rPr>
          <w:rFonts w:eastAsia="SimSun" w:hint="eastAsia"/>
          <w:color w:val="000000"/>
          <w:spacing w:val="0"/>
          <w:kern w:val="20"/>
          <w:sz w:val="20"/>
        </w:rPr>
        <w:t>也不在某一中央机构</w:t>
      </w:r>
      <w:r>
        <w:rPr>
          <w:rFonts w:eastAsia="SimSun"/>
          <w:color w:val="000000"/>
          <w:spacing w:val="0"/>
          <w:kern w:val="20"/>
          <w:sz w:val="20"/>
        </w:rPr>
        <w:t>,</w:t>
      </w:r>
      <w:r>
        <w:rPr>
          <w:rFonts w:eastAsia="SimSun" w:hint="eastAsia"/>
          <w:color w:val="000000"/>
          <w:spacing w:val="0"/>
          <w:kern w:val="20"/>
          <w:sz w:val="20"/>
        </w:rPr>
        <w:t>而在于地方机构。</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98.</w:t>
      </w:r>
      <w:r>
        <w:rPr>
          <w:rFonts w:eastAsia="SimSun"/>
          <w:color w:val="000000"/>
          <w:spacing w:val="0"/>
          <w:kern w:val="20"/>
          <w:sz w:val="20"/>
        </w:rPr>
        <w:tab/>
      </w:r>
      <w:r>
        <w:rPr>
          <w:rFonts w:eastAsia="SimSun" w:hint="eastAsia"/>
          <w:color w:val="000000"/>
          <w:spacing w:val="0"/>
          <w:kern w:val="20"/>
          <w:sz w:val="20"/>
        </w:rPr>
        <w:t>众议院已在</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4</w:t>
      </w:r>
      <w:r>
        <w:rPr>
          <w:rFonts w:eastAsia="SimSun" w:hint="eastAsia"/>
          <w:color w:val="000000"/>
          <w:spacing w:val="0"/>
          <w:kern w:val="20"/>
          <w:sz w:val="20"/>
        </w:rPr>
        <w:t>月批准了这项新的法案</w:t>
      </w:r>
      <w:r>
        <w:rPr>
          <w:rFonts w:eastAsia="SimSun"/>
          <w:color w:val="000000"/>
          <w:spacing w:val="0"/>
          <w:kern w:val="20"/>
          <w:sz w:val="20"/>
        </w:rPr>
        <w:t>,</w:t>
      </w:r>
      <w:r>
        <w:rPr>
          <w:rFonts w:eastAsia="SimSun" w:hint="eastAsia"/>
          <w:color w:val="000000"/>
          <w:spacing w:val="0"/>
          <w:kern w:val="20"/>
          <w:sz w:val="20"/>
        </w:rPr>
        <w:t>现在参院将审议该法案。人们希望该法案将在年内成为法律。</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99.</w:t>
      </w:r>
      <w:r>
        <w:rPr>
          <w:rFonts w:eastAsia="SimSun"/>
          <w:color w:val="000000"/>
          <w:spacing w:val="0"/>
          <w:kern w:val="20"/>
          <w:sz w:val="20"/>
        </w:rPr>
        <w:tab/>
      </w:r>
      <w:r>
        <w:rPr>
          <w:rFonts w:eastAsia="SimSun" w:hint="eastAsia"/>
          <w:color w:val="000000"/>
          <w:spacing w:val="0"/>
          <w:kern w:val="20"/>
          <w:sz w:val="20"/>
        </w:rPr>
        <w:t>妇女事务全国委员会和非政府组织还一直推动通过另一项法律</w:t>
      </w:r>
      <w:r>
        <w:rPr>
          <w:rFonts w:eastAsia="SimSun"/>
          <w:color w:val="000000"/>
          <w:spacing w:val="0"/>
          <w:kern w:val="20"/>
          <w:sz w:val="20"/>
        </w:rPr>
        <w:t>,</w:t>
      </w:r>
      <w:r>
        <w:rPr>
          <w:rFonts w:eastAsia="SimSun" w:hint="eastAsia"/>
          <w:color w:val="000000"/>
          <w:spacing w:val="0"/>
          <w:kern w:val="20"/>
          <w:sz w:val="20"/>
        </w:rPr>
        <w:t>即《禁止贩卖妇女和儿童法》</w:t>
      </w:r>
      <w:r>
        <w:rPr>
          <w:rFonts w:eastAsia="SimSun"/>
          <w:color w:val="000000"/>
          <w:spacing w:val="0"/>
          <w:kern w:val="20"/>
          <w:sz w:val="20"/>
        </w:rPr>
        <w:t>,</w:t>
      </w:r>
      <w:r>
        <w:rPr>
          <w:rFonts w:eastAsia="SimSun" w:hint="eastAsia"/>
          <w:color w:val="000000"/>
          <w:spacing w:val="0"/>
          <w:kern w:val="20"/>
          <w:sz w:val="20"/>
        </w:rPr>
        <w:t>以取代徒具空文的《</w:t>
      </w:r>
      <w:r>
        <w:rPr>
          <w:rFonts w:eastAsia="SimSun"/>
          <w:color w:val="000000"/>
          <w:spacing w:val="0"/>
          <w:kern w:val="20"/>
          <w:sz w:val="20"/>
        </w:rPr>
        <w:t>1928</w:t>
      </w:r>
      <w:r>
        <w:rPr>
          <w:rFonts w:eastAsia="SimSun" w:hint="eastAsia"/>
          <w:color w:val="000000"/>
          <w:spacing w:val="0"/>
          <w:kern w:val="20"/>
          <w:sz w:val="20"/>
        </w:rPr>
        <w:t>年防止贩卖妇女和女孩法》。该法已经获得内阁的核准</w:t>
      </w:r>
      <w:r>
        <w:rPr>
          <w:rFonts w:eastAsia="SimSun"/>
          <w:color w:val="000000"/>
          <w:spacing w:val="0"/>
          <w:kern w:val="20"/>
          <w:sz w:val="20"/>
        </w:rPr>
        <w:t>,</w:t>
      </w:r>
      <w:r>
        <w:rPr>
          <w:rFonts w:eastAsia="SimSun" w:hint="eastAsia"/>
          <w:color w:val="000000"/>
          <w:spacing w:val="0"/>
          <w:kern w:val="20"/>
          <w:sz w:val="20"/>
        </w:rPr>
        <w:t>但议会尚未审议。和新的《禁止卖淫法》一样</w:t>
      </w:r>
      <w:r>
        <w:rPr>
          <w:rFonts w:eastAsia="SimSun"/>
          <w:color w:val="000000"/>
          <w:spacing w:val="0"/>
          <w:kern w:val="20"/>
          <w:sz w:val="20"/>
        </w:rPr>
        <w:t>,</w:t>
      </w:r>
      <w:r>
        <w:rPr>
          <w:rFonts w:eastAsia="SimSun" w:hint="eastAsia"/>
          <w:color w:val="000000"/>
          <w:spacing w:val="0"/>
          <w:kern w:val="20"/>
          <w:sz w:val="20"/>
        </w:rPr>
        <w:t>该法案在前政府任职期间已由议会进行了部分审议工作</w:t>
      </w:r>
      <w:r>
        <w:rPr>
          <w:rFonts w:eastAsia="SimSun"/>
          <w:color w:val="000000"/>
          <w:spacing w:val="0"/>
          <w:kern w:val="20"/>
          <w:sz w:val="20"/>
        </w:rPr>
        <w:t>,</w:t>
      </w:r>
      <w:r>
        <w:rPr>
          <w:rFonts w:eastAsia="SimSun" w:hint="eastAsia"/>
          <w:color w:val="000000"/>
          <w:spacing w:val="0"/>
          <w:kern w:val="20"/>
          <w:sz w:val="20"/>
        </w:rPr>
        <w:t>但宪法规定当新政府就职时</w:t>
      </w:r>
      <w:r>
        <w:rPr>
          <w:rFonts w:eastAsia="SimSun"/>
          <w:color w:val="000000"/>
          <w:spacing w:val="0"/>
          <w:kern w:val="20"/>
          <w:sz w:val="20"/>
        </w:rPr>
        <w:t>,</w:t>
      </w:r>
      <w:r>
        <w:rPr>
          <w:rFonts w:eastAsia="SimSun" w:hint="eastAsia"/>
          <w:color w:val="000000"/>
          <w:spacing w:val="0"/>
          <w:kern w:val="20"/>
          <w:sz w:val="20"/>
        </w:rPr>
        <w:t>这一程序必须重新开始。由于最近泰国政府的任期相对短暂</w:t>
      </w:r>
      <w:r>
        <w:rPr>
          <w:rFonts w:eastAsia="SimSun"/>
          <w:color w:val="000000"/>
          <w:spacing w:val="0"/>
          <w:kern w:val="20"/>
          <w:sz w:val="20"/>
        </w:rPr>
        <w:t>,</w:t>
      </w:r>
      <w:r>
        <w:rPr>
          <w:rFonts w:eastAsia="SimSun" w:hint="eastAsia"/>
          <w:color w:val="000000"/>
          <w:spacing w:val="0"/>
          <w:kern w:val="20"/>
          <w:sz w:val="20"/>
        </w:rPr>
        <w:t>这一因素已大大阻碍了通过那些影响到泰国妇女人权的新立法的努力。</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五</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特别关切的两个领域</w:t>
      </w:r>
    </w:p>
    <w:p w:rsidR="00000000" w:rsidRDefault="00000000">
      <w:pPr>
        <w:widowControl/>
        <w:spacing w:after="140" w:line="280" w:lineRule="atLeast"/>
        <w:rPr>
          <w:rFonts w:ascii="SimHei" w:eastAsia="SimHei"/>
          <w:color w:val="000000"/>
          <w:spacing w:val="0"/>
          <w:kern w:val="20"/>
          <w:sz w:val="20"/>
          <w:u w:val="single"/>
        </w:rPr>
      </w:pPr>
      <w:r>
        <w:rPr>
          <w:rFonts w:ascii="SimHei" w:eastAsia="SimHei"/>
          <w:color w:val="000000"/>
          <w:spacing w:val="0"/>
          <w:kern w:val="20"/>
          <w:sz w:val="20"/>
        </w:rPr>
        <w:t>(a)</w:t>
      </w:r>
      <w:r>
        <w:rPr>
          <w:rFonts w:ascii="SimHei" w:eastAsia="SimHei"/>
          <w:color w:val="000000"/>
          <w:spacing w:val="0"/>
          <w:kern w:val="20"/>
          <w:sz w:val="20"/>
        </w:rPr>
        <w:tab/>
      </w:r>
      <w:r>
        <w:rPr>
          <w:rFonts w:ascii="SimHei" w:eastAsia="SimHei" w:hint="eastAsia"/>
          <w:color w:val="000000"/>
          <w:spacing w:val="0"/>
          <w:kern w:val="20"/>
          <w:sz w:val="20"/>
          <w:u w:val="single"/>
        </w:rPr>
        <w:t>在泰国的非泰籍妇女和女孩</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100.</w:t>
      </w:r>
      <w:r>
        <w:rPr>
          <w:rFonts w:eastAsia="SimSun"/>
          <w:color w:val="000000"/>
          <w:spacing w:val="0"/>
          <w:kern w:val="20"/>
          <w:sz w:val="20"/>
        </w:rPr>
        <w:tab/>
      </w:r>
      <w:r>
        <w:rPr>
          <w:rFonts w:eastAsia="SimSun" w:hint="eastAsia"/>
          <w:color w:val="000000"/>
          <w:spacing w:val="0"/>
          <w:kern w:val="20"/>
          <w:sz w:val="20"/>
        </w:rPr>
        <w:t>非政府组织估计现在有</w:t>
      </w:r>
      <w:r>
        <w:rPr>
          <w:rFonts w:eastAsia="SimSun"/>
          <w:color w:val="000000"/>
          <w:spacing w:val="0"/>
          <w:kern w:val="20"/>
          <w:sz w:val="20"/>
        </w:rPr>
        <w:t>20 000</w:t>
      </w:r>
      <w:r>
        <w:rPr>
          <w:rFonts w:eastAsia="SimSun" w:hint="eastAsia"/>
          <w:color w:val="000000"/>
          <w:spacing w:val="0"/>
          <w:kern w:val="20"/>
          <w:sz w:val="20"/>
        </w:rPr>
        <w:t>至</w:t>
      </w:r>
      <w:r>
        <w:rPr>
          <w:rFonts w:eastAsia="SimSun"/>
          <w:color w:val="000000"/>
          <w:spacing w:val="0"/>
          <w:kern w:val="20"/>
          <w:sz w:val="20"/>
        </w:rPr>
        <w:t>30 000</w:t>
      </w:r>
      <w:r>
        <w:rPr>
          <w:rFonts w:eastAsia="SimSun" w:hint="eastAsia"/>
          <w:color w:val="000000"/>
          <w:spacing w:val="0"/>
          <w:kern w:val="20"/>
          <w:sz w:val="20"/>
        </w:rPr>
        <w:t>名来自缅甸的妇女和女孩在泰国的商业色情业工作</w:t>
      </w:r>
      <w:r>
        <w:rPr>
          <w:rFonts w:eastAsia="SimSun"/>
          <w:color w:val="000000"/>
          <w:spacing w:val="0"/>
          <w:kern w:val="20"/>
          <w:sz w:val="20"/>
        </w:rPr>
        <w:t>,</w:t>
      </w:r>
      <w:r>
        <w:rPr>
          <w:rFonts w:eastAsia="SimSun" w:hint="eastAsia"/>
          <w:color w:val="000000"/>
          <w:spacing w:val="0"/>
          <w:kern w:val="20"/>
          <w:sz w:val="20"/>
        </w:rPr>
        <w:t>每年还有</w:t>
      </w:r>
      <w:r>
        <w:rPr>
          <w:rFonts w:eastAsia="SimSun"/>
          <w:color w:val="000000"/>
          <w:spacing w:val="0"/>
          <w:kern w:val="20"/>
          <w:sz w:val="20"/>
        </w:rPr>
        <w:t>10 000</w:t>
      </w:r>
      <w:r>
        <w:rPr>
          <w:rFonts w:eastAsia="SimSun" w:hint="eastAsia"/>
          <w:color w:val="000000"/>
          <w:spacing w:val="0"/>
          <w:kern w:val="20"/>
          <w:sz w:val="20"/>
        </w:rPr>
        <w:t>名新来者进入这个行当。据悉</w:t>
      </w:r>
      <w:r>
        <w:rPr>
          <w:rFonts w:eastAsia="SimSun"/>
          <w:color w:val="000000"/>
          <w:spacing w:val="0"/>
          <w:kern w:val="20"/>
          <w:sz w:val="20"/>
        </w:rPr>
        <w:t>,</w:t>
      </w:r>
      <w:r>
        <w:rPr>
          <w:rFonts w:eastAsia="SimSun" w:hint="eastAsia"/>
          <w:color w:val="000000"/>
          <w:spacing w:val="0"/>
          <w:kern w:val="20"/>
          <w:sz w:val="20"/>
        </w:rPr>
        <w:t>这些人是泰国境内的外籍商业色情从业者中最大的一个群体</w:t>
      </w:r>
      <w:r>
        <w:rPr>
          <w:rFonts w:eastAsia="SimSun"/>
          <w:color w:val="000000"/>
          <w:spacing w:val="0"/>
          <w:kern w:val="20"/>
          <w:sz w:val="20"/>
        </w:rPr>
        <w:t>,</w:t>
      </w:r>
      <w:r>
        <w:rPr>
          <w:rFonts w:eastAsia="SimSun" w:hint="eastAsia"/>
          <w:color w:val="000000"/>
          <w:spacing w:val="0"/>
          <w:kern w:val="20"/>
          <w:sz w:val="20"/>
        </w:rPr>
        <w:t>同时据认为主要来自中国云南省、与泰国具有语言和文化联系的妇女和女孩是第二大的群体。云南省警方估计每年有</w:t>
      </w:r>
      <w:r>
        <w:rPr>
          <w:rFonts w:eastAsia="SimSun"/>
          <w:color w:val="000000"/>
          <w:spacing w:val="0"/>
          <w:kern w:val="20"/>
          <w:sz w:val="20"/>
        </w:rPr>
        <w:t>5 000</w:t>
      </w:r>
      <w:r>
        <w:rPr>
          <w:rFonts w:eastAsia="SimSun" w:hint="eastAsia"/>
          <w:color w:val="000000"/>
          <w:spacing w:val="0"/>
          <w:kern w:val="20"/>
          <w:sz w:val="20"/>
        </w:rPr>
        <w:t>名女孩和妇女离开该省前往泰国从事色情业。柬埔寨、老挝和越南妇女和女孩也被贩卖至泰国从事商业色情业</w:t>
      </w:r>
      <w:r>
        <w:rPr>
          <w:rFonts w:eastAsia="SimSun"/>
          <w:color w:val="000000"/>
          <w:spacing w:val="0"/>
          <w:kern w:val="20"/>
          <w:sz w:val="20"/>
        </w:rPr>
        <w:t>,</w:t>
      </w:r>
      <w:r>
        <w:rPr>
          <w:rFonts w:eastAsia="SimSun" w:hint="eastAsia"/>
          <w:color w:val="000000"/>
          <w:spacing w:val="0"/>
          <w:kern w:val="20"/>
          <w:sz w:val="20"/>
        </w:rPr>
        <w:t>尽管数目相对小些。</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101.</w:t>
      </w:r>
      <w:r>
        <w:rPr>
          <w:rFonts w:eastAsia="SimSun"/>
          <w:color w:val="000000"/>
          <w:spacing w:val="0"/>
          <w:kern w:val="20"/>
          <w:sz w:val="20"/>
        </w:rPr>
        <w:tab/>
      </w:r>
      <w:r>
        <w:rPr>
          <w:rFonts w:eastAsia="SimSun" w:hint="eastAsia"/>
          <w:color w:val="000000"/>
          <w:spacing w:val="0"/>
          <w:kern w:val="20"/>
          <w:sz w:val="20"/>
        </w:rPr>
        <w:t>在某些地区</w:t>
      </w:r>
      <w:r>
        <w:rPr>
          <w:rFonts w:eastAsia="SimSun"/>
          <w:color w:val="000000"/>
          <w:spacing w:val="0"/>
          <w:kern w:val="20"/>
          <w:sz w:val="20"/>
        </w:rPr>
        <w:t>,</w:t>
      </w:r>
      <w:r>
        <w:rPr>
          <w:rFonts w:eastAsia="SimSun" w:hint="eastAsia"/>
          <w:color w:val="000000"/>
          <w:spacing w:val="0"/>
          <w:kern w:val="20"/>
          <w:sz w:val="20"/>
        </w:rPr>
        <w:t>特别是在边境地区</w:t>
      </w:r>
      <w:r>
        <w:rPr>
          <w:rFonts w:eastAsia="SimSun"/>
          <w:color w:val="000000"/>
          <w:spacing w:val="0"/>
          <w:kern w:val="20"/>
          <w:sz w:val="20"/>
        </w:rPr>
        <w:t>,</w:t>
      </w:r>
      <w:r>
        <w:rPr>
          <w:rFonts w:eastAsia="SimSun" w:hint="eastAsia"/>
          <w:color w:val="000000"/>
          <w:spacing w:val="0"/>
          <w:kern w:val="20"/>
          <w:sz w:val="20"/>
        </w:rPr>
        <w:t>以及在某种类型的妓院内</w:t>
      </w:r>
      <w:r>
        <w:rPr>
          <w:rFonts w:eastAsia="SimSun"/>
          <w:color w:val="000000"/>
          <w:spacing w:val="0"/>
          <w:kern w:val="20"/>
          <w:sz w:val="20"/>
        </w:rPr>
        <w:t>,</w:t>
      </w:r>
      <w:r>
        <w:rPr>
          <w:rFonts w:eastAsia="SimSun" w:hint="eastAsia"/>
          <w:color w:val="000000"/>
          <w:spacing w:val="0"/>
          <w:kern w:val="20"/>
          <w:sz w:val="20"/>
        </w:rPr>
        <w:t>据认为外籍商业色情从业者占大多数。例如</w:t>
      </w:r>
      <w:r>
        <w:rPr>
          <w:rFonts w:eastAsia="SimSun"/>
          <w:color w:val="000000"/>
          <w:spacing w:val="0"/>
          <w:kern w:val="20"/>
          <w:sz w:val="20"/>
        </w:rPr>
        <w:t>,</w:t>
      </w:r>
      <w:r>
        <w:rPr>
          <w:rFonts w:eastAsia="SimSun" w:hint="eastAsia"/>
          <w:color w:val="000000"/>
          <w:spacing w:val="0"/>
          <w:kern w:val="20"/>
          <w:sz w:val="20"/>
        </w:rPr>
        <w:t>据估计在清莱</w:t>
      </w:r>
      <w:r>
        <w:rPr>
          <w:rFonts w:eastAsia="SimSun"/>
          <w:color w:val="000000"/>
          <w:spacing w:val="0"/>
          <w:kern w:val="20"/>
          <w:sz w:val="20"/>
        </w:rPr>
        <w:t>(</w:t>
      </w:r>
      <w:r>
        <w:rPr>
          <w:rFonts w:eastAsia="SimSun" w:hint="eastAsia"/>
          <w:color w:val="000000"/>
          <w:spacing w:val="0"/>
          <w:kern w:val="20"/>
          <w:sz w:val="20"/>
        </w:rPr>
        <w:t>靠近缅甸、老挝和中国边境</w:t>
      </w:r>
      <w:r>
        <w:rPr>
          <w:rFonts w:eastAsia="SimSun"/>
          <w:color w:val="000000"/>
          <w:spacing w:val="0"/>
          <w:kern w:val="20"/>
          <w:sz w:val="20"/>
        </w:rPr>
        <w:t>)</w:t>
      </w:r>
      <w:r>
        <w:rPr>
          <w:rFonts w:eastAsia="SimSun" w:hint="eastAsia"/>
          <w:color w:val="000000"/>
          <w:spacing w:val="0"/>
          <w:kern w:val="20"/>
          <w:sz w:val="20"/>
        </w:rPr>
        <w:t>的商业色情从业者中</w:t>
      </w:r>
      <w:r>
        <w:rPr>
          <w:rFonts w:eastAsia="SimSun"/>
          <w:color w:val="000000"/>
          <w:spacing w:val="0"/>
          <w:kern w:val="20"/>
          <w:sz w:val="20"/>
        </w:rPr>
        <w:t>,70%</w:t>
      </w:r>
      <w:r>
        <w:rPr>
          <w:rFonts w:eastAsia="SimSun" w:hint="eastAsia"/>
          <w:color w:val="000000"/>
          <w:spacing w:val="0"/>
          <w:kern w:val="20"/>
          <w:sz w:val="20"/>
        </w:rPr>
        <w:t>是来自中国和缅甸的非法移民。有些妇女和女孩来自泰国或者邻近国家的山区部落</w:t>
      </w:r>
      <w:r>
        <w:rPr>
          <w:rFonts w:eastAsia="SimSun"/>
          <w:color w:val="000000"/>
          <w:spacing w:val="0"/>
          <w:kern w:val="20"/>
          <w:sz w:val="20"/>
        </w:rPr>
        <w:t>,</w:t>
      </w:r>
      <w:r>
        <w:rPr>
          <w:rFonts w:eastAsia="SimSun" w:hint="eastAsia"/>
          <w:color w:val="000000"/>
          <w:spacing w:val="0"/>
          <w:kern w:val="20"/>
          <w:sz w:val="20"/>
        </w:rPr>
        <w:t>其公民地位往往不确定</w:t>
      </w:r>
      <w:r>
        <w:rPr>
          <w:rFonts w:eastAsia="SimSun"/>
          <w:color w:val="000000"/>
          <w:spacing w:val="0"/>
          <w:kern w:val="20"/>
          <w:sz w:val="20"/>
        </w:rPr>
        <w:t>,</w:t>
      </w:r>
      <w:r>
        <w:rPr>
          <w:rFonts w:eastAsia="SimSun" w:hint="eastAsia"/>
          <w:color w:val="000000"/>
          <w:spacing w:val="0"/>
          <w:kern w:val="20"/>
          <w:sz w:val="20"/>
        </w:rPr>
        <w:t>她们也是商业色情从业者中人数较多的一群。</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102.</w:t>
      </w:r>
      <w:r>
        <w:rPr>
          <w:rFonts w:eastAsia="SimSun"/>
          <w:color w:val="000000"/>
          <w:spacing w:val="0"/>
          <w:kern w:val="20"/>
          <w:sz w:val="20"/>
        </w:rPr>
        <w:tab/>
      </w:r>
      <w:r>
        <w:rPr>
          <w:rFonts w:eastAsia="SimSun" w:hint="eastAsia"/>
          <w:color w:val="000000"/>
          <w:spacing w:val="0"/>
          <w:kern w:val="20"/>
          <w:sz w:val="20"/>
        </w:rPr>
        <w:t>正如在第三条项下已经指出的</w:t>
      </w:r>
      <w:r>
        <w:rPr>
          <w:rFonts w:eastAsia="SimSun"/>
          <w:color w:val="000000"/>
          <w:spacing w:val="0"/>
          <w:kern w:val="20"/>
          <w:sz w:val="20"/>
        </w:rPr>
        <w:t>,</w:t>
      </w:r>
      <w:r>
        <w:rPr>
          <w:rFonts w:eastAsia="SimSun" w:hint="eastAsia"/>
          <w:color w:val="000000"/>
          <w:spacing w:val="0"/>
          <w:kern w:val="20"/>
          <w:sz w:val="20"/>
        </w:rPr>
        <w:t>这些妇女和女孩往往比其泰国同行更易受到剥削</w:t>
      </w:r>
      <w:r>
        <w:rPr>
          <w:rFonts w:eastAsia="SimSun"/>
          <w:color w:val="000000"/>
          <w:spacing w:val="0"/>
          <w:kern w:val="20"/>
          <w:sz w:val="20"/>
        </w:rPr>
        <w:t>,</w:t>
      </w:r>
      <w:r>
        <w:rPr>
          <w:rFonts w:eastAsia="SimSun" w:hint="eastAsia"/>
          <w:color w:val="000000"/>
          <w:spacing w:val="0"/>
          <w:kern w:val="20"/>
          <w:sz w:val="20"/>
        </w:rPr>
        <w:t>其人权更易受到侵犯。其中大部分人不会讲泰语</w:t>
      </w:r>
      <w:r>
        <w:rPr>
          <w:rFonts w:eastAsia="SimSun"/>
          <w:color w:val="000000"/>
          <w:spacing w:val="0"/>
          <w:kern w:val="20"/>
          <w:sz w:val="20"/>
        </w:rPr>
        <w:t>,</w:t>
      </w:r>
      <w:r>
        <w:rPr>
          <w:rFonts w:eastAsia="SimSun" w:hint="eastAsia"/>
          <w:color w:val="000000"/>
          <w:spacing w:val="0"/>
          <w:kern w:val="20"/>
          <w:sz w:val="20"/>
        </w:rPr>
        <w:t>不了解她们在泰国的权利</w:t>
      </w:r>
      <w:r>
        <w:rPr>
          <w:rFonts w:eastAsia="SimSun"/>
          <w:color w:val="000000"/>
          <w:spacing w:val="0"/>
          <w:kern w:val="20"/>
          <w:sz w:val="20"/>
        </w:rPr>
        <w:t>,</w:t>
      </w:r>
      <w:r>
        <w:rPr>
          <w:rFonts w:eastAsia="SimSun" w:hint="eastAsia"/>
          <w:color w:val="000000"/>
          <w:spacing w:val="0"/>
          <w:kern w:val="20"/>
          <w:sz w:val="20"/>
        </w:rPr>
        <w:t>以及可能帮助她们的组织。其中许多人甚至在不知情的情况下</w:t>
      </w:r>
      <w:r>
        <w:rPr>
          <w:rFonts w:eastAsia="SimSun"/>
          <w:color w:val="000000"/>
          <w:spacing w:val="0"/>
          <w:kern w:val="20"/>
          <w:sz w:val="20"/>
        </w:rPr>
        <w:t>,</w:t>
      </w:r>
      <w:r>
        <w:rPr>
          <w:rFonts w:eastAsia="SimSun" w:hint="eastAsia"/>
          <w:color w:val="000000"/>
          <w:spacing w:val="0"/>
          <w:kern w:val="20"/>
          <w:sz w:val="20"/>
        </w:rPr>
        <w:t>没有身份证明或持假的身份证明被人运出故土。她们往往没有受过多少教育或目不识丁</w:t>
      </w:r>
      <w:r>
        <w:rPr>
          <w:rFonts w:eastAsia="SimSun"/>
          <w:color w:val="000000"/>
          <w:spacing w:val="0"/>
          <w:kern w:val="20"/>
          <w:sz w:val="20"/>
        </w:rPr>
        <w:t>,</w:t>
      </w:r>
      <w:r>
        <w:rPr>
          <w:rFonts w:eastAsia="SimSun" w:hint="eastAsia"/>
          <w:color w:val="000000"/>
          <w:spacing w:val="0"/>
          <w:kern w:val="20"/>
          <w:sz w:val="20"/>
        </w:rPr>
        <w:t>也许甚至连身在何处等基本事实都不了解。即使她们与泰国的支助性组织接触</w:t>
      </w:r>
      <w:r>
        <w:rPr>
          <w:rFonts w:eastAsia="SimSun"/>
          <w:color w:val="000000"/>
          <w:spacing w:val="0"/>
          <w:kern w:val="20"/>
          <w:sz w:val="20"/>
        </w:rPr>
        <w:t>,</w:t>
      </w:r>
      <w:r>
        <w:rPr>
          <w:rFonts w:eastAsia="SimSun" w:hint="eastAsia"/>
          <w:color w:val="000000"/>
          <w:spacing w:val="0"/>
          <w:kern w:val="20"/>
          <w:sz w:val="20"/>
        </w:rPr>
        <w:t>语言障碍也形成相当大的困难。</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103.</w:t>
      </w:r>
      <w:r>
        <w:rPr>
          <w:rFonts w:eastAsia="SimSun"/>
          <w:color w:val="000000"/>
          <w:spacing w:val="0"/>
          <w:kern w:val="20"/>
          <w:sz w:val="20"/>
        </w:rPr>
        <w:tab/>
      </w:r>
      <w:r>
        <w:rPr>
          <w:rFonts w:eastAsia="SimSun" w:hint="eastAsia"/>
          <w:color w:val="000000"/>
          <w:spacing w:val="0"/>
          <w:kern w:val="20"/>
          <w:sz w:val="20"/>
        </w:rPr>
        <w:t>对于这些女孩、妇女以及试图帮助她们的组织而言</w:t>
      </w:r>
      <w:r>
        <w:rPr>
          <w:rFonts w:eastAsia="SimSun"/>
          <w:color w:val="000000"/>
          <w:spacing w:val="0"/>
          <w:kern w:val="20"/>
          <w:sz w:val="20"/>
        </w:rPr>
        <w:t>,</w:t>
      </w:r>
      <w:r>
        <w:rPr>
          <w:rFonts w:eastAsia="SimSun" w:hint="eastAsia"/>
          <w:color w:val="000000"/>
          <w:spacing w:val="0"/>
          <w:kern w:val="20"/>
          <w:sz w:val="20"/>
        </w:rPr>
        <w:t>这些女性的法律地位也造成进一步的问题</w:t>
      </w:r>
      <w:r>
        <w:rPr>
          <w:rFonts w:eastAsia="SimSun"/>
          <w:color w:val="000000"/>
          <w:spacing w:val="0"/>
          <w:kern w:val="20"/>
          <w:sz w:val="20"/>
        </w:rPr>
        <w:t>,</w:t>
      </w:r>
      <w:r>
        <w:rPr>
          <w:rFonts w:eastAsia="SimSun" w:hint="eastAsia"/>
          <w:color w:val="000000"/>
          <w:spacing w:val="0"/>
          <w:kern w:val="20"/>
          <w:sz w:val="20"/>
        </w:rPr>
        <w:t>因为收留她们是不合法的。根据法律</w:t>
      </w:r>
      <w:r>
        <w:rPr>
          <w:rFonts w:eastAsia="SimSun"/>
          <w:color w:val="000000"/>
          <w:spacing w:val="0"/>
          <w:kern w:val="20"/>
          <w:sz w:val="20"/>
        </w:rPr>
        <w:t>,</w:t>
      </w:r>
      <w:r>
        <w:rPr>
          <w:rFonts w:eastAsia="SimSun" w:hint="eastAsia"/>
          <w:color w:val="000000"/>
          <w:spacing w:val="0"/>
          <w:kern w:val="20"/>
          <w:sz w:val="20"/>
        </w:rPr>
        <w:t>包括那些可能被强迫进入商业色情业的人在内的非法移民在被驱逐出境以前必须交付罚款或拘留六个月。这包括被拘留在只能提供非常基本服务的移民中心。事实上</w:t>
      </w:r>
      <w:r>
        <w:rPr>
          <w:rFonts w:eastAsia="SimSun"/>
          <w:color w:val="000000"/>
          <w:spacing w:val="0"/>
          <w:kern w:val="20"/>
          <w:sz w:val="20"/>
        </w:rPr>
        <w:t>,</w:t>
      </w:r>
      <w:r>
        <w:rPr>
          <w:rFonts w:eastAsia="SimSun" w:hint="eastAsia"/>
          <w:color w:val="000000"/>
          <w:spacing w:val="0"/>
          <w:kern w:val="20"/>
          <w:sz w:val="20"/>
        </w:rPr>
        <w:t>出于人道主义理由</w:t>
      </w:r>
      <w:r>
        <w:rPr>
          <w:rFonts w:eastAsia="SimSun"/>
          <w:color w:val="000000"/>
          <w:spacing w:val="0"/>
          <w:kern w:val="20"/>
          <w:sz w:val="20"/>
        </w:rPr>
        <w:t>,</w:t>
      </w:r>
      <w:r>
        <w:rPr>
          <w:rFonts w:eastAsia="SimSun" w:hint="eastAsia"/>
          <w:color w:val="000000"/>
          <w:spacing w:val="0"/>
          <w:kern w:val="20"/>
          <w:sz w:val="20"/>
        </w:rPr>
        <w:t>已富于同情心地处理了一些案件</w:t>
      </w:r>
      <w:r>
        <w:rPr>
          <w:rFonts w:eastAsia="SimSun"/>
          <w:color w:val="000000"/>
          <w:spacing w:val="0"/>
          <w:kern w:val="20"/>
          <w:sz w:val="20"/>
        </w:rPr>
        <w:t>,</w:t>
      </w:r>
      <w:r>
        <w:rPr>
          <w:rFonts w:eastAsia="SimSun" w:hint="eastAsia"/>
          <w:color w:val="000000"/>
          <w:spacing w:val="0"/>
          <w:kern w:val="20"/>
          <w:sz w:val="20"/>
        </w:rPr>
        <w:t>即允许非政府组织关心外籍女孩和妇女</w:t>
      </w:r>
      <w:r>
        <w:rPr>
          <w:rFonts w:eastAsia="SimSun"/>
          <w:color w:val="000000"/>
          <w:spacing w:val="0"/>
          <w:kern w:val="20"/>
          <w:sz w:val="20"/>
        </w:rPr>
        <w:t>,</w:t>
      </w:r>
      <w:r>
        <w:rPr>
          <w:rFonts w:eastAsia="SimSun" w:hint="eastAsia"/>
          <w:color w:val="000000"/>
          <w:spacing w:val="0"/>
          <w:kern w:val="20"/>
          <w:sz w:val="20"/>
        </w:rPr>
        <w:t>以及在将她们遣返原籍国之前</w:t>
      </w:r>
      <w:r>
        <w:rPr>
          <w:rFonts w:eastAsia="SimSun"/>
          <w:color w:val="000000"/>
          <w:spacing w:val="0"/>
          <w:kern w:val="20"/>
          <w:sz w:val="20"/>
        </w:rPr>
        <w:t>,</w:t>
      </w:r>
      <w:r>
        <w:rPr>
          <w:rFonts w:eastAsia="SimSun" w:hint="eastAsia"/>
          <w:color w:val="000000"/>
          <w:spacing w:val="0"/>
          <w:kern w:val="20"/>
          <w:sz w:val="20"/>
        </w:rPr>
        <w:t>向她们提供适当的咨询和其他服务。但是</w:t>
      </w:r>
      <w:r>
        <w:rPr>
          <w:rFonts w:eastAsia="SimSun"/>
          <w:color w:val="000000"/>
          <w:spacing w:val="0"/>
          <w:kern w:val="20"/>
          <w:sz w:val="20"/>
        </w:rPr>
        <w:t>,</w:t>
      </w:r>
      <w:r>
        <w:rPr>
          <w:rFonts w:eastAsia="SimSun" w:hint="eastAsia"/>
          <w:color w:val="000000"/>
          <w:spacing w:val="0"/>
          <w:kern w:val="20"/>
          <w:sz w:val="20"/>
        </w:rPr>
        <w:t>有些时候很难或不可能有效地确保这些妇女和女孩被安全地遣返原籍国。</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104.</w:t>
      </w:r>
      <w:r>
        <w:rPr>
          <w:rFonts w:eastAsia="SimSun"/>
          <w:color w:val="000000"/>
          <w:spacing w:val="0"/>
          <w:kern w:val="20"/>
          <w:sz w:val="20"/>
        </w:rPr>
        <w:tab/>
      </w:r>
      <w:r>
        <w:rPr>
          <w:rFonts w:eastAsia="SimSun" w:hint="eastAsia"/>
          <w:color w:val="000000"/>
          <w:spacing w:val="0"/>
          <w:kern w:val="20"/>
          <w:sz w:val="20"/>
        </w:rPr>
        <w:t>为了确保以公平和人道主义的方式处理这些妇女和女孩的问题</w:t>
      </w:r>
      <w:r>
        <w:rPr>
          <w:rFonts w:eastAsia="SimSun"/>
          <w:color w:val="000000"/>
          <w:spacing w:val="0"/>
          <w:kern w:val="20"/>
          <w:sz w:val="20"/>
        </w:rPr>
        <w:t>,</w:t>
      </w:r>
      <w:r>
        <w:rPr>
          <w:rFonts w:eastAsia="SimSun" w:hint="eastAsia"/>
          <w:color w:val="000000"/>
          <w:spacing w:val="0"/>
          <w:kern w:val="20"/>
          <w:sz w:val="20"/>
        </w:rPr>
        <w:t>泰国与国际移徙组织、非政府组织和其他国家政府合作帮助来自中国、柬埔寨和越南的那些被贩卖进泰国的妇女和儿童返回其家园并能够可持续地重新纳入其社区。这个于</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2</w:t>
      </w:r>
      <w:r>
        <w:rPr>
          <w:rFonts w:eastAsia="SimSun" w:hint="eastAsia"/>
          <w:color w:val="000000"/>
          <w:spacing w:val="0"/>
          <w:kern w:val="20"/>
          <w:sz w:val="20"/>
        </w:rPr>
        <w:t>月开始执行的方案的目的是向约</w:t>
      </w:r>
      <w:r>
        <w:rPr>
          <w:rFonts w:eastAsia="SimSun"/>
          <w:color w:val="000000"/>
          <w:spacing w:val="0"/>
          <w:kern w:val="20"/>
          <w:sz w:val="20"/>
        </w:rPr>
        <w:t>160</w:t>
      </w:r>
      <w:r>
        <w:rPr>
          <w:rFonts w:eastAsia="SimSun" w:hint="eastAsia"/>
          <w:color w:val="000000"/>
          <w:spacing w:val="0"/>
          <w:kern w:val="20"/>
          <w:sz w:val="20"/>
        </w:rPr>
        <w:t>名妇女和儿童提供</w:t>
      </w:r>
      <w:r>
        <w:rPr>
          <w:rFonts w:eastAsia="SimSun"/>
          <w:color w:val="000000"/>
          <w:spacing w:val="0"/>
          <w:kern w:val="20"/>
          <w:sz w:val="20"/>
        </w:rPr>
        <w:t>18</w:t>
      </w:r>
      <w:r>
        <w:rPr>
          <w:rFonts w:eastAsia="SimSun" w:hint="eastAsia"/>
          <w:color w:val="000000"/>
          <w:spacing w:val="0"/>
          <w:kern w:val="20"/>
          <w:sz w:val="20"/>
        </w:rPr>
        <w:t>个月的协助。</w:t>
      </w:r>
    </w:p>
    <w:p w:rsidR="00000000" w:rsidRDefault="00000000">
      <w:pPr>
        <w:widowControl/>
        <w:spacing w:after="140" w:line="280" w:lineRule="atLeast"/>
        <w:rPr>
          <w:rFonts w:ascii="SimHei" w:eastAsia="SimHei"/>
          <w:color w:val="000000"/>
          <w:spacing w:val="0"/>
          <w:kern w:val="20"/>
          <w:sz w:val="20"/>
          <w:u w:val="single"/>
        </w:rPr>
      </w:pPr>
      <w:r>
        <w:rPr>
          <w:rFonts w:ascii="SimHei" w:eastAsia="SimHei"/>
          <w:color w:val="000000"/>
          <w:spacing w:val="0"/>
          <w:kern w:val="20"/>
          <w:sz w:val="20"/>
        </w:rPr>
        <w:t>(b)</w:t>
      </w:r>
      <w:r>
        <w:rPr>
          <w:rFonts w:ascii="SimHei" w:eastAsia="SimHei"/>
          <w:color w:val="000000"/>
          <w:spacing w:val="0"/>
          <w:kern w:val="20"/>
          <w:sz w:val="20"/>
        </w:rPr>
        <w:tab/>
      </w:r>
      <w:r>
        <w:rPr>
          <w:rFonts w:ascii="SimHei" w:eastAsia="SimHei" w:hint="eastAsia"/>
          <w:color w:val="000000"/>
          <w:spacing w:val="0"/>
          <w:kern w:val="20"/>
          <w:sz w:val="20"/>
          <w:u w:val="single"/>
        </w:rPr>
        <w:t>在外国的泰国妇女</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105.</w:t>
      </w:r>
      <w:r>
        <w:rPr>
          <w:rFonts w:eastAsia="SimSun"/>
          <w:color w:val="000000"/>
          <w:spacing w:val="0"/>
          <w:kern w:val="20"/>
          <w:sz w:val="20"/>
        </w:rPr>
        <w:tab/>
      </w:r>
      <w:r>
        <w:rPr>
          <w:rFonts w:eastAsia="SimSun" w:hint="eastAsia"/>
          <w:color w:val="000000"/>
          <w:spacing w:val="0"/>
          <w:kern w:val="20"/>
          <w:sz w:val="20"/>
        </w:rPr>
        <w:t>泰国妇女被贩卖至海外从事色情业和其他工作</w:t>
      </w:r>
      <w:r>
        <w:rPr>
          <w:rFonts w:eastAsia="SimSun"/>
          <w:color w:val="000000"/>
          <w:spacing w:val="0"/>
          <w:kern w:val="20"/>
          <w:sz w:val="20"/>
        </w:rPr>
        <w:t>,</w:t>
      </w:r>
      <w:r>
        <w:rPr>
          <w:rFonts w:eastAsia="SimSun" w:hint="eastAsia"/>
          <w:color w:val="000000"/>
          <w:spacing w:val="0"/>
          <w:kern w:val="20"/>
          <w:sz w:val="20"/>
        </w:rPr>
        <w:t>其中包括劳务、制造业和家务。本节将同时讨论这两个群体</w:t>
      </w:r>
      <w:r>
        <w:rPr>
          <w:rFonts w:eastAsia="SimSun"/>
          <w:color w:val="000000"/>
          <w:spacing w:val="0"/>
          <w:kern w:val="20"/>
          <w:sz w:val="20"/>
        </w:rPr>
        <w:t>,</w:t>
      </w:r>
      <w:r>
        <w:rPr>
          <w:rFonts w:eastAsia="SimSun" w:hint="eastAsia"/>
          <w:color w:val="000000"/>
          <w:spacing w:val="0"/>
          <w:kern w:val="20"/>
          <w:sz w:val="20"/>
        </w:rPr>
        <w:t>因为在泰国为防止贩卖妇女和帮助被贩卖妇女而采取的控制措施以及问题的原因两个方面</w:t>
      </w:r>
      <w:r>
        <w:rPr>
          <w:rFonts w:eastAsia="SimSun"/>
          <w:color w:val="000000"/>
          <w:spacing w:val="0"/>
          <w:kern w:val="20"/>
          <w:sz w:val="20"/>
        </w:rPr>
        <w:t>,</w:t>
      </w:r>
      <w:r>
        <w:rPr>
          <w:rFonts w:eastAsia="SimSun" w:hint="eastAsia"/>
          <w:color w:val="000000"/>
          <w:spacing w:val="0"/>
          <w:kern w:val="20"/>
          <w:sz w:val="20"/>
        </w:rPr>
        <w:t>这两个群体有着相当大的共同性。</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106.</w:t>
      </w:r>
      <w:r>
        <w:rPr>
          <w:rFonts w:eastAsia="SimSun"/>
          <w:color w:val="000000"/>
          <w:spacing w:val="0"/>
          <w:kern w:val="20"/>
          <w:sz w:val="20"/>
        </w:rPr>
        <w:tab/>
      </w:r>
      <w:r>
        <w:rPr>
          <w:rFonts w:eastAsia="SimSun" w:hint="eastAsia"/>
          <w:color w:val="000000"/>
          <w:spacing w:val="0"/>
          <w:kern w:val="20"/>
          <w:sz w:val="20"/>
        </w:rPr>
        <w:t>正如人们所预料的</w:t>
      </w:r>
      <w:r>
        <w:rPr>
          <w:rFonts w:eastAsia="SimSun"/>
          <w:color w:val="000000"/>
          <w:spacing w:val="0"/>
          <w:kern w:val="20"/>
          <w:sz w:val="20"/>
        </w:rPr>
        <w:t>,</w:t>
      </w:r>
      <w:r>
        <w:rPr>
          <w:rFonts w:eastAsia="SimSun" w:hint="eastAsia"/>
          <w:color w:val="000000"/>
          <w:spacing w:val="0"/>
          <w:kern w:val="20"/>
          <w:sz w:val="20"/>
        </w:rPr>
        <w:t>确定被贩卖至海外的泰国妇女人数是很困难的。截至</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据报道在日本有</w:t>
      </w:r>
      <w:r>
        <w:rPr>
          <w:rFonts w:eastAsia="SimSun"/>
          <w:color w:val="000000"/>
          <w:spacing w:val="0"/>
          <w:kern w:val="20"/>
          <w:sz w:val="20"/>
        </w:rPr>
        <w:t>40 000</w:t>
      </w:r>
      <w:r>
        <w:rPr>
          <w:rFonts w:eastAsia="SimSun" w:hint="eastAsia"/>
          <w:color w:val="000000"/>
          <w:spacing w:val="0"/>
          <w:kern w:val="20"/>
          <w:sz w:val="20"/>
        </w:rPr>
        <w:t>多名非法的泰国工人</w:t>
      </w:r>
      <w:r>
        <w:rPr>
          <w:rFonts w:eastAsia="SimSun"/>
          <w:color w:val="000000"/>
          <w:spacing w:val="0"/>
          <w:kern w:val="20"/>
          <w:sz w:val="20"/>
        </w:rPr>
        <w:t>,</w:t>
      </w:r>
      <w:r>
        <w:rPr>
          <w:rFonts w:eastAsia="SimSun" w:hint="eastAsia"/>
          <w:color w:val="000000"/>
          <w:spacing w:val="0"/>
          <w:kern w:val="20"/>
          <w:sz w:val="20"/>
        </w:rPr>
        <w:t>约</w:t>
      </w:r>
      <w:r>
        <w:rPr>
          <w:rFonts w:eastAsia="SimSun"/>
          <w:color w:val="000000"/>
          <w:spacing w:val="0"/>
          <w:kern w:val="20"/>
          <w:sz w:val="20"/>
        </w:rPr>
        <w:t>7 000</w:t>
      </w:r>
      <w:r>
        <w:rPr>
          <w:rFonts w:eastAsia="SimSun" w:hint="eastAsia"/>
          <w:color w:val="000000"/>
          <w:spacing w:val="0"/>
          <w:kern w:val="20"/>
          <w:sz w:val="20"/>
        </w:rPr>
        <w:t>人入狱。其中约</w:t>
      </w:r>
      <w:r>
        <w:rPr>
          <w:rFonts w:eastAsia="SimSun"/>
          <w:color w:val="000000"/>
          <w:spacing w:val="0"/>
          <w:kern w:val="20"/>
          <w:sz w:val="20"/>
        </w:rPr>
        <w:t>40%</w:t>
      </w:r>
      <w:r>
        <w:rPr>
          <w:rFonts w:eastAsia="SimSun" w:hint="eastAsia"/>
          <w:color w:val="000000"/>
          <w:spacing w:val="0"/>
          <w:kern w:val="20"/>
          <w:sz w:val="20"/>
        </w:rPr>
        <w:t>是非法的色情从业者。据认为</w:t>
      </w:r>
      <w:r>
        <w:rPr>
          <w:rFonts w:eastAsia="SimSun"/>
          <w:color w:val="000000"/>
          <w:spacing w:val="0"/>
          <w:kern w:val="20"/>
          <w:sz w:val="20"/>
        </w:rPr>
        <w:t>,</w:t>
      </w:r>
      <w:r>
        <w:rPr>
          <w:rFonts w:eastAsia="SimSun" w:hint="eastAsia"/>
          <w:color w:val="000000"/>
          <w:spacing w:val="0"/>
          <w:kern w:val="20"/>
          <w:sz w:val="20"/>
        </w:rPr>
        <w:t>还有人把泰国妇女贩卖到其他地方从事色情业</w:t>
      </w:r>
      <w:r>
        <w:rPr>
          <w:rFonts w:eastAsia="SimSun"/>
          <w:color w:val="000000"/>
          <w:spacing w:val="0"/>
          <w:kern w:val="20"/>
          <w:sz w:val="20"/>
        </w:rPr>
        <w:t>,</w:t>
      </w:r>
      <w:r>
        <w:rPr>
          <w:rFonts w:eastAsia="SimSun" w:hint="eastAsia"/>
          <w:color w:val="000000"/>
          <w:spacing w:val="0"/>
          <w:kern w:val="20"/>
          <w:sz w:val="20"/>
        </w:rPr>
        <w:t>其中包括新加坡、台湾、德国和其他发达国家。</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107.</w:t>
      </w:r>
      <w:r>
        <w:rPr>
          <w:rFonts w:eastAsia="SimSun"/>
          <w:color w:val="000000"/>
          <w:spacing w:val="0"/>
          <w:kern w:val="20"/>
          <w:sz w:val="20"/>
        </w:rPr>
        <w:tab/>
      </w:r>
      <w:r>
        <w:rPr>
          <w:rFonts w:eastAsia="SimSun" w:hint="eastAsia"/>
          <w:color w:val="000000"/>
          <w:spacing w:val="0"/>
          <w:kern w:val="20"/>
          <w:sz w:val="20"/>
        </w:rPr>
        <w:t>妇女也可能被贩卖至同一地点从事非色情工作</w:t>
      </w:r>
      <w:r>
        <w:rPr>
          <w:rFonts w:eastAsia="SimSun"/>
          <w:color w:val="000000"/>
          <w:spacing w:val="0"/>
          <w:kern w:val="20"/>
          <w:sz w:val="20"/>
        </w:rPr>
        <w:t>,</w:t>
      </w:r>
      <w:r>
        <w:rPr>
          <w:rFonts w:eastAsia="SimSun" w:hint="eastAsia"/>
          <w:color w:val="000000"/>
          <w:spacing w:val="0"/>
          <w:kern w:val="20"/>
          <w:sz w:val="20"/>
        </w:rPr>
        <w:t>她们的踪迹几乎遍布所有发达国家。一个典型的例子是</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8</w:t>
      </w:r>
      <w:r>
        <w:rPr>
          <w:rFonts w:eastAsia="SimSun" w:hint="eastAsia"/>
          <w:color w:val="000000"/>
          <w:spacing w:val="0"/>
          <w:kern w:val="20"/>
          <w:sz w:val="20"/>
        </w:rPr>
        <w:t>月从一家美国衣厂救出来的</w:t>
      </w:r>
      <w:r>
        <w:rPr>
          <w:rFonts w:eastAsia="SimSun"/>
          <w:color w:val="000000"/>
          <w:spacing w:val="0"/>
          <w:kern w:val="20"/>
          <w:sz w:val="20"/>
        </w:rPr>
        <w:t>60</w:t>
      </w:r>
      <w:r>
        <w:rPr>
          <w:rFonts w:eastAsia="SimSun" w:hint="eastAsia"/>
          <w:color w:val="000000"/>
          <w:spacing w:val="0"/>
          <w:kern w:val="20"/>
          <w:sz w:val="20"/>
        </w:rPr>
        <w:t>名非法移民工人中大部分是妇女。这些工人自己说</w:t>
      </w:r>
      <w:r>
        <w:rPr>
          <w:rFonts w:eastAsia="SimSun"/>
          <w:color w:val="000000"/>
          <w:spacing w:val="0"/>
          <w:kern w:val="20"/>
          <w:sz w:val="20"/>
        </w:rPr>
        <w:t>,</w:t>
      </w:r>
      <w:r>
        <w:rPr>
          <w:rFonts w:eastAsia="SimSun" w:hint="eastAsia"/>
          <w:color w:val="000000"/>
          <w:spacing w:val="0"/>
          <w:kern w:val="20"/>
          <w:sz w:val="20"/>
        </w:rPr>
        <w:t>她们曾被允诺在美国每月至少工资为</w:t>
      </w:r>
      <w:r>
        <w:rPr>
          <w:rFonts w:eastAsia="SimSun"/>
          <w:color w:val="000000"/>
          <w:spacing w:val="0"/>
          <w:kern w:val="20"/>
          <w:sz w:val="20"/>
        </w:rPr>
        <w:t>35 000</w:t>
      </w:r>
      <w:r>
        <w:rPr>
          <w:rFonts w:eastAsia="SimSun" w:hint="eastAsia"/>
          <w:color w:val="000000"/>
          <w:spacing w:val="0"/>
          <w:kern w:val="20"/>
          <w:sz w:val="20"/>
        </w:rPr>
        <w:t>至</w:t>
      </w:r>
      <w:r>
        <w:rPr>
          <w:rFonts w:eastAsia="SimSun"/>
          <w:color w:val="000000"/>
          <w:spacing w:val="0"/>
          <w:kern w:val="20"/>
          <w:sz w:val="20"/>
        </w:rPr>
        <w:t>40 000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相当于她们在国内的工资的</w:t>
      </w:r>
      <w:r>
        <w:rPr>
          <w:rFonts w:eastAsia="SimSun"/>
          <w:color w:val="000000"/>
          <w:spacing w:val="0"/>
          <w:kern w:val="20"/>
          <w:sz w:val="20"/>
        </w:rPr>
        <w:t>6</w:t>
      </w:r>
      <w:r>
        <w:rPr>
          <w:rFonts w:eastAsia="SimSun" w:hint="eastAsia"/>
          <w:color w:val="000000"/>
          <w:spacing w:val="0"/>
          <w:kern w:val="20"/>
          <w:sz w:val="20"/>
        </w:rPr>
        <w:t>或</w:t>
      </w:r>
      <w:r>
        <w:rPr>
          <w:rFonts w:eastAsia="SimSun"/>
          <w:color w:val="000000"/>
          <w:spacing w:val="0"/>
          <w:kern w:val="20"/>
          <w:sz w:val="20"/>
        </w:rPr>
        <w:t>7</w:t>
      </w:r>
      <w:r>
        <w:rPr>
          <w:rFonts w:eastAsia="SimSun" w:hint="eastAsia"/>
          <w:color w:val="000000"/>
          <w:spacing w:val="0"/>
          <w:kern w:val="20"/>
          <w:sz w:val="20"/>
        </w:rPr>
        <w:t>倍</w:t>
      </w:r>
      <w:r>
        <w:rPr>
          <w:rFonts w:eastAsia="SimSun"/>
          <w:color w:val="000000"/>
          <w:spacing w:val="0"/>
          <w:kern w:val="20"/>
          <w:sz w:val="20"/>
        </w:rPr>
        <w:t>,</w:t>
      </w:r>
      <w:r>
        <w:rPr>
          <w:rFonts w:eastAsia="SimSun" w:hint="eastAsia"/>
          <w:color w:val="000000"/>
          <w:spacing w:val="0"/>
          <w:kern w:val="20"/>
          <w:sz w:val="20"/>
        </w:rPr>
        <w:t>但实际上只得到很少的钱。</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108.</w:t>
      </w:r>
      <w:r>
        <w:rPr>
          <w:rFonts w:eastAsia="SimSun"/>
          <w:color w:val="000000"/>
          <w:spacing w:val="0"/>
          <w:kern w:val="20"/>
          <w:sz w:val="20"/>
        </w:rPr>
        <w:tab/>
      </w:r>
      <w:r>
        <w:rPr>
          <w:rFonts w:eastAsia="SimSun" w:hint="eastAsia"/>
          <w:color w:val="000000"/>
          <w:spacing w:val="0"/>
          <w:kern w:val="20"/>
          <w:sz w:val="20"/>
        </w:rPr>
        <w:t>泰国通过外交部努力防止出现贩卖这两种人员的情况。外交部审查所有护照申请</w:t>
      </w:r>
      <w:r>
        <w:rPr>
          <w:rFonts w:eastAsia="SimSun"/>
          <w:color w:val="000000"/>
          <w:spacing w:val="0"/>
          <w:kern w:val="20"/>
          <w:sz w:val="20"/>
        </w:rPr>
        <w:t>,</w:t>
      </w:r>
      <w:r>
        <w:rPr>
          <w:rFonts w:eastAsia="SimSun" w:hint="eastAsia"/>
          <w:color w:val="000000"/>
          <w:spacing w:val="0"/>
          <w:kern w:val="20"/>
          <w:sz w:val="20"/>
        </w:rPr>
        <w:t>将这些申请与前科记录加以对照</w:t>
      </w:r>
      <w:r>
        <w:rPr>
          <w:rFonts w:eastAsia="SimSun"/>
          <w:color w:val="000000"/>
          <w:spacing w:val="0"/>
          <w:kern w:val="20"/>
          <w:sz w:val="20"/>
        </w:rPr>
        <w:t>,</w:t>
      </w:r>
      <w:r>
        <w:rPr>
          <w:rFonts w:eastAsia="SimSun" w:hint="eastAsia"/>
          <w:color w:val="000000"/>
          <w:spacing w:val="0"/>
          <w:kern w:val="20"/>
          <w:sz w:val="20"/>
        </w:rPr>
        <w:t>例如</w:t>
      </w:r>
      <w:r>
        <w:rPr>
          <w:rFonts w:eastAsia="SimSun"/>
          <w:color w:val="000000"/>
          <w:spacing w:val="0"/>
          <w:kern w:val="20"/>
          <w:sz w:val="20"/>
        </w:rPr>
        <w:t>,</w:t>
      </w:r>
      <w:r>
        <w:rPr>
          <w:rFonts w:eastAsia="SimSun" w:hint="eastAsia"/>
          <w:color w:val="000000"/>
          <w:spacing w:val="0"/>
          <w:kern w:val="20"/>
          <w:sz w:val="20"/>
        </w:rPr>
        <w:t>是否曾在泰国或海外从事过非法行动或伪造护照等。外交部还监测某些据认为具有被贩卖高度风险类别的申请者。那些可能有风险的女性被移交给公共福利部保护妇女权利司</w:t>
      </w:r>
      <w:r>
        <w:rPr>
          <w:rFonts w:eastAsia="SimSun"/>
          <w:color w:val="000000"/>
          <w:spacing w:val="0"/>
          <w:kern w:val="20"/>
          <w:sz w:val="20"/>
        </w:rPr>
        <w:t>,</w:t>
      </w:r>
      <w:r>
        <w:rPr>
          <w:rFonts w:eastAsia="SimSun" w:hint="eastAsia"/>
          <w:color w:val="000000"/>
          <w:spacing w:val="0"/>
          <w:kern w:val="20"/>
          <w:sz w:val="20"/>
        </w:rPr>
        <w:t>该司通常与该名妇女进行面谈</w:t>
      </w:r>
      <w:r>
        <w:rPr>
          <w:rFonts w:eastAsia="SimSun"/>
          <w:color w:val="000000"/>
          <w:spacing w:val="0"/>
          <w:kern w:val="20"/>
          <w:sz w:val="20"/>
        </w:rPr>
        <w:t>,</w:t>
      </w:r>
      <w:r>
        <w:rPr>
          <w:rFonts w:eastAsia="SimSun" w:hint="eastAsia"/>
          <w:color w:val="000000"/>
          <w:spacing w:val="0"/>
          <w:kern w:val="20"/>
          <w:sz w:val="20"/>
        </w:rPr>
        <w:t>并调查她的状况。然后向外交部提交一份报告以便作最后决定。</w:t>
      </w:r>
      <w:r>
        <w:rPr>
          <w:rFonts w:eastAsia="SimSun"/>
          <w:color w:val="000000"/>
          <w:spacing w:val="0"/>
          <w:kern w:val="20"/>
          <w:sz w:val="20"/>
        </w:rPr>
        <w:t>1995</w:t>
      </w:r>
      <w:r>
        <w:rPr>
          <w:rFonts w:eastAsia="SimSun" w:hint="eastAsia"/>
          <w:color w:val="000000"/>
          <w:spacing w:val="0"/>
          <w:kern w:val="20"/>
          <w:sz w:val="20"/>
        </w:rPr>
        <w:t>年调查了</w:t>
      </w:r>
      <w:r>
        <w:rPr>
          <w:rFonts w:eastAsia="SimSun"/>
          <w:color w:val="000000"/>
          <w:spacing w:val="0"/>
          <w:kern w:val="20"/>
          <w:sz w:val="20"/>
        </w:rPr>
        <w:t>1 016</w:t>
      </w:r>
      <w:r>
        <w:rPr>
          <w:rFonts w:eastAsia="SimSun" w:hint="eastAsia"/>
          <w:color w:val="000000"/>
          <w:spacing w:val="0"/>
          <w:kern w:val="20"/>
          <w:sz w:val="20"/>
        </w:rPr>
        <w:t>个案件。</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109.</w:t>
      </w:r>
      <w:r>
        <w:rPr>
          <w:rFonts w:eastAsia="SimSun"/>
          <w:color w:val="000000"/>
          <w:spacing w:val="0"/>
          <w:kern w:val="20"/>
          <w:sz w:val="20"/>
        </w:rPr>
        <w:tab/>
      </w:r>
      <w:r>
        <w:rPr>
          <w:rFonts w:eastAsia="SimSun" w:hint="eastAsia"/>
          <w:color w:val="000000"/>
          <w:spacing w:val="0"/>
          <w:kern w:val="20"/>
          <w:sz w:val="20"/>
        </w:rPr>
        <w:t>人口贩子利用各种各样的手段逃避这些检查</w:t>
      </w:r>
      <w:r>
        <w:rPr>
          <w:rFonts w:eastAsia="SimSun"/>
          <w:color w:val="000000"/>
          <w:spacing w:val="0"/>
          <w:kern w:val="20"/>
          <w:sz w:val="20"/>
        </w:rPr>
        <w:t>——</w:t>
      </w:r>
      <w:r>
        <w:rPr>
          <w:rFonts w:eastAsia="SimSun" w:hint="eastAsia"/>
          <w:color w:val="000000"/>
          <w:spacing w:val="0"/>
          <w:kern w:val="20"/>
          <w:sz w:val="20"/>
        </w:rPr>
        <w:t>有时干脆将妇女偷运至国外</w:t>
      </w:r>
      <w:r>
        <w:rPr>
          <w:rFonts w:eastAsia="SimSun"/>
          <w:color w:val="000000"/>
          <w:spacing w:val="0"/>
          <w:kern w:val="20"/>
          <w:sz w:val="20"/>
        </w:rPr>
        <w:t>,</w:t>
      </w:r>
      <w:r>
        <w:rPr>
          <w:rFonts w:eastAsia="SimSun" w:hint="eastAsia"/>
          <w:color w:val="000000"/>
          <w:spacing w:val="0"/>
          <w:kern w:val="20"/>
          <w:sz w:val="20"/>
        </w:rPr>
        <w:t>在其他的情况下则使用假的身份证件或采取行贿手段。有时妇女知道她们将成为商业色情从业者</w:t>
      </w:r>
      <w:r>
        <w:rPr>
          <w:rFonts w:eastAsia="SimSun"/>
          <w:color w:val="000000"/>
          <w:spacing w:val="0"/>
          <w:kern w:val="20"/>
          <w:sz w:val="20"/>
        </w:rPr>
        <w:t>(</w:t>
      </w:r>
      <w:r>
        <w:rPr>
          <w:rFonts w:eastAsia="SimSun" w:hint="eastAsia"/>
          <w:color w:val="000000"/>
          <w:spacing w:val="0"/>
          <w:kern w:val="20"/>
          <w:sz w:val="20"/>
        </w:rPr>
        <w:t>但一般来说</w:t>
      </w:r>
      <w:r>
        <w:rPr>
          <w:rFonts w:eastAsia="SimSun"/>
          <w:color w:val="000000"/>
          <w:spacing w:val="0"/>
          <w:kern w:val="20"/>
          <w:sz w:val="20"/>
        </w:rPr>
        <w:t>,</w:t>
      </w:r>
      <w:r>
        <w:rPr>
          <w:rFonts w:eastAsia="SimSun" w:hint="eastAsia"/>
          <w:color w:val="000000"/>
          <w:spacing w:val="0"/>
          <w:kern w:val="20"/>
          <w:sz w:val="20"/>
        </w:rPr>
        <w:t>她们不完全了解她们将工作的条件或人口贩子打算从她们身上榨取的费用</w:t>
      </w:r>
      <w:r>
        <w:rPr>
          <w:rFonts w:eastAsia="SimSun"/>
          <w:color w:val="000000"/>
          <w:spacing w:val="0"/>
          <w:kern w:val="20"/>
          <w:sz w:val="20"/>
        </w:rPr>
        <w:t>)</w:t>
      </w:r>
      <w:r>
        <w:rPr>
          <w:rFonts w:eastAsia="SimSun" w:hint="eastAsia"/>
          <w:color w:val="000000"/>
          <w:spacing w:val="0"/>
          <w:kern w:val="20"/>
          <w:sz w:val="20"/>
        </w:rPr>
        <w:t>。在另外一些情况下</w:t>
      </w:r>
      <w:r>
        <w:rPr>
          <w:rFonts w:eastAsia="SimSun"/>
          <w:color w:val="000000"/>
          <w:spacing w:val="0"/>
          <w:kern w:val="20"/>
          <w:sz w:val="20"/>
        </w:rPr>
        <w:t>,</w:t>
      </w:r>
      <w:r>
        <w:rPr>
          <w:rFonts w:eastAsia="SimSun" w:hint="eastAsia"/>
          <w:color w:val="000000"/>
          <w:spacing w:val="0"/>
          <w:kern w:val="20"/>
          <w:sz w:val="20"/>
        </w:rPr>
        <w:t>妇女被告知她们将担任女招待或女服务员。还揭发出一些假结婚的案件</w:t>
      </w:r>
      <w:r>
        <w:rPr>
          <w:rFonts w:eastAsia="SimSun"/>
          <w:color w:val="000000"/>
          <w:spacing w:val="0"/>
          <w:kern w:val="20"/>
          <w:sz w:val="20"/>
        </w:rPr>
        <w:t>,</w:t>
      </w:r>
      <w:r>
        <w:rPr>
          <w:rFonts w:eastAsia="SimSun" w:hint="eastAsia"/>
          <w:color w:val="000000"/>
          <w:spacing w:val="0"/>
          <w:kern w:val="20"/>
          <w:sz w:val="20"/>
        </w:rPr>
        <w:t>尤其是在德国</w:t>
      </w:r>
      <w:r>
        <w:rPr>
          <w:rFonts w:eastAsia="SimSun"/>
          <w:color w:val="000000"/>
          <w:spacing w:val="0"/>
          <w:kern w:val="20"/>
          <w:sz w:val="20"/>
        </w:rPr>
        <w:t>,</w:t>
      </w:r>
      <w:r>
        <w:rPr>
          <w:rFonts w:eastAsia="SimSun" w:hint="eastAsia"/>
          <w:color w:val="000000"/>
          <w:spacing w:val="0"/>
          <w:kern w:val="20"/>
          <w:sz w:val="20"/>
        </w:rPr>
        <w:t>从而使这些妇女可进入该国</w:t>
      </w:r>
      <w:r>
        <w:rPr>
          <w:rFonts w:eastAsia="SimSun"/>
          <w:color w:val="000000"/>
          <w:spacing w:val="0"/>
          <w:kern w:val="20"/>
          <w:sz w:val="20"/>
        </w:rPr>
        <w:t>,</w:t>
      </w:r>
      <w:r>
        <w:rPr>
          <w:rFonts w:eastAsia="SimSun" w:hint="eastAsia"/>
          <w:color w:val="000000"/>
          <w:spacing w:val="0"/>
          <w:kern w:val="20"/>
          <w:sz w:val="20"/>
        </w:rPr>
        <w:t>然后成为商业色情从业者。</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110.</w:t>
      </w:r>
      <w:r>
        <w:rPr>
          <w:rFonts w:eastAsia="SimSun"/>
          <w:color w:val="000000"/>
          <w:spacing w:val="0"/>
          <w:kern w:val="20"/>
          <w:sz w:val="20"/>
        </w:rPr>
        <w:tab/>
      </w:r>
      <w:r>
        <w:rPr>
          <w:rFonts w:eastAsia="SimSun" w:hint="eastAsia"/>
          <w:color w:val="000000"/>
          <w:spacing w:val="0"/>
          <w:kern w:val="20"/>
          <w:sz w:val="20"/>
        </w:rPr>
        <w:t>泰国政府向那些被从泰国贩运至海外工作的妇女</w:t>
      </w:r>
      <w:r>
        <w:rPr>
          <w:rFonts w:eastAsia="SimSun"/>
          <w:color w:val="000000"/>
          <w:spacing w:val="0"/>
          <w:kern w:val="20"/>
          <w:sz w:val="20"/>
        </w:rPr>
        <w:t>(</w:t>
      </w:r>
      <w:r>
        <w:rPr>
          <w:rFonts w:eastAsia="SimSun" w:hint="eastAsia"/>
          <w:color w:val="000000"/>
          <w:spacing w:val="0"/>
          <w:kern w:val="20"/>
          <w:sz w:val="20"/>
        </w:rPr>
        <w:t>和男子</w:t>
      </w:r>
      <w:r>
        <w:rPr>
          <w:rFonts w:eastAsia="SimSun"/>
          <w:color w:val="000000"/>
          <w:spacing w:val="0"/>
          <w:kern w:val="20"/>
          <w:sz w:val="20"/>
        </w:rPr>
        <w:t>)</w:t>
      </w:r>
      <w:r>
        <w:rPr>
          <w:rFonts w:eastAsia="SimSun" w:hint="eastAsia"/>
          <w:color w:val="000000"/>
          <w:spacing w:val="0"/>
          <w:kern w:val="20"/>
          <w:sz w:val="20"/>
        </w:rPr>
        <w:t>提供领事支助服务。此外</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泰国政府认识到这一问题</w:t>
      </w:r>
      <w:r>
        <w:rPr>
          <w:rFonts w:eastAsia="SimSun"/>
          <w:color w:val="000000"/>
          <w:spacing w:val="0"/>
          <w:kern w:val="20"/>
          <w:sz w:val="20"/>
        </w:rPr>
        <w:t>,</w:t>
      </w:r>
      <w:r>
        <w:rPr>
          <w:rFonts w:eastAsia="SimSun" w:hint="eastAsia"/>
          <w:color w:val="000000"/>
          <w:spacing w:val="0"/>
          <w:kern w:val="20"/>
          <w:sz w:val="20"/>
        </w:rPr>
        <w:t>向日本的五个民间团体捐赠了</w:t>
      </w:r>
      <w:r>
        <w:rPr>
          <w:rFonts w:eastAsia="SimSun"/>
          <w:color w:val="000000"/>
          <w:spacing w:val="0"/>
          <w:kern w:val="20"/>
          <w:sz w:val="20"/>
        </w:rPr>
        <w:t>250</w:t>
      </w:r>
      <w:r>
        <w:rPr>
          <w:rFonts w:eastAsia="SimSun" w:hint="eastAsia"/>
          <w:color w:val="000000"/>
          <w:spacing w:val="0"/>
          <w:kern w:val="20"/>
          <w:sz w:val="20"/>
        </w:rPr>
        <w:t>万铢以帮助那些包括商业色情从业者在内的泰国移民。</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第七条</w:t>
      </w:r>
      <w:r>
        <w:rPr>
          <w:rFonts w:ascii="SimHei" w:eastAsia="SimHei"/>
          <w:color w:val="000000"/>
          <w:spacing w:val="0"/>
          <w:kern w:val="20"/>
          <w:sz w:val="28"/>
          <w:u w:val="single"/>
        </w:rPr>
        <w:t>:</w:t>
      </w:r>
      <w:r>
        <w:rPr>
          <w:rFonts w:ascii="SimHei" w:eastAsia="SimHei" w:hint="eastAsia"/>
          <w:color w:val="000000"/>
          <w:spacing w:val="0"/>
          <w:kern w:val="20"/>
          <w:sz w:val="28"/>
          <w:u w:val="single"/>
        </w:rPr>
        <w:t>政治和公共事务</w:t>
      </w:r>
    </w:p>
    <w:p w:rsidR="00000000" w:rsidRDefault="00000000">
      <w:pPr>
        <w:widowControl/>
        <w:spacing w:after="180" w:line="300" w:lineRule="atLeast"/>
        <w:rPr>
          <w:rFonts w:ascii="长城楷体" w:eastAsia="长城楷体"/>
          <w:color w:val="000000"/>
          <w:spacing w:val="0"/>
          <w:kern w:val="20"/>
          <w:sz w:val="20"/>
        </w:rPr>
      </w:pPr>
      <w:r>
        <w:rPr>
          <w:rFonts w:ascii="长城楷体" w:eastAsia="长城楷体" w:hint="eastAsia"/>
          <w:color w:val="000000"/>
          <w:spacing w:val="0"/>
          <w:kern w:val="20"/>
          <w:sz w:val="20"/>
        </w:rPr>
        <w:t>缔约各国应采取一切适当措施</w:t>
      </w:r>
      <w:r>
        <w:rPr>
          <w:rFonts w:ascii="长城楷体" w:eastAsia="长城楷体"/>
          <w:color w:val="000000"/>
          <w:spacing w:val="0"/>
          <w:kern w:val="20"/>
          <w:sz w:val="20"/>
        </w:rPr>
        <w:t>,</w:t>
      </w:r>
      <w:r>
        <w:rPr>
          <w:rFonts w:ascii="长城楷体" w:eastAsia="长城楷体" w:hint="eastAsia"/>
          <w:color w:val="000000"/>
          <w:spacing w:val="0"/>
          <w:kern w:val="20"/>
          <w:sz w:val="20"/>
        </w:rPr>
        <w:t>消除在本国政治和公众事务中对妇女的歧视</w:t>
      </w:r>
      <w:r>
        <w:rPr>
          <w:rFonts w:ascii="长城楷体" w:eastAsia="长城楷体"/>
          <w:color w:val="000000"/>
          <w:spacing w:val="0"/>
          <w:kern w:val="20"/>
          <w:sz w:val="20"/>
        </w:rPr>
        <w:t>,</w:t>
      </w:r>
      <w:r>
        <w:rPr>
          <w:rFonts w:ascii="长城楷体" w:eastAsia="长城楷体" w:hint="eastAsia"/>
          <w:color w:val="000000"/>
          <w:spacing w:val="0"/>
          <w:kern w:val="20"/>
          <w:sz w:val="20"/>
        </w:rPr>
        <w:t>特别应保证妇女在与男子平等的条件下：</w:t>
      </w:r>
      <w:r>
        <w:rPr>
          <w:rFonts w:ascii="长城楷体" w:eastAsia="长城楷体"/>
          <w:color w:val="000000"/>
          <w:spacing w:val="0"/>
          <w:kern w:val="20"/>
          <w:sz w:val="20"/>
        </w:rPr>
        <w:br/>
        <w:t>(a)</w:t>
      </w:r>
      <w:r>
        <w:rPr>
          <w:rFonts w:ascii="长城楷体" w:eastAsia="长城楷体"/>
          <w:color w:val="000000"/>
          <w:spacing w:val="0"/>
          <w:kern w:val="20"/>
          <w:sz w:val="20"/>
        </w:rPr>
        <w:tab/>
      </w:r>
      <w:r>
        <w:rPr>
          <w:rFonts w:ascii="长城楷体" w:eastAsia="长城楷体" w:hint="eastAsia"/>
          <w:color w:val="000000"/>
          <w:spacing w:val="0"/>
          <w:kern w:val="20"/>
          <w:sz w:val="20"/>
        </w:rPr>
        <w:t>在一切选举和公民投票中有选举权</w:t>
      </w:r>
      <w:r>
        <w:rPr>
          <w:rFonts w:ascii="长城楷体" w:eastAsia="长城楷体"/>
          <w:color w:val="000000"/>
          <w:spacing w:val="0"/>
          <w:kern w:val="20"/>
          <w:sz w:val="20"/>
        </w:rPr>
        <w:t>,</w:t>
      </w:r>
      <w:r>
        <w:rPr>
          <w:rFonts w:ascii="长城楷体" w:eastAsia="长城楷体" w:hint="eastAsia"/>
          <w:color w:val="000000"/>
          <w:spacing w:val="0"/>
          <w:kern w:val="20"/>
          <w:sz w:val="20"/>
        </w:rPr>
        <w:t>并在一切民选机构有被选举权</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参加政府政策的制订及其执行</w:t>
      </w:r>
      <w:r>
        <w:rPr>
          <w:rFonts w:ascii="长城楷体" w:eastAsia="长城楷体"/>
          <w:color w:val="000000"/>
          <w:spacing w:val="0"/>
          <w:kern w:val="20"/>
          <w:sz w:val="20"/>
        </w:rPr>
        <w:t>,</w:t>
      </w:r>
      <w:r>
        <w:rPr>
          <w:rFonts w:ascii="长城楷体" w:eastAsia="长城楷体" w:hint="eastAsia"/>
          <w:color w:val="000000"/>
          <w:spacing w:val="0"/>
          <w:kern w:val="20"/>
          <w:sz w:val="20"/>
        </w:rPr>
        <w:t>并担任各级政府公职</w:t>
      </w:r>
      <w:r>
        <w:rPr>
          <w:rFonts w:ascii="长城楷体" w:eastAsia="长城楷体"/>
          <w:color w:val="000000"/>
          <w:spacing w:val="0"/>
          <w:kern w:val="20"/>
          <w:sz w:val="20"/>
        </w:rPr>
        <w:t>,</w:t>
      </w:r>
      <w:r>
        <w:rPr>
          <w:rFonts w:ascii="长城楷体" w:eastAsia="长城楷体" w:hint="eastAsia"/>
          <w:color w:val="000000"/>
          <w:spacing w:val="0"/>
          <w:kern w:val="20"/>
          <w:sz w:val="20"/>
        </w:rPr>
        <w:t>执行一切公务</w:t>
      </w:r>
      <w:r>
        <w:rPr>
          <w:rFonts w:ascii="长城楷体" w:eastAsia="长城楷体"/>
          <w:color w:val="000000"/>
          <w:spacing w:val="0"/>
          <w:kern w:val="20"/>
          <w:sz w:val="20"/>
        </w:rPr>
        <w:t>;</w:t>
      </w:r>
      <w:r>
        <w:rPr>
          <w:rFonts w:ascii="长城楷体" w:eastAsia="长城楷体"/>
          <w:color w:val="000000"/>
          <w:spacing w:val="0"/>
          <w:kern w:val="20"/>
          <w:sz w:val="20"/>
        </w:rPr>
        <w:br/>
        <w:t>(c)</w:t>
      </w:r>
      <w:r>
        <w:rPr>
          <w:rFonts w:ascii="长城楷体" w:eastAsia="长城楷体"/>
          <w:color w:val="000000"/>
          <w:spacing w:val="0"/>
          <w:kern w:val="20"/>
          <w:sz w:val="20"/>
        </w:rPr>
        <w:tab/>
      </w:r>
      <w:r>
        <w:rPr>
          <w:rFonts w:ascii="长城楷体" w:eastAsia="长城楷体" w:hint="eastAsia"/>
          <w:color w:val="000000"/>
          <w:spacing w:val="0"/>
          <w:kern w:val="20"/>
          <w:sz w:val="20"/>
        </w:rPr>
        <w:t>参加有关本国公众和政治事务的非政府组织和协会。</w:t>
      </w:r>
    </w:p>
    <w:p w:rsidR="00000000" w:rsidRDefault="00000000">
      <w:pPr>
        <w:pStyle w:val="a0"/>
        <w:widowControl/>
        <w:spacing w:before="0" w:after="140" w:line="280" w:lineRule="atLeast"/>
        <w:jc w:val="both"/>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pStyle w:val="a0"/>
        <w:widowControl/>
        <w:spacing w:before="0" w:after="180" w:line="280" w:lineRule="atLeast"/>
        <w:jc w:val="both"/>
        <w:rPr>
          <w:rFonts w:eastAsia="SimSun"/>
          <w:color w:val="000000"/>
          <w:spacing w:val="0"/>
          <w:kern w:val="20"/>
          <w:sz w:val="20"/>
        </w:rPr>
      </w:pPr>
      <w:r>
        <w:rPr>
          <w:rFonts w:eastAsia="SimSun"/>
          <w:color w:val="000000"/>
          <w:spacing w:val="0"/>
          <w:kern w:val="20"/>
          <w:sz w:val="20"/>
        </w:rPr>
        <w:t>111.</w:t>
      </w:r>
      <w:r>
        <w:rPr>
          <w:rFonts w:eastAsia="SimSun"/>
          <w:color w:val="000000"/>
          <w:spacing w:val="0"/>
          <w:kern w:val="20"/>
          <w:sz w:val="20"/>
        </w:rPr>
        <w:tab/>
      </w:r>
      <w:r>
        <w:rPr>
          <w:rFonts w:eastAsia="SimSun" w:hint="eastAsia"/>
          <w:color w:val="000000"/>
          <w:spacing w:val="0"/>
          <w:kern w:val="20"/>
          <w:sz w:val="20"/>
        </w:rPr>
        <w:t>泰国欣然声明</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在减少对妇女参与政治和公共事务的歧视方面有了长足的进展。过去或由法律规定</w:t>
      </w:r>
      <w:r>
        <w:rPr>
          <w:rFonts w:eastAsia="SimSun"/>
          <w:color w:val="000000"/>
          <w:spacing w:val="0"/>
          <w:kern w:val="20"/>
          <w:sz w:val="20"/>
        </w:rPr>
        <w:t>,</w:t>
      </w:r>
      <w:r>
        <w:rPr>
          <w:rFonts w:eastAsia="SimSun" w:hint="eastAsia"/>
          <w:color w:val="000000"/>
          <w:spacing w:val="0"/>
          <w:kern w:val="20"/>
          <w:sz w:val="20"/>
        </w:rPr>
        <w:t>或为风俗所不许</w:t>
      </w:r>
      <w:r>
        <w:rPr>
          <w:rFonts w:eastAsia="SimSun"/>
          <w:color w:val="000000"/>
          <w:spacing w:val="0"/>
          <w:kern w:val="20"/>
          <w:sz w:val="20"/>
        </w:rPr>
        <w:t>,</w:t>
      </w:r>
      <w:r>
        <w:rPr>
          <w:rFonts w:eastAsia="SimSun" w:hint="eastAsia"/>
          <w:color w:val="000000"/>
          <w:spacing w:val="0"/>
          <w:kern w:val="20"/>
          <w:sz w:val="20"/>
        </w:rPr>
        <w:t>有些公职妇女不能出任</w:t>
      </w:r>
      <w:r>
        <w:rPr>
          <w:rFonts w:eastAsia="SimSun"/>
          <w:color w:val="000000"/>
          <w:spacing w:val="0"/>
          <w:kern w:val="20"/>
          <w:sz w:val="20"/>
        </w:rPr>
        <w:t>;</w:t>
      </w:r>
      <w:r>
        <w:rPr>
          <w:rFonts w:eastAsia="SimSun" w:hint="eastAsia"/>
          <w:color w:val="000000"/>
          <w:spacing w:val="0"/>
          <w:kern w:val="20"/>
          <w:sz w:val="20"/>
        </w:rPr>
        <w:t>现在可以了。在公共事务的一些领域</w:t>
      </w:r>
      <w:r>
        <w:rPr>
          <w:rFonts w:eastAsia="SimSun"/>
          <w:color w:val="000000"/>
          <w:spacing w:val="0"/>
          <w:kern w:val="20"/>
          <w:sz w:val="20"/>
        </w:rPr>
        <w:t>,</w:t>
      </w:r>
      <w:r>
        <w:rPr>
          <w:rFonts w:eastAsia="SimSun" w:hint="eastAsia"/>
          <w:color w:val="000000"/>
          <w:spacing w:val="0"/>
          <w:kern w:val="20"/>
          <w:sz w:val="20"/>
        </w:rPr>
        <w:t>女性参与人数也增加了。需要承认</w:t>
      </w:r>
      <w:r>
        <w:rPr>
          <w:rFonts w:eastAsia="SimSun"/>
          <w:color w:val="000000"/>
          <w:spacing w:val="0"/>
          <w:kern w:val="20"/>
          <w:sz w:val="20"/>
        </w:rPr>
        <w:t>,</w:t>
      </w:r>
      <w:r>
        <w:rPr>
          <w:rFonts w:eastAsia="SimSun" w:hint="eastAsia"/>
          <w:color w:val="000000"/>
          <w:spacing w:val="0"/>
          <w:kern w:val="20"/>
          <w:sz w:val="20"/>
        </w:rPr>
        <w:t>泰国离《妇女问题二十年远景规划》确定的女性占决策层</w:t>
      </w:r>
      <w:r>
        <w:rPr>
          <w:rFonts w:eastAsia="SimSun"/>
          <w:color w:val="000000"/>
          <w:spacing w:val="0"/>
          <w:kern w:val="20"/>
          <w:sz w:val="20"/>
        </w:rPr>
        <w:t>30%</w:t>
      </w:r>
      <w:r>
        <w:rPr>
          <w:rFonts w:eastAsia="SimSun" w:hint="eastAsia"/>
          <w:color w:val="000000"/>
          <w:spacing w:val="0"/>
          <w:kern w:val="20"/>
          <w:sz w:val="20"/>
        </w:rPr>
        <w:t>职位的目标相距甚远</w:t>
      </w:r>
      <w:r>
        <w:rPr>
          <w:rFonts w:eastAsia="SimSun"/>
          <w:color w:val="000000"/>
          <w:spacing w:val="0"/>
          <w:kern w:val="20"/>
          <w:sz w:val="20"/>
        </w:rPr>
        <w:t>,</w:t>
      </w:r>
      <w:r>
        <w:rPr>
          <w:rFonts w:eastAsia="SimSun" w:hint="eastAsia"/>
          <w:color w:val="000000"/>
          <w:spacing w:val="0"/>
          <w:kern w:val="20"/>
          <w:sz w:val="20"/>
        </w:rPr>
        <w:t>但已有进步。</w:t>
      </w:r>
    </w:p>
    <w:p w:rsidR="00000000" w:rsidRDefault="00000000">
      <w:pPr>
        <w:widowControl/>
        <w:spacing w:after="140" w:line="282" w:lineRule="atLeast"/>
        <w:rPr>
          <w:rFonts w:eastAsia="SimSun"/>
          <w:color w:val="000000"/>
          <w:spacing w:val="0"/>
          <w:kern w:val="20"/>
          <w:sz w:val="20"/>
        </w:rPr>
      </w:pPr>
      <w:r>
        <w:rPr>
          <w:rFonts w:eastAsia="SimSun"/>
          <w:color w:val="000000"/>
          <w:spacing w:val="0"/>
          <w:kern w:val="20"/>
          <w:sz w:val="20"/>
        </w:rPr>
        <w:t>112.</w:t>
      </w:r>
      <w:r>
        <w:rPr>
          <w:rFonts w:eastAsia="SimSun"/>
          <w:color w:val="000000"/>
          <w:spacing w:val="0"/>
          <w:kern w:val="20"/>
          <w:sz w:val="20"/>
        </w:rPr>
        <w:tab/>
      </w:r>
      <w:r>
        <w:rPr>
          <w:rFonts w:eastAsia="SimSun" w:hint="eastAsia"/>
          <w:color w:val="000000"/>
          <w:spacing w:val="0"/>
          <w:kern w:val="20"/>
          <w:sz w:val="20"/>
        </w:rPr>
        <w:t>但应指出的是进步起点较低。泰国妇女传统上发挥重要经济作用并因而拥有经济权利</w:t>
      </w:r>
      <w:r>
        <w:rPr>
          <w:rFonts w:eastAsia="SimSun"/>
          <w:color w:val="000000"/>
          <w:spacing w:val="0"/>
          <w:kern w:val="20"/>
          <w:sz w:val="20"/>
        </w:rPr>
        <w:t>,</w:t>
      </w:r>
      <w:r>
        <w:rPr>
          <w:rFonts w:eastAsia="SimSun" w:hint="eastAsia"/>
          <w:color w:val="000000"/>
          <w:spacing w:val="0"/>
          <w:kern w:val="20"/>
          <w:sz w:val="20"/>
        </w:rPr>
        <w:t>但传统上人们却有这样的成见</w:t>
      </w:r>
      <w:r>
        <w:rPr>
          <w:rFonts w:eastAsia="SimSun"/>
          <w:color w:val="000000"/>
          <w:spacing w:val="0"/>
          <w:kern w:val="20"/>
          <w:sz w:val="20"/>
        </w:rPr>
        <w:t>:</w:t>
      </w:r>
      <w:r>
        <w:rPr>
          <w:rFonts w:eastAsia="SimSun" w:hint="eastAsia"/>
          <w:color w:val="000000"/>
          <w:spacing w:val="0"/>
          <w:kern w:val="20"/>
          <w:sz w:val="20"/>
        </w:rPr>
        <w:t>公共领导角色应由男性担当。这些观念仍严重阻碍泰国妇女进一步参政</w:t>
      </w:r>
      <w:r>
        <w:rPr>
          <w:rFonts w:eastAsia="SimSun"/>
          <w:color w:val="000000"/>
          <w:spacing w:val="0"/>
          <w:kern w:val="20"/>
          <w:sz w:val="20"/>
        </w:rPr>
        <w:t>,</w:t>
      </w:r>
      <w:r>
        <w:rPr>
          <w:rFonts w:eastAsia="SimSun" w:hint="eastAsia"/>
          <w:color w:val="000000"/>
          <w:spacing w:val="0"/>
          <w:kern w:val="20"/>
          <w:sz w:val="20"/>
        </w:rPr>
        <w:t>继续对妇女争当领导的努力产生不利影响。人们经常不把政治看成是有吸引力的行业</w:t>
      </w:r>
      <w:r>
        <w:rPr>
          <w:rFonts w:eastAsia="SimSun"/>
          <w:color w:val="000000"/>
          <w:spacing w:val="0"/>
          <w:kern w:val="20"/>
          <w:sz w:val="20"/>
        </w:rPr>
        <w:t>,</w:t>
      </w:r>
      <w:r>
        <w:rPr>
          <w:rFonts w:eastAsia="SimSun" w:hint="eastAsia"/>
          <w:color w:val="000000"/>
          <w:spacing w:val="0"/>
          <w:kern w:val="20"/>
          <w:sz w:val="20"/>
        </w:rPr>
        <w:t>从政者并不是倍受尊崇</w:t>
      </w:r>
      <w:r>
        <w:rPr>
          <w:rFonts w:eastAsia="SimSun"/>
          <w:color w:val="000000"/>
          <w:spacing w:val="0"/>
          <w:kern w:val="20"/>
          <w:sz w:val="20"/>
        </w:rPr>
        <w:t>,</w:t>
      </w:r>
      <w:r>
        <w:rPr>
          <w:rFonts w:eastAsia="SimSun" w:hint="eastAsia"/>
          <w:color w:val="000000"/>
          <w:spacing w:val="0"/>
          <w:kern w:val="20"/>
          <w:sz w:val="20"/>
        </w:rPr>
        <w:t>这个事实也可能阻碍妇女成为候选人。</w:t>
      </w:r>
    </w:p>
    <w:p w:rsidR="00000000" w:rsidRDefault="00000000">
      <w:pPr>
        <w:widowControl/>
        <w:spacing w:after="160" w:line="280" w:lineRule="atLeast"/>
        <w:rPr>
          <w:rFonts w:eastAsia="SimSun"/>
          <w:color w:val="000000"/>
          <w:spacing w:val="0"/>
          <w:kern w:val="20"/>
          <w:sz w:val="20"/>
          <w:u w:val="single"/>
        </w:rPr>
      </w:pPr>
      <w:r>
        <w:rPr>
          <w:rFonts w:ascii="SimHei" w:eastAsia="SimHei"/>
          <w:color w:val="000000"/>
          <w:spacing w:val="0"/>
          <w:kern w:val="20"/>
          <w:sz w:val="22"/>
        </w:rPr>
        <w:t>(</w:t>
      </w:r>
      <w:r>
        <w:rPr>
          <w:rFonts w:ascii="SimHei" w:eastAsia="SimHei" w:hint="eastAsia"/>
          <w:color w:val="000000"/>
          <w:spacing w:val="0"/>
          <w:kern w:val="20"/>
          <w:sz w:val="22"/>
        </w:rPr>
        <w:t>一</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民选职位</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113.</w:t>
      </w:r>
      <w:r>
        <w:rPr>
          <w:rFonts w:eastAsia="SimSun"/>
          <w:color w:val="000000"/>
          <w:spacing w:val="0"/>
          <w:kern w:val="20"/>
          <w:sz w:val="20"/>
        </w:rPr>
        <w:tab/>
      </w:r>
      <w:r>
        <w:rPr>
          <w:rFonts w:eastAsia="SimSun" w:hint="eastAsia"/>
          <w:color w:val="000000"/>
          <w:spacing w:val="0"/>
          <w:kern w:val="20"/>
          <w:sz w:val="20"/>
        </w:rPr>
        <w:t>如泰国的《初次报告》所述</w:t>
      </w:r>
      <w:r>
        <w:rPr>
          <w:rFonts w:eastAsia="SimSun"/>
          <w:color w:val="000000"/>
          <w:spacing w:val="0"/>
          <w:kern w:val="20"/>
          <w:sz w:val="20"/>
        </w:rPr>
        <w:t>,</w:t>
      </w:r>
      <w:r>
        <w:rPr>
          <w:rFonts w:eastAsia="SimSun" w:hint="eastAsia"/>
          <w:color w:val="000000"/>
          <w:spacing w:val="0"/>
          <w:kern w:val="20"/>
          <w:sz w:val="20"/>
        </w:rPr>
        <w:t>自从</w:t>
      </w:r>
      <w:r>
        <w:rPr>
          <w:rFonts w:eastAsia="SimSun"/>
          <w:color w:val="000000"/>
          <w:spacing w:val="0"/>
          <w:kern w:val="20"/>
          <w:sz w:val="20"/>
        </w:rPr>
        <w:t>1933</w:t>
      </w:r>
      <w:r>
        <w:rPr>
          <w:rFonts w:eastAsia="SimSun" w:hint="eastAsia"/>
          <w:color w:val="000000"/>
          <w:spacing w:val="0"/>
          <w:kern w:val="20"/>
          <w:sz w:val="20"/>
        </w:rPr>
        <w:t>年首次全国选举以来</w:t>
      </w:r>
      <w:r>
        <w:rPr>
          <w:rFonts w:eastAsia="SimSun"/>
          <w:color w:val="000000"/>
          <w:spacing w:val="0"/>
          <w:kern w:val="20"/>
          <w:sz w:val="20"/>
        </w:rPr>
        <w:t>,</w:t>
      </w:r>
      <w:r>
        <w:rPr>
          <w:rFonts w:eastAsia="SimSun" w:hint="eastAsia"/>
          <w:color w:val="000000"/>
          <w:spacing w:val="0"/>
          <w:kern w:val="20"/>
          <w:sz w:val="20"/>
        </w:rPr>
        <w:t>妇女即拥有平等选举权。</w:t>
      </w:r>
      <w:r>
        <w:rPr>
          <w:rFonts w:eastAsia="SimSun"/>
          <w:color w:val="000000"/>
          <w:spacing w:val="0"/>
          <w:kern w:val="20"/>
          <w:sz w:val="20"/>
        </w:rPr>
        <w:t>1992</w:t>
      </w:r>
      <w:r>
        <w:rPr>
          <w:rFonts w:eastAsia="SimSun" w:hint="eastAsia"/>
          <w:color w:val="000000"/>
          <w:spacing w:val="0"/>
          <w:kern w:val="20"/>
          <w:sz w:val="20"/>
        </w:rPr>
        <w:t>年首次正式登记选民的性别</w:t>
      </w:r>
      <w:r>
        <w:rPr>
          <w:rFonts w:eastAsia="SimSun"/>
          <w:color w:val="000000"/>
          <w:spacing w:val="0"/>
          <w:kern w:val="20"/>
          <w:sz w:val="20"/>
        </w:rPr>
        <w:t>,</w:t>
      </w:r>
      <w:r>
        <w:rPr>
          <w:rFonts w:eastAsia="SimSun" w:hint="eastAsia"/>
          <w:color w:val="000000"/>
          <w:spacing w:val="0"/>
          <w:kern w:val="20"/>
          <w:sz w:val="20"/>
        </w:rPr>
        <w:t>结果发现参加投票的女性多于男性。她们占合格投票人的</w:t>
      </w:r>
      <w:r>
        <w:rPr>
          <w:rFonts w:eastAsia="SimSun"/>
          <w:color w:val="000000"/>
          <w:spacing w:val="0"/>
          <w:kern w:val="20"/>
          <w:sz w:val="20"/>
        </w:rPr>
        <w:t>50.62%</w:t>
      </w:r>
      <w:r>
        <w:rPr>
          <w:rFonts w:eastAsia="SimSun" w:hint="eastAsia"/>
          <w:color w:val="000000"/>
          <w:spacing w:val="0"/>
          <w:kern w:val="20"/>
          <w:sz w:val="20"/>
        </w:rPr>
        <w:t>、投票人的</w:t>
      </w:r>
      <w:r>
        <w:rPr>
          <w:rFonts w:eastAsia="SimSun"/>
          <w:color w:val="000000"/>
          <w:spacing w:val="0"/>
          <w:kern w:val="20"/>
          <w:sz w:val="20"/>
        </w:rPr>
        <w:t>50.82%,</w:t>
      </w:r>
      <w:r>
        <w:rPr>
          <w:rFonts w:eastAsia="SimSun" w:hint="eastAsia"/>
          <w:color w:val="000000"/>
          <w:spacing w:val="0"/>
          <w:kern w:val="20"/>
          <w:sz w:val="20"/>
        </w:rPr>
        <w:t>也就是说</w:t>
      </w:r>
      <w:r>
        <w:rPr>
          <w:rFonts w:eastAsia="SimSun"/>
          <w:color w:val="000000"/>
          <w:spacing w:val="0"/>
          <w:kern w:val="20"/>
          <w:sz w:val="20"/>
        </w:rPr>
        <w:t>,</w:t>
      </w:r>
      <w:r>
        <w:rPr>
          <w:rFonts w:eastAsia="SimSun" w:hint="eastAsia"/>
          <w:color w:val="000000"/>
          <w:spacing w:val="0"/>
          <w:kern w:val="20"/>
          <w:sz w:val="20"/>
        </w:rPr>
        <w:t>就人数而言</w:t>
      </w:r>
      <w:r>
        <w:rPr>
          <w:rFonts w:eastAsia="SimSun"/>
          <w:color w:val="000000"/>
          <w:spacing w:val="0"/>
          <w:kern w:val="20"/>
          <w:sz w:val="20"/>
        </w:rPr>
        <w:t>,</w:t>
      </w:r>
      <w:r>
        <w:rPr>
          <w:rFonts w:eastAsia="SimSun" w:hint="eastAsia"/>
          <w:color w:val="000000"/>
          <w:spacing w:val="0"/>
          <w:kern w:val="20"/>
          <w:sz w:val="20"/>
        </w:rPr>
        <w:t>前去投票的女性比男性多出</w:t>
      </w:r>
      <w:r>
        <w:rPr>
          <w:rFonts w:eastAsia="SimSun"/>
          <w:color w:val="000000"/>
          <w:spacing w:val="0"/>
          <w:kern w:val="20"/>
          <w:sz w:val="20"/>
        </w:rPr>
        <w:t>300 000</w:t>
      </w:r>
      <w:r>
        <w:rPr>
          <w:rFonts w:eastAsia="SimSun" w:hint="eastAsia"/>
          <w:color w:val="000000"/>
          <w:spacing w:val="0"/>
          <w:kern w:val="20"/>
          <w:sz w:val="20"/>
        </w:rPr>
        <w:t>人。</w:t>
      </w:r>
    </w:p>
    <w:p w:rsidR="00000000" w:rsidRDefault="00000000">
      <w:pPr>
        <w:widowControl/>
        <w:spacing w:after="140" w:line="310" w:lineRule="atLeast"/>
        <w:rPr>
          <w:rFonts w:eastAsia="SimSun"/>
          <w:color w:val="000000"/>
          <w:spacing w:val="0"/>
          <w:kern w:val="20"/>
          <w:sz w:val="20"/>
        </w:rPr>
      </w:pPr>
      <w:r>
        <w:rPr>
          <w:rFonts w:eastAsia="SimSun"/>
          <w:color w:val="000000"/>
          <w:spacing w:val="0"/>
          <w:kern w:val="20"/>
          <w:sz w:val="20"/>
        </w:rPr>
        <w:t>114.</w:t>
      </w:r>
      <w:r>
        <w:rPr>
          <w:rFonts w:eastAsia="SimSun"/>
          <w:color w:val="000000"/>
          <w:spacing w:val="0"/>
          <w:kern w:val="20"/>
          <w:sz w:val="20"/>
        </w:rPr>
        <w:tab/>
      </w:r>
      <w:r>
        <w:rPr>
          <w:rFonts w:eastAsia="SimSun" w:hint="eastAsia"/>
          <w:color w:val="000000"/>
          <w:spacing w:val="0"/>
          <w:kern w:val="20"/>
          <w:sz w:val="20"/>
        </w:rPr>
        <w:t>下议院最近一次选举是</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这次当选的妇女比例最高</w:t>
      </w:r>
      <w:r>
        <w:rPr>
          <w:rFonts w:eastAsia="SimSun"/>
          <w:color w:val="000000"/>
          <w:spacing w:val="0"/>
          <w:kern w:val="20"/>
          <w:sz w:val="20"/>
        </w:rPr>
        <w:t>––––6.1%,391</w:t>
      </w:r>
      <w:r>
        <w:rPr>
          <w:rFonts w:eastAsia="SimSun" w:hint="eastAsia"/>
          <w:color w:val="000000"/>
          <w:spacing w:val="0"/>
          <w:kern w:val="20"/>
          <w:sz w:val="20"/>
        </w:rPr>
        <w:t>席的下议院中有</w:t>
      </w:r>
      <w:r>
        <w:rPr>
          <w:rFonts w:eastAsia="SimSun"/>
          <w:color w:val="000000"/>
          <w:spacing w:val="0"/>
          <w:kern w:val="20"/>
          <w:sz w:val="20"/>
        </w:rPr>
        <w:t>24</w:t>
      </w:r>
      <w:r>
        <w:rPr>
          <w:rFonts w:eastAsia="SimSun" w:hint="eastAsia"/>
          <w:color w:val="000000"/>
          <w:spacing w:val="0"/>
          <w:kern w:val="20"/>
          <w:sz w:val="20"/>
        </w:rPr>
        <w:t>名女议员。女候选人占报名竞选者的</w:t>
      </w:r>
      <w:r>
        <w:rPr>
          <w:rFonts w:eastAsia="SimSun"/>
          <w:color w:val="000000"/>
          <w:spacing w:val="0"/>
          <w:kern w:val="20"/>
          <w:sz w:val="20"/>
        </w:rPr>
        <w:t>10.2%,</w:t>
      </w:r>
      <w:r>
        <w:rPr>
          <w:rFonts w:eastAsia="SimSun" w:hint="eastAsia"/>
          <w:color w:val="000000"/>
          <w:spacing w:val="0"/>
          <w:kern w:val="20"/>
          <w:sz w:val="20"/>
        </w:rPr>
        <w:t>她们的当选率</w:t>
      </w:r>
      <w:r>
        <w:rPr>
          <w:rFonts w:eastAsia="SimSun"/>
          <w:color w:val="000000"/>
          <w:spacing w:val="0"/>
          <w:kern w:val="20"/>
          <w:sz w:val="20"/>
        </w:rPr>
        <w:t>(10%)</w:t>
      </w:r>
      <w:r>
        <w:rPr>
          <w:rFonts w:eastAsia="SimSun" w:hint="eastAsia"/>
          <w:color w:val="000000"/>
          <w:spacing w:val="0"/>
          <w:kern w:val="20"/>
          <w:sz w:val="20"/>
        </w:rPr>
        <w:t>略低于男性候选人的平均值</w:t>
      </w:r>
      <w:r>
        <w:rPr>
          <w:rFonts w:eastAsia="SimSun"/>
          <w:color w:val="000000"/>
          <w:spacing w:val="0"/>
          <w:kern w:val="20"/>
          <w:sz w:val="20"/>
        </w:rPr>
        <w:t>(17%)</w:t>
      </w:r>
      <w:r>
        <w:rPr>
          <w:rFonts w:eastAsia="SimSun" w:hint="eastAsia"/>
          <w:color w:val="000000"/>
          <w:spacing w:val="0"/>
          <w:kern w:val="20"/>
          <w:sz w:val="20"/>
        </w:rPr>
        <w:t>。研究做得不充分</w:t>
      </w:r>
      <w:r>
        <w:rPr>
          <w:rFonts w:eastAsia="SimSun"/>
          <w:color w:val="000000"/>
          <w:spacing w:val="0"/>
          <w:kern w:val="20"/>
          <w:sz w:val="20"/>
        </w:rPr>
        <w:t>,</w:t>
      </w:r>
      <w:r>
        <w:rPr>
          <w:rFonts w:eastAsia="SimSun" w:hint="eastAsia"/>
          <w:color w:val="000000"/>
          <w:spacing w:val="0"/>
          <w:kern w:val="20"/>
          <w:sz w:val="20"/>
        </w:rPr>
        <w:t>不能对这一差距作出清楚解释</w:t>
      </w:r>
      <w:r>
        <w:rPr>
          <w:rFonts w:eastAsia="SimSun"/>
          <w:color w:val="000000"/>
          <w:spacing w:val="0"/>
          <w:kern w:val="20"/>
          <w:sz w:val="20"/>
        </w:rPr>
        <w:t>,</w:t>
      </w:r>
      <w:r>
        <w:rPr>
          <w:rFonts w:eastAsia="SimSun" w:hint="eastAsia"/>
          <w:color w:val="000000"/>
          <w:spacing w:val="0"/>
          <w:kern w:val="20"/>
          <w:sz w:val="20"/>
        </w:rPr>
        <w:t>但原因可能是</w:t>
      </w:r>
      <w:r>
        <w:rPr>
          <w:rFonts w:eastAsia="SimSun"/>
          <w:color w:val="000000"/>
          <w:spacing w:val="0"/>
          <w:kern w:val="20"/>
          <w:sz w:val="20"/>
        </w:rPr>
        <w:t>:</w:t>
      </w:r>
      <w:r>
        <w:rPr>
          <w:rFonts w:eastAsia="SimSun" w:hint="eastAsia"/>
          <w:color w:val="000000"/>
          <w:spacing w:val="0"/>
          <w:kern w:val="20"/>
          <w:sz w:val="20"/>
        </w:rPr>
        <w:t>在多党派选民中</w:t>
      </w:r>
      <w:r>
        <w:rPr>
          <w:rFonts w:eastAsia="SimSun"/>
          <w:color w:val="000000"/>
          <w:spacing w:val="0"/>
          <w:kern w:val="20"/>
          <w:sz w:val="20"/>
        </w:rPr>
        <w:t>,</w:t>
      </w:r>
      <w:r>
        <w:rPr>
          <w:rFonts w:eastAsia="SimSun" w:hint="eastAsia"/>
          <w:color w:val="000000"/>
          <w:spacing w:val="0"/>
          <w:kern w:val="20"/>
          <w:sz w:val="20"/>
        </w:rPr>
        <w:t>女性候选人不大可能在候选人名单上占显要位置</w:t>
      </w:r>
      <w:r>
        <w:rPr>
          <w:rFonts w:eastAsia="SimSun"/>
          <w:color w:val="000000"/>
          <w:spacing w:val="0"/>
          <w:kern w:val="20"/>
          <w:sz w:val="20"/>
        </w:rPr>
        <w:t>,</w:t>
      </w:r>
      <w:r>
        <w:rPr>
          <w:rFonts w:eastAsia="SimSun" w:hint="eastAsia"/>
          <w:color w:val="000000"/>
          <w:spacing w:val="0"/>
          <w:kern w:val="20"/>
          <w:sz w:val="20"/>
        </w:rPr>
        <w:t>或者是因为女候选人更有可能在本党获胜希望不大的选区参加竞选。</w:t>
      </w:r>
      <w:r>
        <w:rPr>
          <w:rFonts w:eastAsia="SimSun"/>
          <w:color w:val="000000"/>
          <w:spacing w:val="0"/>
          <w:kern w:val="20"/>
          <w:sz w:val="20"/>
        </w:rPr>
        <w:t>(</w:t>
      </w:r>
      <w:r>
        <w:rPr>
          <w:rFonts w:eastAsia="SimSun" w:hint="eastAsia"/>
          <w:color w:val="000000"/>
          <w:spacing w:val="0"/>
          <w:kern w:val="20"/>
          <w:sz w:val="20"/>
        </w:rPr>
        <w:t>泰国选举法规定</w:t>
      </w:r>
      <w:r>
        <w:rPr>
          <w:rFonts w:eastAsia="SimSun"/>
          <w:color w:val="000000"/>
          <w:spacing w:val="0"/>
          <w:kern w:val="20"/>
          <w:sz w:val="20"/>
        </w:rPr>
        <w:t>,</w:t>
      </w:r>
      <w:r>
        <w:rPr>
          <w:rFonts w:eastAsia="SimSun" w:hint="eastAsia"/>
          <w:color w:val="000000"/>
          <w:spacing w:val="0"/>
          <w:kern w:val="20"/>
          <w:sz w:val="20"/>
        </w:rPr>
        <w:t>各政党必须让候选人至少参加竞选</w:t>
      </w:r>
      <w:r>
        <w:rPr>
          <w:rFonts w:eastAsia="SimSun"/>
          <w:color w:val="000000"/>
          <w:spacing w:val="0"/>
          <w:kern w:val="20"/>
          <w:sz w:val="20"/>
        </w:rPr>
        <w:t>50%</w:t>
      </w:r>
      <w:r>
        <w:rPr>
          <w:rFonts w:eastAsia="SimSun" w:hint="eastAsia"/>
          <w:color w:val="000000"/>
          <w:spacing w:val="0"/>
          <w:kern w:val="20"/>
          <w:sz w:val="20"/>
        </w:rPr>
        <w:t>的席位</w:t>
      </w:r>
      <w:r>
        <w:rPr>
          <w:rFonts w:eastAsia="SimSun"/>
          <w:color w:val="000000"/>
          <w:spacing w:val="0"/>
          <w:kern w:val="20"/>
          <w:sz w:val="20"/>
        </w:rPr>
        <w:t>,</w:t>
      </w:r>
      <w:r>
        <w:rPr>
          <w:rFonts w:eastAsia="SimSun" w:hint="eastAsia"/>
          <w:color w:val="000000"/>
          <w:spacing w:val="0"/>
          <w:kern w:val="20"/>
          <w:sz w:val="20"/>
        </w:rPr>
        <w:t>但法律并不要求这些候选人展开有力的竞选活动。</w:t>
      </w:r>
      <w:r>
        <w:rPr>
          <w:rFonts w:eastAsia="SimSun"/>
          <w:color w:val="000000"/>
          <w:spacing w:val="0"/>
          <w:kern w:val="20"/>
          <w:sz w:val="20"/>
        </w:rPr>
        <w:t>)</w:t>
      </w:r>
    </w:p>
    <w:p w:rsidR="00000000" w:rsidRDefault="00000000">
      <w:pPr>
        <w:widowControl/>
        <w:spacing w:after="140" w:line="310" w:lineRule="atLeast"/>
        <w:rPr>
          <w:rFonts w:eastAsia="SimSun"/>
          <w:color w:val="000000"/>
          <w:spacing w:val="0"/>
          <w:kern w:val="20"/>
          <w:sz w:val="20"/>
        </w:rPr>
      </w:pPr>
      <w:r>
        <w:rPr>
          <w:rFonts w:eastAsia="SimSun"/>
          <w:color w:val="000000"/>
          <w:spacing w:val="0"/>
          <w:kern w:val="20"/>
          <w:sz w:val="20"/>
        </w:rPr>
        <w:t>115.</w:t>
      </w:r>
      <w:r>
        <w:rPr>
          <w:rFonts w:eastAsia="SimSun"/>
          <w:color w:val="000000"/>
          <w:spacing w:val="0"/>
          <w:kern w:val="20"/>
          <w:sz w:val="20"/>
        </w:rPr>
        <w:tab/>
        <w:t>1995</w:t>
      </w:r>
      <w:r>
        <w:rPr>
          <w:rFonts w:eastAsia="SimSun" w:hint="eastAsia"/>
          <w:color w:val="000000"/>
          <w:spacing w:val="0"/>
          <w:kern w:val="20"/>
          <w:sz w:val="20"/>
        </w:rPr>
        <w:t>年选举后内阁中妇女人数减少</w:t>
      </w:r>
      <w:r>
        <w:rPr>
          <w:rFonts w:eastAsia="SimSun"/>
          <w:color w:val="000000"/>
          <w:spacing w:val="0"/>
          <w:kern w:val="20"/>
          <w:sz w:val="20"/>
        </w:rPr>
        <w:t>,</w:t>
      </w:r>
      <w:r>
        <w:rPr>
          <w:rFonts w:eastAsia="SimSun" w:hint="eastAsia"/>
          <w:color w:val="000000"/>
          <w:spacing w:val="0"/>
          <w:kern w:val="20"/>
          <w:sz w:val="20"/>
        </w:rPr>
        <w:t>女性内阁部长仅有一人</w:t>
      </w:r>
      <w:r>
        <w:rPr>
          <w:rFonts w:eastAsia="SimSun"/>
          <w:color w:val="000000"/>
          <w:spacing w:val="0"/>
          <w:kern w:val="20"/>
          <w:sz w:val="20"/>
        </w:rPr>
        <w:t>,</w:t>
      </w:r>
      <w:r>
        <w:rPr>
          <w:rFonts w:eastAsia="SimSun" w:hint="eastAsia"/>
          <w:color w:val="000000"/>
          <w:spacing w:val="0"/>
          <w:kern w:val="20"/>
          <w:sz w:val="20"/>
        </w:rPr>
        <w:t>但她却被委以重任</w:t>
      </w:r>
      <w:r>
        <w:rPr>
          <w:rFonts w:eastAsia="SimSun"/>
          <w:color w:val="000000"/>
          <w:spacing w:val="0"/>
          <w:kern w:val="20"/>
          <w:sz w:val="20"/>
        </w:rPr>
        <w:t>,</w:t>
      </w:r>
      <w:r>
        <w:rPr>
          <w:rFonts w:eastAsia="SimSun" w:hint="eastAsia"/>
          <w:color w:val="000000"/>
          <w:spacing w:val="0"/>
          <w:kern w:val="20"/>
          <w:sz w:val="20"/>
        </w:rPr>
        <w:t>任内政部副部长。上一届政府中有两名女部长。</w:t>
      </w:r>
      <w:r>
        <w:rPr>
          <w:rFonts w:eastAsia="SimSun"/>
          <w:color w:val="000000"/>
          <w:spacing w:val="0"/>
          <w:kern w:val="20"/>
          <w:sz w:val="20"/>
        </w:rPr>
        <w:t>1992</w:t>
      </w:r>
      <w:r>
        <w:rPr>
          <w:rFonts w:eastAsia="SimSun" w:hint="eastAsia"/>
          <w:color w:val="000000"/>
          <w:spacing w:val="0"/>
          <w:kern w:val="20"/>
          <w:sz w:val="20"/>
        </w:rPr>
        <w:t>年之前</w:t>
      </w:r>
      <w:r>
        <w:rPr>
          <w:rFonts w:eastAsia="SimSun"/>
          <w:color w:val="000000"/>
          <w:spacing w:val="0"/>
          <w:kern w:val="20"/>
          <w:sz w:val="20"/>
        </w:rPr>
        <w:t>,</w:t>
      </w:r>
      <w:r>
        <w:rPr>
          <w:rFonts w:eastAsia="SimSun" w:hint="eastAsia"/>
          <w:color w:val="000000"/>
          <w:spacing w:val="0"/>
          <w:kern w:val="20"/>
          <w:sz w:val="20"/>
        </w:rPr>
        <w:t>历届内阁一般却只有一名女部长。</w:t>
      </w:r>
    </w:p>
    <w:p w:rsidR="00000000" w:rsidRDefault="00000000">
      <w:pPr>
        <w:widowControl/>
        <w:spacing w:after="140" w:line="310" w:lineRule="atLeast"/>
        <w:rPr>
          <w:rFonts w:eastAsia="SimSun"/>
          <w:color w:val="000000"/>
          <w:spacing w:val="0"/>
          <w:kern w:val="20"/>
          <w:sz w:val="20"/>
        </w:rPr>
      </w:pPr>
      <w:r>
        <w:rPr>
          <w:rFonts w:eastAsia="SimSun"/>
          <w:color w:val="000000"/>
          <w:spacing w:val="0"/>
          <w:kern w:val="20"/>
          <w:sz w:val="20"/>
        </w:rPr>
        <w:t>116.</w:t>
      </w:r>
      <w:r>
        <w:rPr>
          <w:rFonts w:eastAsia="SimSun"/>
          <w:color w:val="000000"/>
          <w:spacing w:val="0"/>
          <w:kern w:val="20"/>
          <w:sz w:val="20"/>
        </w:rPr>
        <w:tab/>
      </w:r>
      <w:r>
        <w:rPr>
          <w:rFonts w:eastAsia="SimSun" w:hint="eastAsia"/>
          <w:color w:val="000000"/>
          <w:spacing w:val="0"/>
          <w:kern w:val="20"/>
          <w:sz w:val="20"/>
        </w:rPr>
        <w:t>下议院女议员人数增加</w:t>
      </w:r>
      <w:r>
        <w:rPr>
          <w:rFonts w:eastAsia="SimSun"/>
          <w:color w:val="000000"/>
          <w:spacing w:val="0"/>
          <w:kern w:val="20"/>
          <w:sz w:val="20"/>
        </w:rPr>
        <w:t>,</w:t>
      </w:r>
      <w:r>
        <w:rPr>
          <w:rFonts w:eastAsia="SimSun" w:hint="eastAsia"/>
          <w:color w:val="000000"/>
          <w:spacing w:val="0"/>
          <w:kern w:val="20"/>
          <w:sz w:val="20"/>
        </w:rPr>
        <w:t>表明妇女更多参与国会工作这一慢中见稳的趋势持续发展。</w:t>
      </w:r>
      <w:r>
        <w:rPr>
          <w:rFonts w:eastAsia="SimSun"/>
          <w:color w:val="000000"/>
          <w:spacing w:val="0"/>
          <w:kern w:val="20"/>
          <w:sz w:val="20"/>
        </w:rPr>
        <w:t>1938</w:t>
      </w:r>
      <w:r>
        <w:rPr>
          <w:rFonts w:eastAsia="SimSun" w:hint="eastAsia"/>
          <w:color w:val="000000"/>
          <w:spacing w:val="0"/>
          <w:kern w:val="20"/>
          <w:sz w:val="20"/>
        </w:rPr>
        <w:t>年选举后</w:t>
      </w:r>
      <w:r>
        <w:rPr>
          <w:rFonts w:eastAsia="SimSun"/>
          <w:color w:val="000000"/>
          <w:spacing w:val="0"/>
          <w:kern w:val="20"/>
          <w:sz w:val="20"/>
        </w:rPr>
        <w:t>,347</w:t>
      </w:r>
      <w:r>
        <w:rPr>
          <w:rFonts w:eastAsia="SimSun" w:hint="eastAsia"/>
          <w:color w:val="000000"/>
          <w:spacing w:val="0"/>
          <w:kern w:val="20"/>
          <w:sz w:val="20"/>
        </w:rPr>
        <w:t>名议员中有</w:t>
      </w:r>
      <w:r>
        <w:rPr>
          <w:rFonts w:eastAsia="SimSun"/>
          <w:color w:val="000000"/>
          <w:spacing w:val="0"/>
          <w:kern w:val="20"/>
          <w:sz w:val="20"/>
        </w:rPr>
        <w:t>10</w:t>
      </w:r>
      <w:r>
        <w:rPr>
          <w:rFonts w:eastAsia="SimSun" w:hint="eastAsia"/>
          <w:color w:val="000000"/>
          <w:spacing w:val="0"/>
          <w:kern w:val="20"/>
          <w:sz w:val="20"/>
        </w:rPr>
        <w:t>名妇女</w:t>
      </w:r>
      <w:r>
        <w:rPr>
          <w:rFonts w:eastAsia="SimSun"/>
          <w:color w:val="000000"/>
          <w:spacing w:val="0"/>
          <w:kern w:val="20"/>
          <w:sz w:val="20"/>
        </w:rPr>
        <w:t>(2.9%),1992</w:t>
      </w:r>
      <w:r>
        <w:rPr>
          <w:rFonts w:eastAsia="SimSun" w:hint="eastAsia"/>
          <w:color w:val="000000"/>
          <w:spacing w:val="0"/>
          <w:kern w:val="20"/>
          <w:sz w:val="20"/>
        </w:rPr>
        <w:t>年</w:t>
      </w:r>
      <w:r>
        <w:rPr>
          <w:rFonts w:eastAsia="SimSun"/>
          <w:color w:val="000000"/>
          <w:spacing w:val="0"/>
          <w:kern w:val="20"/>
          <w:sz w:val="20"/>
        </w:rPr>
        <w:t>3</w:t>
      </w:r>
      <w:r>
        <w:rPr>
          <w:rFonts w:eastAsia="SimSun" w:hint="eastAsia"/>
          <w:color w:val="000000"/>
          <w:spacing w:val="0"/>
          <w:kern w:val="20"/>
          <w:sz w:val="20"/>
        </w:rPr>
        <w:t>月选举后</w:t>
      </w:r>
      <w:r>
        <w:rPr>
          <w:rFonts w:eastAsia="SimSun"/>
          <w:color w:val="000000"/>
          <w:spacing w:val="0"/>
          <w:kern w:val="20"/>
          <w:sz w:val="20"/>
        </w:rPr>
        <w:t>348</w:t>
      </w:r>
      <w:r>
        <w:rPr>
          <w:rFonts w:eastAsia="SimSun" w:hint="eastAsia"/>
          <w:color w:val="000000"/>
          <w:spacing w:val="0"/>
          <w:kern w:val="20"/>
          <w:sz w:val="20"/>
        </w:rPr>
        <w:t>名议员中有</w:t>
      </w:r>
      <w:r>
        <w:rPr>
          <w:rFonts w:eastAsia="SimSun"/>
          <w:color w:val="000000"/>
          <w:spacing w:val="0"/>
          <w:kern w:val="20"/>
          <w:sz w:val="20"/>
        </w:rPr>
        <w:t>12</w:t>
      </w:r>
      <w:r>
        <w:rPr>
          <w:rFonts w:eastAsia="SimSun" w:hint="eastAsia"/>
          <w:color w:val="000000"/>
          <w:spacing w:val="0"/>
          <w:kern w:val="20"/>
          <w:sz w:val="20"/>
        </w:rPr>
        <w:t>名妇女</w:t>
      </w:r>
      <w:r>
        <w:rPr>
          <w:rFonts w:eastAsia="SimSun"/>
          <w:color w:val="000000"/>
          <w:spacing w:val="0"/>
          <w:kern w:val="20"/>
          <w:sz w:val="20"/>
        </w:rPr>
        <w:t>(3.4%),1992</w:t>
      </w:r>
      <w:r>
        <w:rPr>
          <w:rFonts w:eastAsia="SimSun" w:hint="eastAsia"/>
          <w:color w:val="000000"/>
          <w:spacing w:val="0"/>
          <w:kern w:val="20"/>
          <w:sz w:val="20"/>
        </w:rPr>
        <w:t>年</w:t>
      </w:r>
      <w:r>
        <w:rPr>
          <w:rFonts w:eastAsia="SimSun"/>
          <w:color w:val="000000"/>
          <w:spacing w:val="0"/>
          <w:kern w:val="20"/>
          <w:sz w:val="20"/>
        </w:rPr>
        <w:t>9</w:t>
      </w:r>
      <w:r>
        <w:rPr>
          <w:rFonts w:eastAsia="SimSun" w:hint="eastAsia"/>
          <w:color w:val="000000"/>
          <w:spacing w:val="0"/>
          <w:kern w:val="20"/>
          <w:sz w:val="20"/>
        </w:rPr>
        <w:t>月选举后</w:t>
      </w:r>
      <w:r>
        <w:rPr>
          <w:rFonts w:eastAsia="SimSun"/>
          <w:color w:val="000000"/>
          <w:spacing w:val="0"/>
          <w:kern w:val="20"/>
          <w:sz w:val="20"/>
        </w:rPr>
        <w:t>345</w:t>
      </w:r>
      <w:r>
        <w:rPr>
          <w:rFonts w:eastAsia="SimSun" w:hint="eastAsia"/>
          <w:color w:val="000000"/>
          <w:spacing w:val="0"/>
          <w:kern w:val="20"/>
          <w:sz w:val="20"/>
        </w:rPr>
        <w:t>名议员中有</w:t>
      </w:r>
      <w:r>
        <w:rPr>
          <w:rFonts w:eastAsia="SimSun"/>
          <w:color w:val="000000"/>
          <w:spacing w:val="0"/>
          <w:kern w:val="20"/>
          <w:sz w:val="20"/>
        </w:rPr>
        <w:t>15</w:t>
      </w:r>
      <w:r>
        <w:rPr>
          <w:rFonts w:eastAsia="SimSun" w:hint="eastAsia"/>
          <w:color w:val="000000"/>
          <w:spacing w:val="0"/>
          <w:kern w:val="20"/>
          <w:sz w:val="20"/>
        </w:rPr>
        <w:t>名妇女</w:t>
      </w:r>
      <w:r>
        <w:rPr>
          <w:rFonts w:eastAsia="SimSun"/>
          <w:color w:val="000000"/>
          <w:spacing w:val="0"/>
          <w:kern w:val="20"/>
          <w:sz w:val="20"/>
        </w:rPr>
        <w:t>(4.3%)</w:t>
      </w:r>
      <w:r>
        <w:rPr>
          <w:rFonts w:eastAsia="SimSun" w:hint="eastAsia"/>
          <w:color w:val="000000"/>
          <w:spacing w:val="0"/>
          <w:kern w:val="20"/>
          <w:sz w:val="20"/>
        </w:rPr>
        <w:t>。</w:t>
      </w:r>
    </w:p>
    <w:p w:rsidR="00000000" w:rsidRDefault="00000000">
      <w:pPr>
        <w:widowControl/>
        <w:spacing w:after="140" w:line="310" w:lineRule="atLeast"/>
        <w:rPr>
          <w:rFonts w:eastAsia="SimSun"/>
          <w:color w:val="000000"/>
          <w:spacing w:val="0"/>
          <w:kern w:val="20"/>
          <w:sz w:val="20"/>
        </w:rPr>
      </w:pPr>
      <w:r>
        <w:rPr>
          <w:rFonts w:eastAsia="SimSun"/>
          <w:color w:val="000000"/>
          <w:spacing w:val="0"/>
          <w:kern w:val="20"/>
          <w:sz w:val="20"/>
        </w:rPr>
        <w:t>117.</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根据总理提名任命的上议院女议员人数大有增加</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3</w:t>
      </w:r>
      <w:r>
        <w:rPr>
          <w:rFonts w:eastAsia="SimSun" w:hint="eastAsia"/>
          <w:color w:val="000000"/>
          <w:spacing w:val="0"/>
          <w:kern w:val="20"/>
          <w:sz w:val="20"/>
        </w:rPr>
        <w:t>月的任命情况尤然</w:t>
      </w:r>
      <w:r>
        <w:rPr>
          <w:rFonts w:eastAsia="SimSun"/>
          <w:color w:val="000000"/>
          <w:spacing w:val="0"/>
          <w:kern w:val="20"/>
          <w:sz w:val="20"/>
        </w:rPr>
        <w:t>,</w:t>
      </w:r>
      <w:r>
        <w:rPr>
          <w:rFonts w:eastAsia="SimSun" w:hint="eastAsia"/>
          <w:color w:val="000000"/>
          <w:spacing w:val="0"/>
          <w:kern w:val="20"/>
          <w:sz w:val="20"/>
        </w:rPr>
        <w:t>女上议员达</w:t>
      </w:r>
      <w:r>
        <w:rPr>
          <w:rFonts w:eastAsia="SimSun"/>
          <w:color w:val="000000"/>
          <w:spacing w:val="0"/>
          <w:kern w:val="20"/>
          <w:sz w:val="20"/>
        </w:rPr>
        <w:t>21</w:t>
      </w:r>
      <w:r>
        <w:rPr>
          <w:rFonts w:eastAsia="SimSun" w:hint="eastAsia"/>
          <w:color w:val="000000"/>
          <w:spacing w:val="0"/>
          <w:kern w:val="20"/>
          <w:sz w:val="20"/>
        </w:rPr>
        <w:t>人</w:t>
      </w:r>
      <w:r>
        <w:rPr>
          <w:rFonts w:eastAsia="SimSun"/>
          <w:color w:val="000000"/>
          <w:spacing w:val="0"/>
          <w:kern w:val="20"/>
          <w:sz w:val="20"/>
        </w:rPr>
        <w:t>,</w:t>
      </w:r>
      <w:r>
        <w:rPr>
          <w:rFonts w:eastAsia="SimSun" w:hint="eastAsia"/>
          <w:color w:val="000000"/>
          <w:spacing w:val="0"/>
          <w:kern w:val="20"/>
          <w:sz w:val="20"/>
        </w:rPr>
        <w:t>翻了一番</w:t>
      </w:r>
      <w:r>
        <w:rPr>
          <w:rFonts w:eastAsia="SimSun"/>
          <w:color w:val="000000"/>
          <w:spacing w:val="0"/>
          <w:kern w:val="20"/>
          <w:sz w:val="20"/>
        </w:rPr>
        <w:t>,</w:t>
      </w:r>
      <w:r>
        <w:rPr>
          <w:rFonts w:eastAsia="SimSun" w:hint="eastAsia"/>
          <w:color w:val="000000"/>
          <w:spacing w:val="0"/>
          <w:kern w:val="20"/>
          <w:sz w:val="20"/>
        </w:rPr>
        <w:t>占上议院席位的</w:t>
      </w:r>
      <w:r>
        <w:rPr>
          <w:rFonts w:eastAsia="SimSun"/>
          <w:color w:val="000000"/>
          <w:spacing w:val="0"/>
          <w:kern w:val="20"/>
          <w:sz w:val="20"/>
        </w:rPr>
        <w:t>8.1%</w:t>
      </w:r>
      <w:r>
        <w:rPr>
          <w:rFonts w:eastAsia="SimSun" w:hint="eastAsia"/>
          <w:color w:val="000000"/>
          <w:spacing w:val="0"/>
          <w:kern w:val="20"/>
          <w:sz w:val="20"/>
        </w:rPr>
        <w:t>。按照宪法规定</w:t>
      </w:r>
      <w:r>
        <w:rPr>
          <w:rFonts w:eastAsia="SimSun"/>
          <w:color w:val="000000"/>
          <w:spacing w:val="0"/>
          <w:kern w:val="20"/>
          <w:sz w:val="20"/>
        </w:rPr>
        <w:t>,</w:t>
      </w:r>
      <w:r>
        <w:rPr>
          <w:rFonts w:eastAsia="SimSun" w:hint="eastAsia"/>
          <w:color w:val="000000"/>
          <w:spacing w:val="0"/>
          <w:kern w:val="20"/>
          <w:sz w:val="20"/>
        </w:rPr>
        <w:t>获任的上议员是作为社会各部门和团体的代表</w:t>
      </w:r>
      <w:r>
        <w:rPr>
          <w:rFonts w:eastAsia="SimSun"/>
          <w:color w:val="000000"/>
          <w:spacing w:val="0"/>
          <w:kern w:val="20"/>
          <w:sz w:val="20"/>
        </w:rPr>
        <w:t>,</w:t>
      </w:r>
      <w:r>
        <w:rPr>
          <w:rFonts w:eastAsia="SimSun" w:hint="eastAsia"/>
          <w:color w:val="000000"/>
          <w:spacing w:val="0"/>
          <w:kern w:val="20"/>
          <w:sz w:val="20"/>
        </w:rPr>
        <w:t>这些妇女作为非政府组织、商界、公务员、艺术家等群体的代表而获委任。</w:t>
      </w:r>
    </w:p>
    <w:p w:rsidR="00000000" w:rsidRDefault="00000000">
      <w:pPr>
        <w:widowControl/>
        <w:spacing w:after="140" w:line="310" w:lineRule="atLeast"/>
        <w:rPr>
          <w:rFonts w:eastAsia="SimSun"/>
          <w:color w:val="000000"/>
          <w:spacing w:val="0"/>
          <w:kern w:val="20"/>
          <w:sz w:val="20"/>
        </w:rPr>
      </w:pPr>
      <w:r>
        <w:rPr>
          <w:rFonts w:eastAsia="SimSun"/>
          <w:color w:val="000000"/>
          <w:spacing w:val="0"/>
          <w:kern w:val="20"/>
          <w:sz w:val="20"/>
        </w:rPr>
        <w:t>118.</w:t>
      </w:r>
      <w:r>
        <w:rPr>
          <w:rFonts w:eastAsia="SimSun"/>
          <w:color w:val="000000"/>
          <w:spacing w:val="0"/>
          <w:kern w:val="20"/>
          <w:sz w:val="20"/>
        </w:rPr>
        <w:tab/>
      </w:r>
      <w:r>
        <w:rPr>
          <w:rFonts w:eastAsia="SimSun" w:hint="eastAsia"/>
          <w:color w:val="000000"/>
          <w:spacing w:val="0"/>
          <w:kern w:val="20"/>
          <w:sz w:val="20"/>
        </w:rPr>
        <w:t>自从泰国提出《初步报告》以来</w:t>
      </w:r>
      <w:r>
        <w:rPr>
          <w:rFonts w:eastAsia="SimSun"/>
          <w:color w:val="000000"/>
          <w:spacing w:val="0"/>
          <w:kern w:val="20"/>
          <w:sz w:val="20"/>
        </w:rPr>
        <w:t>,</w:t>
      </w:r>
      <w:r>
        <w:rPr>
          <w:rFonts w:eastAsia="SimSun" w:hint="eastAsia"/>
          <w:color w:val="000000"/>
          <w:spacing w:val="0"/>
          <w:kern w:val="20"/>
          <w:sz w:val="20"/>
        </w:rPr>
        <w:t>地方政府一级有了很大变化</w:t>
      </w:r>
      <w:r>
        <w:rPr>
          <w:rFonts w:eastAsia="SimSun"/>
          <w:color w:val="000000"/>
          <w:spacing w:val="0"/>
          <w:kern w:val="20"/>
          <w:sz w:val="20"/>
        </w:rPr>
        <w:t>,</w:t>
      </w:r>
      <w:r>
        <w:rPr>
          <w:rFonts w:eastAsia="SimSun" w:hint="eastAsia"/>
          <w:color w:val="000000"/>
          <w:spacing w:val="0"/>
          <w:kern w:val="20"/>
          <w:sz w:val="20"/>
        </w:rPr>
        <w:t>泰国公民、尤其是农村居民</w:t>
      </w:r>
      <w:r>
        <w:rPr>
          <w:rFonts w:eastAsia="SimSun"/>
          <w:color w:val="000000"/>
          <w:spacing w:val="0"/>
          <w:kern w:val="20"/>
          <w:sz w:val="20"/>
        </w:rPr>
        <w:t>,</w:t>
      </w:r>
      <w:r>
        <w:rPr>
          <w:rFonts w:eastAsia="SimSun" w:hint="eastAsia"/>
          <w:color w:val="000000"/>
          <w:spacing w:val="0"/>
          <w:kern w:val="20"/>
          <w:sz w:val="20"/>
        </w:rPr>
        <w:t>获得了更多政治权利。</w:t>
      </w:r>
      <w:r>
        <w:rPr>
          <w:rFonts w:eastAsia="SimSun"/>
          <w:color w:val="000000"/>
          <w:spacing w:val="0"/>
          <w:kern w:val="20"/>
          <w:sz w:val="20"/>
        </w:rPr>
        <w:t>1994</w:t>
      </w:r>
      <w:r>
        <w:rPr>
          <w:rFonts w:eastAsia="SimSun" w:hint="eastAsia"/>
          <w:color w:val="000000"/>
          <w:spacing w:val="0"/>
          <w:kern w:val="20"/>
          <w:sz w:val="20"/>
        </w:rPr>
        <w:t>年通过了《区议会和区行政机构法》</w:t>
      </w:r>
      <w:r>
        <w:rPr>
          <w:rFonts w:eastAsia="SimSun"/>
          <w:color w:val="000000"/>
          <w:spacing w:val="0"/>
          <w:kern w:val="20"/>
          <w:sz w:val="20"/>
        </w:rPr>
        <w:t>,</w:t>
      </w:r>
      <w:r>
        <w:rPr>
          <w:rFonts w:eastAsia="SimSun" w:hint="eastAsia"/>
          <w:color w:val="000000"/>
          <w:spacing w:val="0"/>
          <w:kern w:val="20"/>
          <w:sz w:val="20"/>
        </w:rPr>
        <w:t>从而启动了分权到区的进程</w:t>
      </w:r>
      <w:r>
        <w:rPr>
          <w:rFonts w:eastAsia="SimSun"/>
          <w:color w:val="000000"/>
          <w:spacing w:val="0"/>
          <w:kern w:val="20"/>
          <w:sz w:val="20"/>
        </w:rPr>
        <w:t>(</w:t>
      </w:r>
      <w:r>
        <w:rPr>
          <w:rFonts w:eastAsia="SimSun" w:hint="eastAsia"/>
          <w:color w:val="000000"/>
          <w:spacing w:val="0"/>
          <w:kern w:val="20"/>
          <w:sz w:val="20"/>
        </w:rPr>
        <w:t>一般说来</w:t>
      </w:r>
      <w:r>
        <w:rPr>
          <w:rFonts w:eastAsia="SimSun"/>
          <w:color w:val="000000"/>
          <w:spacing w:val="0"/>
          <w:kern w:val="20"/>
          <w:sz w:val="20"/>
        </w:rPr>
        <w:t>,</w:t>
      </w:r>
      <w:r>
        <w:rPr>
          <w:rFonts w:eastAsia="SimSun" w:hint="eastAsia"/>
          <w:color w:val="000000"/>
          <w:spacing w:val="0"/>
          <w:kern w:val="20"/>
          <w:sz w:val="20"/>
        </w:rPr>
        <w:t>一个区平均约由八个村组成</w:t>
      </w:r>
      <w:r>
        <w:rPr>
          <w:rFonts w:eastAsia="SimSun"/>
          <w:color w:val="000000"/>
          <w:spacing w:val="0"/>
          <w:kern w:val="20"/>
          <w:sz w:val="20"/>
        </w:rPr>
        <w:t>)</w:t>
      </w:r>
      <w:r>
        <w:rPr>
          <w:rFonts w:eastAsia="SimSun" w:hint="eastAsia"/>
          <w:color w:val="000000"/>
          <w:spacing w:val="0"/>
          <w:kern w:val="20"/>
          <w:sz w:val="20"/>
        </w:rPr>
        <w:t>。具体来说</w:t>
      </w:r>
      <w:r>
        <w:rPr>
          <w:rFonts w:eastAsia="SimSun"/>
          <w:color w:val="000000"/>
          <w:spacing w:val="0"/>
          <w:kern w:val="20"/>
          <w:sz w:val="20"/>
        </w:rPr>
        <w:t>,</w:t>
      </w:r>
      <w:r>
        <w:rPr>
          <w:rFonts w:eastAsia="SimSun" w:hint="eastAsia"/>
          <w:color w:val="000000"/>
          <w:spacing w:val="0"/>
          <w:kern w:val="20"/>
          <w:sz w:val="20"/>
        </w:rPr>
        <w:t>以往被任命的机构现在则由民选官员取而代之。</w:t>
      </w:r>
    </w:p>
    <w:p w:rsidR="00000000" w:rsidRDefault="00000000">
      <w:pPr>
        <w:widowControl/>
        <w:spacing w:after="140" w:line="310" w:lineRule="atLeast"/>
        <w:rPr>
          <w:rFonts w:eastAsia="SimSun"/>
          <w:color w:val="000000"/>
          <w:spacing w:val="0"/>
          <w:kern w:val="20"/>
          <w:sz w:val="20"/>
        </w:rPr>
      </w:pPr>
      <w:r>
        <w:rPr>
          <w:rFonts w:eastAsia="SimSun"/>
          <w:color w:val="000000"/>
          <w:spacing w:val="0"/>
          <w:kern w:val="20"/>
          <w:sz w:val="20"/>
        </w:rPr>
        <w:t>119.</w:t>
      </w:r>
      <w:r>
        <w:rPr>
          <w:rFonts w:eastAsia="SimSun"/>
          <w:color w:val="000000"/>
          <w:spacing w:val="0"/>
          <w:kern w:val="20"/>
          <w:sz w:val="20"/>
        </w:rPr>
        <w:tab/>
      </w:r>
      <w:r>
        <w:rPr>
          <w:rFonts w:eastAsia="SimSun" w:hint="eastAsia"/>
          <w:color w:val="000000"/>
          <w:spacing w:val="0"/>
          <w:kern w:val="20"/>
          <w:sz w:val="20"/>
        </w:rPr>
        <w:t>截至</w:t>
      </w:r>
      <w:r>
        <w:rPr>
          <w:rFonts w:eastAsia="SimSun"/>
          <w:color w:val="000000"/>
          <w:spacing w:val="0"/>
          <w:kern w:val="20"/>
          <w:sz w:val="20"/>
        </w:rPr>
        <w:t>1995</w:t>
      </w:r>
      <w:r>
        <w:rPr>
          <w:rFonts w:eastAsia="SimSun" w:hint="eastAsia"/>
          <w:color w:val="000000"/>
          <w:spacing w:val="0"/>
          <w:kern w:val="20"/>
          <w:sz w:val="20"/>
        </w:rPr>
        <w:t>年末</w:t>
      </w:r>
      <w:r>
        <w:rPr>
          <w:rFonts w:eastAsia="SimSun"/>
          <w:color w:val="000000"/>
          <w:spacing w:val="0"/>
          <w:kern w:val="20"/>
          <w:sz w:val="20"/>
        </w:rPr>
        <w:t>,</w:t>
      </w:r>
      <w:r>
        <w:rPr>
          <w:rFonts w:eastAsia="SimSun" w:hint="eastAsia"/>
          <w:color w:val="000000"/>
          <w:spacing w:val="0"/>
          <w:kern w:val="20"/>
          <w:sz w:val="20"/>
        </w:rPr>
        <w:t>六千个区中达到举行选举标准的不足一千。</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,71</w:t>
      </w:r>
      <w:r>
        <w:rPr>
          <w:rFonts w:eastAsia="SimSun" w:hint="eastAsia"/>
          <w:color w:val="000000"/>
          <w:spacing w:val="0"/>
          <w:kern w:val="20"/>
          <w:sz w:val="20"/>
        </w:rPr>
        <w:t>个府中</w:t>
      </w:r>
      <w:r>
        <w:rPr>
          <w:rFonts w:eastAsia="SimSun"/>
          <w:color w:val="000000"/>
          <w:spacing w:val="0"/>
          <w:kern w:val="20"/>
          <w:sz w:val="20"/>
        </w:rPr>
        <w:t>2 143</w:t>
      </w:r>
      <w:r>
        <w:rPr>
          <w:rFonts w:eastAsia="SimSun" w:hint="eastAsia"/>
          <w:color w:val="000000"/>
          <w:spacing w:val="0"/>
          <w:kern w:val="20"/>
          <w:sz w:val="20"/>
        </w:rPr>
        <w:t>个区议会将由选举产生</w:t>
      </w:r>
      <w:r>
        <w:rPr>
          <w:rFonts w:eastAsia="SimSun"/>
          <w:color w:val="000000"/>
          <w:spacing w:val="0"/>
          <w:kern w:val="20"/>
          <w:sz w:val="20"/>
        </w:rPr>
        <w:t>;</w:t>
      </w:r>
      <w:r>
        <w:rPr>
          <w:rFonts w:eastAsia="SimSun" w:hint="eastAsia"/>
          <w:color w:val="000000"/>
          <w:spacing w:val="0"/>
          <w:kern w:val="20"/>
          <w:sz w:val="20"/>
        </w:rPr>
        <w:t>预计数年之内所有区均能达标选举。</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4</w:t>
      </w:r>
      <w:r>
        <w:rPr>
          <w:rFonts w:eastAsia="SimSun" w:hint="eastAsia"/>
          <w:color w:val="000000"/>
          <w:spacing w:val="0"/>
          <w:kern w:val="20"/>
          <w:sz w:val="20"/>
        </w:rPr>
        <w:t>月</w:t>
      </w:r>
      <w:r>
        <w:rPr>
          <w:rFonts w:eastAsia="SimSun"/>
          <w:color w:val="000000"/>
          <w:spacing w:val="0"/>
          <w:kern w:val="20"/>
          <w:sz w:val="20"/>
        </w:rPr>
        <w:t>28</w:t>
      </w:r>
      <w:r>
        <w:rPr>
          <w:rFonts w:eastAsia="SimSun" w:hint="eastAsia"/>
          <w:color w:val="000000"/>
          <w:spacing w:val="0"/>
          <w:kern w:val="20"/>
          <w:sz w:val="20"/>
        </w:rPr>
        <w:t>日这些区议会举行选举</w:t>
      </w:r>
      <w:r>
        <w:rPr>
          <w:rFonts w:eastAsia="SimSun"/>
          <w:color w:val="000000"/>
          <w:spacing w:val="0"/>
          <w:kern w:val="20"/>
          <w:sz w:val="20"/>
        </w:rPr>
        <w:t>,</w:t>
      </w:r>
      <w:r>
        <w:rPr>
          <w:rFonts w:eastAsia="SimSun" w:hint="eastAsia"/>
          <w:color w:val="000000"/>
          <w:spacing w:val="0"/>
          <w:kern w:val="20"/>
          <w:sz w:val="20"/>
        </w:rPr>
        <w:t>男候选人</w:t>
      </w:r>
      <w:r>
        <w:rPr>
          <w:rFonts w:eastAsia="SimSun"/>
          <w:color w:val="000000"/>
          <w:spacing w:val="0"/>
          <w:kern w:val="20"/>
          <w:sz w:val="20"/>
        </w:rPr>
        <w:t>88 378</w:t>
      </w:r>
      <w:r>
        <w:rPr>
          <w:rFonts w:eastAsia="SimSun" w:hint="eastAsia"/>
          <w:color w:val="000000"/>
          <w:spacing w:val="0"/>
          <w:kern w:val="20"/>
          <w:sz w:val="20"/>
        </w:rPr>
        <w:t>名</w:t>
      </w:r>
      <w:r>
        <w:rPr>
          <w:rFonts w:eastAsia="SimSun"/>
          <w:color w:val="000000"/>
          <w:spacing w:val="0"/>
          <w:kern w:val="20"/>
          <w:sz w:val="20"/>
        </w:rPr>
        <w:t>,</w:t>
      </w:r>
      <w:r>
        <w:rPr>
          <w:rFonts w:eastAsia="SimSun" w:hint="eastAsia"/>
          <w:color w:val="000000"/>
          <w:spacing w:val="0"/>
          <w:kern w:val="20"/>
          <w:sz w:val="20"/>
        </w:rPr>
        <w:t>女候选人</w:t>
      </w:r>
      <w:r>
        <w:rPr>
          <w:rFonts w:eastAsia="SimSun"/>
          <w:color w:val="000000"/>
          <w:spacing w:val="0"/>
          <w:kern w:val="20"/>
          <w:sz w:val="20"/>
        </w:rPr>
        <w:t>9 665</w:t>
      </w:r>
      <w:r>
        <w:rPr>
          <w:rFonts w:eastAsia="SimSun" w:hint="eastAsia"/>
          <w:color w:val="000000"/>
          <w:spacing w:val="0"/>
          <w:kern w:val="20"/>
          <w:sz w:val="20"/>
        </w:rPr>
        <w:t>名</w:t>
      </w:r>
      <w:r>
        <w:rPr>
          <w:rFonts w:eastAsia="SimSun"/>
          <w:color w:val="000000"/>
          <w:spacing w:val="0"/>
          <w:kern w:val="20"/>
          <w:sz w:val="20"/>
        </w:rPr>
        <w:t>(9.9%)</w:t>
      </w:r>
      <w:r>
        <w:rPr>
          <w:rFonts w:eastAsia="SimSun" w:hint="eastAsia"/>
          <w:color w:val="000000"/>
          <w:spacing w:val="0"/>
          <w:kern w:val="20"/>
          <w:sz w:val="20"/>
        </w:rPr>
        <w:t>。当选的</w:t>
      </w:r>
      <w:r>
        <w:rPr>
          <w:rFonts w:eastAsia="SimSun"/>
          <w:color w:val="000000"/>
          <w:spacing w:val="0"/>
          <w:kern w:val="20"/>
          <w:sz w:val="20"/>
        </w:rPr>
        <w:t>42 730</w:t>
      </w:r>
      <w:r>
        <w:rPr>
          <w:rFonts w:eastAsia="SimSun" w:hint="eastAsia"/>
          <w:color w:val="000000"/>
          <w:spacing w:val="0"/>
          <w:kern w:val="20"/>
          <w:sz w:val="20"/>
        </w:rPr>
        <w:t>名区议员中有</w:t>
      </w:r>
      <w:r>
        <w:rPr>
          <w:rFonts w:eastAsia="SimSun"/>
          <w:color w:val="000000"/>
          <w:spacing w:val="0"/>
          <w:kern w:val="20"/>
          <w:sz w:val="20"/>
        </w:rPr>
        <w:t>3 389</w:t>
      </w:r>
      <w:r>
        <w:rPr>
          <w:rFonts w:eastAsia="SimSun" w:hint="eastAsia"/>
          <w:color w:val="000000"/>
          <w:spacing w:val="0"/>
          <w:kern w:val="20"/>
          <w:sz w:val="20"/>
        </w:rPr>
        <w:t>名妇女</w:t>
      </w:r>
      <w:r>
        <w:rPr>
          <w:rFonts w:eastAsia="SimSun"/>
          <w:color w:val="000000"/>
          <w:spacing w:val="0"/>
          <w:kern w:val="20"/>
          <w:sz w:val="20"/>
        </w:rPr>
        <w:t>,</w:t>
      </w:r>
      <w:r>
        <w:rPr>
          <w:rFonts w:eastAsia="SimSun" w:hint="eastAsia"/>
          <w:color w:val="000000"/>
          <w:spacing w:val="0"/>
          <w:kern w:val="20"/>
          <w:sz w:val="20"/>
        </w:rPr>
        <w:t>占当选候选人的</w:t>
      </w:r>
      <w:r>
        <w:rPr>
          <w:rFonts w:eastAsia="SimSun"/>
          <w:color w:val="000000"/>
          <w:spacing w:val="0"/>
          <w:kern w:val="20"/>
          <w:sz w:val="20"/>
        </w:rPr>
        <w:t>8%</w:t>
      </w:r>
      <w:r>
        <w:rPr>
          <w:rFonts w:eastAsia="SimSun" w:hint="eastAsia"/>
          <w:color w:val="000000"/>
          <w:spacing w:val="0"/>
          <w:kern w:val="20"/>
          <w:sz w:val="20"/>
        </w:rPr>
        <w:t>。</w:t>
      </w:r>
    </w:p>
    <w:p w:rsidR="00000000" w:rsidRDefault="00000000">
      <w:pPr>
        <w:widowControl/>
        <w:spacing w:after="140" w:line="310" w:lineRule="atLeast"/>
        <w:rPr>
          <w:rFonts w:eastAsia="SimSun"/>
          <w:color w:val="000000"/>
          <w:spacing w:val="0"/>
          <w:kern w:val="20"/>
          <w:sz w:val="20"/>
        </w:rPr>
      </w:pPr>
      <w:r>
        <w:rPr>
          <w:rFonts w:eastAsia="SimSun"/>
          <w:color w:val="000000"/>
          <w:spacing w:val="0"/>
          <w:kern w:val="20"/>
          <w:sz w:val="20"/>
        </w:rPr>
        <w:t>120.</w:t>
      </w:r>
      <w:r>
        <w:rPr>
          <w:rFonts w:eastAsia="SimSun"/>
          <w:color w:val="000000"/>
          <w:spacing w:val="0"/>
          <w:kern w:val="20"/>
          <w:sz w:val="20"/>
        </w:rPr>
        <w:tab/>
        <w:t>1995</w:t>
      </w:r>
      <w:r>
        <w:rPr>
          <w:rFonts w:eastAsia="SimSun" w:hint="eastAsia"/>
          <w:color w:val="000000"/>
          <w:spacing w:val="0"/>
          <w:kern w:val="20"/>
          <w:sz w:val="20"/>
        </w:rPr>
        <w:t>年</w:t>
      </w:r>
      <w:r>
        <w:rPr>
          <w:rFonts w:eastAsia="SimSun"/>
          <w:color w:val="000000"/>
          <w:spacing w:val="0"/>
          <w:kern w:val="20"/>
          <w:sz w:val="20"/>
        </w:rPr>
        <w:t>12</w:t>
      </w:r>
      <w:r>
        <w:rPr>
          <w:rFonts w:eastAsia="SimSun" w:hint="eastAsia"/>
          <w:color w:val="000000"/>
          <w:spacing w:val="0"/>
          <w:kern w:val="20"/>
          <w:sz w:val="20"/>
        </w:rPr>
        <w:t>月男子和妇女在各个当选职位</w:t>
      </w:r>
      <w:r>
        <w:rPr>
          <w:rFonts w:eastAsia="SimSun"/>
          <w:color w:val="000000"/>
          <w:spacing w:val="0"/>
          <w:kern w:val="20"/>
          <w:sz w:val="20"/>
        </w:rPr>
        <w:t>/</w:t>
      </w:r>
      <w:r>
        <w:rPr>
          <w:rFonts w:eastAsia="SimSun" w:hint="eastAsia"/>
          <w:color w:val="000000"/>
          <w:spacing w:val="0"/>
          <w:kern w:val="20"/>
          <w:sz w:val="20"/>
        </w:rPr>
        <w:t>被任命的地方政府职位中代表情况表列如下：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080"/>
        <w:gridCol w:w="1200"/>
        <w:gridCol w:w="1080"/>
      </w:tblGrid>
      <w:tr w:rsidR="00000000">
        <w:tblPrEx>
          <w:tblCellMar>
            <w:top w:w="0" w:type="dxa"/>
            <w:bottom w:w="0" w:type="dxa"/>
          </w:tblCellMar>
        </w:tblPrEx>
        <w:tc>
          <w:tcPr>
            <w:tcW w:w="4468" w:type="dxa"/>
            <w:gridSpan w:val="4"/>
          </w:tcPr>
          <w:p w:rsidR="00000000" w:rsidRDefault="00000000">
            <w:pPr>
              <w:widowControl/>
              <w:spacing w:after="140" w:line="28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3:  1995</w:t>
            </w:r>
            <w:r>
              <w:rPr>
                <w:rFonts w:ascii="SimHei" w:eastAsia="SimHei" w:hint="eastAsia"/>
                <w:color w:val="000000"/>
                <w:spacing w:val="0"/>
                <w:kern w:val="20"/>
                <w:sz w:val="20"/>
              </w:rPr>
              <w:t>年</w:t>
            </w:r>
            <w:r>
              <w:rPr>
                <w:rFonts w:ascii="SimHei" w:eastAsia="SimHei"/>
                <w:color w:val="000000"/>
                <w:spacing w:val="0"/>
                <w:kern w:val="20"/>
                <w:sz w:val="20"/>
              </w:rPr>
              <w:t>12</w:t>
            </w:r>
            <w:r>
              <w:rPr>
                <w:rFonts w:ascii="SimHei" w:eastAsia="SimHei" w:hint="eastAsia"/>
                <w:color w:val="000000"/>
                <w:spacing w:val="0"/>
                <w:kern w:val="20"/>
                <w:sz w:val="20"/>
              </w:rPr>
              <w:t>月</w:t>
            </w:r>
            <w:r>
              <w:rPr>
                <w:rFonts w:ascii="SimHei" w:eastAsia="SimHei"/>
                <w:color w:val="000000"/>
                <w:spacing w:val="0"/>
                <w:kern w:val="20"/>
                <w:sz w:val="20"/>
              </w:rPr>
              <w:t>:</w:t>
            </w:r>
            <w:r>
              <w:rPr>
                <w:rFonts w:ascii="SimHei" w:eastAsia="SimHei" w:hint="eastAsia"/>
                <w:color w:val="000000"/>
                <w:spacing w:val="0"/>
                <w:kern w:val="20"/>
                <w:sz w:val="20"/>
              </w:rPr>
              <w:t>妇女在地方政府任职情况</w:t>
            </w:r>
          </w:p>
        </w:tc>
      </w:tr>
      <w:tr w:rsidR="00000000">
        <w:tblPrEx>
          <w:tblCellMar>
            <w:top w:w="0" w:type="dxa"/>
            <w:bottom w:w="0" w:type="dxa"/>
          </w:tblCellMar>
        </w:tblPrEx>
        <w:tc>
          <w:tcPr>
            <w:tcW w:w="1108" w:type="dxa"/>
          </w:tcPr>
          <w:p w:rsidR="00000000" w:rsidRDefault="00000000">
            <w:pPr>
              <w:widowControl/>
              <w:spacing w:after="140" w:line="280" w:lineRule="atLeast"/>
              <w:rPr>
                <w:rFonts w:eastAsia="SimSun"/>
                <w:color w:val="000000"/>
                <w:spacing w:val="0"/>
                <w:kern w:val="20"/>
                <w:sz w:val="20"/>
              </w:rPr>
            </w:pPr>
          </w:p>
        </w:tc>
        <w:tc>
          <w:tcPr>
            <w:tcW w:w="1080" w:type="dxa"/>
          </w:tcPr>
          <w:p w:rsidR="00000000" w:rsidRDefault="00000000">
            <w:pPr>
              <w:widowControl/>
              <w:spacing w:after="140" w:line="280" w:lineRule="atLeast"/>
              <w:jc w:val="center"/>
              <w:rPr>
                <w:rFonts w:eastAsia="SimSun"/>
                <w:color w:val="000000"/>
                <w:spacing w:val="0"/>
                <w:kern w:val="20"/>
                <w:sz w:val="20"/>
              </w:rPr>
            </w:pPr>
            <w:r>
              <w:rPr>
                <w:rFonts w:eastAsia="SimSun" w:hint="eastAsia"/>
                <w:color w:val="000000"/>
                <w:spacing w:val="0"/>
                <w:kern w:val="20"/>
                <w:sz w:val="20"/>
              </w:rPr>
              <w:t>男性</w:t>
            </w:r>
          </w:p>
        </w:tc>
        <w:tc>
          <w:tcPr>
            <w:tcW w:w="1200" w:type="dxa"/>
          </w:tcPr>
          <w:p w:rsidR="00000000" w:rsidRDefault="00000000">
            <w:pPr>
              <w:widowControl/>
              <w:spacing w:after="140" w:line="280" w:lineRule="atLeast"/>
              <w:jc w:val="center"/>
              <w:rPr>
                <w:rFonts w:eastAsia="SimSun"/>
                <w:color w:val="000000"/>
                <w:spacing w:val="0"/>
                <w:kern w:val="20"/>
                <w:sz w:val="20"/>
              </w:rPr>
            </w:pPr>
            <w:r>
              <w:rPr>
                <w:rFonts w:eastAsia="SimSun" w:hint="eastAsia"/>
                <w:color w:val="000000"/>
                <w:spacing w:val="0"/>
                <w:kern w:val="20"/>
                <w:sz w:val="20"/>
              </w:rPr>
              <w:t>女性</w:t>
            </w:r>
          </w:p>
        </w:tc>
        <w:tc>
          <w:tcPr>
            <w:tcW w:w="1080" w:type="dxa"/>
          </w:tcPr>
          <w:p w:rsidR="00000000" w:rsidRDefault="00000000">
            <w:pPr>
              <w:widowControl/>
              <w:spacing w:after="140" w:line="280" w:lineRule="atLeast"/>
              <w:jc w:val="center"/>
              <w:rPr>
                <w:rFonts w:eastAsia="SimSun"/>
                <w:color w:val="000000"/>
                <w:spacing w:val="0"/>
                <w:kern w:val="20"/>
                <w:sz w:val="20"/>
              </w:rPr>
            </w:pPr>
            <w:r>
              <w:rPr>
                <w:rFonts w:eastAsia="SimSun" w:hint="eastAsia"/>
                <w:color w:val="000000"/>
                <w:spacing w:val="0"/>
                <w:kern w:val="20"/>
                <w:sz w:val="20"/>
              </w:rPr>
              <w:t>女性</w:t>
            </w:r>
            <w:r>
              <w:rPr>
                <w:rFonts w:eastAsia="SimSun"/>
                <w:color w:val="000000"/>
                <w:spacing w:val="0"/>
                <w:kern w:val="20"/>
                <w:sz w:val="20"/>
              </w:rPr>
              <w:t>%</w:t>
            </w:r>
          </w:p>
        </w:tc>
      </w:tr>
      <w:tr w:rsidR="00000000">
        <w:tblPrEx>
          <w:tblCellMar>
            <w:top w:w="0" w:type="dxa"/>
            <w:bottom w:w="0" w:type="dxa"/>
          </w:tblCellMar>
        </w:tblPrEx>
        <w:tc>
          <w:tcPr>
            <w:tcW w:w="1108"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村长</w:t>
            </w:r>
          </w:p>
        </w:tc>
        <w:tc>
          <w:tcPr>
            <w:tcW w:w="108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58 293</w:t>
            </w:r>
          </w:p>
        </w:tc>
        <w:tc>
          <w:tcPr>
            <w:tcW w:w="120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1 123</w:t>
            </w:r>
          </w:p>
        </w:tc>
        <w:tc>
          <w:tcPr>
            <w:tcW w:w="1080" w:type="dxa"/>
          </w:tcPr>
          <w:p w:rsidR="00000000" w:rsidRDefault="00000000">
            <w:pPr>
              <w:widowControl/>
              <w:spacing w:after="140" w:line="280" w:lineRule="atLeast"/>
              <w:jc w:val="center"/>
              <w:rPr>
                <w:rFonts w:eastAsia="SimSun"/>
                <w:color w:val="000000"/>
                <w:spacing w:val="0"/>
                <w:kern w:val="20"/>
                <w:sz w:val="20"/>
              </w:rPr>
            </w:pPr>
            <w:r>
              <w:rPr>
                <w:rFonts w:eastAsia="SimSun"/>
                <w:color w:val="000000"/>
                <w:spacing w:val="0"/>
                <w:kern w:val="20"/>
                <w:sz w:val="20"/>
              </w:rPr>
              <w:t>1.9</w:t>
            </w:r>
          </w:p>
        </w:tc>
      </w:tr>
      <w:tr w:rsidR="00000000">
        <w:tblPrEx>
          <w:tblCellMar>
            <w:top w:w="0" w:type="dxa"/>
            <w:bottom w:w="0" w:type="dxa"/>
          </w:tblCellMar>
        </w:tblPrEx>
        <w:tc>
          <w:tcPr>
            <w:tcW w:w="1108"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区长</w:t>
            </w:r>
          </w:p>
        </w:tc>
        <w:tc>
          <w:tcPr>
            <w:tcW w:w="108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7 011</w:t>
            </w:r>
          </w:p>
        </w:tc>
        <w:tc>
          <w:tcPr>
            <w:tcW w:w="120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97</w:t>
            </w:r>
          </w:p>
        </w:tc>
        <w:tc>
          <w:tcPr>
            <w:tcW w:w="1080" w:type="dxa"/>
          </w:tcPr>
          <w:p w:rsidR="00000000" w:rsidRDefault="00000000">
            <w:pPr>
              <w:widowControl/>
              <w:spacing w:after="140" w:line="280" w:lineRule="atLeast"/>
              <w:jc w:val="center"/>
              <w:rPr>
                <w:rFonts w:eastAsia="SimSun"/>
                <w:color w:val="000000"/>
                <w:spacing w:val="0"/>
                <w:kern w:val="20"/>
                <w:sz w:val="20"/>
              </w:rPr>
            </w:pPr>
            <w:r>
              <w:rPr>
                <w:rFonts w:eastAsia="SimSun"/>
                <w:color w:val="000000"/>
                <w:spacing w:val="0"/>
                <w:kern w:val="20"/>
                <w:sz w:val="20"/>
              </w:rPr>
              <w:t>1.3</w:t>
            </w:r>
          </w:p>
        </w:tc>
      </w:tr>
      <w:tr w:rsidR="00000000">
        <w:tblPrEx>
          <w:tblCellMar>
            <w:top w:w="0" w:type="dxa"/>
            <w:bottom w:w="0" w:type="dxa"/>
          </w:tblCellMar>
        </w:tblPrEx>
        <w:tc>
          <w:tcPr>
            <w:tcW w:w="1108"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府议员</w:t>
            </w:r>
          </w:p>
        </w:tc>
        <w:tc>
          <w:tcPr>
            <w:tcW w:w="108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2 012</w:t>
            </w:r>
          </w:p>
        </w:tc>
        <w:tc>
          <w:tcPr>
            <w:tcW w:w="120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136</w:t>
            </w:r>
          </w:p>
        </w:tc>
        <w:tc>
          <w:tcPr>
            <w:tcW w:w="1080" w:type="dxa"/>
          </w:tcPr>
          <w:p w:rsidR="00000000" w:rsidRDefault="00000000">
            <w:pPr>
              <w:widowControl/>
              <w:spacing w:after="140" w:line="280" w:lineRule="atLeast"/>
              <w:jc w:val="center"/>
              <w:rPr>
                <w:rFonts w:eastAsia="SimSun"/>
                <w:color w:val="000000"/>
                <w:spacing w:val="0"/>
                <w:kern w:val="20"/>
                <w:sz w:val="20"/>
              </w:rPr>
            </w:pPr>
            <w:r>
              <w:rPr>
                <w:rFonts w:eastAsia="SimSun"/>
                <w:color w:val="000000"/>
                <w:spacing w:val="0"/>
                <w:kern w:val="20"/>
                <w:sz w:val="20"/>
              </w:rPr>
              <w:t>6.3</w:t>
            </w:r>
          </w:p>
        </w:tc>
      </w:tr>
      <w:tr w:rsidR="00000000">
        <w:tblPrEx>
          <w:tblCellMar>
            <w:top w:w="0" w:type="dxa"/>
            <w:bottom w:w="0" w:type="dxa"/>
          </w:tblCellMar>
        </w:tblPrEx>
        <w:tc>
          <w:tcPr>
            <w:tcW w:w="1108"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市议员</w:t>
            </w:r>
          </w:p>
        </w:tc>
        <w:tc>
          <w:tcPr>
            <w:tcW w:w="108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2 177</w:t>
            </w:r>
          </w:p>
        </w:tc>
        <w:tc>
          <w:tcPr>
            <w:tcW w:w="1200" w:type="dxa"/>
          </w:tcPr>
          <w:p w:rsidR="00000000" w:rsidRDefault="00000000">
            <w:pPr>
              <w:widowControl/>
              <w:spacing w:after="140" w:line="280" w:lineRule="atLeast"/>
              <w:ind w:right="284"/>
              <w:jc w:val="right"/>
              <w:rPr>
                <w:rFonts w:eastAsia="SimSun"/>
                <w:color w:val="000000"/>
                <w:spacing w:val="0"/>
                <w:kern w:val="20"/>
                <w:sz w:val="20"/>
              </w:rPr>
            </w:pPr>
            <w:r>
              <w:rPr>
                <w:rFonts w:eastAsia="SimSun"/>
                <w:color w:val="000000"/>
                <w:spacing w:val="0"/>
                <w:kern w:val="20"/>
                <w:sz w:val="20"/>
              </w:rPr>
              <w:t>187</w:t>
            </w:r>
          </w:p>
        </w:tc>
        <w:tc>
          <w:tcPr>
            <w:tcW w:w="1080" w:type="dxa"/>
          </w:tcPr>
          <w:p w:rsidR="00000000" w:rsidRDefault="00000000">
            <w:pPr>
              <w:widowControl/>
              <w:spacing w:after="140" w:line="280" w:lineRule="atLeast"/>
              <w:jc w:val="center"/>
              <w:rPr>
                <w:rFonts w:eastAsia="SimSun"/>
                <w:color w:val="000000"/>
                <w:spacing w:val="0"/>
                <w:kern w:val="20"/>
                <w:sz w:val="20"/>
              </w:rPr>
            </w:pPr>
            <w:r>
              <w:rPr>
                <w:rFonts w:eastAsia="SimSun"/>
                <w:color w:val="000000"/>
                <w:spacing w:val="0"/>
                <w:kern w:val="20"/>
                <w:sz w:val="20"/>
              </w:rPr>
              <w:t>7.9</w:t>
            </w:r>
          </w:p>
        </w:tc>
      </w:tr>
    </w:tbl>
    <w:p w:rsidR="00000000" w:rsidRDefault="00000000">
      <w:pPr>
        <w:widowControl/>
        <w:spacing w:before="240" w:after="140" w:line="318" w:lineRule="atLeast"/>
        <w:rPr>
          <w:rFonts w:eastAsia="SimSun"/>
          <w:color w:val="000000"/>
          <w:spacing w:val="0"/>
          <w:kern w:val="20"/>
          <w:sz w:val="20"/>
        </w:rPr>
      </w:pPr>
      <w:r>
        <w:rPr>
          <w:rFonts w:eastAsia="SimSun"/>
          <w:color w:val="000000"/>
          <w:spacing w:val="0"/>
          <w:kern w:val="20"/>
          <w:sz w:val="20"/>
        </w:rPr>
        <w:t>121.</w:t>
      </w:r>
      <w:r>
        <w:rPr>
          <w:rFonts w:eastAsia="SimSun"/>
          <w:color w:val="000000"/>
          <w:spacing w:val="0"/>
          <w:kern w:val="20"/>
          <w:sz w:val="20"/>
        </w:rPr>
        <w:tab/>
      </w:r>
      <w:r>
        <w:rPr>
          <w:rFonts w:eastAsia="SimSun" w:hint="eastAsia"/>
          <w:color w:val="000000"/>
          <w:spacing w:val="0"/>
          <w:kern w:val="20"/>
          <w:sz w:val="20"/>
        </w:rPr>
        <w:t>如《初次报告》所述</w:t>
      </w:r>
      <w:r>
        <w:rPr>
          <w:rFonts w:eastAsia="SimSun"/>
          <w:color w:val="000000"/>
          <w:spacing w:val="0"/>
          <w:kern w:val="20"/>
          <w:sz w:val="20"/>
        </w:rPr>
        <w:t>,</w:t>
      </w:r>
      <w:r>
        <w:rPr>
          <w:rFonts w:eastAsia="SimSun" w:hint="eastAsia"/>
          <w:color w:val="000000"/>
          <w:spacing w:val="0"/>
          <w:kern w:val="20"/>
          <w:sz w:val="20"/>
        </w:rPr>
        <w:t>妇女出任这些职位起点较低</w:t>
      </w:r>
      <w:r>
        <w:rPr>
          <w:rFonts w:eastAsia="SimSun"/>
          <w:color w:val="000000"/>
          <w:spacing w:val="0"/>
          <w:kern w:val="20"/>
          <w:sz w:val="20"/>
        </w:rPr>
        <w:t>,</w:t>
      </w:r>
      <w:r>
        <w:rPr>
          <w:rFonts w:eastAsia="SimSun" w:hint="eastAsia"/>
          <w:color w:val="000000"/>
          <w:spacing w:val="0"/>
          <w:kern w:val="20"/>
          <w:sz w:val="20"/>
        </w:rPr>
        <w:t>因为只是在</w:t>
      </w:r>
      <w:r>
        <w:rPr>
          <w:rFonts w:eastAsia="SimSun"/>
          <w:color w:val="000000"/>
          <w:spacing w:val="0"/>
          <w:kern w:val="20"/>
          <w:sz w:val="20"/>
        </w:rPr>
        <w:t>1982</w:t>
      </w:r>
      <w:r>
        <w:rPr>
          <w:rFonts w:eastAsia="SimSun" w:hint="eastAsia"/>
          <w:color w:val="000000"/>
          <w:spacing w:val="0"/>
          <w:kern w:val="20"/>
          <w:sz w:val="20"/>
        </w:rPr>
        <w:t>年以后妇女才获准竞选村长。</w:t>
      </w:r>
      <w:r>
        <w:rPr>
          <w:rFonts w:eastAsia="SimSun"/>
          <w:color w:val="000000"/>
          <w:spacing w:val="0"/>
          <w:kern w:val="20"/>
          <w:sz w:val="20"/>
        </w:rPr>
        <w:t>1992</w:t>
      </w:r>
      <w:r>
        <w:rPr>
          <w:rFonts w:eastAsia="SimSun" w:hint="eastAsia"/>
          <w:color w:val="000000"/>
          <w:spacing w:val="0"/>
          <w:kern w:val="20"/>
          <w:sz w:val="20"/>
        </w:rPr>
        <w:t>年前当选的村长</w:t>
      </w:r>
      <w:r>
        <w:rPr>
          <w:rFonts w:eastAsia="SimSun"/>
          <w:color w:val="000000"/>
          <w:spacing w:val="0"/>
          <w:kern w:val="20"/>
          <w:sz w:val="20"/>
        </w:rPr>
        <w:t>(</w:t>
      </w:r>
      <w:r>
        <w:rPr>
          <w:rFonts w:eastAsia="SimSun" w:hint="eastAsia"/>
          <w:color w:val="000000"/>
          <w:spacing w:val="0"/>
          <w:kern w:val="20"/>
          <w:sz w:val="20"/>
        </w:rPr>
        <w:t>其中妇女仅占约</w:t>
      </w:r>
      <w:r>
        <w:rPr>
          <w:rFonts w:eastAsia="SimSun"/>
          <w:color w:val="000000"/>
          <w:spacing w:val="0"/>
          <w:kern w:val="20"/>
          <w:sz w:val="20"/>
        </w:rPr>
        <w:t>1%)</w:t>
      </w:r>
      <w:r>
        <w:rPr>
          <w:rFonts w:eastAsia="SimSun" w:hint="eastAsia"/>
          <w:color w:val="000000"/>
          <w:spacing w:val="0"/>
          <w:kern w:val="20"/>
          <w:sz w:val="20"/>
        </w:rPr>
        <w:t>持续任职</w:t>
      </w:r>
      <w:r>
        <w:rPr>
          <w:rFonts w:eastAsia="SimSun"/>
          <w:color w:val="000000"/>
          <w:spacing w:val="0"/>
          <w:kern w:val="20"/>
          <w:sz w:val="20"/>
        </w:rPr>
        <w:t>,</w:t>
      </w:r>
      <w:r>
        <w:rPr>
          <w:rFonts w:eastAsia="SimSun" w:hint="eastAsia"/>
          <w:color w:val="000000"/>
          <w:spacing w:val="0"/>
          <w:kern w:val="20"/>
          <w:sz w:val="20"/>
        </w:rPr>
        <w:t>直至</w:t>
      </w:r>
      <w:r>
        <w:rPr>
          <w:rFonts w:eastAsia="SimSun"/>
          <w:color w:val="000000"/>
          <w:spacing w:val="0"/>
          <w:kern w:val="20"/>
          <w:sz w:val="20"/>
        </w:rPr>
        <w:t>60</w:t>
      </w:r>
      <w:r>
        <w:rPr>
          <w:rFonts w:eastAsia="SimSun" w:hint="eastAsia"/>
          <w:color w:val="000000"/>
          <w:spacing w:val="0"/>
          <w:kern w:val="20"/>
          <w:sz w:val="20"/>
        </w:rPr>
        <w:t>岁退休</w:t>
      </w:r>
      <w:r>
        <w:rPr>
          <w:rFonts w:eastAsia="SimSun"/>
          <w:color w:val="000000"/>
          <w:spacing w:val="0"/>
          <w:kern w:val="20"/>
          <w:sz w:val="20"/>
        </w:rPr>
        <w:t>,</w:t>
      </w:r>
      <w:r>
        <w:rPr>
          <w:rFonts w:eastAsia="SimSun" w:hint="eastAsia"/>
          <w:color w:val="000000"/>
          <w:spacing w:val="0"/>
          <w:kern w:val="20"/>
          <w:sz w:val="20"/>
        </w:rPr>
        <w:t>此后当选者每五年则需重新选举一次。许多在任男村长将持续任职多年这一事实显然是女村长人数少的一个因素。但实际上正在取得某些进展</w:t>
      </w:r>
      <w:r>
        <w:rPr>
          <w:rFonts w:eastAsia="SimSun"/>
          <w:color w:val="000000"/>
          <w:spacing w:val="0"/>
          <w:kern w:val="20"/>
          <w:sz w:val="20"/>
        </w:rPr>
        <w:t>,</w:t>
      </w:r>
      <w:r>
        <w:rPr>
          <w:rFonts w:eastAsia="SimSun" w:hint="eastAsia"/>
          <w:color w:val="000000"/>
          <w:spacing w:val="0"/>
          <w:kern w:val="20"/>
          <w:sz w:val="20"/>
        </w:rPr>
        <w:t>有事实为证</w:t>
      </w:r>
      <w:r>
        <w:rPr>
          <w:rFonts w:eastAsia="SimSun"/>
          <w:color w:val="000000"/>
          <w:spacing w:val="0"/>
          <w:kern w:val="20"/>
          <w:sz w:val="20"/>
        </w:rPr>
        <w:t>:1987</w:t>
      </w:r>
      <w:r>
        <w:rPr>
          <w:rFonts w:eastAsia="SimSun" w:hint="eastAsia"/>
          <w:color w:val="000000"/>
          <w:spacing w:val="0"/>
          <w:kern w:val="20"/>
          <w:sz w:val="20"/>
        </w:rPr>
        <w:t>年仅有</w:t>
      </w:r>
      <w:r>
        <w:rPr>
          <w:rFonts w:eastAsia="SimSun"/>
          <w:color w:val="000000"/>
          <w:spacing w:val="0"/>
          <w:kern w:val="20"/>
          <w:sz w:val="20"/>
        </w:rPr>
        <w:t>0.7%</w:t>
      </w:r>
      <w:r>
        <w:rPr>
          <w:rFonts w:eastAsia="SimSun" w:hint="eastAsia"/>
          <w:color w:val="000000"/>
          <w:spacing w:val="0"/>
          <w:kern w:val="20"/>
          <w:sz w:val="20"/>
        </w:rPr>
        <w:t>的村长为女性</w:t>
      </w:r>
      <w:r>
        <w:rPr>
          <w:rFonts w:eastAsia="SimSun"/>
          <w:color w:val="000000"/>
          <w:spacing w:val="0"/>
          <w:kern w:val="20"/>
          <w:sz w:val="20"/>
        </w:rPr>
        <w:t>,</w:t>
      </w:r>
      <w:r>
        <w:rPr>
          <w:rFonts w:eastAsia="SimSun" w:hint="eastAsia"/>
          <w:color w:val="000000"/>
          <w:spacing w:val="0"/>
          <w:kern w:val="20"/>
          <w:sz w:val="20"/>
        </w:rPr>
        <w:t>而</w:t>
      </w:r>
      <w:r>
        <w:rPr>
          <w:rFonts w:eastAsia="SimSun"/>
          <w:color w:val="000000"/>
          <w:spacing w:val="0"/>
          <w:kern w:val="20"/>
          <w:sz w:val="20"/>
        </w:rPr>
        <w:t>1995</w:t>
      </w:r>
      <w:r>
        <w:rPr>
          <w:rFonts w:eastAsia="SimSun" w:hint="eastAsia"/>
          <w:color w:val="000000"/>
          <w:spacing w:val="0"/>
          <w:kern w:val="20"/>
          <w:sz w:val="20"/>
        </w:rPr>
        <w:t>年该比例则为</w:t>
      </w:r>
      <w:r>
        <w:rPr>
          <w:rFonts w:eastAsia="SimSun"/>
          <w:color w:val="000000"/>
          <w:spacing w:val="0"/>
          <w:kern w:val="20"/>
          <w:sz w:val="20"/>
        </w:rPr>
        <w:t>1.9%</w:t>
      </w:r>
      <w:r>
        <w:rPr>
          <w:rFonts w:eastAsia="SimSun" w:hint="eastAsia"/>
          <w:color w:val="000000"/>
          <w:spacing w:val="0"/>
          <w:kern w:val="20"/>
          <w:sz w:val="20"/>
        </w:rPr>
        <w:t>。</w:t>
      </w:r>
    </w:p>
    <w:p w:rsidR="00000000" w:rsidRDefault="00000000">
      <w:pPr>
        <w:widowControl/>
        <w:spacing w:after="160" w:line="318" w:lineRule="atLeast"/>
        <w:rPr>
          <w:rFonts w:eastAsia="SimSun"/>
          <w:color w:val="000000"/>
          <w:spacing w:val="0"/>
          <w:kern w:val="20"/>
          <w:sz w:val="20"/>
        </w:rPr>
      </w:pPr>
      <w:r>
        <w:rPr>
          <w:rFonts w:eastAsia="SimSun"/>
          <w:color w:val="000000"/>
          <w:spacing w:val="0"/>
          <w:kern w:val="20"/>
          <w:sz w:val="20"/>
        </w:rPr>
        <w:t>122.</w:t>
      </w:r>
      <w:r>
        <w:rPr>
          <w:rFonts w:eastAsia="SimSun"/>
          <w:color w:val="000000"/>
          <w:spacing w:val="0"/>
          <w:kern w:val="20"/>
          <w:sz w:val="20"/>
        </w:rPr>
        <w:tab/>
      </w:r>
      <w:r>
        <w:rPr>
          <w:rFonts w:eastAsia="SimSun" w:hint="eastAsia"/>
          <w:color w:val="000000"/>
          <w:spacing w:val="0"/>
          <w:kern w:val="20"/>
          <w:sz w:val="20"/>
        </w:rPr>
        <w:t>除了上文讨论过的有碍妇女当领导的传统成见之外</w:t>
      </w:r>
      <w:r>
        <w:rPr>
          <w:rFonts w:eastAsia="SimSun"/>
          <w:color w:val="000000"/>
          <w:spacing w:val="0"/>
          <w:kern w:val="20"/>
          <w:sz w:val="20"/>
        </w:rPr>
        <w:t>,</w:t>
      </w:r>
      <w:r>
        <w:rPr>
          <w:rFonts w:eastAsia="SimSun" w:hint="eastAsia"/>
          <w:color w:val="000000"/>
          <w:spacing w:val="0"/>
          <w:kern w:val="20"/>
          <w:sz w:val="20"/>
        </w:rPr>
        <w:t>一些障碍也被确认为有可能使妇女不能竞选这些地方行政职位。村长起码的学历是受完基础教育</w:t>
      </w:r>
      <w:r>
        <w:rPr>
          <w:rFonts w:eastAsia="SimSun"/>
          <w:color w:val="000000"/>
          <w:spacing w:val="0"/>
          <w:kern w:val="20"/>
          <w:sz w:val="20"/>
        </w:rPr>
        <w:t>(</w:t>
      </w:r>
      <w:r>
        <w:rPr>
          <w:rFonts w:eastAsia="SimSun" w:hint="eastAsia"/>
          <w:color w:val="000000"/>
          <w:spacing w:val="0"/>
          <w:kern w:val="20"/>
          <w:sz w:val="20"/>
        </w:rPr>
        <w:t>四年或六年</w:t>
      </w:r>
      <w:r>
        <w:rPr>
          <w:rFonts w:eastAsia="SimSun"/>
          <w:color w:val="000000"/>
          <w:spacing w:val="0"/>
          <w:kern w:val="20"/>
          <w:sz w:val="20"/>
        </w:rPr>
        <w:t>),</w:t>
      </w:r>
      <w:r>
        <w:rPr>
          <w:rFonts w:eastAsia="SimSun" w:hint="eastAsia"/>
          <w:color w:val="000000"/>
          <w:spacing w:val="0"/>
          <w:kern w:val="20"/>
          <w:sz w:val="20"/>
        </w:rPr>
        <w:t>而过去对妇女受教育的歧视意味着年纪稍长的妇女可能没有机会受过教育。妇女除了工作挣钱以及做无报酬的农活外</w:t>
      </w:r>
      <w:r>
        <w:rPr>
          <w:rFonts w:eastAsia="SimSun"/>
          <w:color w:val="000000"/>
          <w:spacing w:val="0"/>
          <w:kern w:val="20"/>
          <w:sz w:val="20"/>
        </w:rPr>
        <w:t>,</w:t>
      </w:r>
      <w:r>
        <w:rPr>
          <w:rFonts w:eastAsia="SimSun" w:hint="eastAsia"/>
          <w:color w:val="000000"/>
          <w:spacing w:val="0"/>
          <w:kern w:val="20"/>
          <w:sz w:val="20"/>
        </w:rPr>
        <w:t>还要当贤妻良母</w:t>
      </w:r>
      <w:r>
        <w:rPr>
          <w:rFonts w:eastAsia="SimSun"/>
          <w:color w:val="000000"/>
          <w:spacing w:val="0"/>
          <w:kern w:val="20"/>
          <w:sz w:val="20"/>
        </w:rPr>
        <w:t>,</w:t>
      </w:r>
      <w:r>
        <w:rPr>
          <w:rFonts w:eastAsia="SimSun" w:hint="eastAsia"/>
          <w:color w:val="000000"/>
          <w:spacing w:val="0"/>
          <w:kern w:val="20"/>
          <w:sz w:val="20"/>
        </w:rPr>
        <w:t>这就使她们许多人无暇竞选及担当这些职位</w:t>
      </w:r>
      <w:r>
        <w:rPr>
          <w:rFonts w:eastAsia="SimSun"/>
          <w:color w:val="000000"/>
          <w:spacing w:val="0"/>
          <w:kern w:val="20"/>
          <w:sz w:val="20"/>
        </w:rPr>
        <w:t>;</w:t>
      </w:r>
      <w:r>
        <w:rPr>
          <w:rFonts w:eastAsia="SimSun" w:hint="eastAsia"/>
          <w:color w:val="000000"/>
          <w:spacing w:val="0"/>
          <w:kern w:val="20"/>
          <w:sz w:val="20"/>
        </w:rPr>
        <w:t>习惯上用于正式、非正式开会的时间和竞选的时间可能与妇女要做的其它事情相冲突。</w:t>
      </w:r>
    </w:p>
    <w:p w:rsidR="00000000" w:rsidRDefault="00000000">
      <w:pPr>
        <w:widowControl/>
        <w:spacing w:after="160" w:line="318" w:lineRule="atLeast"/>
        <w:rPr>
          <w:rFonts w:eastAsia="SimSun"/>
          <w:color w:val="000000"/>
          <w:spacing w:val="0"/>
          <w:kern w:val="20"/>
          <w:sz w:val="20"/>
        </w:rPr>
      </w:pPr>
      <w:r>
        <w:rPr>
          <w:rFonts w:eastAsia="SimSun"/>
          <w:color w:val="000000"/>
          <w:spacing w:val="0"/>
          <w:kern w:val="20"/>
          <w:sz w:val="20"/>
        </w:rPr>
        <w:t>123.</w:t>
      </w:r>
      <w:r>
        <w:rPr>
          <w:rFonts w:eastAsia="SimSun"/>
          <w:color w:val="000000"/>
          <w:spacing w:val="0"/>
          <w:kern w:val="20"/>
          <w:sz w:val="20"/>
        </w:rPr>
        <w:tab/>
      </w:r>
      <w:r>
        <w:rPr>
          <w:rFonts w:eastAsia="SimSun" w:hint="eastAsia"/>
          <w:color w:val="000000"/>
          <w:spacing w:val="0"/>
          <w:kern w:val="20"/>
          <w:sz w:val="20"/>
        </w:rPr>
        <w:t>此外</w:t>
      </w:r>
      <w:r>
        <w:rPr>
          <w:rFonts w:eastAsia="SimSun"/>
          <w:color w:val="000000"/>
          <w:spacing w:val="0"/>
          <w:kern w:val="20"/>
          <w:sz w:val="20"/>
        </w:rPr>
        <w:t>,</w:t>
      </w:r>
      <w:r>
        <w:rPr>
          <w:rFonts w:eastAsia="SimSun" w:hint="eastAsia"/>
          <w:color w:val="000000"/>
          <w:spacing w:val="0"/>
          <w:kern w:val="20"/>
          <w:sz w:val="20"/>
        </w:rPr>
        <w:t>许多可能成为候选人的妇女缺乏自信</w:t>
      </w:r>
      <w:r>
        <w:rPr>
          <w:rFonts w:eastAsia="SimSun"/>
          <w:color w:val="000000"/>
          <w:spacing w:val="0"/>
          <w:kern w:val="20"/>
          <w:sz w:val="20"/>
        </w:rPr>
        <w:t>,</w:t>
      </w:r>
      <w:r>
        <w:rPr>
          <w:rFonts w:eastAsia="SimSun" w:hint="eastAsia"/>
          <w:color w:val="000000"/>
          <w:spacing w:val="0"/>
          <w:kern w:val="20"/>
          <w:sz w:val="20"/>
        </w:rPr>
        <w:t>尤其是在演讲方面</w:t>
      </w:r>
      <w:r>
        <w:rPr>
          <w:rFonts w:eastAsia="SimSun"/>
          <w:color w:val="000000"/>
          <w:spacing w:val="0"/>
          <w:kern w:val="20"/>
          <w:sz w:val="20"/>
        </w:rPr>
        <w:t>,</w:t>
      </w:r>
      <w:r>
        <w:rPr>
          <w:rFonts w:eastAsia="SimSun" w:hint="eastAsia"/>
          <w:color w:val="000000"/>
          <w:spacing w:val="0"/>
          <w:kern w:val="20"/>
          <w:sz w:val="20"/>
        </w:rPr>
        <w:t>没机会在有人鼓励的环境中锻炼演讲技巧。要让选民接受女候选人、要让可能成为候选人的女性认识到自己具有代表同等地位的人所必要的技能和能力</w:t>
      </w:r>
      <w:r>
        <w:rPr>
          <w:rFonts w:eastAsia="SimSun"/>
          <w:color w:val="000000"/>
          <w:spacing w:val="0"/>
          <w:kern w:val="20"/>
          <w:sz w:val="20"/>
        </w:rPr>
        <w:t>,</w:t>
      </w:r>
      <w:r>
        <w:rPr>
          <w:rFonts w:eastAsia="SimSun" w:hint="eastAsia"/>
          <w:color w:val="000000"/>
          <w:spacing w:val="0"/>
          <w:kern w:val="20"/>
          <w:sz w:val="20"/>
        </w:rPr>
        <w:t>这两方面都有困难。</w:t>
      </w:r>
    </w:p>
    <w:p w:rsidR="00000000" w:rsidRDefault="00000000">
      <w:pPr>
        <w:widowControl/>
        <w:spacing w:after="140" w:line="294" w:lineRule="atLeast"/>
        <w:rPr>
          <w:rFonts w:eastAsia="SimSun"/>
          <w:color w:val="000000"/>
          <w:spacing w:val="0"/>
          <w:kern w:val="20"/>
          <w:sz w:val="20"/>
        </w:rPr>
      </w:pPr>
      <w:r>
        <w:rPr>
          <w:rFonts w:eastAsia="SimSun"/>
          <w:color w:val="000000"/>
          <w:spacing w:val="0"/>
          <w:kern w:val="20"/>
          <w:sz w:val="20"/>
        </w:rPr>
        <w:t>124.</w:t>
      </w:r>
      <w:r>
        <w:rPr>
          <w:rFonts w:eastAsia="SimSun"/>
          <w:color w:val="000000"/>
          <w:spacing w:val="0"/>
          <w:kern w:val="20"/>
          <w:sz w:val="20"/>
        </w:rPr>
        <w:tab/>
      </w:r>
      <w:r>
        <w:rPr>
          <w:rFonts w:eastAsia="SimSun" w:hint="eastAsia"/>
          <w:color w:val="000000"/>
          <w:spacing w:val="0"/>
          <w:kern w:val="20"/>
          <w:sz w:val="20"/>
        </w:rPr>
        <w:t>妇女事务全国委员会和非政府组织一直在举办各项方案</w:t>
      </w:r>
      <w:r>
        <w:rPr>
          <w:rFonts w:eastAsia="SimSun"/>
          <w:color w:val="000000"/>
          <w:spacing w:val="0"/>
          <w:kern w:val="20"/>
          <w:sz w:val="20"/>
        </w:rPr>
        <w:t>,</w:t>
      </w:r>
      <w:r>
        <w:rPr>
          <w:rFonts w:eastAsia="SimSun" w:hint="eastAsia"/>
          <w:color w:val="000000"/>
          <w:spacing w:val="0"/>
          <w:kern w:val="20"/>
          <w:sz w:val="20"/>
        </w:rPr>
        <w:t>以鼓励妇女竞选</w:t>
      </w:r>
      <w:r>
        <w:rPr>
          <w:rFonts w:eastAsia="SimSun"/>
          <w:color w:val="000000"/>
          <w:spacing w:val="0"/>
          <w:kern w:val="20"/>
          <w:sz w:val="20"/>
        </w:rPr>
        <w:t>,</w:t>
      </w:r>
      <w:r>
        <w:rPr>
          <w:rFonts w:eastAsia="SimSun" w:hint="eastAsia"/>
          <w:color w:val="000000"/>
          <w:spacing w:val="0"/>
          <w:kern w:val="20"/>
          <w:sz w:val="20"/>
        </w:rPr>
        <w:t>并教会她们技能和知识</w:t>
      </w:r>
      <w:r>
        <w:rPr>
          <w:rFonts w:eastAsia="SimSun"/>
          <w:color w:val="000000"/>
          <w:spacing w:val="0"/>
          <w:kern w:val="20"/>
          <w:sz w:val="20"/>
        </w:rPr>
        <w:t>,</w:t>
      </w:r>
      <w:r>
        <w:rPr>
          <w:rFonts w:eastAsia="SimSun" w:hint="eastAsia"/>
          <w:color w:val="000000"/>
          <w:spacing w:val="0"/>
          <w:kern w:val="20"/>
          <w:sz w:val="20"/>
        </w:rPr>
        <w:t>争取当选。这些活动在当地和国家两级举行</w:t>
      </w:r>
      <w:r>
        <w:rPr>
          <w:rFonts w:eastAsia="SimSun"/>
          <w:color w:val="000000"/>
          <w:spacing w:val="0"/>
          <w:kern w:val="20"/>
          <w:sz w:val="20"/>
        </w:rPr>
        <w:t>,</w:t>
      </w:r>
      <w:r>
        <w:rPr>
          <w:rFonts w:eastAsia="SimSun" w:hint="eastAsia"/>
          <w:color w:val="000000"/>
          <w:spacing w:val="0"/>
          <w:kern w:val="20"/>
          <w:sz w:val="20"/>
        </w:rPr>
        <w:t>有些受训者后来当选了。非正规教育方案也很重要</w:t>
      </w:r>
      <w:r>
        <w:rPr>
          <w:rFonts w:eastAsia="SimSun"/>
          <w:color w:val="000000"/>
          <w:spacing w:val="0"/>
          <w:kern w:val="20"/>
          <w:sz w:val="20"/>
        </w:rPr>
        <w:t>,</w:t>
      </w:r>
      <w:r>
        <w:rPr>
          <w:rFonts w:eastAsia="SimSun" w:hint="eastAsia"/>
          <w:color w:val="000000"/>
          <w:spacing w:val="0"/>
          <w:kern w:val="20"/>
          <w:sz w:val="20"/>
        </w:rPr>
        <w:t>为妇女提供竞选所需要的技能</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各府政府官员接受了鼓励妇女参加地方选举竞选方面的培训。</w:t>
      </w:r>
    </w:p>
    <w:p w:rsidR="00000000" w:rsidRDefault="00000000">
      <w:pPr>
        <w:widowControl/>
        <w:spacing w:after="140" w:line="294"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二</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公职</w:t>
      </w:r>
    </w:p>
    <w:p w:rsidR="00000000" w:rsidRDefault="00000000">
      <w:pPr>
        <w:widowControl/>
        <w:spacing w:after="140" w:line="294" w:lineRule="atLeast"/>
        <w:rPr>
          <w:rFonts w:eastAsia="SimSun"/>
          <w:color w:val="000000"/>
          <w:spacing w:val="0"/>
          <w:kern w:val="20"/>
          <w:sz w:val="20"/>
        </w:rPr>
      </w:pPr>
      <w:r>
        <w:rPr>
          <w:rFonts w:eastAsia="SimSun"/>
          <w:color w:val="000000"/>
          <w:spacing w:val="0"/>
          <w:kern w:val="20"/>
          <w:sz w:val="20"/>
        </w:rPr>
        <w:t>125.</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许多有碍妇女担任公职的正式及非正式障碍已被消除。这方面采取的措施包括向妇女开放内政部高级地区行政职位</w:t>
      </w:r>
      <w:r>
        <w:rPr>
          <w:rFonts w:eastAsia="SimSun"/>
          <w:color w:val="000000"/>
          <w:spacing w:val="0"/>
          <w:kern w:val="20"/>
          <w:sz w:val="20"/>
        </w:rPr>
        <w:t>,(</w:t>
      </w:r>
      <w:r>
        <w:rPr>
          <w:rFonts w:eastAsia="SimSun" w:hint="eastAsia"/>
          <w:color w:val="000000"/>
          <w:spacing w:val="0"/>
          <w:kern w:val="20"/>
          <w:sz w:val="20"/>
        </w:rPr>
        <w:t>泰国的《初次报告》曾指出</w:t>
      </w:r>
      <w:r>
        <w:rPr>
          <w:rFonts w:eastAsia="SimSun"/>
          <w:color w:val="000000"/>
          <w:spacing w:val="0"/>
          <w:kern w:val="20"/>
          <w:sz w:val="20"/>
        </w:rPr>
        <w:t>:</w:t>
      </w:r>
      <w:r>
        <w:rPr>
          <w:rFonts w:eastAsia="SimSun" w:hint="eastAsia"/>
          <w:color w:val="000000"/>
          <w:spacing w:val="0"/>
          <w:kern w:val="20"/>
          <w:sz w:val="20"/>
        </w:rPr>
        <w:t>过去妇女是不能担任这些职务的</w:t>
      </w:r>
      <w:r>
        <w:rPr>
          <w:rFonts w:eastAsia="SimSun"/>
          <w:color w:val="000000"/>
          <w:spacing w:val="0"/>
          <w:kern w:val="20"/>
          <w:sz w:val="20"/>
        </w:rPr>
        <w:t>)</w:t>
      </w:r>
      <w:r>
        <w:rPr>
          <w:rFonts w:eastAsia="SimSun" w:hint="eastAsia"/>
          <w:color w:val="000000"/>
          <w:spacing w:val="0"/>
          <w:kern w:val="20"/>
          <w:sz w:val="20"/>
        </w:rPr>
        <w:t>。这些职位包括县会计师、府消费税检查员、监狱管理官和林业官。</w:t>
      </w:r>
    </w:p>
    <w:p w:rsidR="00000000" w:rsidRDefault="00000000">
      <w:pPr>
        <w:widowControl/>
        <w:spacing w:after="140" w:line="294" w:lineRule="atLeast"/>
        <w:rPr>
          <w:rFonts w:eastAsia="SimSun"/>
          <w:color w:val="000000"/>
          <w:spacing w:val="0"/>
          <w:kern w:val="20"/>
          <w:sz w:val="20"/>
        </w:rPr>
      </w:pPr>
      <w:r>
        <w:rPr>
          <w:rFonts w:eastAsia="SimSun"/>
          <w:color w:val="000000"/>
          <w:spacing w:val="0"/>
          <w:kern w:val="20"/>
          <w:sz w:val="20"/>
        </w:rPr>
        <w:t>126.</w:t>
      </w:r>
      <w:r>
        <w:rPr>
          <w:rFonts w:eastAsia="SimSun"/>
          <w:color w:val="000000"/>
          <w:spacing w:val="0"/>
          <w:kern w:val="20"/>
          <w:sz w:val="20"/>
        </w:rPr>
        <w:tab/>
      </w:r>
      <w:r>
        <w:rPr>
          <w:rFonts w:eastAsia="SimSun" w:hint="eastAsia"/>
          <w:color w:val="000000"/>
          <w:spacing w:val="0"/>
          <w:kern w:val="20"/>
          <w:sz w:val="20"/>
        </w:rPr>
        <w:t>有碍妇女被任命为县长</w:t>
      </w:r>
      <w:r>
        <w:rPr>
          <w:rFonts w:eastAsia="SimSun"/>
          <w:color w:val="000000"/>
          <w:spacing w:val="0"/>
          <w:kern w:val="20"/>
          <w:sz w:val="20"/>
        </w:rPr>
        <w:t>(Palad amphur)</w:t>
      </w:r>
      <w:r>
        <w:rPr>
          <w:rFonts w:eastAsia="SimSun" w:hint="eastAsia"/>
          <w:color w:val="000000"/>
          <w:spacing w:val="0"/>
          <w:kern w:val="20"/>
          <w:sz w:val="20"/>
        </w:rPr>
        <w:t>的部长理事会决议</w:t>
      </w:r>
      <w:r>
        <w:rPr>
          <w:rFonts w:eastAsia="SimSun"/>
          <w:color w:val="000000"/>
          <w:spacing w:val="0"/>
          <w:kern w:val="20"/>
          <w:sz w:val="20"/>
        </w:rPr>
        <w:t>(</w:t>
      </w:r>
      <w:r>
        <w:rPr>
          <w:rFonts w:eastAsia="SimSun" w:hint="eastAsia"/>
          <w:color w:val="000000"/>
          <w:spacing w:val="0"/>
          <w:kern w:val="20"/>
          <w:sz w:val="20"/>
        </w:rPr>
        <w:t>自</w:t>
      </w:r>
      <w:r>
        <w:rPr>
          <w:rFonts w:eastAsia="SimSun"/>
          <w:color w:val="000000"/>
          <w:spacing w:val="0"/>
          <w:kern w:val="20"/>
          <w:sz w:val="20"/>
        </w:rPr>
        <w:t>1978</w:t>
      </w:r>
      <w:r>
        <w:rPr>
          <w:rFonts w:eastAsia="SimSun" w:hint="eastAsia"/>
          <w:color w:val="000000"/>
          <w:spacing w:val="0"/>
          <w:kern w:val="20"/>
          <w:sz w:val="20"/>
        </w:rPr>
        <w:t>年起生效</w:t>
      </w:r>
      <w:r>
        <w:rPr>
          <w:rFonts w:eastAsia="SimSun"/>
          <w:color w:val="000000"/>
          <w:spacing w:val="0"/>
          <w:kern w:val="20"/>
          <w:sz w:val="20"/>
        </w:rPr>
        <w:t>)</w:t>
      </w:r>
      <w:r>
        <w:rPr>
          <w:rFonts w:eastAsia="SimSun" w:hint="eastAsia"/>
          <w:color w:val="000000"/>
          <w:spacing w:val="0"/>
          <w:kern w:val="20"/>
          <w:sz w:val="20"/>
        </w:rPr>
        <w:t>于</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月取消。传统上人们认为</w:t>
      </w:r>
      <w:r>
        <w:rPr>
          <w:rFonts w:eastAsia="SimSun"/>
          <w:color w:val="000000"/>
          <w:spacing w:val="0"/>
          <w:kern w:val="20"/>
          <w:sz w:val="20"/>
        </w:rPr>
        <w:t>,</w:t>
      </w:r>
      <w:r>
        <w:rPr>
          <w:rFonts w:eastAsia="SimSun" w:hint="eastAsia"/>
          <w:color w:val="000000"/>
          <w:spacing w:val="0"/>
          <w:kern w:val="20"/>
          <w:sz w:val="20"/>
        </w:rPr>
        <w:t>一般要先当县长</w:t>
      </w:r>
      <w:r>
        <w:rPr>
          <w:rFonts w:eastAsia="SimSun"/>
          <w:color w:val="000000"/>
          <w:spacing w:val="0"/>
          <w:kern w:val="20"/>
          <w:sz w:val="20"/>
        </w:rPr>
        <w:t>,</w:t>
      </w:r>
      <w:r>
        <w:rPr>
          <w:rFonts w:eastAsia="SimSun" w:hint="eastAsia"/>
          <w:color w:val="000000"/>
          <w:spacing w:val="0"/>
          <w:kern w:val="20"/>
          <w:sz w:val="20"/>
        </w:rPr>
        <w:t>才能升府尹。</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1</w:t>
      </w:r>
      <w:r>
        <w:rPr>
          <w:rFonts w:eastAsia="SimSun" w:hint="eastAsia"/>
          <w:color w:val="000000"/>
          <w:spacing w:val="0"/>
          <w:kern w:val="20"/>
          <w:sz w:val="20"/>
        </w:rPr>
        <w:t>月晚些时候</w:t>
      </w:r>
      <w:r>
        <w:rPr>
          <w:rFonts w:eastAsia="SimSun"/>
          <w:color w:val="000000"/>
          <w:spacing w:val="0"/>
          <w:kern w:val="20"/>
          <w:sz w:val="20"/>
        </w:rPr>
        <w:t>,</w:t>
      </w:r>
      <w:r>
        <w:rPr>
          <w:rFonts w:eastAsia="SimSun" w:hint="eastAsia"/>
          <w:color w:val="000000"/>
          <w:spacing w:val="0"/>
          <w:kern w:val="20"/>
          <w:sz w:val="20"/>
        </w:rPr>
        <w:t>破天荒地任命了一名女府尹</w:t>
      </w:r>
      <w:r>
        <w:rPr>
          <w:rFonts w:eastAsia="SimSun"/>
          <w:color w:val="000000"/>
          <w:spacing w:val="0"/>
          <w:kern w:val="20"/>
          <w:sz w:val="20"/>
        </w:rPr>
        <w:t>,</w:t>
      </w:r>
      <w:r>
        <w:rPr>
          <w:rFonts w:eastAsia="SimSun" w:hint="eastAsia"/>
          <w:color w:val="000000"/>
          <w:spacing w:val="0"/>
          <w:kern w:val="20"/>
          <w:sz w:val="20"/>
        </w:rPr>
        <w:t>同时获任的还有一名女副府尹和</w:t>
      </w:r>
      <w:r>
        <w:rPr>
          <w:rFonts w:eastAsia="SimSun"/>
          <w:color w:val="000000"/>
          <w:spacing w:val="0"/>
          <w:kern w:val="20"/>
          <w:sz w:val="20"/>
        </w:rPr>
        <w:t>10</w:t>
      </w:r>
      <w:r>
        <w:rPr>
          <w:rFonts w:eastAsia="SimSun" w:hint="eastAsia"/>
          <w:color w:val="000000"/>
          <w:spacing w:val="0"/>
          <w:kern w:val="20"/>
          <w:sz w:val="20"/>
        </w:rPr>
        <w:t>名女县长。府尹是中央政府派驻泰国</w:t>
      </w:r>
      <w:r>
        <w:rPr>
          <w:rFonts w:eastAsia="SimSun"/>
          <w:color w:val="000000"/>
          <w:spacing w:val="0"/>
          <w:kern w:val="20"/>
          <w:sz w:val="20"/>
        </w:rPr>
        <w:t>75</w:t>
      </w:r>
      <w:r>
        <w:rPr>
          <w:rFonts w:eastAsia="SimSun" w:hint="eastAsia"/>
          <w:color w:val="000000"/>
          <w:spacing w:val="0"/>
          <w:kern w:val="20"/>
          <w:sz w:val="20"/>
        </w:rPr>
        <w:t>府中各府的代表</w:t>
      </w:r>
      <w:r>
        <w:rPr>
          <w:rFonts w:eastAsia="SimSun"/>
          <w:color w:val="000000"/>
          <w:spacing w:val="0"/>
          <w:kern w:val="20"/>
          <w:sz w:val="20"/>
        </w:rPr>
        <w:t>,</w:t>
      </w:r>
      <w:r>
        <w:rPr>
          <w:rFonts w:eastAsia="SimSun" w:hint="eastAsia"/>
          <w:color w:val="000000"/>
          <w:spacing w:val="0"/>
          <w:kern w:val="20"/>
          <w:sz w:val="20"/>
        </w:rPr>
        <w:t>发挥很重要、很有影响力的作用</w:t>
      </w:r>
      <w:r>
        <w:rPr>
          <w:rFonts w:eastAsia="SimSun"/>
          <w:color w:val="000000"/>
          <w:spacing w:val="0"/>
          <w:kern w:val="20"/>
          <w:sz w:val="20"/>
        </w:rPr>
        <w:t>,</w:t>
      </w:r>
      <w:r>
        <w:rPr>
          <w:rFonts w:eastAsia="SimSun" w:hint="eastAsia"/>
          <w:color w:val="000000"/>
          <w:spacing w:val="0"/>
          <w:kern w:val="20"/>
          <w:sz w:val="20"/>
        </w:rPr>
        <w:t>被认为有责任为全府每一个人谋福利。在下一级行政级别</w:t>
      </w:r>
      <w:r>
        <w:rPr>
          <w:rFonts w:eastAsia="SimSun"/>
          <w:color w:val="000000"/>
          <w:spacing w:val="0"/>
          <w:kern w:val="20"/>
          <w:sz w:val="20"/>
        </w:rPr>
        <w:t>,</w:t>
      </w:r>
      <w:r>
        <w:rPr>
          <w:rFonts w:eastAsia="SimSun" w:hint="eastAsia"/>
          <w:color w:val="000000"/>
          <w:spacing w:val="0"/>
          <w:kern w:val="20"/>
          <w:sz w:val="20"/>
        </w:rPr>
        <w:t>县长的角色被认为是大同小异。</w:t>
      </w:r>
    </w:p>
    <w:p w:rsidR="00000000" w:rsidRDefault="00000000">
      <w:pPr>
        <w:widowControl/>
        <w:spacing w:after="140" w:line="294" w:lineRule="atLeast"/>
        <w:rPr>
          <w:rFonts w:eastAsia="SimSun"/>
          <w:color w:val="000000"/>
          <w:spacing w:val="0"/>
          <w:kern w:val="20"/>
          <w:sz w:val="20"/>
        </w:rPr>
      </w:pPr>
      <w:r>
        <w:rPr>
          <w:rFonts w:eastAsia="SimSun"/>
          <w:color w:val="000000"/>
          <w:spacing w:val="0"/>
          <w:kern w:val="20"/>
          <w:sz w:val="20"/>
        </w:rPr>
        <w:t>127.</w:t>
      </w:r>
      <w:r>
        <w:rPr>
          <w:rFonts w:eastAsia="SimSun"/>
          <w:color w:val="000000"/>
          <w:spacing w:val="0"/>
          <w:kern w:val="20"/>
          <w:sz w:val="20"/>
        </w:rPr>
        <w:tab/>
      </w:r>
      <w:r>
        <w:rPr>
          <w:rFonts w:eastAsia="SimSun" w:hint="eastAsia"/>
          <w:color w:val="000000"/>
          <w:spacing w:val="0"/>
          <w:kern w:val="20"/>
          <w:sz w:val="20"/>
        </w:rPr>
        <w:t>任命女县长和女府尹仍然是象征性的</w:t>
      </w:r>
      <w:r>
        <w:rPr>
          <w:rFonts w:eastAsia="SimSun"/>
          <w:color w:val="000000"/>
          <w:spacing w:val="0"/>
          <w:kern w:val="20"/>
          <w:sz w:val="20"/>
        </w:rPr>
        <w:t>,</w:t>
      </w:r>
      <w:r>
        <w:rPr>
          <w:rFonts w:eastAsia="SimSun" w:hint="eastAsia"/>
          <w:color w:val="000000"/>
          <w:spacing w:val="0"/>
          <w:kern w:val="20"/>
          <w:sz w:val="20"/>
        </w:rPr>
        <w:t>女区长情况亦然</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7 890</w:t>
      </w:r>
      <w:r>
        <w:rPr>
          <w:rFonts w:eastAsia="SimSun" w:hint="eastAsia"/>
          <w:color w:val="000000"/>
          <w:spacing w:val="0"/>
          <w:kern w:val="20"/>
          <w:sz w:val="20"/>
        </w:rPr>
        <w:t>名区长中仅有</w:t>
      </w:r>
      <w:r>
        <w:rPr>
          <w:rFonts w:eastAsia="SimSun"/>
          <w:color w:val="000000"/>
          <w:spacing w:val="0"/>
          <w:kern w:val="20"/>
          <w:sz w:val="20"/>
        </w:rPr>
        <w:t>13</w:t>
      </w:r>
      <w:r>
        <w:rPr>
          <w:rFonts w:eastAsia="SimSun" w:hint="eastAsia"/>
          <w:color w:val="000000"/>
          <w:spacing w:val="0"/>
          <w:kern w:val="20"/>
          <w:sz w:val="20"/>
        </w:rPr>
        <w:t>名妇女</w:t>
      </w:r>
      <w:r>
        <w:rPr>
          <w:rFonts w:eastAsia="SimSun"/>
          <w:color w:val="000000"/>
          <w:spacing w:val="0"/>
          <w:kern w:val="20"/>
          <w:sz w:val="20"/>
        </w:rPr>
        <w:t>,</w:t>
      </w:r>
      <w:r>
        <w:rPr>
          <w:rFonts w:eastAsia="SimSun" w:hint="eastAsia"/>
          <w:color w:val="000000"/>
          <w:spacing w:val="0"/>
          <w:kern w:val="20"/>
          <w:sz w:val="20"/>
        </w:rPr>
        <w:t>但在任命妇女出任这些职位方面至少已经开了先河。另一项大有希望的进展在于</w:t>
      </w:r>
      <w:r>
        <w:rPr>
          <w:rFonts w:eastAsia="SimSun"/>
          <w:color w:val="000000"/>
          <w:spacing w:val="0"/>
          <w:kern w:val="20"/>
          <w:sz w:val="20"/>
        </w:rPr>
        <w:t>1996</w:t>
      </w:r>
      <w:r>
        <w:rPr>
          <w:rFonts w:eastAsia="SimSun" w:hint="eastAsia"/>
          <w:color w:val="000000"/>
          <w:spacing w:val="0"/>
          <w:kern w:val="20"/>
          <w:sz w:val="20"/>
        </w:rPr>
        <w:t>年县长学校对妇女开放</w:t>
      </w:r>
      <w:r>
        <w:rPr>
          <w:rFonts w:eastAsia="SimSun"/>
          <w:color w:val="000000"/>
          <w:spacing w:val="0"/>
          <w:kern w:val="20"/>
          <w:sz w:val="20"/>
        </w:rPr>
        <w:t>,</w:t>
      </w:r>
      <w:r>
        <w:rPr>
          <w:rFonts w:eastAsia="SimSun" w:hint="eastAsia"/>
          <w:color w:val="000000"/>
          <w:spacing w:val="0"/>
          <w:kern w:val="20"/>
          <w:sz w:val="20"/>
        </w:rPr>
        <w:t>这将使妇女能够通过传统仕途出任该职。</w:t>
      </w:r>
    </w:p>
    <w:p w:rsidR="00000000" w:rsidRDefault="00000000">
      <w:pPr>
        <w:widowControl/>
        <w:spacing w:after="380" w:line="294" w:lineRule="atLeast"/>
        <w:rPr>
          <w:rFonts w:eastAsia="SimSun"/>
          <w:color w:val="000000"/>
          <w:spacing w:val="0"/>
          <w:kern w:val="20"/>
          <w:sz w:val="20"/>
        </w:rPr>
      </w:pPr>
      <w:r>
        <w:rPr>
          <w:rFonts w:eastAsia="SimSun"/>
          <w:color w:val="000000"/>
          <w:spacing w:val="0"/>
          <w:kern w:val="20"/>
          <w:sz w:val="20"/>
        </w:rPr>
        <w:t>128.</w:t>
      </w:r>
      <w:r>
        <w:rPr>
          <w:rFonts w:eastAsia="SimSun"/>
          <w:color w:val="000000"/>
          <w:spacing w:val="0"/>
          <w:kern w:val="20"/>
          <w:sz w:val="20"/>
        </w:rPr>
        <w:tab/>
      </w:r>
      <w:r>
        <w:rPr>
          <w:rFonts w:eastAsia="SimSun" w:hint="eastAsia"/>
          <w:color w:val="000000"/>
          <w:spacing w:val="0"/>
          <w:kern w:val="20"/>
          <w:sz w:val="20"/>
        </w:rPr>
        <w:t>妇女在司法界也大有进步</w:t>
      </w:r>
      <w:r>
        <w:rPr>
          <w:rFonts w:eastAsia="SimSun"/>
          <w:color w:val="000000"/>
          <w:spacing w:val="0"/>
          <w:kern w:val="20"/>
          <w:sz w:val="20"/>
        </w:rPr>
        <w:t>,</w:t>
      </w:r>
      <w:r>
        <w:rPr>
          <w:rFonts w:eastAsia="SimSun" w:hint="eastAsia"/>
          <w:color w:val="000000"/>
          <w:spacing w:val="0"/>
          <w:kern w:val="20"/>
          <w:sz w:val="20"/>
        </w:rPr>
        <w:t>如下表所示：</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080"/>
        <w:gridCol w:w="1200"/>
        <w:gridCol w:w="1080"/>
      </w:tblGrid>
      <w:tr w:rsidR="00000000">
        <w:tblPrEx>
          <w:tblCellMar>
            <w:top w:w="0" w:type="dxa"/>
            <w:bottom w:w="0" w:type="dxa"/>
          </w:tblCellMar>
        </w:tblPrEx>
        <w:tc>
          <w:tcPr>
            <w:tcW w:w="4468" w:type="dxa"/>
            <w:gridSpan w:val="4"/>
          </w:tcPr>
          <w:p w:rsidR="00000000" w:rsidRDefault="00000000">
            <w:pPr>
              <w:widowControl/>
              <w:spacing w:line="20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 xml:space="preserve">4:  </w:t>
            </w:r>
            <w:r>
              <w:rPr>
                <w:rFonts w:ascii="SimHei" w:eastAsia="SimHei" w:hint="eastAsia"/>
                <w:color w:val="000000"/>
                <w:spacing w:val="0"/>
                <w:kern w:val="20"/>
                <w:sz w:val="20"/>
              </w:rPr>
              <w:t>女法官所占比例</w:t>
            </w:r>
          </w:p>
        </w:tc>
      </w:tr>
      <w:tr w:rsidR="00000000">
        <w:tblPrEx>
          <w:tblCellMar>
            <w:top w:w="0" w:type="dxa"/>
            <w:bottom w:w="0" w:type="dxa"/>
          </w:tblCellMar>
        </w:tblPrEx>
        <w:tc>
          <w:tcPr>
            <w:tcW w:w="1108" w:type="dxa"/>
          </w:tcPr>
          <w:p w:rsidR="00000000" w:rsidRDefault="00000000">
            <w:pPr>
              <w:widowControl/>
              <w:spacing w:line="200" w:lineRule="atLeast"/>
              <w:rPr>
                <w:rFonts w:eastAsia="SimSun"/>
                <w:color w:val="000000"/>
                <w:spacing w:val="0"/>
                <w:kern w:val="20"/>
                <w:sz w:val="20"/>
              </w:rPr>
            </w:pP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1986</w:t>
            </w:r>
            <w:r>
              <w:rPr>
                <w:rFonts w:eastAsia="SimSun" w:hint="eastAsia"/>
                <w:color w:val="000000"/>
                <w:spacing w:val="0"/>
                <w:kern w:val="20"/>
                <w:sz w:val="20"/>
              </w:rPr>
              <w:t>年</w:t>
            </w:r>
          </w:p>
        </w:tc>
        <w:tc>
          <w:tcPr>
            <w:tcW w:w="120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1993</w:t>
            </w:r>
            <w:r>
              <w:rPr>
                <w:rFonts w:eastAsia="SimSun" w:hint="eastAsia"/>
                <w:color w:val="000000"/>
                <w:spacing w:val="0"/>
                <w:kern w:val="20"/>
                <w:sz w:val="20"/>
              </w:rPr>
              <w:t>年</w:t>
            </w: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1995</w:t>
            </w:r>
            <w:r>
              <w:rPr>
                <w:rFonts w:eastAsia="SimSun" w:hint="eastAsia"/>
                <w:color w:val="000000"/>
                <w:spacing w:val="0"/>
                <w:kern w:val="20"/>
                <w:sz w:val="20"/>
              </w:rPr>
              <w:t>年</w:t>
            </w:r>
          </w:p>
        </w:tc>
      </w:tr>
      <w:tr w:rsidR="00000000">
        <w:tblPrEx>
          <w:tblCellMar>
            <w:top w:w="0" w:type="dxa"/>
            <w:bottom w:w="0" w:type="dxa"/>
          </w:tblCellMar>
        </w:tblPrEx>
        <w:tc>
          <w:tcPr>
            <w:tcW w:w="1108" w:type="dxa"/>
          </w:tcPr>
          <w:p w:rsidR="00000000" w:rsidRDefault="00000000">
            <w:pPr>
              <w:widowControl/>
              <w:spacing w:line="200" w:lineRule="atLeast"/>
              <w:rPr>
                <w:rFonts w:eastAsia="SimSun"/>
                <w:color w:val="000000"/>
                <w:spacing w:val="0"/>
                <w:kern w:val="20"/>
                <w:sz w:val="20"/>
              </w:rPr>
            </w:pPr>
            <w:r>
              <w:rPr>
                <w:rFonts w:eastAsia="SimSun" w:hint="eastAsia"/>
                <w:color w:val="000000"/>
                <w:spacing w:val="0"/>
                <w:kern w:val="20"/>
                <w:sz w:val="20"/>
              </w:rPr>
              <w:t>初审法院</w:t>
            </w: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3%</w:t>
            </w:r>
          </w:p>
        </w:tc>
        <w:tc>
          <w:tcPr>
            <w:tcW w:w="120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18%</w:t>
            </w: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17%</w:t>
            </w:r>
          </w:p>
        </w:tc>
      </w:tr>
      <w:tr w:rsidR="00000000">
        <w:tblPrEx>
          <w:tblCellMar>
            <w:top w:w="0" w:type="dxa"/>
            <w:bottom w:w="0" w:type="dxa"/>
          </w:tblCellMar>
        </w:tblPrEx>
        <w:tc>
          <w:tcPr>
            <w:tcW w:w="1108" w:type="dxa"/>
          </w:tcPr>
          <w:p w:rsidR="00000000" w:rsidRDefault="00000000">
            <w:pPr>
              <w:widowControl/>
              <w:spacing w:line="200" w:lineRule="atLeast"/>
              <w:rPr>
                <w:rFonts w:eastAsia="SimSun"/>
                <w:color w:val="000000"/>
                <w:spacing w:val="0"/>
                <w:kern w:val="20"/>
                <w:sz w:val="20"/>
              </w:rPr>
            </w:pPr>
            <w:r>
              <w:rPr>
                <w:rFonts w:eastAsia="SimSun" w:hint="eastAsia"/>
                <w:color w:val="000000"/>
                <w:spacing w:val="0"/>
                <w:kern w:val="20"/>
                <w:sz w:val="20"/>
              </w:rPr>
              <w:t>上诉法院</w:t>
            </w: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0%</w:t>
            </w:r>
          </w:p>
        </w:tc>
        <w:tc>
          <w:tcPr>
            <w:tcW w:w="120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 xml:space="preserve"> 6%</w:t>
            </w: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 xml:space="preserve"> 9%</w:t>
            </w:r>
          </w:p>
        </w:tc>
      </w:tr>
      <w:tr w:rsidR="00000000">
        <w:tblPrEx>
          <w:tblCellMar>
            <w:top w:w="0" w:type="dxa"/>
            <w:bottom w:w="0" w:type="dxa"/>
          </w:tblCellMar>
        </w:tblPrEx>
        <w:tc>
          <w:tcPr>
            <w:tcW w:w="1108" w:type="dxa"/>
          </w:tcPr>
          <w:p w:rsidR="00000000" w:rsidRDefault="00000000">
            <w:pPr>
              <w:widowControl/>
              <w:spacing w:line="200" w:lineRule="atLeast"/>
              <w:rPr>
                <w:rFonts w:eastAsia="SimSun"/>
                <w:color w:val="000000"/>
                <w:spacing w:val="0"/>
                <w:kern w:val="20"/>
                <w:sz w:val="20"/>
              </w:rPr>
            </w:pPr>
            <w:r>
              <w:rPr>
                <w:rFonts w:eastAsia="SimSun" w:hint="eastAsia"/>
                <w:color w:val="000000"/>
                <w:spacing w:val="0"/>
                <w:kern w:val="20"/>
                <w:sz w:val="20"/>
              </w:rPr>
              <w:t>最高法院</w:t>
            </w: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0%</w:t>
            </w:r>
          </w:p>
        </w:tc>
        <w:tc>
          <w:tcPr>
            <w:tcW w:w="120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 xml:space="preserve"> 0%</w:t>
            </w:r>
          </w:p>
        </w:tc>
        <w:tc>
          <w:tcPr>
            <w:tcW w:w="1080" w:type="dxa"/>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 xml:space="preserve">  0.8%</w:t>
            </w:r>
          </w:p>
        </w:tc>
      </w:tr>
    </w:tbl>
    <w:p w:rsidR="00000000" w:rsidRDefault="00000000">
      <w:pPr>
        <w:widowControl/>
        <w:spacing w:before="180" w:after="180" w:line="240" w:lineRule="atLeast"/>
        <w:rPr>
          <w:rFonts w:eastAsia="SimSun"/>
          <w:color w:val="000000"/>
          <w:spacing w:val="0"/>
          <w:kern w:val="20"/>
          <w:sz w:val="20"/>
        </w:rPr>
      </w:pPr>
      <w:r>
        <w:rPr>
          <w:rFonts w:eastAsia="SimSun"/>
          <w:color w:val="000000"/>
          <w:spacing w:val="0"/>
          <w:kern w:val="20"/>
          <w:sz w:val="20"/>
        </w:rPr>
        <w:t>129.</w:t>
      </w:r>
      <w:r>
        <w:rPr>
          <w:rFonts w:eastAsia="SimSun"/>
          <w:color w:val="000000"/>
          <w:spacing w:val="0"/>
          <w:kern w:val="20"/>
          <w:sz w:val="20"/>
        </w:rPr>
        <w:tab/>
        <w:t>1995</w:t>
      </w:r>
      <w:r>
        <w:rPr>
          <w:rFonts w:eastAsia="SimSun" w:hint="eastAsia"/>
          <w:color w:val="000000"/>
          <w:spacing w:val="0"/>
          <w:kern w:val="20"/>
          <w:sz w:val="20"/>
        </w:rPr>
        <w:t>年任命了最高法院首位女法官而</w:t>
      </w:r>
      <w:r>
        <w:rPr>
          <w:rFonts w:eastAsia="SimSun"/>
          <w:color w:val="000000"/>
          <w:spacing w:val="0"/>
          <w:kern w:val="20"/>
          <w:sz w:val="20"/>
        </w:rPr>
        <w:t>1994</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共有</w:t>
      </w:r>
      <w:r>
        <w:rPr>
          <w:rFonts w:eastAsia="SimSun"/>
          <w:color w:val="000000"/>
          <w:spacing w:val="0"/>
          <w:kern w:val="20"/>
          <w:sz w:val="20"/>
        </w:rPr>
        <w:t>135</w:t>
      </w:r>
      <w:r>
        <w:rPr>
          <w:rFonts w:eastAsia="SimSun" w:hint="eastAsia"/>
          <w:color w:val="000000"/>
          <w:spacing w:val="0"/>
          <w:kern w:val="20"/>
          <w:sz w:val="20"/>
        </w:rPr>
        <w:t>人的</w:t>
      </w:r>
      <w:r>
        <w:rPr>
          <w:rFonts w:eastAsia="SimSun"/>
          <w:color w:val="000000"/>
          <w:spacing w:val="0"/>
          <w:kern w:val="20"/>
          <w:sz w:val="20"/>
        </w:rPr>
        <w:t>)</w:t>
      </w:r>
      <w:r>
        <w:rPr>
          <w:rFonts w:eastAsia="SimSun" w:hint="eastAsia"/>
          <w:color w:val="000000"/>
          <w:spacing w:val="0"/>
          <w:kern w:val="20"/>
          <w:sz w:val="20"/>
        </w:rPr>
        <w:t>实习法官中</w:t>
      </w:r>
      <w:r>
        <w:rPr>
          <w:rFonts w:eastAsia="SimSun"/>
          <w:color w:val="000000"/>
          <w:spacing w:val="0"/>
          <w:kern w:val="20"/>
          <w:sz w:val="20"/>
        </w:rPr>
        <w:t>27%</w:t>
      </w:r>
      <w:r>
        <w:rPr>
          <w:rFonts w:eastAsia="SimSun" w:hint="eastAsia"/>
          <w:color w:val="000000"/>
          <w:spacing w:val="0"/>
          <w:kern w:val="20"/>
          <w:sz w:val="20"/>
        </w:rPr>
        <w:t>为女性这一事实显示</w:t>
      </w:r>
      <w:r>
        <w:rPr>
          <w:rFonts w:eastAsia="SimSun"/>
          <w:color w:val="000000"/>
          <w:spacing w:val="0"/>
          <w:kern w:val="20"/>
          <w:sz w:val="20"/>
        </w:rPr>
        <w:t>:</w:t>
      </w:r>
      <w:r>
        <w:rPr>
          <w:rFonts w:eastAsia="SimSun" w:hint="eastAsia"/>
          <w:color w:val="000000"/>
          <w:spacing w:val="0"/>
          <w:kern w:val="20"/>
          <w:sz w:val="20"/>
        </w:rPr>
        <w:t>这些数字将来可能还会增加。女检察官人数也猛增</w:t>
      </w:r>
      <w:r>
        <w:rPr>
          <w:rFonts w:eastAsia="SimSun"/>
          <w:color w:val="000000"/>
          <w:spacing w:val="0"/>
          <w:kern w:val="20"/>
          <w:sz w:val="20"/>
        </w:rPr>
        <w:t>,1994</w:t>
      </w:r>
      <w:r>
        <w:rPr>
          <w:rFonts w:eastAsia="SimSun" w:hint="eastAsia"/>
          <w:color w:val="000000"/>
          <w:spacing w:val="0"/>
          <w:kern w:val="20"/>
          <w:sz w:val="20"/>
        </w:rPr>
        <w:t>年</w:t>
      </w:r>
      <w:r>
        <w:rPr>
          <w:rFonts w:eastAsia="SimSun"/>
          <w:color w:val="000000"/>
          <w:spacing w:val="0"/>
          <w:kern w:val="20"/>
          <w:sz w:val="20"/>
        </w:rPr>
        <w:t>10%</w:t>
      </w:r>
      <w:r>
        <w:rPr>
          <w:rFonts w:eastAsia="SimSun" w:hint="eastAsia"/>
          <w:color w:val="000000"/>
          <w:spacing w:val="0"/>
          <w:kern w:val="20"/>
          <w:sz w:val="20"/>
        </w:rPr>
        <w:t>的检察官系女性</w:t>
      </w:r>
      <w:r>
        <w:rPr>
          <w:rFonts w:eastAsia="SimSun"/>
          <w:color w:val="000000"/>
          <w:spacing w:val="0"/>
          <w:kern w:val="20"/>
          <w:sz w:val="20"/>
        </w:rPr>
        <w:t>,</w:t>
      </w:r>
      <w:r>
        <w:rPr>
          <w:rFonts w:eastAsia="SimSun" w:hint="eastAsia"/>
          <w:color w:val="000000"/>
          <w:spacing w:val="0"/>
          <w:kern w:val="20"/>
          <w:sz w:val="20"/>
        </w:rPr>
        <w:t>其总人数达</w:t>
      </w:r>
      <w:r>
        <w:rPr>
          <w:rFonts w:eastAsia="SimSun"/>
          <w:color w:val="000000"/>
          <w:spacing w:val="0"/>
          <w:kern w:val="20"/>
          <w:sz w:val="20"/>
        </w:rPr>
        <w:t>167,</w:t>
      </w:r>
      <w:r>
        <w:rPr>
          <w:rFonts w:eastAsia="SimSun" w:hint="eastAsia"/>
          <w:color w:val="000000"/>
          <w:spacing w:val="0"/>
          <w:kern w:val="20"/>
          <w:sz w:val="20"/>
        </w:rPr>
        <w:t>而男检察官总数则为</w:t>
      </w:r>
      <w:r>
        <w:rPr>
          <w:rFonts w:eastAsia="SimSun"/>
          <w:color w:val="000000"/>
          <w:spacing w:val="0"/>
          <w:kern w:val="20"/>
          <w:sz w:val="20"/>
        </w:rPr>
        <w:t>1 414</w:t>
      </w:r>
      <w:r>
        <w:rPr>
          <w:rFonts w:eastAsia="SimSun" w:hint="eastAsia"/>
          <w:color w:val="000000"/>
          <w:spacing w:val="0"/>
          <w:kern w:val="20"/>
          <w:sz w:val="20"/>
        </w:rPr>
        <w:t>人。</w:t>
      </w:r>
    </w:p>
    <w:p w:rsidR="00000000" w:rsidRDefault="00000000">
      <w:pPr>
        <w:widowControl/>
        <w:spacing w:after="120" w:line="240" w:lineRule="atLeast"/>
        <w:rPr>
          <w:rFonts w:eastAsia="SimSun"/>
          <w:color w:val="000000"/>
          <w:spacing w:val="0"/>
          <w:kern w:val="20"/>
          <w:sz w:val="20"/>
        </w:rPr>
      </w:pPr>
      <w:r>
        <w:rPr>
          <w:rFonts w:eastAsia="SimSun"/>
          <w:color w:val="000000"/>
          <w:spacing w:val="0"/>
          <w:kern w:val="20"/>
          <w:sz w:val="20"/>
        </w:rPr>
        <w:t>130.</w:t>
      </w:r>
      <w:r>
        <w:rPr>
          <w:rFonts w:eastAsia="SimSun"/>
          <w:color w:val="000000"/>
          <w:spacing w:val="0"/>
          <w:kern w:val="20"/>
          <w:sz w:val="20"/>
        </w:rPr>
        <w:tab/>
      </w:r>
      <w:r>
        <w:rPr>
          <w:rFonts w:eastAsia="SimSun" w:hint="eastAsia"/>
          <w:color w:val="000000"/>
          <w:spacing w:val="0"/>
          <w:kern w:val="20"/>
          <w:sz w:val="20"/>
        </w:rPr>
        <w:t>妇女担任公职方面最近又有进展</w:t>
      </w:r>
      <w:r>
        <w:rPr>
          <w:rFonts w:eastAsia="SimSun"/>
          <w:color w:val="000000"/>
          <w:spacing w:val="0"/>
          <w:kern w:val="20"/>
          <w:sz w:val="20"/>
        </w:rPr>
        <w:t>:</w:t>
      </w:r>
      <w:r>
        <w:rPr>
          <w:rFonts w:eastAsia="SimSun" w:hint="eastAsia"/>
          <w:color w:val="000000"/>
          <w:spacing w:val="0"/>
          <w:kern w:val="20"/>
          <w:sz w:val="20"/>
        </w:rPr>
        <w:t>武装部队已宣布将晋升五名女军官为将军。对于泰国来说这又是一件破天荒的事</w:t>
      </w:r>
      <w:r>
        <w:rPr>
          <w:rFonts w:eastAsia="SimSun"/>
          <w:color w:val="000000"/>
          <w:spacing w:val="0"/>
          <w:kern w:val="20"/>
          <w:sz w:val="20"/>
        </w:rPr>
        <w:t>;</w:t>
      </w:r>
      <w:r>
        <w:rPr>
          <w:rFonts w:eastAsia="SimSun" w:hint="eastAsia"/>
          <w:color w:val="000000"/>
          <w:spacing w:val="0"/>
          <w:kern w:val="20"/>
          <w:sz w:val="20"/>
        </w:rPr>
        <w:t>国防委员会不再反对这样做。但妇女将限于少将及相应军衔</w:t>
      </w:r>
      <w:r>
        <w:rPr>
          <w:rFonts w:eastAsia="SimSun"/>
          <w:color w:val="000000"/>
          <w:spacing w:val="0"/>
          <w:kern w:val="20"/>
          <w:sz w:val="20"/>
        </w:rPr>
        <w:t>,</w:t>
      </w:r>
      <w:r>
        <w:rPr>
          <w:rFonts w:eastAsia="SimSun" w:hint="eastAsia"/>
          <w:color w:val="000000"/>
          <w:spacing w:val="0"/>
          <w:kern w:val="20"/>
          <w:sz w:val="20"/>
        </w:rPr>
        <w:t>主管范围为行政、财政、护理及其它非作战领域。这是《公约》发挥影响的又一例证</w:t>
      </w:r>
      <w:r>
        <w:rPr>
          <w:rFonts w:eastAsia="SimSun"/>
          <w:color w:val="000000"/>
          <w:spacing w:val="0"/>
          <w:kern w:val="20"/>
          <w:sz w:val="20"/>
        </w:rPr>
        <w:t>,</w:t>
      </w:r>
      <w:r>
        <w:rPr>
          <w:rFonts w:eastAsia="SimSun" w:hint="eastAsia"/>
          <w:color w:val="000000"/>
          <w:spacing w:val="0"/>
          <w:kern w:val="20"/>
          <w:sz w:val="20"/>
        </w:rPr>
        <w:t>因为妇女事务全国委员会曾要求国防部联系《公约》的条款</w:t>
      </w:r>
      <w:r>
        <w:rPr>
          <w:rFonts w:eastAsia="SimSun"/>
          <w:color w:val="000000"/>
          <w:spacing w:val="0"/>
          <w:kern w:val="20"/>
          <w:sz w:val="20"/>
        </w:rPr>
        <w:t>,</w:t>
      </w:r>
      <w:r>
        <w:rPr>
          <w:rFonts w:eastAsia="SimSun" w:hint="eastAsia"/>
          <w:color w:val="000000"/>
          <w:spacing w:val="0"/>
          <w:kern w:val="20"/>
          <w:sz w:val="20"/>
        </w:rPr>
        <w:t>重新考虑有关妇女晋升的规定</w:t>
      </w:r>
      <w:r>
        <w:rPr>
          <w:rFonts w:eastAsia="SimSun"/>
          <w:color w:val="000000"/>
          <w:spacing w:val="0"/>
          <w:kern w:val="20"/>
          <w:sz w:val="20"/>
        </w:rPr>
        <w:t>,</w:t>
      </w:r>
      <w:r>
        <w:rPr>
          <w:rFonts w:eastAsia="SimSun" w:hint="eastAsia"/>
          <w:color w:val="000000"/>
          <w:spacing w:val="0"/>
          <w:kern w:val="20"/>
          <w:sz w:val="20"/>
        </w:rPr>
        <w:t>此后才作出了以上决定。</w:t>
      </w:r>
    </w:p>
    <w:p w:rsidR="00000000" w:rsidRDefault="00000000">
      <w:pPr>
        <w:widowControl/>
        <w:spacing w:after="120" w:line="24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三</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管理非政府组织</w:t>
      </w:r>
    </w:p>
    <w:p w:rsidR="00000000" w:rsidRDefault="00000000">
      <w:pPr>
        <w:widowControl/>
        <w:spacing w:after="140" w:line="240" w:lineRule="atLeast"/>
        <w:rPr>
          <w:rFonts w:eastAsia="SimSun"/>
          <w:color w:val="000000"/>
          <w:spacing w:val="0"/>
          <w:kern w:val="20"/>
          <w:sz w:val="20"/>
        </w:rPr>
      </w:pPr>
      <w:r>
        <w:rPr>
          <w:rFonts w:eastAsia="SimSun"/>
          <w:color w:val="000000"/>
          <w:spacing w:val="0"/>
          <w:kern w:val="20"/>
          <w:sz w:val="20"/>
        </w:rPr>
        <w:t>131.</w:t>
      </w:r>
      <w:r>
        <w:rPr>
          <w:rFonts w:eastAsia="SimSun"/>
          <w:color w:val="000000"/>
          <w:spacing w:val="0"/>
          <w:kern w:val="20"/>
          <w:sz w:val="20"/>
        </w:rPr>
        <w:tab/>
        <w:t>1990</w:t>
      </w:r>
      <w:r>
        <w:rPr>
          <w:rFonts w:eastAsia="SimSun" w:hint="eastAsia"/>
          <w:color w:val="000000"/>
          <w:spacing w:val="0"/>
          <w:kern w:val="20"/>
          <w:sz w:val="20"/>
        </w:rPr>
        <w:t>年的一份研究报告显示</w:t>
      </w:r>
      <w:r>
        <w:rPr>
          <w:rFonts w:eastAsia="SimSun"/>
          <w:color w:val="000000"/>
          <w:spacing w:val="0"/>
          <w:kern w:val="20"/>
          <w:sz w:val="20"/>
        </w:rPr>
        <w:t>,</w:t>
      </w:r>
      <w:r>
        <w:rPr>
          <w:rFonts w:eastAsia="SimSun" w:hint="eastAsia"/>
          <w:color w:val="000000"/>
          <w:spacing w:val="0"/>
          <w:kern w:val="20"/>
          <w:sz w:val="20"/>
        </w:rPr>
        <w:t>在泰国</w:t>
      </w:r>
      <w:r>
        <w:rPr>
          <w:rFonts w:eastAsia="SimSun"/>
          <w:color w:val="000000"/>
          <w:spacing w:val="0"/>
          <w:kern w:val="20"/>
          <w:sz w:val="20"/>
        </w:rPr>
        <w:t>191</w:t>
      </w:r>
      <w:r>
        <w:rPr>
          <w:rFonts w:eastAsia="SimSun" w:hint="eastAsia"/>
          <w:color w:val="000000"/>
          <w:spacing w:val="0"/>
          <w:kern w:val="20"/>
          <w:sz w:val="20"/>
        </w:rPr>
        <w:t>个注册的非政府组织中</w:t>
      </w:r>
      <w:r>
        <w:rPr>
          <w:rFonts w:eastAsia="SimSun"/>
          <w:color w:val="000000"/>
          <w:spacing w:val="0"/>
          <w:kern w:val="20"/>
          <w:sz w:val="20"/>
        </w:rPr>
        <w:t>,</w:t>
      </w:r>
      <w:r>
        <w:rPr>
          <w:rFonts w:eastAsia="SimSun" w:hint="eastAsia"/>
          <w:color w:val="000000"/>
          <w:spacing w:val="0"/>
          <w:kern w:val="20"/>
          <w:sz w:val="20"/>
        </w:rPr>
        <w:t>约</w:t>
      </w:r>
      <w:r>
        <w:rPr>
          <w:rFonts w:eastAsia="SimSun"/>
          <w:color w:val="000000"/>
          <w:spacing w:val="0"/>
          <w:kern w:val="20"/>
          <w:sz w:val="20"/>
        </w:rPr>
        <w:t>26.3%</w:t>
      </w:r>
      <w:r>
        <w:rPr>
          <w:rFonts w:eastAsia="SimSun" w:hint="eastAsia"/>
          <w:color w:val="000000"/>
          <w:spacing w:val="0"/>
          <w:kern w:val="20"/>
          <w:sz w:val="20"/>
        </w:rPr>
        <w:t>的高级管理人员为妇女</w:t>
      </w:r>
      <w:r>
        <w:rPr>
          <w:rFonts w:eastAsia="SimSun"/>
          <w:color w:val="000000"/>
          <w:spacing w:val="0"/>
          <w:kern w:val="20"/>
          <w:sz w:val="20"/>
        </w:rPr>
        <w:t>,</w:t>
      </w:r>
      <w:r>
        <w:rPr>
          <w:rFonts w:eastAsia="SimSun" w:hint="eastAsia"/>
          <w:color w:val="000000"/>
          <w:spacing w:val="0"/>
          <w:kern w:val="20"/>
          <w:sz w:val="20"/>
        </w:rPr>
        <w:t>而</w:t>
      </w:r>
      <w:r>
        <w:rPr>
          <w:rFonts w:eastAsia="SimSun"/>
          <w:color w:val="000000"/>
          <w:spacing w:val="0"/>
          <w:kern w:val="20"/>
          <w:sz w:val="20"/>
        </w:rPr>
        <w:t>35.6%</w:t>
      </w:r>
      <w:r>
        <w:rPr>
          <w:rFonts w:eastAsia="SimSun" w:hint="eastAsia"/>
          <w:color w:val="000000"/>
          <w:spacing w:val="0"/>
          <w:kern w:val="20"/>
          <w:sz w:val="20"/>
        </w:rPr>
        <w:t>的协调员为女性。这些比例一般高于政府职位之相应比例</w:t>
      </w:r>
      <w:r>
        <w:rPr>
          <w:rFonts w:eastAsia="SimSun"/>
          <w:color w:val="000000"/>
          <w:spacing w:val="0"/>
          <w:kern w:val="20"/>
          <w:sz w:val="20"/>
        </w:rPr>
        <w:t>,</w:t>
      </w:r>
      <w:r>
        <w:rPr>
          <w:rFonts w:eastAsia="SimSun" w:hint="eastAsia"/>
          <w:color w:val="000000"/>
          <w:spacing w:val="0"/>
          <w:kern w:val="20"/>
          <w:sz w:val="20"/>
        </w:rPr>
        <w:t>这个事实反映了妇女传统上对社会福利问题感兴趣</w:t>
      </w:r>
      <w:r>
        <w:rPr>
          <w:rFonts w:eastAsia="SimSun"/>
          <w:color w:val="000000"/>
          <w:spacing w:val="0"/>
          <w:kern w:val="20"/>
          <w:sz w:val="20"/>
        </w:rPr>
        <w:t>,</w:t>
      </w:r>
      <w:r>
        <w:rPr>
          <w:rFonts w:eastAsia="SimSun" w:hint="eastAsia"/>
          <w:color w:val="000000"/>
          <w:spacing w:val="0"/>
          <w:kern w:val="20"/>
          <w:sz w:val="20"/>
        </w:rPr>
        <w:t>而人们有关妇女社会地位的传统观念又使非政府组织对社会经济地位较高的妇女可能产生吸引力。</w:t>
      </w:r>
      <w:r>
        <w:rPr>
          <w:rFonts w:eastAsia="SimSun"/>
          <w:color w:val="000000"/>
          <w:spacing w:val="0"/>
          <w:kern w:val="20"/>
          <w:sz w:val="20"/>
        </w:rPr>
        <w:t>1987</w:t>
      </w:r>
      <w:r>
        <w:rPr>
          <w:rFonts w:eastAsia="SimSun" w:hint="eastAsia"/>
          <w:color w:val="000000"/>
          <w:spacing w:val="0"/>
          <w:kern w:val="20"/>
          <w:sz w:val="20"/>
        </w:rPr>
        <w:t>年注册的专门致力于帮助妇女的</w:t>
      </w:r>
      <w:r>
        <w:rPr>
          <w:rFonts w:eastAsia="SimSun"/>
          <w:color w:val="000000"/>
          <w:spacing w:val="0"/>
          <w:kern w:val="20"/>
          <w:sz w:val="20"/>
        </w:rPr>
        <w:t>30</w:t>
      </w:r>
      <w:r>
        <w:rPr>
          <w:rFonts w:eastAsia="SimSun" w:hint="eastAsia"/>
          <w:color w:val="000000"/>
          <w:spacing w:val="0"/>
          <w:kern w:val="20"/>
          <w:sz w:val="20"/>
        </w:rPr>
        <w:t>个非政府组织中</w:t>
      </w:r>
      <w:r>
        <w:rPr>
          <w:rFonts w:eastAsia="SimSun"/>
          <w:color w:val="000000"/>
          <w:spacing w:val="0"/>
          <w:kern w:val="20"/>
          <w:sz w:val="20"/>
        </w:rPr>
        <w:t>,26</w:t>
      </w:r>
      <w:r>
        <w:rPr>
          <w:rFonts w:eastAsia="SimSun" w:hint="eastAsia"/>
          <w:color w:val="000000"/>
          <w:spacing w:val="0"/>
          <w:kern w:val="20"/>
          <w:sz w:val="20"/>
        </w:rPr>
        <w:t>个是由妇女管理的。</w:t>
      </w:r>
    </w:p>
    <w:p w:rsidR="00000000" w:rsidRDefault="00000000">
      <w:pPr>
        <w:widowControl/>
        <w:spacing w:after="140" w:line="24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after="12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第八条：妇女在国际上代表本国和参加国际工作</w:t>
      </w:r>
    </w:p>
    <w:p w:rsidR="00000000" w:rsidRDefault="00000000">
      <w:pPr>
        <w:widowControl/>
        <w:spacing w:after="12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缔约各国应采取一切适当措施</w:t>
      </w:r>
      <w:r>
        <w:rPr>
          <w:rFonts w:ascii="长城楷体" w:eastAsia="长城楷体"/>
          <w:color w:val="000000"/>
          <w:spacing w:val="0"/>
          <w:kern w:val="20"/>
          <w:sz w:val="20"/>
        </w:rPr>
        <w:t>,</w:t>
      </w:r>
      <w:r>
        <w:rPr>
          <w:rFonts w:ascii="长城楷体" w:eastAsia="长城楷体" w:hint="eastAsia"/>
          <w:color w:val="000000"/>
          <w:spacing w:val="0"/>
          <w:kern w:val="20"/>
          <w:sz w:val="20"/>
        </w:rPr>
        <w:t>保证妇女在男子平等不受任何歧视的条件下</w:t>
      </w:r>
      <w:r>
        <w:rPr>
          <w:rFonts w:ascii="长城楷体" w:eastAsia="长城楷体"/>
          <w:color w:val="000000"/>
          <w:spacing w:val="0"/>
          <w:kern w:val="20"/>
          <w:sz w:val="20"/>
        </w:rPr>
        <w:t>,</w:t>
      </w:r>
      <w:r>
        <w:rPr>
          <w:rFonts w:ascii="长城楷体" w:eastAsia="长城楷体" w:hint="eastAsia"/>
          <w:color w:val="000000"/>
          <w:spacing w:val="0"/>
          <w:kern w:val="20"/>
          <w:sz w:val="20"/>
        </w:rPr>
        <w:t>有机会在国际上代表本国政府和参加各国际组织的工作。</w:t>
      </w:r>
    </w:p>
    <w:p w:rsidR="00000000" w:rsidRDefault="00000000">
      <w:pPr>
        <w:widowControl/>
        <w:spacing w:after="12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before="80" w:line="260" w:lineRule="atLeast"/>
        <w:rPr>
          <w:rFonts w:eastAsia="SimSun"/>
          <w:color w:val="000000"/>
          <w:spacing w:val="0"/>
          <w:kern w:val="20"/>
          <w:sz w:val="20"/>
        </w:rPr>
      </w:pPr>
      <w:r>
        <w:rPr>
          <w:rFonts w:eastAsia="SimSun"/>
          <w:color w:val="000000"/>
          <w:spacing w:val="0"/>
          <w:kern w:val="20"/>
          <w:sz w:val="20"/>
        </w:rPr>
        <w:t>132.</w:t>
      </w:r>
      <w:r>
        <w:rPr>
          <w:rFonts w:eastAsia="SimSun"/>
          <w:color w:val="000000"/>
          <w:spacing w:val="0"/>
          <w:kern w:val="20"/>
          <w:sz w:val="20"/>
        </w:rPr>
        <w:tab/>
      </w:r>
      <w:r>
        <w:rPr>
          <w:rFonts w:eastAsia="SimSun" w:hint="eastAsia"/>
          <w:color w:val="000000"/>
          <w:spacing w:val="0"/>
          <w:kern w:val="20"/>
          <w:sz w:val="20"/>
        </w:rPr>
        <w:t>泰国外交部是处理国际关系的主要机构</w:t>
      </w:r>
      <w:r>
        <w:rPr>
          <w:rFonts w:eastAsia="SimSun"/>
          <w:color w:val="000000"/>
          <w:spacing w:val="0"/>
          <w:kern w:val="20"/>
          <w:sz w:val="20"/>
        </w:rPr>
        <w:t>,</w:t>
      </w:r>
      <w:r>
        <w:rPr>
          <w:rFonts w:eastAsia="SimSun" w:hint="eastAsia"/>
          <w:color w:val="000000"/>
          <w:spacing w:val="0"/>
          <w:kern w:val="20"/>
          <w:sz w:val="20"/>
        </w:rPr>
        <w:t>其中妇女任职人数仍严重不足。截至</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3</w:t>
      </w:r>
      <w:r>
        <w:rPr>
          <w:rFonts w:eastAsia="SimSun" w:hint="eastAsia"/>
          <w:color w:val="000000"/>
          <w:spacing w:val="0"/>
          <w:kern w:val="20"/>
          <w:sz w:val="20"/>
        </w:rPr>
        <w:t>月</w:t>
      </w:r>
      <w:r>
        <w:rPr>
          <w:rFonts w:eastAsia="SimSun"/>
          <w:color w:val="000000"/>
          <w:spacing w:val="0"/>
          <w:kern w:val="20"/>
          <w:sz w:val="20"/>
        </w:rPr>
        <w:t>1</w:t>
      </w:r>
      <w:r>
        <w:rPr>
          <w:rFonts w:eastAsia="SimSun" w:hint="eastAsia"/>
          <w:color w:val="000000"/>
          <w:spacing w:val="0"/>
          <w:kern w:val="20"/>
          <w:sz w:val="20"/>
        </w:rPr>
        <w:t>日</w:t>
      </w:r>
      <w:r>
        <w:rPr>
          <w:rFonts w:eastAsia="SimSun"/>
          <w:color w:val="000000"/>
          <w:spacing w:val="0"/>
          <w:kern w:val="20"/>
          <w:sz w:val="20"/>
        </w:rPr>
        <w:t>,</w:t>
      </w:r>
      <w:r>
        <w:rPr>
          <w:rFonts w:eastAsia="SimSun" w:hint="eastAsia"/>
          <w:color w:val="000000"/>
          <w:spacing w:val="0"/>
          <w:kern w:val="20"/>
          <w:sz w:val="20"/>
        </w:rPr>
        <w:t>在执行各级</w:t>
      </w:r>
      <w:r>
        <w:rPr>
          <w:rFonts w:eastAsia="SimSun"/>
          <w:color w:val="000000"/>
          <w:spacing w:val="0"/>
          <w:kern w:val="20"/>
          <w:sz w:val="20"/>
        </w:rPr>
        <w:t>,C8</w:t>
      </w:r>
      <w:r>
        <w:rPr>
          <w:rFonts w:eastAsia="SimSun" w:hint="eastAsia"/>
          <w:color w:val="000000"/>
          <w:spacing w:val="0"/>
          <w:kern w:val="20"/>
          <w:sz w:val="20"/>
        </w:rPr>
        <w:t>级</w:t>
      </w:r>
      <w:r>
        <w:rPr>
          <w:rFonts w:eastAsia="SimSun"/>
          <w:color w:val="000000"/>
          <w:spacing w:val="0"/>
          <w:kern w:val="20"/>
          <w:sz w:val="20"/>
        </w:rPr>
        <w:t>132</w:t>
      </w:r>
      <w:r>
        <w:rPr>
          <w:rFonts w:eastAsia="SimSun" w:hint="eastAsia"/>
          <w:color w:val="000000"/>
          <w:spacing w:val="0"/>
          <w:kern w:val="20"/>
          <w:sz w:val="20"/>
        </w:rPr>
        <w:t>名官员中</w:t>
      </w:r>
      <w:r>
        <w:rPr>
          <w:rFonts w:eastAsia="SimSun"/>
          <w:color w:val="000000"/>
          <w:spacing w:val="0"/>
          <w:kern w:val="20"/>
          <w:sz w:val="20"/>
        </w:rPr>
        <w:t>27%</w:t>
      </w:r>
      <w:r>
        <w:rPr>
          <w:rFonts w:eastAsia="SimSun" w:hint="eastAsia"/>
          <w:color w:val="000000"/>
          <w:spacing w:val="0"/>
          <w:kern w:val="20"/>
          <w:sz w:val="20"/>
        </w:rPr>
        <w:t>是妇女</w:t>
      </w:r>
      <w:r>
        <w:rPr>
          <w:rFonts w:eastAsia="SimSun"/>
          <w:color w:val="000000"/>
          <w:spacing w:val="0"/>
          <w:kern w:val="20"/>
          <w:sz w:val="20"/>
        </w:rPr>
        <w:t>,C9</w:t>
      </w:r>
      <w:r>
        <w:rPr>
          <w:rFonts w:eastAsia="SimSun" w:hint="eastAsia"/>
          <w:color w:val="000000"/>
          <w:spacing w:val="0"/>
          <w:kern w:val="20"/>
          <w:sz w:val="20"/>
        </w:rPr>
        <w:t>级</w:t>
      </w:r>
      <w:r>
        <w:rPr>
          <w:rFonts w:eastAsia="SimSun"/>
          <w:color w:val="000000"/>
          <w:spacing w:val="0"/>
          <w:kern w:val="20"/>
          <w:sz w:val="20"/>
        </w:rPr>
        <w:t>63</w:t>
      </w:r>
      <w:r>
        <w:rPr>
          <w:rFonts w:eastAsia="SimSun" w:hint="eastAsia"/>
          <w:color w:val="000000"/>
          <w:spacing w:val="0"/>
          <w:kern w:val="20"/>
          <w:sz w:val="20"/>
        </w:rPr>
        <w:t>名官员中</w:t>
      </w:r>
      <w:r>
        <w:rPr>
          <w:rFonts w:eastAsia="SimSun"/>
          <w:color w:val="000000"/>
          <w:spacing w:val="0"/>
          <w:kern w:val="20"/>
          <w:sz w:val="20"/>
        </w:rPr>
        <w:t>16%</w:t>
      </w:r>
      <w:r>
        <w:rPr>
          <w:rFonts w:eastAsia="SimSun" w:hint="eastAsia"/>
          <w:color w:val="000000"/>
          <w:spacing w:val="0"/>
          <w:kern w:val="20"/>
          <w:sz w:val="20"/>
        </w:rPr>
        <w:t>是女性</w:t>
      </w:r>
      <w:r>
        <w:rPr>
          <w:rFonts w:eastAsia="SimSun"/>
          <w:color w:val="000000"/>
          <w:spacing w:val="0"/>
          <w:kern w:val="20"/>
          <w:sz w:val="20"/>
        </w:rPr>
        <w:t>,</w:t>
      </w:r>
      <w:r>
        <w:rPr>
          <w:rFonts w:eastAsia="SimSun" w:hint="eastAsia"/>
          <w:color w:val="000000"/>
          <w:spacing w:val="0"/>
          <w:kern w:val="20"/>
          <w:sz w:val="20"/>
        </w:rPr>
        <w:t>而</w:t>
      </w:r>
      <w:r>
        <w:rPr>
          <w:rFonts w:eastAsia="SimSun"/>
          <w:color w:val="000000"/>
          <w:spacing w:val="0"/>
          <w:kern w:val="20"/>
          <w:sz w:val="20"/>
        </w:rPr>
        <w:t>C10</w:t>
      </w:r>
      <w:r>
        <w:rPr>
          <w:rFonts w:eastAsia="SimSun" w:hint="eastAsia"/>
          <w:color w:val="000000"/>
          <w:spacing w:val="0"/>
          <w:kern w:val="20"/>
          <w:sz w:val="20"/>
        </w:rPr>
        <w:t>级</w:t>
      </w:r>
      <w:r>
        <w:rPr>
          <w:rFonts w:eastAsia="SimSun"/>
          <w:color w:val="000000"/>
          <w:spacing w:val="0"/>
          <w:kern w:val="20"/>
          <w:sz w:val="20"/>
        </w:rPr>
        <w:t>76</w:t>
      </w:r>
      <w:r>
        <w:rPr>
          <w:rFonts w:eastAsia="SimSun" w:hint="eastAsia"/>
          <w:color w:val="000000"/>
          <w:spacing w:val="0"/>
          <w:kern w:val="20"/>
          <w:sz w:val="20"/>
        </w:rPr>
        <w:t>名官员中仅</w:t>
      </w:r>
      <w:r>
        <w:rPr>
          <w:rFonts w:eastAsia="SimSun"/>
          <w:color w:val="000000"/>
          <w:spacing w:val="0"/>
          <w:kern w:val="20"/>
          <w:sz w:val="20"/>
        </w:rPr>
        <w:t>7%</w:t>
      </w:r>
      <w:r>
        <w:rPr>
          <w:rFonts w:eastAsia="SimSun" w:hint="eastAsia"/>
          <w:color w:val="000000"/>
          <w:spacing w:val="0"/>
          <w:kern w:val="20"/>
          <w:sz w:val="20"/>
        </w:rPr>
        <w:t>是女性。</w:t>
      </w:r>
      <w:r>
        <w:rPr>
          <w:rFonts w:eastAsia="SimSun"/>
          <w:color w:val="000000"/>
          <w:spacing w:val="0"/>
          <w:kern w:val="20"/>
          <w:sz w:val="20"/>
          <w:vertAlign w:val="superscript"/>
        </w:rPr>
        <w:t xml:space="preserve">1 </w:t>
      </w:r>
      <w:r>
        <w:rPr>
          <w:rFonts w:eastAsia="SimSun" w:hint="eastAsia"/>
          <w:color w:val="000000"/>
          <w:spacing w:val="0"/>
          <w:kern w:val="20"/>
          <w:sz w:val="20"/>
        </w:rPr>
        <w:t>厅长</w:t>
      </w:r>
      <w:r>
        <w:rPr>
          <w:rFonts w:eastAsia="SimSun"/>
          <w:color w:val="000000"/>
          <w:spacing w:val="0"/>
          <w:kern w:val="20"/>
          <w:sz w:val="20"/>
        </w:rPr>
        <w:t>(C11)</w:t>
      </w:r>
      <w:r>
        <w:rPr>
          <w:rFonts w:eastAsia="SimSun" w:hint="eastAsia"/>
          <w:color w:val="000000"/>
          <w:spacing w:val="0"/>
          <w:kern w:val="20"/>
          <w:sz w:val="20"/>
        </w:rPr>
        <w:t>是男性</w:t>
      </w:r>
      <w:r>
        <w:rPr>
          <w:rFonts w:eastAsia="SimSun"/>
          <w:color w:val="000000"/>
          <w:spacing w:val="0"/>
          <w:kern w:val="20"/>
          <w:sz w:val="20"/>
        </w:rPr>
        <w:t>,</w:t>
      </w:r>
      <w:r>
        <w:rPr>
          <w:rFonts w:eastAsia="SimSun" w:hint="eastAsia"/>
          <w:color w:val="000000"/>
          <w:spacing w:val="0"/>
          <w:kern w:val="20"/>
          <w:sz w:val="20"/>
        </w:rPr>
        <w:t>而妇女迄未担任过</w:t>
      </w:r>
      <w:r>
        <w:rPr>
          <w:rFonts w:eastAsia="SimSun"/>
          <w:color w:val="000000"/>
          <w:spacing w:val="0"/>
          <w:kern w:val="20"/>
          <w:sz w:val="20"/>
        </w:rPr>
        <w:t>––––––––––––––</w:t>
      </w:r>
    </w:p>
    <w:p w:rsidR="00000000" w:rsidRDefault="00000000">
      <w:pPr>
        <w:widowControl/>
        <w:spacing w:after="140" w:line="260" w:lineRule="atLeast"/>
        <w:rPr>
          <w:rFonts w:eastAsia="SimSun"/>
          <w:color w:val="000000"/>
          <w:spacing w:val="0"/>
          <w:kern w:val="20"/>
          <w:sz w:val="20"/>
        </w:rPr>
      </w:pPr>
      <w:r>
        <w:rPr>
          <w:rFonts w:eastAsia="SimSun"/>
          <w:color w:val="000000"/>
          <w:spacing w:val="0"/>
          <w:kern w:val="20"/>
          <w:sz w:val="20"/>
          <w:vertAlign w:val="superscript"/>
        </w:rPr>
        <w:t>1</w:t>
      </w:r>
      <w:r>
        <w:rPr>
          <w:rFonts w:eastAsia="SimSun"/>
          <w:color w:val="000000"/>
          <w:spacing w:val="0"/>
          <w:kern w:val="20"/>
          <w:sz w:val="20"/>
        </w:rPr>
        <w:tab/>
      </w:r>
      <w:r>
        <w:rPr>
          <w:rFonts w:eastAsia="SimSun" w:hint="eastAsia"/>
          <w:color w:val="000000"/>
          <w:spacing w:val="0"/>
          <w:kern w:val="20"/>
          <w:sz w:val="20"/>
        </w:rPr>
        <w:t>泰国公务员从</w:t>
      </w:r>
      <w:r>
        <w:rPr>
          <w:rFonts w:eastAsia="SimSun"/>
          <w:color w:val="000000"/>
          <w:spacing w:val="0"/>
          <w:kern w:val="20"/>
          <w:sz w:val="20"/>
        </w:rPr>
        <w:t>C1</w:t>
      </w:r>
      <w:r>
        <w:rPr>
          <w:rFonts w:eastAsia="SimSun" w:hint="eastAsia"/>
          <w:color w:val="000000"/>
          <w:spacing w:val="0"/>
          <w:kern w:val="20"/>
          <w:sz w:val="20"/>
        </w:rPr>
        <w:t>至</w:t>
      </w:r>
      <w:r>
        <w:rPr>
          <w:rFonts w:eastAsia="SimSun"/>
          <w:color w:val="000000"/>
          <w:spacing w:val="0"/>
          <w:kern w:val="20"/>
          <w:sz w:val="20"/>
        </w:rPr>
        <w:t>C11</w:t>
      </w:r>
      <w:r>
        <w:rPr>
          <w:rFonts w:eastAsia="SimSun" w:hint="eastAsia"/>
          <w:color w:val="000000"/>
          <w:spacing w:val="0"/>
          <w:kern w:val="20"/>
          <w:sz w:val="20"/>
        </w:rPr>
        <w:t>级分级</w:t>
      </w:r>
      <w:r>
        <w:rPr>
          <w:rFonts w:eastAsia="SimSun"/>
          <w:color w:val="000000"/>
          <w:spacing w:val="0"/>
          <w:kern w:val="20"/>
          <w:sz w:val="20"/>
        </w:rPr>
        <w:t>,C11</w:t>
      </w:r>
      <w:r>
        <w:rPr>
          <w:rFonts w:eastAsia="SimSun" w:hint="eastAsia"/>
          <w:color w:val="000000"/>
          <w:spacing w:val="0"/>
          <w:kern w:val="20"/>
          <w:sz w:val="20"/>
        </w:rPr>
        <w:t>级别最高</w:t>
      </w:r>
      <w:r>
        <w:rPr>
          <w:rFonts w:eastAsia="SimSun"/>
          <w:color w:val="000000"/>
          <w:spacing w:val="0"/>
          <w:kern w:val="20"/>
          <w:sz w:val="20"/>
        </w:rPr>
        <w:t>,</w:t>
      </w:r>
      <w:r>
        <w:rPr>
          <w:rFonts w:eastAsia="SimSun" w:hint="eastAsia"/>
          <w:color w:val="000000"/>
          <w:spacing w:val="0"/>
          <w:kern w:val="20"/>
          <w:sz w:val="20"/>
        </w:rPr>
        <w:t>为各厅常务次长或同等职位。</w:t>
      </w:r>
      <w:r>
        <w:rPr>
          <w:rFonts w:eastAsia="SimSun"/>
          <w:color w:val="000000"/>
          <w:spacing w:val="0"/>
          <w:kern w:val="20"/>
          <w:sz w:val="20"/>
        </w:rPr>
        <w:t>C8</w:t>
      </w:r>
      <w:r>
        <w:rPr>
          <w:rFonts w:eastAsia="SimSun" w:hint="eastAsia"/>
          <w:color w:val="000000"/>
          <w:spacing w:val="0"/>
          <w:kern w:val="20"/>
          <w:sz w:val="20"/>
        </w:rPr>
        <w:t>以上各级被认为是主管职位。</w:t>
      </w:r>
    </w:p>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该职。相应地</w:t>
      </w:r>
      <w:r>
        <w:rPr>
          <w:rFonts w:eastAsia="SimSun"/>
          <w:color w:val="000000"/>
          <w:spacing w:val="0"/>
          <w:kern w:val="20"/>
          <w:sz w:val="20"/>
        </w:rPr>
        <w:t>,</w:t>
      </w:r>
      <w:r>
        <w:rPr>
          <w:rFonts w:eastAsia="SimSun" w:hint="eastAsia"/>
          <w:color w:val="000000"/>
          <w:spacing w:val="0"/>
          <w:kern w:val="20"/>
          <w:sz w:val="20"/>
        </w:rPr>
        <w:t>泰国仅有少数妇女被任命为驻外大使</w:t>
      </w:r>
      <w:r>
        <w:rPr>
          <w:rFonts w:eastAsia="SimSun"/>
          <w:color w:val="000000"/>
          <w:spacing w:val="0"/>
          <w:kern w:val="20"/>
          <w:sz w:val="20"/>
        </w:rPr>
        <w:t>——</w:t>
      </w:r>
      <w:r>
        <w:rPr>
          <w:rFonts w:eastAsia="SimSun" w:hint="eastAsia"/>
          <w:color w:val="000000"/>
          <w:spacing w:val="0"/>
          <w:kern w:val="20"/>
          <w:sz w:val="20"/>
        </w:rPr>
        <w:t>女大使同时在任人数最多的为五人。</w:t>
      </w:r>
    </w:p>
    <w:p w:rsidR="00000000" w:rsidRDefault="00000000">
      <w:pPr>
        <w:widowControl/>
        <w:spacing w:after="140" w:line="284" w:lineRule="atLeast"/>
        <w:rPr>
          <w:rFonts w:eastAsia="SimSun"/>
          <w:color w:val="000000"/>
          <w:spacing w:val="0"/>
          <w:kern w:val="20"/>
          <w:sz w:val="20"/>
        </w:rPr>
      </w:pPr>
      <w:r>
        <w:rPr>
          <w:rFonts w:eastAsia="SimSun"/>
          <w:color w:val="000000"/>
          <w:spacing w:val="0"/>
          <w:kern w:val="20"/>
          <w:sz w:val="20"/>
        </w:rPr>
        <w:t>133.</w:t>
      </w:r>
      <w:r>
        <w:rPr>
          <w:rFonts w:eastAsia="SimSun"/>
          <w:color w:val="000000"/>
          <w:spacing w:val="0"/>
          <w:kern w:val="20"/>
          <w:sz w:val="20"/>
        </w:rPr>
        <w:tab/>
      </w:r>
      <w:r>
        <w:rPr>
          <w:rFonts w:eastAsia="SimSun" w:hint="eastAsia"/>
          <w:color w:val="000000"/>
          <w:spacing w:val="0"/>
          <w:kern w:val="20"/>
          <w:sz w:val="20"/>
        </w:rPr>
        <w:t>但这些数字显示在本报告所述期间情况大为好转</w:t>
      </w:r>
      <w:r>
        <w:rPr>
          <w:rFonts w:eastAsia="SimSun"/>
          <w:color w:val="000000"/>
          <w:spacing w:val="0"/>
          <w:kern w:val="20"/>
          <w:sz w:val="20"/>
        </w:rPr>
        <w:t>,</w:t>
      </w:r>
      <w:r>
        <w:rPr>
          <w:rFonts w:eastAsia="SimSun" w:hint="eastAsia"/>
          <w:color w:val="000000"/>
          <w:spacing w:val="0"/>
          <w:kern w:val="20"/>
          <w:sz w:val="20"/>
        </w:rPr>
        <w:t>有事实为证</w:t>
      </w:r>
      <w:r>
        <w:rPr>
          <w:rFonts w:eastAsia="SimSun"/>
          <w:color w:val="000000"/>
          <w:spacing w:val="0"/>
          <w:kern w:val="20"/>
          <w:sz w:val="20"/>
        </w:rPr>
        <w:t>:1985</w:t>
      </w:r>
      <w:r>
        <w:rPr>
          <w:rFonts w:eastAsia="SimSun" w:hint="eastAsia"/>
          <w:color w:val="000000"/>
          <w:spacing w:val="0"/>
          <w:kern w:val="20"/>
          <w:sz w:val="20"/>
        </w:rPr>
        <w:t>年</w:t>
      </w:r>
      <w:r>
        <w:rPr>
          <w:rFonts w:eastAsia="SimSun"/>
          <w:color w:val="000000"/>
          <w:spacing w:val="0"/>
          <w:kern w:val="20"/>
          <w:sz w:val="20"/>
        </w:rPr>
        <w:t>C7</w:t>
      </w:r>
      <w:r>
        <w:rPr>
          <w:rFonts w:eastAsia="SimSun" w:hint="eastAsia"/>
          <w:color w:val="000000"/>
          <w:spacing w:val="0"/>
          <w:kern w:val="20"/>
          <w:sz w:val="20"/>
        </w:rPr>
        <w:t>至</w:t>
      </w:r>
      <w:r>
        <w:rPr>
          <w:rFonts w:eastAsia="SimSun"/>
          <w:color w:val="000000"/>
          <w:spacing w:val="0"/>
          <w:kern w:val="20"/>
          <w:sz w:val="20"/>
        </w:rPr>
        <w:t>C11</w:t>
      </w:r>
      <w:r>
        <w:rPr>
          <w:rFonts w:eastAsia="SimSun" w:hint="eastAsia"/>
          <w:color w:val="000000"/>
          <w:spacing w:val="0"/>
          <w:kern w:val="20"/>
          <w:sz w:val="20"/>
        </w:rPr>
        <w:t>级仅有七名女官员</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C8</w:t>
      </w:r>
      <w:r>
        <w:rPr>
          <w:rFonts w:eastAsia="SimSun" w:hint="eastAsia"/>
          <w:color w:val="000000"/>
          <w:spacing w:val="0"/>
          <w:kern w:val="20"/>
          <w:sz w:val="20"/>
        </w:rPr>
        <w:t>级以上女性却有</w:t>
      </w:r>
      <w:r>
        <w:rPr>
          <w:rFonts w:eastAsia="SimSun"/>
          <w:color w:val="000000"/>
          <w:spacing w:val="0"/>
          <w:kern w:val="20"/>
          <w:sz w:val="20"/>
        </w:rPr>
        <w:t>51</w:t>
      </w:r>
      <w:r>
        <w:rPr>
          <w:rFonts w:eastAsia="SimSun" w:hint="eastAsia"/>
          <w:color w:val="000000"/>
          <w:spacing w:val="0"/>
          <w:kern w:val="20"/>
          <w:sz w:val="20"/>
        </w:rPr>
        <w:t>人。下级官员中妇女约占</w:t>
      </w:r>
      <w:r>
        <w:rPr>
          <w:rFonts w:eastAsia="SimSun"/>
          <w:color w:val="000000"/>
          <w:spacing w:val="0"/>
          <w:kern w:val="20"/>
          <w:sz w:val="20"/>
        </w:rPr>
        <w:t>54%,</w:t>
      </w:r>
      <w:r>
        <w:rPr>
          <w:rFonts w:eastAsia="SimSun" w:hint="eastAsia"/>
          <w:color w:val="000000"/>
          <w:spacing w:val="0"/>
          <w:kern w:val="20"/>
          <w:sz w:val="20"/>
        </w:rPr>
        <w:t>多于男性</w:t>
      </w:r>
      <w:r>
        <w:rPr>
          <w:rFonts w:eastAsia="SimSun"/>
          <w:color w:val="000000"/>
          <w:spacing w:val="0"/>
          <w:kern w:val="20"/>
          <w:sz w:val="20"/>
        </w:rPr>
        <w:t>,</w:t>
      </w:r>
      <w:r>
        <w:rPr>
          <w:rFonts w:eastAsia="SimSun" w:hint="eastAsia"/>
          <w:color w:val="000000"/>
          <w:spacing w:val="0"/>
          <w:kern w:val="20"/>
          <w:sz w:val="20"/>
        </w:rPr>
        <w:t>这一事实表明这方面情况可能持续改善</w:t>
      </w:r>
      <w:r>
        <w:rPr>
          <w:rFonts w:eastAsia="SimSun"/>
          <w:color w:val="000000"/>
          <w:spacing w:val="0"/>
          <w:kern w:val="20"/>
          <w:sz w:val="20"/>
        </w:rPr>
        <w:t>,</w:t>
      </w:r>
      <w:r>
        <w:rPr>
          <w:rFonts w:eastAsia="SimSun" w:hint="eastAsia"/>
          <w:color w:val="000000"/>
          <w:spacing w:val="0"/>
          <w:kern w:val="20"/>
          <w:sz w:val="20"/>
        </w:rPr>
        <w:t>确保妇女越来越多地能代表泰国参加正式的国际论坛。</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134.</w:t>
      </w:r>
      <w:r>
        <w:rPr>
          <w:rFonts w:eastAsia="SimSun"/>
          <w:color w:val="000000"/>
          <w:spacing w:val="0"/>
          <w:kern w:val="20"/>
          <w:sz w:val="20"/>
        </w:rPr>
        <w:tab/>
      </w:r>
      <w:r>
        <w:rPr>
          <w:rFonts w:eastAsia="SimSun" w:hint="eastAsia"/>
          <w:color w:val="000000"/>
          <w:spacing w:val="0"/>
          <w:kern w:val="20"/>
          <w:sz w:val="20"/>
        </w:rPr>
        <w:t>政府其它部门的女官员亦有机会代表泰国参加国际活动。但目前无数据资料说明这一领域可能发生什么具体的歧视行为。</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135.</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在政府支助下</w:t>
      </w:r>
      <w:r>
        <w:rPr>
          <w:rFonts w:eastAsia="SimSun"/>
          <w:color w:val="000000"/>
          <w:spacing w:val="0"/>
          <w:kern w:val="20"/>
          <w:sz w:val="20"/>
        </w:rPr>
        <w:t>,</w:t>
      </w:r>
      <w:r>
        <w:rPr>
          <w:rFonts w:eastAsia="SimSun" w:hint="eastAsia"/>
          <w:color w:val="000000"/>
          <w:spacing w:val="0"/>
          <w:kern w:val="20"/>
          <w:sz w:val="20"/>
        </w:rPr>
        <w:t>泰国妇女却积极参与了一些多边论坛</w:t>
      </w:r>
      <w:r>
        <w:rPr>
          <w:rFonts w:eastAsia="SimSun"/>
          <w:color w:val="000000"/>
          <w:spacing w:val="0"/>
          <w:kern w:val="20"/>
          <w:sz w:val="20"/>
        </w:rPr>
        <w:t>,</w:t>
      </w:r>
      <w:r>
        <w:rPr>
          <w:rFonts w:eastAsia="SimSun" w:hint="eastAsia"/>
          <w:color w:val="000000"/>
          <w:spacing w:val="0"/>
          <w:kern w:val="20"/>
          <w:sz w:val="20"/>
        </w:rPr>
        <w:t>尤其是关注妇女问题的</w:t>
      </w:r>
      <w:r>
        <w:rPr>
          <w:rFonts w:eastAsia="SimSun"/>
          <w:color w:val="000000"/>
          <w:spacing w:val="0"/>
          <w:kern w:val="20"/>
          <w:sz w:val="20"/>
        </w:rPr>
        <w:t>;</w:t>
      </w:r>
      <w:r>
        <w:rPr>
          <w:rFonts w:eastAsia="SimSun" w:hint="eastAsia"/>
          <w:color w:val="000000"/>
          <w:spacing w:val="0"/>
          <w:kern w:val="20"/>
          <w:sz w:val="20"/>
        </w:rPr>
        <w:t>其中包括联合国妇女地位委员会和提高妇女地位国际研究训练所。</w:t>
      </w:r>
      <w:r>
        <w:rPr>
          <w:rFonts w:eastAsia="SimSun"/>
          <w:color w:val="000000"/>
          <w:spacing w:val="0"/>
          <w:kern w:val="20"/>
          <w:sz w:val="20"/>
        </w:rPr>
        <w:t>1985</w:t>
      </w:r>
      <w:r>
        <w:rPr>
          <w:rFonts w:eastAsia="SimSun" w:hint="eastAsia"/>
          <w:color w:val="000000"/>
          <w:spacing w:val="0"/>
          <w:kern w:val="20"/>
          <w:sz w:val="20"/>
        </w:rPr>
        <w:t>年以来</w:t>
      </w:r>
      <w:r>
        <w:rPr>
          <w:rFonts w:eastAsia="SimSun"/>
          <w:color w:val="000000"/>
          <w:spacing w:val="0"/>
          <w:kern w:val="20"/>
          <w:sz w:val="20"/>
        </w:rPr>
        <w:t>,</w:t>
      </w:r>
      <w:r>
        <w:rPr>
          <w:rFonts w:eastAsia="SimSun" w:hint="eastAsia"/>
          <w:color w:val="000000"/>
          <w:spacing w:val="0"/>
          <w:kern w:val="20"/>
          <w:sz w:val="20"/>
        </w:rPr>
        <w:t>泰国每年向提高妇女地位研训所信托基金捐款</w:t>
      </w:r>
      <w:r>
        <w:rPr>
          <w:rFonts w:eastAsia="SimSun"/>
          <w:color w:val="000000"/>
          <w:spacing w:val="0"/>
          <w:kern w:val="20"/>
          <w:sz w:val="20"/>
        </w:rPr>
        <w:t>,</w:t>
      </w:r>
      <w:r>
        <w:rPr>
          <w:rFonts w:eastAsia="SimSun" w:hint="eastAsia"/>
          <w:color w:val="000000"/>
          <w:spacing w:val="0"/>
          <w:kern w:val="20"/>
          <w:sz w:val="20"/>
        </w:rPr>
        <w:t>自</w:t>
      </w:r>
      <w:r>
        <w:rPr>
          <w:rFonts w:eastAsia="SimSun"/>
          <w:color w:val="000000"/>
          <w:spacing w:val="0"/>
          <w:kern w:val="20"/>
          <w:sz w:val="20"/>
        </w:rPr>
        <w:t>1984</w:t>
      </w:r>
      <w:r>
        <w:rPr>
          <w:rFonts w:eastAsia="SimSun" w:hint="eastAsia"/>
          <w:color w:val="000000"/>
          <w:spacing w:val="0"/>
          <w:kern w:val="20"/>
          <w:sz w:val="20"/>
        </w:rPr>
        <w:t>年起每年向妇发基金捐款。政府同国际供资机构一道支助泰国</w:t>
      </w:r>
      <w:r>
        <w:rPr>
          <w:rFonts w:eastAsia="SimSun"/>
          <w:color w:val="000000"/>
          <w:spacing w:val="0"/>
          <w:kern w:val="20"/>
          <w:sz w:val="20"/>
        </w:rPr>
        <w:t>25</w:t>
      </w:r>
      <w:r>
        <w:rPr>
          <w:rFonts w:eastAsia="SimSun" w:hint="eastAsia"/>
          <w:color w:val="000000"/>
          <w:spacing w:val="0"/>
          <w:kern w:val="20"/>
          <w:sz w:val="20"/>
        </w:rPr>
        <w:t>名基层妇女、村民、社区工作者和劳工领袖前往北京出席第四次妇女问题世界会议的非政府组织论坛</w:t>
      </w:r>
      <w:r>
        <w:rPr>
          <w:rFonts w:eastAsia="SimSun"/>
          <w:color w:val="000000"/>
          <w:spacing w:val="0"/>
          <w:kern w:val="20"/>
          <w:sz w:val="20"/>
        </w:rPr>
        <w:t>,</w:t>
      </w:r>
      <w:r>
        <w:rPr>
          <w:rFonts w:eastAsia="SimSun" w:hint="eastAsia"/>
          <w:color w:val="000000"/>
          <w:spacing w:val="0"/>
          <w:kern w:val="20"/>
          <w:sz w:val="20"/>
        </w:rPr>
        <w:t>并支助了一个以女性为主的、人数众多的官方代表团。</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136.</w:t>
      </w:r>
      <w:r>
        <w:rPr>
          <w:rFonts w:eastAsia="SimSun"/>
          <w:color w:val="000000"/>
          <w:spacing w:val="0"/>
          <w:kern w:val="20"/>
          <w:sz w:val="20"/>
        </w:rPr>
        <w:tab/>
      </w:r>
      <w:r>
        <w:rPr>
          <w:rFonts w:eastAsia="SimSun" w:hint="eastAsia"/>
          <w:color w:val="000000"/>
          <w:spacing w:val="0"/>
          <w:kern w:val="20"/>
          <w:sz w:val="20"/>
        </w:rPr>
        <w:t>但泰国妇女在联合国及相关机构内任职人数和级别仍很低。联合国系统内</w:t>
      </w:r>
      <w:r>
        <w:rPr>
          <w:rFonts w:eastAsia="SimSun"/>
          <w:color w:val="000000"/>
          <w:spacing w:val="0"/>
          <w:kern w:val="20"/>
          <w:sz w:val="20"/>
        </w:rPr>
        <w:t>D1(</w:t>
      </w:r>
      <w:r>
        <w:rPr>
          <w:rFonts w:eastAsia="SimSun" w:hint="eastAsia"/>
          <w:color w:val="000000"/>
          <w:spacing w:val="0"/>
          <w:kern w:val="20"/>
          <w:sz w:val="20"/>
        </w:rPr>
        <w:t>主管</w:t>
      </w:r>
      <w:r>
        <w:rPr>
          <w:rFonts w:eastAsia="SimSun"/>
          <w:color w:val="000000"/>
          <w:spacing w:val="0"/>
          <w:kern w:val="20"/>
          <w:sz w:val="20"/>
        </w:rPr>
        <w:t>)</w:t>
      </w:r>
      <w:r>
        <w:rPr>
          <w:rFonts w:eastAsia="SimSun" w:hint="eastAsia"/>
          <w:color w:val="000000"/>
          <w:spacing w:val="0"/>
          <w:kern w:val="20"/>
          <w:sz w:val="20"/>
        </w:rPr>
        <w:t>级的泰国妇女只有一人。</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12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第九条</w:t>
      </w:r>
      <w:r>
        <w:rPr>
          <w:rFonts w:ascii="SimHei" w:eastAsia="SimHei"/>
          <w:color w:val="000000"/>
          <w:spacing w:val="0"/>
          <w:kern w:val="20"/>
          <w:sz w:val="28"/>
          <w:u w:val="single"/>
        </w:rPr>
        <w:t>:</w:t>
      </w:r>
      <w:r>
        <w:rPr>
          <w:rFonts w:ascii="SimHei" w:eastAsia="SimHei" w:hint="eastAsia"/>
          <w:color w:val="000000"/>
          <w:spacing w:val="0"/>
          <w:kern w:val="20"/>
          <w:sz w:val="28"/>
          <w:u w:val="single"/>
        </w:rPr>
        <w:t>国籍问题</w:t>
      </w:r>
    </w:p>
    <w:p w:rsidR="00000000" w:rsidRDefault="00000000">
      <w:pPr>
        <w:widowControl/>
        <w:spacing w:after="180" w:line="280" w:lineRule="atLeast"/>
        <w:rPr>
          <w:rFonts w:eastAsia="SimSun"/>
          <w:color w:val="000000"/>
          <w:spacing w:val="0"/>
          <w:kern w:val="20"/>
          <w:sz w:val="20"/>
        </w:rPr>
      </w:pPr>
      <w:r>
        <w:rPr>
          <w:rFonts w:ascii="长城楷体" w:eastAsia="长城楷体"/>
          <w:color w:val="000000"/>
          <w:spacing w:val="0"/>
          <w:kern w:val="20"/>
          <w:sz w:val="20"/>
        </w:rPr>
        <w:t>1.</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缔约各国应给予妇女与男子有取得、改变或保留国籍的同等权利。它们应特别保证</w:t>
      </w:r>
      <w:r>
        <w:rPr>
          <w:rFonts w:ascii="长城楷体" w:eastAsia="长城楷体"/>
          <w:color w:val="000000"/>
          <w:spacing w:val="0"/>
          <w:kern w:val="20"/>
          <w:sz w:val="20"/>
        </w:rPr>
        <w:t>,</w:t>
      </w:r>
      <w:r>
        <w:rPr>
          <w:rFonts w:ascii="长城楷体" w:eastAsia="长城楷体" w:hint="eastAsia"/>
          <w:color w:val="000000"/>
          <w:spacing w:val="0"/>
          <w:kern w:val="20"/>
          <w:sz w:val="20"/>
        </w:rPr>
        <w:t>与外国人结婚或于婚姻存续期间丈夫改变国籍均不当然改变妻子的国籍</w:t>
      </w:r>
      <w:r>
        <w:rPr>
          <w:rFonts w:ascii="长城楷体" w:eastAsia="长城楷体"/>
          <w:color w:val="000000"/>
          <w:spacing w:val="0"/>
          <w:kern w:val="20"/>
          <w:sz w:val="20"/>
        </w:rPr>
        <w:t>,</w:t>
      </w:r>
      <w:r>
        <w:rPr>
          <w:rFonts w:ascii="长城楷体" w:eastAsia="长城楷体" w:hint="eastAsia"/>
          <w:color w:val="000000"/>
          <w:spacing w:val="0"/>
          <w:kern w:val="20"/>
          <w:sz w:val="20"/>
        </w:rPr>
        <w:t>使她成为无国籍人</w:t>
      </w:r>
      <w:r>
        <w:rPr>
          <w:rFonts w:ascii="长城楷体" w:eastAsia="长城楷体"/>
          <w:color w:val="000000"/>
          <w:spacing w:val="0"/>
          <w:kern w:val="20"/>
          <w:sz w:val="20"/>
        </w:rPr>
        <w:t>,</w:t>
      </w:r>
      <w:r>
        <w:rPr>
          <w:rFonts w:ascii="长城楷体" w:eastAsia="长城楷体" w:hint="eastAsia"/>
          <w:color w:val="000000"/>
          <w:spacing w:val="0"/>
          <w:kern w:val="20"/>
          <w:sz w:val="20"/>
        </w:rPr>
        <w:t>或把丈夫的国籍强加于她。</w:t>
      </w:r>
      <w:r>
        <w:rPr>
          <w:rFonts w:ascii="长城楷体" w:eastAsia="长城楷体"/>
          <w:color w:val="000000"/>
          <w:spacing w:val="0"/>
          <w:kern w:val="20"/>
          <w:sz w:val="20"/>
        </w:rPr>
        <w:br/>
        <w:t>2.</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缔约各国在关于子女的国籍方面</w:t>
      </w:r>
      <w:r>
        <w:rPr>
          <w:rFonts w:ascii="长城楷体" w:eastAsia="长城楷体"/>
          <w:color w:val="000000"/>
          <w:spacing w:val="0"/>
          <w:kern w:val="20"/>
          <w:sz w:val="20"/>
        </w:rPr>
        <w:t>,</w:t>
      </w:r>
      <w:r>
        <w:rPr>
          <w:rFonts w:ascii="长城楷体" w:eastAsia="长城楷体" w:hint="eastAsia"/>
          <w:color w:val="000000"/>
          <w:spacing w:val="0"/>
          <w:kern w:val="20"/>
          <w:sz w:val="20"/>
        </w:rPr>
        <w:t>应给予妇女与男子平等的权利。</w:t>
      </w:r>
    </w:p>
    <w:p w:rsidR="00000000" w:rsidRDefault="00000000">
      <w:pPr>
        <w:widowControl/>
        <w:spacing w:after="18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60" w:lineRule="atLeast"/>
        <w:rPr>
          <w:rFonts w:ascii="SimHei" w:eastAsia="SimHei"/>
          <w:color w:val="000000"/>
          <w:spacing w:val="0"/>
          <w:kern w:val="20"/>
          <w:sz w:val="24"/>
        </w:rPr>
      </w:pPr>
      <w:r>
        <w:rPr>
          <w:rFonts w:ascii="SimHei" w:eastAsia="SimHei"/>
          <w:color w:val="000000"/>
          <w:spacing w:val="0"/>
          <w:kern w:val="20"/>
          <w:sz w:val="24"/>
        </w:rPr>
        <w:t>1.</w:t>
      </w:r>
      <w:r>
        <w:rPr>
          <w:rFonts w:ascii="SimHei" w:eastAsia="SimHei"/>
          <w:color w:val="000000"/>
          <w:spacing w:val="0"/>
          <w:kern w:val="20"/>
          <w:sz w:val="24"/>
        </w:rPr>
        <w:tab/>
      </w:r>
      <w:r>
        <w:rPr>
          <w:rFonts w:ascii="SimHei" w:eastAsia="SimHei" w:hint="eastAsia"/>
          <w:color w:val="000000"/>
          <w:spacing w:val="0"/>
          <w:kern w:val="20"/>
          <w:sz w:val="24"/>
          <w:u w:val="single"/>
        </w:rPr>
        <w:t>婚姻方面的权利</w:t>
      </w:r>
    </w:p>
    <w:p w:rsidR="00000000" w:rsidRDefault="00000000">
      <w:pPr>
        <w:widowControl/>
        <w:spacing w:after="140" w:line="260" w:lineRule="atLeast"/>
        <w:rPr>
          <w:rFonts w:eastAsia="SimSun"/>
          <w:color w:val="000000"/>
          <w:spacing w:val="0"/>
          <w:kern w:val="20"/>
          <w:sz w:val="20"/>
        </w:rPr>
      </w:pPr>
      <w:r>
        <w:rPr>
          <w:rFonts w:eastAsia="SimSun"/>
          <w:color w:val="000000"/>
          <w:spacing w:val="0"/>
          <w:kern w:val="20"/>
          <w:sz w:val="20"/>
        </w:rPr>
        <w:t>137.</w:t>
      </w:r>
      <w:r>
        <w:rPr>
          <w:rFonts w:eastAsia="SimSun"/>
          <w:color w:val="000000"/>
          <w:spacing w:val="0"/>
          <w:kern w:val="20"/>
          <w:sz w:val="20"/>
        </w:rPr>
        <w:tab/>
      </w:r>
      <w:r>
        <w:rPr>
          <w:rFonts w:eastAsia="SimSun" w:hint="eastAsia"/>
          <w:color w:val="000000"/>
          <w:spacing w:val="0"/>
          <w:kern w:val="20"/>
          <w:sz w:val="20"/>
        </w:rPr>
        <w:t>在泰国国籍及有关国籍的各项权利方面</w:t>
      </w:r>
      <w:r>
        <w:rPr>
          <w:rFonts w:eastAsia="SimSun"/>
          <w:color w:val="000000"/>
          <w:spacing w:val="0"/>
          <w:kern w:val="20"/>
          <w:sz w:val="20"/>
        </w:rPr>
        <w:t>,</w:t>
      </w:r>
      <w:r>
        <w:rPr>
          <w:rFonts w:eastAsia="SimSun" w:hint="eastAsia"/>
          <w:color w:val="000000"/>
          <w:spacing w:val="0"/>
          <w:kern w:val="20"/>
          <w:sz w:val="20"/>
        </w:rPr>
        <w:t>泰国法律的某些内容仍然歧视妇女。如泰国《初次报告》所述</w:t>
      </w:r>
      <w:r>
        <w:rPr>
          <w:rFonts w:eastAsia="SimSun"/>
          <w:color w:val="000000"/>
          <w:spacing w:val="0"/>
          <w:kern w:val="20"/>
          <w:sz w:val="20"/>
        </w:rPr>
        <w:t>,</w:t>
      </w:r>
      <w:r>
        <w:rPr>
          <w:rFonts w:eastAsia="SimSun" w:hint="eastAsia"/>
          <w:color w:val="000000"/>
          <w:spacing w:val="0"/>
          <w:kern w:val="20"/>
          <w:sz w:val="20"/>
        </w:rPr>
        <w:t>外国妇女嫁给泰国男子可以申请泰国公民身份</w:t>
      </w:r>
      <w:r>
        <w:rPr>
          <w:rFonts w:eastAsia="SimSun"/>
          <w:color w:val="000000"/>
          <w:spacing w:val="0"/>
          <w:kern w:val="20"/>
          <w:sz w:val="20"/>
        </w:rPr>
        <w:t>,</w:t>
      </w:r>
      <w:r>
        <w:rPr>
          <w:rFonts w:eastAsia="SimSun" w:hint="eastAsia"/>
          <w:color w:val="000000"/>
          <w:spacing w:val="0"/>
          <w:kern w:val="20"/>
          <w:sz w:val="20"/>
        </w:rPr>
        <w:t>但娶泰国女子的外国男子则不适用相同权利。但</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4</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内阁批准了一项决定</w:t>
      </w:r>
      <w:r>
        <w:rPr>
          <w:rFonts w:eastAsia="SimSun"/>
          <w:color w:val="000000"/>
          <w:spacing w:val="0"/>
          <w:kern w:val="20"/>
          <w:sz w:val="20"/>
        </w:rPr>
        <w:t>,</w:t>
      </w:r>
      <w:r>
        <w:rPr>
          <w:rFonts w:eastAsia="SimSun" w:hint="eastAsia"/>
          <w:color w:val="000000"/>
          <w:spacing w:val="0"/>
          <w:kern w:val="20"/>
          <w:sz w:val="20"/>
        </w:rPr>
        <w:t>给予娶泰国人的外国男子与嫁泰国人的外国女子相同的权利。预计该提案现在将提交国会。</w:t>
      </w:r>
    </w:p>
    <w:p w:rsidR="00000000" w:rsidRDefault="00000000">
      <w:pPr>
        <w:widowControl/>
        <w:spacing w:after="140" w:line="260" w:lineRule="atLeast"/>
        <w:rPr>
          <w:rFonts w:eastAsia="SimSun"/>
          <w:color w:val="000000"/>
          <w:spacing w:val="0"/>
          <w:kern w:val="20"/>
          <w:sz w:val="20"/>
        </w:rPr>
      </w:pPr>
      <w:r>
        <w:rPr>
          <w:rFonts w:eastAsia="SimSun"/>
          <w:color w:val="000000"/>
          <w:spacing w:val="0"/>
          <w:kern w:val="20"/>
          <w:sz w:val="20"/>
        </w:rPr>
        <w:t>138.</w:t>
      </w:r>
      <w:r>
        <w:rPr>
          <w:rFonts w:eastAsia="SimSun"/>
          <w:color w:val="000000"/>
          <w:spacing w:val="0"/>
          <w:kern w:val="20"/>
          <w:sz w:val="20"/>
        </w:rPr>
        <w:tab/>
      </w:r>
      <w:r>
        <w:rPr>
          <w:rFonts w:eastAsia="SimSun" w:hint="eastAsia"/>
          <w:color w:val="000000"/>
          <w:spacing w:val="0"/>
          <w:kern w:val="20"/>
          <w:sz w:val="20"/>
        </w:rPr>
        <w:t>对外国妇女的另一类歧视涉及土地所有权。与外国人结婚的泰国人不得在泰国拥有财产</w:t>
      </w:r>
      <w:r>
        <w:rPr>
          <w:rFonts w:eastAsia="SimSun"/>
          <w:color w:val="000000"/>
          <w:spacing w:val="0"/>
          <w:kern w:val="20"/>
          <w:sz w:val="20"/>
        </w:rPr>
        <w:t>(</w:t>
      </w:r>
      <w:r>
        <w:rPr>
          <w:rFonts w:eastAsia="SimSun" w:hint="eastAsia"/>
          <w:color w:val="000000"/>
          <w:spacing w:val="0"/>
          <w:kern w:val="20"/>
          <w:sz w:val="20"/>
        </w:rPr>
        <w:t>共有公寓不受外国人拥有财产规定的约束</w:t>
      </w:r>
      <w:r>
        <w:rPr>
          <w:rFonts w:eastAsia="SimSun"/>
          <w:color w:val="000000"/>
          <w:spacing w:val="0"/>
          <w:kern w:val="20"/>
          <w:sz w:val="20"/>
        </w:rPr>
        <w:t>,</w:t>
      </w:r>
      <w:r>
        <w:rPr>
          <w:rFonts w:eastAsia="SimSun" w:hint="eastAsia"/>
          <w:color w:val="000000"/>
          <w:spacing w:val="0"/>
          <w:kern w:val="20"/>
          <w:sz w:val="20"/>
        </w:rPr>
        <w:t>这方面有些有限的豁免</w:t>
      </w:r>
      <w:r>
        <w:rPr>
          <w:rFonts w:eastAsia="SimSun"/>
          <w:color w:val="000000"/>
          <w:spacing w:val="0"/>
          <w:kern w:val="20"/>
          <w:sz w:val="20"/>
        </w:rPr>
        <w:t>)</w:t>
      </w:r>
      <w:r>
        <w:rPr>
          <w:rFonts w:eastAsia="SimSun" w:hint="eastAsia"/>
          <w:color w:val="000000"/>
          <w:spacing w:val="0"/>
          <w:kern w:val="20"/>
          <w:sz w:val="20"/>
        </w:rPr>
        <w:t>。虽然该法对男女一视同仁</w:t>
      </w:r>
      <w:r>
        <w:rPr>
          <w:rFonts w:eastAsia="SimSun"/>
          <w:color w:val="000000"/>
          <w:spacing w:val="0"/>
          <w:kern w:val="20"/>
          <w:sz w:val="20"/>
        </w:rPr>
        <w:t>,</w:t>
      </w:r>
      <w:r>
        <w:rPr>
          <w:rFonts w:eastAsia="SimSun" w:hint="eastAsia"/>
          <w:color w:val="000000"/>
          <w:spacing w:val="0"/>
          <w:kern w:val="20"/>
          <w:sz w:val="20"/>
        </w:rPr>
        <w:t>但实际上只有嫁外国人的泰国女子身受其害。她们的身分证会显示其婚姻状况及夫婿的外国姓氏</w:t>
      </w:r>
      <w:r>
        <w:rPr>
          <w:rFonts w:eastAsia="SimSun"/>
          <w:color w:val="000000"/>
          <w:spacing w:val="0"/>
          <w:kern w:val="20"/>
          <w:sz w:val="20"/>
        </w:rPr>
        <w:t>,</w:t>
      </w:r>
      <w:r>
        <w:rPr>
          <w:rFonts w:eastAsia="SimSun" w:hint="eastAsia"/>
          <w:color w:val="000000"/>
          <w:spacing w:val="0"/>
          <w:kern w:val="20"/>
          <w:sz w:val="20"/>
        </w:rPr>
        <w:t>因此很容易对她们实施该法。即使她们继承了父母或其他家庭成员的财产</w:t>
      </w:r>
      <w:r>
        <w:rPr>
          <w:rFonts w:eastAsia="SimSun"/>
          <w:color w:val="000000"/>
          <w:spacing w:val="0"/>
          <w:kern w:val="20"/>
          <w:sz w:val="20"/>
        </w:rPr>
        <w:t>,</w:t>
      </w:r>
      <w:r>
        <w:rPr>
          <w:rFonts w:eastAsia="SimSun" w:hint="eastAsia"/>
          <w:color w:val="000000"/>
          <w:spacing w:val="0"/>
          <w:kern w:val="20"/>
          <w:sz w:val="20"/>
        </w:rPr>
        <w:t>也必须在</w:t>
      </w:r>
      <w:r>
        <w:rPr>
          <w:rFonts w:eastAsia="SimSun"/>
          <w:color w:val="000000"/>
          <w:spacing w:val="0"/>
          <w:kern w:val="20"/>
          <w:sz w:val="20"/>
        </w:rPr>
        <w:t>180</w:t>
      </w:r>
      <w:r>
        <w:rPr>
          <w:rFonts w:eastAsia="SimSun" w:hint="eastAsia"/>
          <w:color w:val="000000"/>
          <w:spacing w:val="0"/>
          <w:kern w:val="20"/>
          <w:sz w:val="20"/>
        </w:rPr>
        <w:t>天内处理掉。而泰国男子的婚姻状况不记录在身分证上</w:t>
      </w:r>
      <w:r>
        <w:rPr>
          <w:rFonts w:eastAsia="SimSun"/>
          <w:color w:val="000000"/>
          <w:spacing w:val="0"/>
          <w:kern w:val="20"/>
          <w:sz w:val="20"/>
        </w:rPr>
        <w:t>,</w:t>
      </w:r>
      <w:r>
        <w:rPr>
          <w:rFonts w:eastAsia="SimSun" w:hint="eastAsia"/>
          <w:color w:val="000000"/>
          <w:spacing w:val="0"/>
          <w:kern w:val="20"/>
          <w:sz w:val="20"/>
        </w:rPr>
        <w:t>可以轻而易举地避开这些规定。</w:t>
      </w:r>
    </w:p>
    <w:p w:rsidR="00000000" w:rsidRDefault="00000000">
      <w:pPr>
        <w:widowControl/>
        <w:spacing w:after="140" w:line="260" w:lineRule="atLeast"/>
        <w:rPr>
          <w:rFonts w:eastAsia="SimSun"/>
          <w:color w:val="000000"/>
          <w:spacing w:val="0"/>
          <w:kern w:val="20"/>
          <w:sz w:val="20"/>
        </w:rPr>
      </w:pPr>
      <w:r>
        <w:rPr>
          <w:rFonts w:eastAsia="SimSun"/>
          <w:color w:val="000000"/>
          <w:spacing w:val="0"/>
          <w:kern w:val="20"/>
          <w:sz w:val="20"/>
        </w:rPr>
        <w:t>139.</w:t>
      </w:r>
      <w:r>
        <w:rPr>
          <w:rFonts w:eastAsia="SimSun"/>
          <w:color w:val="000000"/>
          <w:spacing w:val="0"/>
          <w:kern w:val="20"/>
          <w:sz w:val="20"/>
        </w:rPr>
        <w:tab/>
      </w:r>
      <w:r>
        <w:rPr>
          <w:rFonts w:eastAsia="SimSun" w:hint="eastAsia"/>
          <w:color w:val="000000"/>
          <w:spacing w:val="0"/>
          <w:kern w:val="20"/>
          <w:sz w:val="20"/>
        </w:rPr>
        <w:t>如果外国妇女嫁泰国人后因离婚或丈夫死亡而终止婚姻关系</w:t>
      </w:r>
      <w:r>
        <w:rPr>
          <w:rFonts w:eastAsia="SimSun"/>
          <w:color w:val="000000"/>
          <w:spacing w:val="0"/>
          <w:kern w:val="20"/>
          <w:sz w:val="20"/>
        </w:rPr>
        <w:t>,</w:t>
      </w:r>
      <w:r>
        <w:rPr>
          <w:rFonts w:eastAsia="SimSun" w:hint="eastAsia"/>
          <w:color w:val="000000"/>
          <w:spacing w:val="0"/>
          <w:kern w:val="20"/>
          <w:sz w:val="20"/>
        </w:rPr>
        <w:t>那么财产所有权的规定也可能对她产生消极影响。该妇女若未入泰国籍</w:t>
      </w:r>
      <w:r>
        <w:rPr>
          <w:rFonts w:eastAsia="SimSun"/>
          <w:color w:val="000000"/>
          <w:spacing w:val="0"/>
          <w:kern w:val="20"/>
          <w:sz w:val="20"/>
        </w:rPr>
        <w:t>,</w:t>
      </w:r>
      <w:r>
        <w:rPr>
          <w:rFonts w:eastAsia="SimSun" w:hint="eastAsia"/>
          <w:color w:val="000000"/>
          <w:spacing w:val="0"/>
          <w:kern w:val="20"/>
          <w:sz w:val="20"/>
        </w:rPr>
        <w:t>则无权拥有财产。</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140.</w:t>
      </w:r>
      <w:r>
        <w:rPr>
          <w:rFonts w:eastAsia="SimSun"/>
          <w:color w:val="000000"/>
          <w:spacing w:val="0"/>
          <w:kern w:val="20"/>
          <w:sz w:val="20"/>
        </w:rPr>
        <w:tab/>
      </w:r>
      <w:r>
        <w:rPr>
          <w:rFonts w:eastAsia="SimSun" w:hint="eastAsia"/>
          <w:color w:val="000000"/>
          <w:spacing w:val="0"/>
          <w:kern w:val="20"/>
          <w:sz w:val="20"/>
        </w:rPr>
        <w:t>对这些法律中带歧视性的内容进行了一些公开讨论</w:t>
      </w:r>
      <w:r>
        <w:rPr>
          <w:rFonts w:eastAsia="SimSun"/>
          <w:color w:val="000000"/>
          <w:spacing w:val="0"/>
          <w:kern w:val="20"/>
          <w:sz w:val="20"/>
        </w:rPr>
        <w:t>,</w:t>
      </w:r>
      <w:r>
        <w:rPr>
          <w:rFonts w:eastAsia="SimSun" w:hint="eastAsia"/>
          <w:color w:val="000000"/>
          <w:spacing w:val="0"/>
          <w:kern w:val="20"/>
          <w:sz w:val="20"/>
        </w:rPr>
        <w:t>但由于其涉及面较窄</w:t>
      </w:r>
      <w:r>
        <w:rPr>
          <w:rFonts w:eastAsia="SimSun"/>
          <w:color w:val="000000"/>
          <w:spacing w:val="0"/>
          <w:kern w:val="20"/>
          <w:sz w:val="20"/>
        </w:rPr>
        <w:t>,</w:t>
      </w:r>
      <w:r>
        <w:rPr>
          <w:rFonts w:eastAsia="SimSun" w:hint="eastAsia"/>
          <w:color w:val="000000"/>
          <w:spacing w:val="0"/>
          <w:kern w:val="20"/>
          <w:sz w:val="20"/>
        </w:rPr>
        <w:t>几乎没有怎么认真地努力推动变革。</w:t>
      </w:r>
    </w:p>
    <w:p w:rsidR="00000000" w:rsidRDefault="00000000">
      <w:pPr>
        <w:widowControl/>
        <w:spacing w:before="120" w:after="240" w:line="300" w:lineRule="atLeast"/>
        <w:rPr>
          <w:rFonts w:ascii="SimHei" w:eastAsia="SimHei"/>
          <w:color w:val="000000"/>
          <w:spacing w:val="0"/>
          <w:kern w:val="20"/>
          <w:sz w:val="24"/>
          <w:u w:val="single"/>
        </w:rPr>
      </w:pPr>
      <w:r>
        <w:rPr>
          <w:rFonts w:ascii="SimHei" w:eastAsia="SimHei"/>
          <w:color w:val="000000"/>
          <w:spacing w:val="0"/>
          <w:kern w:val="20"/>
          <w:sz w:val="24"/>
        </w:rPr>
        <w:t>2.</w:t>
      </w:r>
      <w:r>
        <w:rPr>
          <w:rFonts w:ascii="SimHei" w:eastAsia="SimHei"/>
          <w:color w:val="000000"/>
          <w:spacing w:val="0"/>
          <w:kern w:val="20"/>
          <w:sz w:val="24"/>
        </w:rPr>
        <w:tab/>
      </w:r>
      <w:r>
        <w:rPr>
          <w:rFonts w:ascii="SimHei" w:eastAsia="SimHei" w:hint="eastAsia"/>
          <w:color w:val="000000"/>
          <w:spacing w:val="0"/>
          <w:kern w:val="20"/>
          <w:sz w:val="24"/>
          <w:u w:val="single"/>
        </w:rPr>
        <w:t>儿童的权利</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141.</w:t>
      </w:r>
      <w:r>
        <w:rPr>
          <w:rFonts w:eastAsia="SimSun"/>
          <w:color w:val="000000"/>
          <w:spacing w:val="0"/>
          <w:kern w:val="20"/>
          <w:sz w:val="20"/>
        </w:rPr>
        <w:tab/>
      </w:r>
      <w:r>
        <w:rPr>
          <w:rFonts w:eastAsia="SimSun" w:hint="eastAsia"/>
          <w:color w:val="000000"/>
          <w:spacing w:val="0"/>
          <w:kern w:val="20"/>
          <w:sz w:val="20"/>
        </w:rPr>
        <w:t>如前文所述</w:t>
      </w:r>
      <w:r>
        <w:rPr>
          <w:rFonts w:eastAsia="SimSun"/>
          <w:color w:val="000000"/>
          <w:spacing w:val="0"/>
          <w:kern w:val="20"/>
          <w:sz w:val="20"/>
        </w:rPr>
        <w:t>,</w:t>
      </w:r>
      <w:r>
        <w:rPr>
          <w:rFonts w:eastAsia="SimSun" w:hint="eastAsia"/>
          <w:color w:val="000000"/>
          <w:spacing w:val="0"/>
          <w:kern w:val="20"/>
          <w:sz w:val="20"/>
        </w:rPr>
        <w:t>继</w:t>
      </w:r>
      <w:r>
        <w:rPr>
          <w:rFonts w:eastAsia="SimSun"/>
          <w:color w:val="000000"/>
          <w:spacing w:val="0"/>
          <w:kern w:val="20"/>
          <w:sz w:val="20"/>
        </w:rPr>
        <w:t>1992</w:t>
      </w:r>
      <w:r>
        <w:rPr>
          <w:rFonts w:eastAsia="SimSun" w:hint="eastAsia"/>
          <w:color w:val="000000"/>
          <w:spacing w:val="0"/>
          <w:kern w:val="20"/>
          <w:sz w:val="20"/>
        </w:rPr>
        <w:t>年《国籍法》作出修改以后</w:t>
      </w:r>
      <w:r>
        <w:rPr>
          <w:rFonts w:eastAsia="SimSun"/>
          <w:color w:val="000000"/>
          <w:spacing w:val="0"/>
          <w:kern w:val="20"/>
          <w:sz w:val="20"/>
        </w:rPr>
        <w:t>,</w:t>
      </w:r>
      <w:r>
        <w:rPr>
          <w:rFonts w:eastAsia="SimSun" w:hint="eastAsia"/>
          <w:color w:val="000000"/>
          <w:spacing w:val="0"/>
          <w:kern w:val="20"/>
          <w:sz w:val="20"/>
        </w:rPr>
        <w:t>泰国撤销了对该款的保留。以前的法律规定</w:t>
      </w:r>
      <w:r>
        <w:rPr>
          <w:rFonts w:eastAsia="SimSun"/>
          <w:color w:val="000000"/>
          <w:spacing w:val="0"/>
          <w:kern w:val="20"/>
          <w:sz w:val="20"/>
        </w:rPr>
        <w:t>,</w:t>
      </w:r>
      <w:r>
        <w:rPr>
          <w:rFonts w:eastAsia="SimSun" w:hint="eastAsia"/>
          <w:color w:val="000000"/>
          <w:spacing w:val="0"/>
          <w:kern w:val="20"/>
          <w:sz w:val="20"/>
        </w:rPr>
        <w:t>泰国妇女与外国男子在泰国生的孩子不能获得泰国国籍。修改后的法律承认双亲中一人为泰国人而又生于泰国的孩子享有泰国国籍</w:t>
      </w:r>
      <w:r>
        <w:rPr>
          <w:rFonts w:eastAsia="SimSun"/>
          <w:color w:val="000000"/>
          <w:spacing w:val="0"/>
          <w:kern w:val="20"/>
          <w:sz w:val="20"/>
        </w:rPr>
        <w:t>,</w:t>
      </w:r>
      <w:r>
        <w:rPr>
          <w:rFonts w:eastAsia="SimSun" w:hint="eastAsia"/>
          <w:color w:val="000000"/>
          <w:spacing w:val="0"/>
          <w:kern w:val="20"/>
          <w:sz w:val="20"/>
        </w:rPr>
        <w:t>这就消除了旧法律中不给予泰国妇女与外国人所生儿童国籍的歧视性的规定。该法律具有追溯力</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按</w:t>
      </w:r>
      <w:r>
        <w:rPr>
          <w:rFonts w:eastAsia="SimSun"/>
          <w:color w:val="000000"/>
          <w:spacing w:val="0"/>
          <w:kern w:val="20"/>
          <w:sz w:val="20"/>
        </w:rPr>
        <w:t>1972</w:t>
      </w:r>
      <w:r>
        <w:rPr>
          <w:rFonts w:eastAsia="SimSun" w:hint="eastAsia"/>
          <w:color w:val="000000"/>
          <w:spacing w:val="0"/>
          <w:kern w:val="20"/>
          <w:sz w:val="20"/>
        </w:rPr>
        <w:t>年法律规定失去国籍的</w:t>
      </w:r>
      <w:r>
        <w:rPr>
          <w:rFonts w:eastAsia="SimSun"/>
          <w:color w:val="000000"/>
          <w:spacing w:val="0"/>
          <w:kern w:val="20"/>
          <w:sz w:val="20"/>
        </w:rPr>
        <w:t>2 500</w:t>
      </w:r>
      <w:r>
        <w:rPr>
          <w:rFonts w:eastAsia="SimSun" w:hint="eastAsia"/>
          <w:color w:val="000000"/>
          <w:spacing w:val="0"/>
          <w:kern w:val="20"/>
          <w:sz w:val="20"/>
        </w:rPr>
        <w:t>名儿童重新获得了各项权利。</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142.</w:t>
      </w:r>
      <w:r>
        <w:rPr>
          <w:rFonts w:eastAsia="SimSun"/>
          <w:color w:val="000000"/>
          <w:spacing w:val="0"/>
          <w:kern w:val="20"/>
          <w:sz w:val="20"/>
        </w:rPr>
        <w:tab/>
        <w:t>1992</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法律作了进一步修改</w:t>
      </w:r>
      <w:r>
        <w:rPr>
          <w:rFonts w:eastAsia="SimSun"/>
          <w:color w:val="000000"/>
          <w:spacing w:val="0"/>
          <w:kern w:val="20"/>
          <w:sz w:val="20"/>
        </w:rPr>
        <w:t>,</w:t>
      </w:r>
      <w:r>
        <w:rPr>
          <w:rFonts w:eastAsia="SimSun" w:hint="eastAsia"/>
          <w:color w:val="000000"/>
          <w:spacing w:val="0"/>
          <w:kern w:val="20"/>
          <w:sz w:val="20"/>
        </w:rPr>
        <w:t>帮助那些可能难以证明其国籍的儿童。只要能找到两位证人证明孩子确实生于泰国</w:t>
      </w:r>
      <w:r>
        <w:rPr>
          <w:rFonts w:eastAsia="SimSun"/>
          <w:color w:val="000000"/>
          <w:spacing w:val="0"/>
          <w:kern w:val="20"/>
          <w:sz w:val="20"/>
        </w:rPr>
        <w:t>,</w:t>
      </w:r>
      <w:r>
        <w:rPr>
          <w:rFonts w:eastAsia="SimSun" w:hint="eastAsia"/>
          <w:color w:val="000000"/>
          <w:spacing w:val="0"/>
          <w:kern w:val="20"/>
          <w:sz w:val="20"/>
        </w:rPr>
        <w:t>即可提出出生证过时申请。然而</w:t>
      </w:r>
      <w:r>
        <w:rPr>
          <w:rFonts w:eastAsia="SimSun"/>
          <w:color w:val="000000"/>
          <w:spacing w:val="0"/>
          <w:kern w:val="20"/>
          <w:sz w:val="20"/>
        </w:rPr>
        <w:t>,</w:t>
      </w:r>
      <w:r>
        <w:rPr>
          <w:rFonts w:eastAsia="SimSun" w:hint="eastAsia"/>
          <w:color w:val="000000"/>
          <w:spacing w:val="0"/>
          <w:kern w:val="20"/>
          <w:sz w:val="20"/>
        </w:rPr>
        <w:t>虽然在各府都可以通过检察总署提供法律援助、协助此类申请</w:t>
      </w:r>
      <w:r>
        <w:rPr>
          <w:rFonts w:eastAsia="SimSun"/>
          <w:color w:val="000000"/>
          <w:spacing w:val="0"/>
          <w:kern w:val="20"/>
          <w:sz w:val="20"/>
        </w:rPr>
        <w:t>,</w:t>
      </w:r>
      <w:r>
        <w:rPr>
          <w:rFonts w:eastAsia="SimSun" w:hint="eastAsia"/>
          <w:color w:val="000000"/>
          <w:spacing w:val="0"/>
          <w:kern w:val="20"/>
          <w:sz w:val="20"/>
        </w:rPr>
        <w:t>但该规定目前鲜为人知</w:t>
      </w:r>
      <w:r>
        <w:rPr>
          <w:rFonts w:eastAsia="SimSun"/>
          <w:color w:val="000000"/>
          <w:spacing w:val="0"/>
          <w:kern w:val="20"/>
          <w:sz w:val="20"/>
        </w:rPr>
        <w:t>,</w:t>
      </w:r>
      <w:r>
        <w:rPr>
          <w:rFonts w:eastAsia="SimSun" w:hint="eastAsia"/>
          <w:color w:val="000000"/>
          <w:spacing w:val="0"/>
          <w:kern w:val="20"/>
          <w:sz w:val="20"/>
        </w:rPr>
        <w:t>很少得到运用。</w:t>
      </w:r>
    </w:p>
    <w:p w:rsidR="00000000" w:rsidRDefault="00000000">
      <w:pPr>
        <w:widowControl/>
        <w:spacing w:after="140" w:line="30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after="1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第十条：教育</w:t>
      </w:r>
    </w:p>
    <w:p w:rsidR="00000000" w:rsidRDefault="00000000">
      <w:pPr>
        <w:widowControl/>
        <w:spacing w:after="14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缔约各国应采取一切适当措施以消除对妇女的歧视</w:t>
      </w:r>
      <w:r>
        <w:rPr>
          <w:rFonts w:ascii="长城楷体" w:eastAsia="长城楷体"/>
          <w:color w:val="000000"/>
          <w:spacing w:val="0"/>
          <w:kern w:val="20"/>
          <w:sz w:val="20"/>
        </w:rPr>
        <w:t>,</w:t>
      </w:r>
      <w:r>
        <w:rPr>
          <w:rFonts w:ascii="长城楷体" w:eastAsia="长城楷体" w:hint="eastAsia"/>
          <w:color w:val="000000"/>
          <w:spacing w:val="0"/>
          <w:kern w:val="20"/>
          <w:sz w:val="20"/>
        </w:rPr>
        <w:t>并保证妇女在教育方面享有与男子平等的权利</w:t>
      </w:r>
      <w:r>
        <w:rPr>
          <w:rFonts w:ascii="长城楷体" w:eastAsia="长城楷体"/>
          <w:color w:val="000000"/>
          <w:spacing w:val="0"/>
          <w:kern w:val="20"/>
          <w:sz w:val="20"/>
        </w:rPr>
        <w:t>,</w:t>
      </w:r>
      <w:r>
        <w:rPr>
          <w:rFonts w:ascii="长城楷体" w:eastAsia="长城楷体" w:hint="eastAsia"/>
          <w:color w:val="000000"/>
          <w:spacing w:val="0"/>
          <w:kern w:val="20"/>
          <w:sz w:val="20"/>
        </w:rPr>
        <w:t>特别是在男女平等的基础上保证</w:t>
      </w:r>
      <w:r>
        <w:rPr>
          <w:rFonts w:ascii="长城楷体" w:eastAsia="长城楷体"/>
          <w:color w:val="000000"/>
          <w:spacing w:val="0"/>
          <w:kern w:val="20"/>
          <w:sz w:val="20"/>
        </w:rPr>
        <w:t>:</w:t>
      </w:r>
    </w:p>
    <w:p w:rsidR="00000000" w:rsidRDefault="00000000">
      <w:pPr>
        <w:widowControl/>
        <w:spacing w:after="120" w:line="300" w:lineRule="atLeast"/>
        <w:rPr>
          <w:rFonts w:ascii="长城楷体" w:eastAsia="长城楷体"/>
          <w:color w:val="000000"/>
          <w:spacing w:val="0"/>
          <w:kern w:val="20"/>
          <w:sz w:val="20"/>
        </w:rPr>
      </w:pPr>
      <w:r>
        <w:rPr>
          <w:rFonts w:ascii="长城楷体" w:eastAsia="长城楷体"/>
          <w:color w:val="000000"/>
          <w:spacing w:val="0"/>
          <w:kern w:val="20"/>
          <w:sz w:val="20"/>
        </w:rPr>
        <w:t>(a)</w:t>
      </w:r>
      <w:r>
        <w:rPr>
          <w:rFonts w:ascii="长城楷体" w:eastAsia="长城楷体"/>
          <w:color w:val="000000"/>
          <w:spacing w:val="0"/>
          <w:kern w:val="20"/>
          <w:sz w:val="20"/>
        </w:rPr>
        <w:tab/>
      </w:r>
      <w:r>
        <w:rPr>
          <w:rFonts w:ascii="长城楷体" w:eastAsia="长城楷体" w:hint="eastAsia"/>
          <w:color w:val="000000"/>
          <w:spacing w:val="0"/>
          <w:kern w:val="20"/>
          <w:sz w:val="20"/>
        </w:rPr>
        <w:t>在各类教育机构</w:t>
      </w:r>
      <w:r>
        <w:rPr>
          <w:rFonts w:ascii="长城楷体" w:eastAsia="长城楷体"/>
          <w:color w:val="000000"/>
          <w:spacing w:val="0"/>
          <w:kern w:val="20"/>
          <w:sz w:val="20"/>
        </w:rPr>
        <w:t>,</w:t>
      </w:r>
      <w:r>
        <w:rPr>
          <w:rFonts w:ascii="长城楷体" w:eastAsia="长城楷体" w:hint="eastAsia"/>
          <w:color w:val="000000"/>
          <w:spacing w:val="0"/>
          <w:kern w:val="20"/>
          <w:sz w:val="20"/>
        </w:rPr>
        <w:t>不论其在农村或城市</w:t>
      </w:r>
      <w:r>
        <w:rPr>
          <w:rFonts w:ascii="长城楷体" w:eastAsia="长城楷体"/>
          <w:color w:val="000000"/>
          <w:spacing w:val="0"/>
          <w:kern w:val="20"/>
          <w:sz w:val="20"/>
        </w:rPr>
        <w:t>,</w:t>
      </w:r>
      <w:r>
        <w:rPr>
          <w:rFonts w:ascii="长城楷体" w:eastAsia="长城楷体" w:hint="eastAsia"/>
          <w:color w:val="000000"/>
          <w:spacing w:val="0"/>
          <w:kern w:val="20"/>
          <w:sz w:val="20"/>
        </w:rPr>
        <w:t>职业和行业辅导、学习的机会和文凭的取得</w:t>
      </w:r>
      <w:r>
        <w:rPr>
          <w:rFonts w:ascii="长城楷体" w:eastAsia="长城楷体"/>
          <w:color w:val="000000"/>
          <w:spacing w:val="0"/>
          <w:kern w:val="20"/>
          <w:sz w:val="20"/>
        </w:rPr>
        <w:t>,</w:t>
      </w:r>
      <w:r>
        <w:rPr>
          <w:rFonts w:ascii="长城楷体" w:eastAsia="长城楷体" w:hint="eastAsia"/>
          <w:color w:val="000000"/>
          <w:spacing w:val="0"/>
          <w:kern w:val="20"/>
          <w:sz w:val="20"/>
        </w:rPr>
        <w:t>条件相同。在学前教育、普通教育、技术、专业和高等技术教育以及各种职业训练方面</w:t>
      </w:r>
      <w:r>
        <w:rPr>
          <w:rFonts w:ascii="长城楷体" w:eastAsia="长城楷体"/>
          <w:color w:val="000000"/>
          <w:spacing w:val="0"/>
          <w:kern w:val="20"/>
          <w:sz w:val="20"/>
        </w:rPr>
        <w:t>,</w:t>
      </w:r>
      <w:r>
        <w:rPr>
          <w:rFonts w:ascii="长城楷体" w:eastAsia="长城楷体" w:hint="eastAsia"/>
          <w:color w:val="000000"/>
          <w:spacing w:val="0"/>
          <w:kern w:val="20"/>
          <w:sz w:val="20"/>
        </w:rPr>
        <w:t>都应保证这种平等</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课程考试、师资的标准</w:t>
      </w:r>
      <w:r>
        <w:rPr>
          <w:rFonts w:ascii="长城楷体" w:eastAsia="长城楷体"/>
          <w:color w:val="000000"/>
          <w:spacing w:val="0"/>
          <w:kern w:val="20"/>
          <w:sz w:val="20"/>
        </w:rPr>
        <w:t>,</w:t>
      </w:r>
      <w:r>
        <w:rPr>
          <w:rFonts w:ascii="长城楷体" w:eastAsia="长城楷体" w:hint="eastAsia"/>
          <w:color w:val="000000"/>
          <w:spacing w:val="0"/>
          <w:kern w:val="20"/>
          <w:sz w:val="20"/>
        </w:rPr>
        <w:t>校舍和设备的质量一律相同</w:t>
      </w:r>
      <w:r>
        <w:rPr>
          <w:rFonts w:ascii="长城楷体" w:eastAsia="长城楷体"/>
          <w:color w:val="000000"/>
          <w:spacing w:val="0"/>
          <w:kern w:val="20"/>
          <w:sz w:val="20"/>
        </w:rPr>
        <w:t>;</w:t>
      </w:r>
      <w:r>
        <w:rPr>
          <w:rFonts w:ascii="长城楷体" w:eastAsia="长城楷体"/>
          <w:color w:val="000000"/>
          <w:spacing w:val="0"/>
          <w:kern w:val="20"/>
          <w:sz w:val="20"/>
        </w:rPr>
        <w:br/>
        <w:t>(c)</w:t>
      </w:r>
      <w:r>
        <w:rPr>
          <w:rFonts w:ascii="长城楷体" w:eastAsia="长城楷体"/>
          <w:color w:val="000000"/>
          <w:spacing w:val="0"/>
          <w:kern w:val="20"/>
          <w:sz w:val="20"/>
        </w:rPr>
        <w:tab/>
      </w:r>
      <w:r>
        <w:rPr>
          <w:rFonts w:ascii="长城楷体" w:eastAsia="长城楷体" w:hint="eastAsia"/>
          <w:color w:val="000000"/>
          <w:spacing w:val="0"/>
          <w:kern w:val="20"/>
          <w:sz w:val="20"/>
        </w:rPr>
        <w:t>为消除在各级和各种方式的教育中对男女任务的任何定型观念</w:t>
      </w:r>
      <w:r>
        <w:rPr>
          <w:rFonts w:ascii="长城楷体" w:eastAsia="长城楷体"/>
          <w:color w:val="000000"/>
          <w:spacing w:val="0"/>
          <w:kern w:val="20"/>
          <w:sz w:val="20"/>
        </w:rPr>
        <w:t>,</w:t>
      </w:r>
      <w:r>
        <w:rPr>
          <w:rFonts w:ascii="长城楷体" w:eastAsia="长城楷体" w:hint="eastAsia"/>
          <w:color w:val="000000"/>
          <w:spacing w:val="0"/>
          <w:kern w:val="20"/>
          <w:sz w:val="20"/>
        </w:rPr>
        <w:t>应鼓励实行男女同校和其他有助于实现这个目标的教育形式</w:t>
      </w:r>
      <w:r>
        <w:rPr>
          <w:rFonts w:ascii="长城楷体" w:eastAsia="长城楷体"/>
          <w:color w:val="000000"/>
          <w:spacing w:val="0"/>
          <w:kern w:val="20"/>
          <w:sz w:val="20"/>
        </w:rPr>
        <w:t>,</w:t>
      </w:r>
      <w:r>
        <w:rPr>
          <w:rFonts w:ascii="长城楷体" w:eastAsia="长城楷体" w:hint="eastAsia"/>
          <w:color w:val="000000"/>
          <w:spacing w:val="0"/>
          <w:kern w:val="20"/>
          <w:sz w:val="20"/>
        </w:rPr>
        <w:t>并特别应修订教科书和课程以及相应地修改教学方法</w:t>
      </w:r>
      <w:r>
        <w:rPr>
          <w:rFonts w:ascii="长城楷体" w:eastAsia="长城楷体"/>
          <w:color w:val="000000"/>
          <w:spacing w:val="0"/>
          <w:kern w:val="20"/>
          <w:sz w:val="20"/>
        </w:rPr>
        <w:t>;</w:t>
      </w:r>
      <w:r>
        <w:rPr>
          <w:rFonts w:ascii="长城楷体" w:eastAsia="长城楷体"/>
          <w:color w:val="000000"/>
          <w:spacing w:val="0"/>
          <w:kern w:val="20"/>
          <w:sz w:val="20"/>
        </w:rPr>
        <w:br/>
        <w:t>(d)</w:t>
      </w:r>
      <w:r>
        <w:rPr>
          <w:rFonts w:ascii="长城楷体" w:eastAsia="长城楷体"/>
          <w:color w:val="000000"/>
          <w:spacing w:val="0"/>
          <w:kern w:val="20"/>
          <w:sz w:val="20"/>
        </w:rPr>
        <w:tab/>
      </w:r>
      <w:r>
        <w:rPr>
          <w:rFonts w:ascii="长城楷体" w:eastAsia="长城楷体" w:hint="eastAsia"/>
          <w:color w:val="000000"/>
          <w:spacing w:val="0"/>
          <w:kern w:val="20"/>
          <w:sz w:val="20"/>
        </w:rPr>
        <w:t>领受奖学金和其他研究补助金的机会相同</w:t>
      </w:r>
      <w:r>
        <w:rPr>
          <w:rFonts w:ascii="长城楷体" w:eastAsia="长城楷体"/>
          <w:color w:val="000000"/>
          <w:spacing w:val="0"/>
          <w:kern w:val="20"/>
          <w:sz w:val="20"/>
        </w:rPr>
        <w:t>;</w:t>
      </w:r>
      <w:r>
        <w:rPr>
          <w:rFonts w:ascii="长城楷体" w:eastAsia="长城楷体"/>
          <w:color w:val="000000"/>
          <w:spacing w:val="0"/>
          <w:kern w:val="20"/>
          <w:sz w:val="20"/>
        </w:rPr>
        <w:br/>
        <w:t>(e)</w:t>
      </w:r>
      <w:r>
        <w:rPr>
          <w:rFonts w:ascii="长城楷体" w:eastAsia="长城楷体"/>
          <w:color w:val="000000"/>
          <w:spacing w:val="0"/>
          <w:kern w:val="20"/>
          <w:sz w:val="20"/>
        </w:rPr>
        <w:tab/>
      </w:r>
      <w:r>
        <w:rPr>
          <w:rFonts w:ascii="长城楷体" w:eastAsia="长城楷体" w:hint="eastAsia"/>
          <w:color w:val="000000"/>
          <w:spacing w:val="0"/>
          <w:kern w:val="20"/>
          <w:sz w:val="20"/>
        </w:rPr>
        <w:t>接受成人教育</w:t>
      </w:r>
      <w:r>
        <w:rPr>
          <w:rFonts w:ascii="长城楷体" w:eastAsia="长城楷体"/>
          <w:color w:val="000000"/>
          <w:spacing w:val="0"/>
          <w:kern w:val="20"/>
          <w:sz w:val="20"/>
        </w:rPr>
        <w:t>,</w:t>
      </w:r>
      <w:r>
        <w:rPr>
          <w:rFonts w:ascii="长城楷体" w:eastAsia="长城楷体" w:hint="eastAsia"/>
          <w:color w:val="000000"/>
          <w:spacing w:val="0"/>
          <w:kern w:val="20"/>
          <w:sz w:val="20"/>
        </w:rPr>
        <w:t>包括成人识字和实用识字教育的机会相同</w:t>
      </w:r>
      <w:r>
        <w:rPr>
          <w:rFonts w:ascii="长城楷体" w:eastAsia="长城楷体"/>
          <w:color w:val="000000"/>
          <w:spacing w:val="0"/>
          <w:kern w:val="20"/>
          <w:sz w:val="20"/>
        </w:rPr>
        <w:t>,</w:t>
      </w:r>
      <w:r>
        <w:rPr>
          <w:rFonts w:ascii="长城楷体" w:eastAsia="长城楷体" w:hint="eastAsia"/>
          <w:color w:val="000000"/>
          <w:spacing w:val="0"/>
          <w:kern w:val="20"/>
          <w:sz w:val="20"/>
        </w:rPr>
        <w:t>特别是为了尽早缩短男女之间存在的教育水平上的一切差距</w:t>
      </w:r>
      <w:r>
        <w:rPr>
          <w:rFonts w:ascii="长城楷体" w:eastAsia="长城楷体"/>
          <w:color w:val="000000"/>
          <w:spacing w:val="0"/>
          <w:kern w:val="20"/>
          <w:sz w:val="20"/>
        </w:rPr>
        <w:t>;</w:t>
      </w:r>
      <w:r>
        <w:rPr>
          <w:rFonts w:ascii="长城楷体" w:eastAsia="长城楷体"/>
          <w:color w:val="000000"/>
          <w:spacing w:val="0"/>
          <w:kern w:val="20"/>
          <w:sz w:val="20"/>
        </w:rPr>
        <w:br/>
        <w:t>(f)</w:t>
      </w:r>
      <w:r>
        <w:rPr>
          <w:rFonts w:ascii="长城楷体" w:eastAsia="长城楷体"/>
          <w:color w:val="000000"/>
          <w:spacing w:val="0"/>
          <w:kern w:val="20"/>
          <w:sz w:val="20"/>
        </w:rPr>
        <w:tab/>
      </w:r>
      <w:r>
        <w:rPr>
          <w:rFonts w:ascii="长城楷体" w:eastAsia="长城楷体" w:hint="eastAsia"/>
          <w:color w:val="000000"/>
          <w:spacing w:val="0"/>
          <w:kern w:val="20"/>
          <w:sz w:val="20"/>
        </w:rPr>
        <w:t>减少女生退学率</w:t>
      </w:r>
      <w:r>
        <w:rPr>
          <w:rFonts w:ascii="长城楷体" w:eastAsia="长城楷体"/>
          <w:color w:val="000000"/>
          <w:spacing w:val="0"/>
          <w:kern w:val="20"/>
          <w:sz w:val="20"/>
        </w:rPr>
        <w:t>,</w:t>
      </w:r>
      <w:r>
        <w:rPr>
          <w:rFonts w:ascii="长城楷体" w:eastAsia="长城楷体" w:hint="eastAsia"/>
          <w:color w:val="000000"/>
          <w:spacing w:val="0"/>
          <w:kern w:val="20"/>
          <w:sz w:val="20"/>
        </w:rPr>
        <w:t>并为离校过早的少女和妇女办理种种方案</w:t>
      </w:r>
      <w:r>
        <w:rPr>
          <w:rFonts w:ascii="长城楷体" w:eastAsia="长城楷体"/>
          <w:color w:val="000000"/>
          <w:spacing w:val="0"/>
          <w:kern w:val="20"/>
          <w:sz w:val="20"/>
        </w:rPr>
        <w:t>;</w:t>
      </w:r>
      <w:r>
        <w:rPr>
          <w:rFonts w:ascii="长城楷体" w:eastAsia="长城楷体"/>
          <w:color w:val="000000"/>
          <w:spacing w:val="0"/>
          <w:kern w:val="20"/>
          <w:sz w:val="20"/>
        </w:rPr>
        <w:br/>
        <w:t>(g)</w:t>
      </w:r>
      <w:r>
        <w:rPr>
          <w:rFonts w:ascii="长城楷体" w:eastAsia="长城楷体"/>
          <w:color w:val="000000"/>
          <w:spacing w:val="0"/>
          <w:kern w:val="20"/>
          <w:sz w:val="20"/>
        </w:rPr>
        <w:tab/>
      </w:r>
      <w:r>
        <w:rPr>
          <w:rFonts w:ascii="长城楷体" w:eastAsia="长城楷体" w:hint="eastAsia"/>
          <w:color w:val="000000"/>
          <w:spacing w:val="0"/>
          <w:kern w:val="20"/>
          <w:sz w:val="20"/>
        </w:rPr>
        <w:t>积极参加运动和体育的机会相同</w:t>
      </w:r>
      <w:r>
        <w:rPr>
          <w:rFonts w:ascii="长城楷体" w:eastAsia="长城楷体"/>
          <w:color w:val="000000"/>
          <w:spacing w:val="0"/>
          <w:kern w:val="20"/>
          <w:sz w:val="20"/>
        </w:rPr>
        <w:t>;</w:t>
      </w:r>
      <w:r>
        <w:rPr>
          <w:rFonts w:ascii="长城楷体" w:eastAsia="长城楷体"/>
          <w:color w:val="000000"/>
          <w:spacing w:val="0"/>
          <w:kern w:val="20"/>
          <w:sz w:val="20"/>
        </w:rPr>
        <w:br/>
        <w:t>(h)</w:t>
      </w:r>
      <w:r>
        <w:rPr>
          <w:rFonts w:ascii="长城楷体" w:eastAsia="长城楷体"/>
          <w:color w:val="000000"/>
          <w:spacing w:val="0"/>
          <w:kern w:val="20"/>
          <w:sz w:val="20"/>
        </w:rPr>
        <w:tab/>
      </w:r>
      <w:r>
        <w:rPr>
          <w:rFonts w:ascii="长城楷体" w:eastAsia="长城楷体" w:hint="eastAsia"/>
          <w:color w:val="000000"/>
          <w:spacing w:val="0"/>
          <w:kern w:val="20"/>
          <w:sz w:val="20"/>
        </w:rPr>
        <w:t>有接受特殊教育性辅导的机会</w:t>
      </w:r>
      <w:r>
        <w:rPr>
          <w:rFonts w:ascii="长城楷体" w:eastAsia="长城楷体"/>
          <w:color w:val="000000"/>
          <w:spacing w:val="0"/>
          <w:kern w:val="20"/>
          <w:sz w:val="20"/>
        </w:rPr>
        <w:t>,</w:t>
      </w:r>
      <w:r>
        <w:rPr>
          <w:rFonts w:ascii="长城楷体" w:eastAsia="长城楷体" w:hint="eastAsia"/>
          <w:color w:val="000000"/>
          <w:spacing w:val="0"/>
          <w:kern w:val="20"/>
          <w:sz w:val="20"/>
        </w:rPr>
        <w:t>以保障家庭健康和幸福</w:t>
      </w:r>
      <w:r>
        <w:rPr>
          <w:rFonts w:ascii="长城楷体" w:eastAsia="长城楷体"/>
          <w:color w:val="000000"/>
          <w:spacing w:val="0"/>
          <w:kern w:val="20"/>
          <w:sz w:val="20"/>
        </w:rPr>
        <w:t>,</w:t>
      </w:r>
      <w:r>
        <w:rPr>
          <w:rFonts w:ascii="长城楷体" w:eastAsia="长城楷体" w:hint="eastAsia"/>
          <w:color w:val="000000"/>
          <w:spacing w:val="0"/>
          <w:kern w:val="20"/>
          <w:sz w:val="20"/>
        </w:rPr>
        <w:t>包括关于计划生育的知识和辅导在内。</w:t>
      </w:r>
    </w:p>
    <w:p w:rsidR="00000000" w:rsidRDefault="00000000">
      <w:pPr>
        <w:widowControl/>
        <w:spacing w:after="120" w:line="300" w:lineRule="atLeast"/>
        <w:rPr>
          <w:rFonts w:ascii="长城楷体" w:eastAsia="长城楷体"/>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60" w:lineRule="atLeast"/>
        <w:rPr>
          <w:rFonts w:eastAsia="SimSun"/>
          <w:color w:val="000000"/>
          <w:spacing w:val="0"/>
          <w:kern w:val="20"/>
          <w:sz w:val="20"/>
        </w:rPr>
      </w:pPr>
      <w:r>
        <w:rPr>
          <w:rFonts w:eastAsia="SimSun"/>
          <w:color w:val="000000"/>
          <w:spacing w:val="0"/>
          <w:kern w:val="20"/>
          <w:sz w:val="20"/>
        </w:rPr>
        <w:t>143.</w:t>
      </w:r>
      <w:r>
        <w:rPr>
          <w:rFonts w:eastAsia="SimSun"/>
          <w:color w:val="000000"/>
          <w:spacing w:val="0"/>
          <w:kern w:val="20"/>
          <w:sz w:val="20"/>
        </w:rPr>
        <w:tab/>
      </w:r>
      <w:r>
        <w:rPr>
          <w:rFonts w:eastAsia="SimSun" w:hint="eastAsia"/>
          <w:color w:val="000000"/>
          <w:spacing w:val="0"/>
          <w:kern w:val="20"/>
          <w:sz w:val="20"/>
        </w:rPr>
        <w:t>泰国的教育目前经历着很大变化</w:t>
      </w:r>
      <w:r>
        <w:rPr>
          <w:rFonts w:eastAsia="SimSun"/>
          <w:color w:val="000000"/>
          <w:spacing w:val="0"/>
          <w:kern w:val="20"/>
          <w:sz w:val="20"/>
        </w:rPr>
        <w:t>,</w:t>
      </w:r>
      <w:r>
        <w:rPr>
          <w:rFonts w:eastAsia="SimSun" w:hint="eastAsia"/>
          <w:color w:val="000000"/>
          <w:spacing w:val="0"/>
          <w:kern w:val="20"/>
          <w:sz w:val="20"/>
        </w:rPr>
        <w:t>教育制度力图满足经济日新月异的需求和对劳动力教育及技能水平越来越高的要求。第八个国家发展规划指出了泰国教育制度存在着的严重缺陷。规划指出现行制度高度集中</w:t>
      </w:r>
      <w:r>
        <w:rPr>
          <w:rFonts w:eastAsia="SimSun"/>
          <w:color w:val="000000"/>
          <w:spacing w:val="0"/>
          <w:kern w:val="20"/>
          <w:sz w:val="20"/>
        </w:rPr>
        <w:t>,</w:t>
      </w:r>
      <w:r>
        <w:rPr>
          <w:rFonts w:eastAsia="SimSun" w:hint="eastAsia"/>
          <w:color w:val="000000"/>
          <w:spacing w:val="0"/>
          <w:kern w:val="20"/>
          <w:sz w:val="20"/>
        </w:rPr>
        <w:t>重点在正规教育</w:t>
      </w:r>
      <w:r>
        <w:rPr>
          <w:rFonts w:eastAsia="SimSun"/>
          <w:color w:val="000000"/>
          <w:spacing w:val="0"/>
          <w:kern w:val="20"/>
          <w:sz w:val="20"/>
        </w:rPr>
        <w:t>,</w:t>
      </w:r>
      <w:r>
        <w:rPr>
          <w:rFonts w:eastAsia="SimSun" w:hint="eastAsia"/>
          <w:color w:val="000000"/>
          <w:spacing w:val="0"/>
          <w:kern w:val="20"/>
          <w:sz w:val="20"/>
        </w:rPr>
        <w:t>而老师一味单向灌输事实给学生记忆</w:t>
      </w:r>
      <w:r>
        <w:rPr>
          <w:rFonts w:eastAsia="SimSun"/>
          <w:color w:val="000000"/>
          <w:spacing w:val="0"/>
          <w:kern w:val="20"/>
          <w:sz w:val="20"/>
        </w:rPr>
        <w:t>,</w:t>
      </w:r>
      <w:r>
        <w:rPr>
          <w:rFonts w:eastAsia="SimSun" w:hint="eastAsia"/>
          <w:color w:val="000000"/>
          <w:spacing w:val="0"/>
          <w:kern w:val="20"/>
          <w:sz w:val="20"/>
        </w:rPr>
        <w:t>不注重引导学生边思维边学习。学生可以得到非正规教育</w:t>
      </w:r>
      <w:r>
        <w:rPr>
          <w:rFonts w:eastAsia="SimSun"/>
          <w:color w:val="000000"/>
          <w:spacing w:val="0"/>
          <w:kern w:val="20"/>
          <w:sz w:val="20"/>
        </w:rPr>
        <w:t>,</w:t>
      </w:r>
      <w:r>
        <w:rPr>
          <w:rFonts w:eastAsia="SimSun" w:hint="eastAsia"/>
          <w:color w:val="000000"/>
          <w:spacing w:val="0"/>
          <w:kern w:val="20"/>
          <w:sz w:val="20"/>
        </w:rPr>
        <w:t>但就农村而言只有经济宽裕的家庭才有机会这样做</w:t>
      </w:r>
      <w:r>
        <w:rPr>
          <w:rFonts w:eastAsia="SimSun"/>
          <w:color w:val="000000"/>
          <w:spacing w:val="0"/>
          <w:kern w:val="20"/>
          <w:sz w:val="20"/>
        </w:rPr>
        <w:t>,</w:t>
      </w:r>
      <w:r>
        <w:rPr>
          <w:rFonts w:eastAsia="SimSun" w:hint="eastAsia"/>
          <w:color w:val="000000"/>
          <w:spacing w:val="0"/>
          <w:kern w:val="20"/>
          <w:sz w:val="20"/>
        </w:rPr>
        <w:t>而且不管怎么说</w:t>
      </w:r>
      <w:r>
        <w:rPr>
          <w:rFonts w:eastAsia="SimSun"/>
          <w:color w:val="000000"/>
          <w:spacing w:val="0"/>
          <w:kern w:val="20"/>
          <w:sz w:val="20"/>
        </w:rPr>
        <w:t>,</w:t>
      </w:r>
      <w:r>
        <w:rPr>
          <w:rFonts w:eastAsia="SimSun" w:hint="eastAsia"/>
          <w:color w:val="000000"/>
          <w:spacing w:val="0"/>
          <w:kern w:val="20"/>
          <w:sz w:val="20"/>
        </w:rPr>
        <w:t>此类教育往往与农村各项需求及社区发展所需的技能脱节。正在进行改革</w:t>
      </w:r>
      <w:r>
        <w:rPr>
          <w:rFonts w:eastAsia="SimSun"/>
          <w:color w:val="000000"/>
          <w:spacing w:val="0"/>
          <w:kern w:val="20"/>
          <w:sz w:val="20"/>
        </w:rPr>
        <w:t>,</w:t>
      </w:r>
      <w:r>
        <w:rPr>
          <w:rFonts w:eastAsia="SimSun" w:hint="eastAsia"/>
          <w:color w:val="000000"/>
          <w:spacing w:val="0"/>
          <w:kern w:val="20"/>
          <w:sz w:val="20"/>
        </w:rPr>
        <w:t>以处理这两个问题和其它的问题。</w:t>
      </w:r>
    </w:p>
    <w:p w:rsidR="00000000" w:rsidRDefault="00000000">
      <w:pPr>
        <w:widowControl/>
        <w:spacing w:after="160" w:line="260" w:lineRule="atLeast"/>
        <w:rPr>
          <w:rFonts w:eastAsia="SimSun"/>
          <w:color w:val="000000"/>
          <w:spacing w:val="0"/>
          <w:kern w:val="20"/>
          <w:sz w:val="20"/>
        </w:rPr>
      </w:pPr>
      <w:r>
        <w:rPr>
          <w:rFonts w:eastAsia="SimSun"/>
          <w:color w:val="000000"/>
          <w:spacing w:val="0"/>
          <w:kern w:val="20"/>
          <w:sz w:val="20"/>
        </w:rPr>
        <w:t>144.</w:t>
      </w:r>
      <w:r>
        <w:rPr>
          <w:rFonts w:eastAsia="SimSun"/>
          <w:color w:val="000000"/>
          <w:spacing w:val="0"/>
          <w:kern w:val="20"/>
          <w:sz w:val="20"/>
        </w:rPr>
        <w:tab/>
        <w:t>1996</w:t>
      </w:r>
      <w:r>
        <w:rPr>
          <w:rFonts w:eastAsia="SimSun" w:hint="eastAsia"/>
          <w:color w:val="000000"/>
          <w:spacing w:val="0"/>
          <w:kern w:val="20"/>
          <w:sz w:val="20"/>
        </w:rPr>
        <w:t>学年伊始所进行的一项重大改革在于义务教育由六年增至九年。据此取消了小学升初中的入学考试</w:t>
      </w:r>
      <w:r>
        <w:rPr>
          <w:rFonts w:eastAsia="SimSun"/>
          <w:color w:val="000000"/>
          <w:spacing w:val="0"/>
          <w:kern w:val="20"/>
          <w:sz w:val="20"/>
        </w:rPr>
        <w:t>,</w:t>
      </w:r>
      <w:r>
        <w:rPr>
          <w:rFonts w:eastAsia="SimSun" w:hint="eastAsia"/>
          <w:color w:val="000000"/>
          <w:spacing w:val="0"/>
          <w:kern w:val="20"/>
          <w:sz w:val="20"/>
        </w:rPr>
        <w:t>也取消了初中升入三年制高中部的入学考试</w:t>
      </w:r>
      <w:r>
        <w:rPr>
          <w:rFonts w:eastAsia="SimSun"/>
          <w:color w:val="000000"/>
          <w:spacing w:val="0"/>
          <w:kern w:val="20"/>
          <w:sz w:val="20"/>
        </w:rPr>
        <w:t>,</w:t>
      </w:r>
      <w:r>
        <w:rPr>
          <w:rFonts w:eastAsia="SimSun" w:hint="eastAsia"/>
          <w:color w:val="000000"/>
          <w:spacing w:val="0"/>
          <w:kern w:val="20"/>
          <w:sz w:val="20"/>
        </w:rPr>
        <w:t>算是最终实行</w:t>
      </w:r>
      <w:r>
        <w:rPr>
          <w:rFonts w:eastAsia="SimSun"/>
          <w:color w:val="000000"/>
          <w:spacing w:val="0"/>
          <w:kern w:val="20"/>
          <w:sz w:val="20"/>
        </w:rPr>
        <w:t>12</w:t>
      </w:r>
      <w:r>
        <w:rPr>
          <w:rFonts w:eastAsia="SimSun" w:hint="eastAsia"/>
          <w:color w:val="000000"/>
          <w:spacing w:val="0"/>
          <w:kern w:val="20"/>
          <w:sz w:val="20"/>
        </w:rPr>
        <w:t>年义务教育计划的一部分。</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145.</w:t>
      </w:r>
      <w:r>
        <w:rPr>
          <w:rFonts w:eastAsia="SimSun"/>
          <w:color w:val="000000"/>
          <w:spacing w:val="0"/>
          <w:kern w:val="20"/>
          <w:sz w:val="20"/>
        </w:rPr>
        <w:tab/>
      </w:r>
      <w:r>
        <w:rPr>
          <w:rFonts w:eastAsia="SimSun" w:hint="eastAsia"/>
          <w:color w:val="000000"/>
          <w:spacing w:val="0"/>
          <w:kern w:val="20"/>
          <w:sz w:val="20"/>
        </w:rPr>
        <w:t>在教育制度的另一端</w:t>
      </w:r>
      <w:r>
        <w:rPr>
          <w:rFonts w:eastAsia="SimSun"/>
          <w:color w:val="000000"/>
          <w:spacing w:val="0"/>
          <w:kern w:val="20"/>
          <w:sz w:val="20"/>
        </w:rPr>
        <w:t>,</w:t>
      </w:r>
      <w:r>
        <w:rPr>
          <w:rFonts w:eastAsia="SimSun" w:hint="eastAsia"/>
          <w:color w:val="000000"/>
          <w:spacing w:val="0"/>
          <w:kern w:val="20"/>
          <w:sz w:val="20"/>
        </w:rPr>
        <w:t>最近几年学前教育迅猛发展。教育部资助设立的各学前中心现有近</w:t>
      </w:r>
      <w:r>
        <w:rPr>
          <w:rFonts w:eastAsia="SimSun"/>
          <w:color w:val="000000"/>
          <w:spacing w:val="0"/>
          <w:kern w:val="20"/>
          <w:sz w:val="20"/>
        </w:rPr>
        <w:t>200 000</w:t>
      </w:r>
      <w:r>
        <w:rPr>
          <w:rFonts w:eastAsia="SimSun" w:hint="eastAsia"/>
          <w:color w:val="000000"/>
          <w:spacing w:val="0"/>
          <w:kern w:val="20"/>
          <w:sz w:val="20"/>
        </w:rPr>
        <w:t>学生</w:t>
      </w:r>
      <w:r>
        <w:rPr>
          <w:rFonts w:eastAsia="SimSun"/>
          <w:color w:val="000000"/>
          <w:spacing w:val="0"/>
          <w:kern w:val="20"/>
          <w:sz w:val="20"/>
        </w:rPr>
        <w:t>,</w:t>
      </w:r>
      <w:r>
        <w:rPr>
          <w:rFonts w:eastAsia="SimSun" w:hint="eastAsia"/>
          <w:color w:val="000000"/>
          <w:spacing w:val="0"/>
          <w:kern w:val="20"/>
          <w:sz w:val="20"/>
        </w:rPr>
        <w:t>而</w:t>
      </w:r>
      <w:r>
        <w:rPr>
          <w:rFonts w:eastAsia="SimSun"/>
          <w:color w:val="000000"/>
          <w:spacing w:val="0"/>
          <w:kern w:val="20"/>
          <w:sz w:val="20"/>
        </w:rPr>
        <w:t>1993</w:t>
      </w:r>
      <w:r>
        <w:rPr>
          <w:rFonts w:eastAsia="SimSun" w:hint="eastAsia"/>
          <w:color w:val="000000"/>
          <w:spacing w:val="0"/>
          <w:kern w:val="20"/>
          <w:sz w:val="20"/>
        </w:rPr>
        <w:t>年只有</w:t>
      </w:r>
      <w:r>
        <w:rPr>
          <w:rFonts w:eastAsia="SimSun"/>
          <w:color w:val="000000"/>
          <w:spacing w:val="0"/>
          <w:kern w:val="20"/>
          <w:sz w:val="20"/>
        </w:rPr>
        <w:t>20 000</w:t>
      </w:r>
      <w:r>
        <w:rPr>
          <w:rFonts w:eastAsia="SimSun" w:hint="eastAsia"/>
          <w:color w:val="000000"/>
          <w:spacing w:val="0"/>
          <w:kern w:val="20"/>
          <w:sz w:val="20"/>
        </w:rPr>
        <w:t>学生。学龄前儿童就读于</w:t>
      </w:r>
      <w:r>
        <w:rPr>
          <w:rFonts w:eastAsia="SimSun"/>
          <w:color w:val="000000"/>
          <w:spacing w:val="0"/>
          <w:kern w:val="20"/>
          <w:sz w:val="20"/>
        </w:rPr>
        <w:t>3 474</w:t>
      </w:r>
      <w:r>
        <w:rPr>
          <w:rFonts w:eastAsia="SimSun" w:hint="eastAsia"/>
          <w:color w:val="000000"/>
          <w:spacing w:val="0"/>
          <w:kern w:val="20"/>
          <w:sz w:val="20"/>
        </w:rPr>
        <w:t>个中心</w:t>
      </w:r>
      <w:r>
        <w:rPr>
          <w:rFonts w:eastAsia="SimSun"/>
          <w:color w:val="000000"/>
          <w:spacing w:val="0"/>
          <w:kern w:val="20"/>
          <w:sz w:val="20"/>
        </w:rPr>
        <w:t>,</w:t>
      </w:r>
      <w:r>
        <w:rPr>
          <w:rFonts w:eastAsia="SimSun" w:hint="eastAsia"/>
          <w:color w:val="000000"/>
          <w:spacing w:val="0"/>
          <w:kern w:val="20"/>
          <w:sz w:val="20"/>
        </w:rPr>
        <w:t>这些中心集中在较贫穷的北方和东北地区。这些中心男生及女生相对人数不详</w:t>
      </w:r>
      <w:r>
        <w:rPr>
          <w:rFonts w:eastAsia="SimSun"/>
          <w:color w:val="000000"/>
          <w:spacing w:val="0"/>
          <w:kern w:val="20"/>
          <w:sz w:val="20"/>
        </w:rPr>
        <w:t>,</w:t>
      </w:r>
      <w:r>
        <w:rPr>
          <w:rFonts w:eastAsia="SimSun" w:hint="eastAsia"/>
          <w:color w:val="000000"/>
          <w:spacing w:val="0"/>
          <w:kern w:val="20"/>
          <w:sz w:val="20"/>
        </w:rPr>
        <w:t>但据信大体相等</w:t>
      </w:r>
      <w:r>
        <w:rPr>
          <w:rFonts w:eastAsia="SimSun"/>
          <w:color w:val="000000"/>
          <w:spacing w:val="0"/>
          <w:kern w:val="20"/>
          <w:sz w:val="20"/>
        </w:rPr>
        <w:t>;</w:t>
      </w:r>
      <w:r>
        <w:rPr>
          <w:rFonts w:eastAsia="SimSun" w:hint="eastAsia"/>
          <w:color w:val="000000"/>
          <w:spacing w:val="0"/>
          <w:kern w:val="20"/>
          <w:sz w:val="20"/>
        </w:rPr>
        <w:t>孩子很早就开始受教育</w:t>
      </w:r>
      <w:r>
        <w:rPr>
          <w:rFonts w:eastAsia="SimSun"/>
          <w:color w:val="000000"/>
          <w:spacing w:val="0"/>
          <w:kern w:val="20"/>
          <w:sz w:val="20"/>
        </w:rPr>
        <w:t>,</w:t>
      </w:r>
      <w:r>
        <w:rPr>
          <w:rFonts w:eastAsia="SimSun" w:hint="eastAsia"/>
          <w:color w:val="000000"/>
          <w:spacing w:val="0"/>
          <w:kern w:val="20"/>
          <w:sz w:val="20"/>
        </w:rPr>
        <w:t>学校伙食营养丰富</w:t>
      </w:r>
      <w:r>
        <w:rPr>
          <w:rFonts w:eastAsia="SimSun"/>
          <w:color w:val="000000"/>
          <w:spacing w:val="0"/>
          <w:kern w:val="20"/>
          <w:sz w:val="20"/>
        </w:rPr>
        <w:t>,</w:t>
      </w:r>
      <w:r>
        <w:rPr>
          <w:rFonts w:eastAsia="SimSun" w:hint="eastAsia"/>
          <w:color w:val="000000"/>
          <w:spacing w:val="0"/>
          <w:kern w:val="20"/>
          <w:sz w:val="20"/>
        </w:rPr>
        <w:t>而且家长往往可以附带得到成人教育</w:t>
      </w:r>
      <w:r>
        <w:rPr>
          <w:rFonts w:eastAsia="SimSun"/>
          <w:color w:val="000000"/>
          <w:spacing w:val="0"/>
          <w:kern w:val="20"/>
          <w:sz w:val="20"/>
        </w:rPr>
        <w:t>,</w:t>
      </w:r>
      <w:r>
        <w:rPr>
          <w:rFonts w:eastAsia="SimSun" w:hint="eastAsia"/>
          <w:color w:val="000000"/>
          <w:spacing w:val="0"/>
          <w:kern w:val="20"/>
          <w:sz w:val="20"/>
        </w:rPr>
        <w:t>希望这将对处境不利的儿童完成学业走向社会特别有帮助。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146.</w:t>
      </w:r>
      <w:r>
        <w:rPr>
          <w:rFonts w:eastAsia="SimSun"/>
          <w:color w:val="000000"/>
          <w:spacing w:val="0"/>
          <w:kern w:val="20"/>
          <w:sz w:val="20"/>
        </w:rPr>
        <w:tab/>
      </w:r>
      <w:r>
        <w:rPr>
          <w:rFonts w:eastAsia="SimSun" w:hint="eastAsia"/>
          <w:color w:val="000000"/>
          <w:spacing w:val="0"/>
          <w:kern w:val="20"/>
          <w:sz w:val="20"/>
        </w:rPr>
        <w:t>泰国大大减少了全国文盲率。该比率</w:t>
      </w:r>
      <w:r>
        <w:rPr>
          <w:rFonts w:eastAsia="SimSun"/>
          <w:color w:val="000000"/>
          <w:spacing w:val="0"/>
          <w:kern w:val="20"/>
          <w:sz w:val="20"/>
        </w:rPr>
        <w:t>1970</w:t>
      </w:r>
      <w:r>
        <w:rPr>
          <w:rFonts w:eastAsia="SimSun" w:hint="eastAsia"/>
          <w:color w:val="000000"/>
          <w:spacing w:val="0"/>
          <w:kern w:val="20"/>
          <w:sz w:val="20"/>
        </w:rPr>
        <w:t>年为</w:t>
      </w:r>
      <w:r>
        <w:rPr>
          <w:rFonts w:eastAsia="SimSun"/>
          <w:color w:val="000000"/>
          <w:spacing w:val="0"/>
          <w:kern w:val="20"/>
          <w:sz w:val="20"/>
        </w:rPr>
        <w:t>18.2%,1980</w:t>
      </w:r>
      <w:r>
        <w:rPr>
          <w:rFonts w:eastAsia="SimSun" w:hint="eastAsia"/>
          <w:color w:val="000000"/>
          <w:spacing w:val="0"/>
          <w:kern w:val="20"/>
          <w:sz w:val="20"/>
        </w:rPr>
        <w:t>年减为</w:t>
      </w:r>
      <w:r>
        <w:rPr>
          <w:rFonts w:eastAsia="SimSun"/>
          <w:color w:val="000000"/>
          <w:spacing w:val="0"/>
          <w:kern w:val="20"/>
          <w:sz w:val="20"/>
        </w:rPr>
        <w:t>10.5%,1990</w:t>
      </w:r>
      <w:r>
        <w:rPr>
          <w:rFonts w:eastAsia="SimSun" w:hint="eastAsia"/>
          <w:color w:val="000000"/>
          <w:spacing w:val="0"/>
          <w:kern w:val="20"/>
          <w:sz w:val="20"/>
        </w:rPr>
        <w:t>年减至</w:t>
      </w:r>
      <w:r>
        <w:rPr>
          <w:rFonts w:eastAsia="SimSun"/>
          <w:color w:val="000000"/>
          <w:spacing w:val="0"/>
          <w:kern w:val="20"/>
          <w:sz w:val="20"/>
        </w:rPr>
        <w:t>7%</w:t>
      </w:r>
      <w:r>
        <w:rPr>
          <w:rFonts w:eastAsia="SimSun" w:hint="eastAsia"/>
          <w:color w:val="000000"/>
          <w:spacing w:val="0"/>
          <w:kern w:val="20"/>
          <w:sz w:val="20"/>
        </w:rPr>
        <w:t>。女性识字率</w:t>
      </w:r>
      <w:r>
        <w:rPr>
          <w:rFonts w:eastAsia="SimSun"/>
          <w:color w:val="000000"/>
          <w:spacing w:val="0"/>
          <w:kern w:val="20"/>
          <w:sz w:val="20"/>
        </w:rPr>
        <w:t>(91.3%)</w:t>
      </w:r>
      <w:r>
        <w:rPr>
          <w:rFonts w:eastAsia="SimSun" w:hint="eastAsia"/>
          <w:color w:val="000000"/>
          <w:spacing w:val="0"/>
          <w:kern w:val="20"/>
          <w:sz w:val="20"/>
        </w:rPr>
        <w:t>低于男性</w:t>
      </w:r>
      <w:r>
        <w:rPr>
          <w:rFonts w:eastAsia="SimSun"/>
          <w:color w:val="000000"/>
          <w:spacing w:val="0"/>
          <w:kern w:val="20"/>
          <w:sz w:val="20"/>
        </w:rPr>
        <w:t>(94.7%),</w:t>
      </w:r>
      <w:r>
        <w:rPr>
          <w:rFonts w:eastAsia="SimSun" w:hint="eastAsia"/>
          <w:color w:val="000000"/>
          <w:spacing w:val="0"/>
          <w:kern w:val="20"/>
          <w:sz w:val="20"/>
        </w:rPr>
        <w:t>城镇识字率</w:t>
      </w:r>
      <w:r>
        <w:rPr>
          <w:rFonts w:eastAsia="SimSun"/>
          <w:color w:val="000000"/>
          <w:spacing w:val="0"/>
          <w:kern w:val="20"/>
          <w:sz w:val="20"/>
        </w:rPr>
        <w:t>(96.8%)</w:t>
      </w:r>
      <w:r>
        <w:rPr>
          <w:rFonts w:eastAsia="SimSun" w:hint="eastAsia"/>
          <w:color w:val="000000"/>
          <w:spacing w:val="0"/>
          <w:kern w:val="20"/>
          <w:sz w:val="20"/>
        </w:rPr>
        <w:t>高于非城镇地区</w:t>
      </w:r>
      <w:r>
        <w:rPr>
          <w:rFonts w:eastAsia="SimSun"/>
          <w:color w:val="000000"/>
          <w:spacing w:val="0"/>
          <w:kern w:val="20"/>
          <w:sz w:val="20"/>
        </w:rPr>
        <w:t>(92.8%)</w:t>
      </w:r>
      <w:r>
        <w:rPr>
          <w:rFonts w:eastAsia="SimSun" w:hint="eastAsia"/>
          <w:color w:val="000000"/>
          <w:spacing w:val="0"/>
          <w:kern w:val="20"/>
          <w:sz w:val="20"/>
        </w:rPr>
        <w:t>。全国文盲人口约</w:t>
      </w:r>
      <w:r>
        <w:rPr>
          <w:rFonts w:eastAsia="SimSun"/>
          <w:color w:val="000000"/>
          <w:spacing w:val="0"/>
          <w:kern w:val="20"/>
          <w:sz w:val="20"/>
        </w:rPr>
        <w:t>62%</w:t>
      </w:r>
      <w:r>
        <w:rPr>
          <w:rFonts w:eastAsia="SimSun" w:hint="eastAsia"/>
          <w:color w:val="000000"/>
          <w:spacing w:val="0"/>
          <w:kern w:val="20"/>
          <w:sz w:val="20"/>
        </w:rPr>
        <w:t>为妇女</w:t>
      </w:r>
      <w:r>
        <w:rPr>
          <w:rFonts w:eastAsia="SimSun"/>
          <w:color w:val="000000"/>
          <w:spacing w:val="0"/>
          <w:kern w:val="20"/>
          <w:sz w:val="20"/>
        </w:rPr>
        <w:t>,</w:t>
      </w:r>
      <w:r>
        <w:rPr>
          <w:rFonts w:eastAsia="SimSun" w:hint="eastAsia"/>
          <w:color w:val="000000"/>
          <w:spacing w:val="0"/>
          <w:kern w:val="20"/>
          <w:sz w:val="20"/>
        </w:rPr>
        <w:t>但该数字反映的是年长妇女少时缺乏上学机会这一历史情况</w:t>
      </w:r>
      <w:r>
        <w:rPr>
          <w:rFonts w:eastAsia="SimSun"/>
          <w:color w:val="000000"/>
          <w:spacing w:val="0"/>
          <w:kern w:val="20"/>
          <w:sz w:val="20"/>
        </w:rPr>
        <w:t>,</w:t>
      </w:r>
      <w:r>
        <w:rPr>
          <w:rFonts w:eastAsia="SimSun" w:hint="eastAsia"/>
          <w:color w:val="000000"/>
          <w:spacing w:val="0"/>
          <w:kern w:val="20"/>
          <w:sz w:val="20"/>
        </w:rPr>
        <w:t>而不是说明现在有任何歧视。</w:t>
      </w:r>
    </w:p>
    <w:p w:rsidR="00000000" w:rsidRDefault="00000000">
      <w:pPr>
        <w:widowControl/>
        <w:spacing w:after="240" w:line="280" w:lineRule="atLeast"/>
        <w:rPr>
          <w:rFonts w:eastAsia="SimSun"/>
          <w:color w:val="000000"/>
          <w:spacing w:val="0"/>
          <w:kern w:val="20"/>
          <w:sz w:val="20"/>
        </w:rPr>
      </w:pPr>
      <w:r>
        <w:rPr>
          <w:rFonts w:eastAsia="SimSun"/>
          <w:color w:val="000000"/>
          <w:spacing w:val="0"/>
          <w:kern w:val="20"/>
          <w:sz w:val="20"/>
        </w:rPr>
        <w:t>147.</w:t>
      </w:r>
      <w:r>
        <w:rPr>
          <w:rFonts w:eastAsia="SimSun"/>
          <w:color w:val="000000"/>
          <w:spacing w:val="0"/>
          <w:kern w:val="20"/>
          <w:sz w:val="20"/>
        </w:rPr>
        <w:tab/>
      </w:r>
      <w:r>
        <w:rPr>
          <w:rFonts w:eastAsia="SimSun" w:hint="eastAsia"/>
          <w:color w:val="000000"/>
          <w:spacing w:val="0"/>
          <w:kern w:val="20"/>
          <w:sz w:val="20"/>
        </w:rPr>
        <w:t>有关各级学校男女孩就读人数的数据表明</w:t>
      </w:r>
      <w:r>
        <w:rPr>
          <w:rFonts w:eastAsia="SimSun"/>
          <w:color w:val="000000"/>
          <w:spacing w:val="0"/>
          <w:kern w:val="20"/>
          <w:sz w:val="20"/>
        </w:rPr>
        <w:t>,</w:t>
      </w:r>
      <w:r>
        <w:rPr>
          <w:rFonts w:eastAsia="SimSun" w:hint="eastAsia"/>
          <w:color w:val="000000"/>
          <w:spacing w:val="0"/>
          <w:kern w:val="20"/>
          <w:sz w:val="20"/>
        </w:rPr>
        <w:t>女孩受教育的机会几乎与男孩相等。见以下表</w:t>
      </w:r>
      <w:r>
        <w:rPr>
          <w:rFonts w:eastAsia="SimSun"/>
          <w:color w:val="000000"/>
          <w:spacing w:val="0"/>
          <w:kern w:val="20"/>
          <w:sz w:val="20"/>
        </w:rPr>
        <w:t>5:</w:t>
      </w:r>
    </w:p>
    <w:p w:rsidR="00000000" w:rsidRDefault="00000000">
      <w:pPr>
        <w:widowControl/>
        <w:spacing w:after="240" w:line="280" w:lineRule="atLeast"/>
        <w:jc w:val="center"/>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1920"/>
        <w:gridCol w:w="1597"/>
        <w:gridCol w:w="1883"/>
        <w:gridCol w:w="1680"/>
        <w:gridCol w:w="2"/>
      </w:tblGrid>
      <w:tr w:rsidR="00000000">
        <w:tblPrEx>
          <w:tblCellMar>
            <w:top w:w="0" w:type="dxa"/>
            <w:bottom w:w="0" w:type="dxa"/>
          </w:tblCellMar>
        </w:tblPrEx>
        <w:trPr>
          <w:gridAfter w:val="1"/>
        </w:trPr>
        <w:tc>
          <w:tcPr>
            <w:tcW w:w="9388" w:type="dxa"/>
            <w:gridSpan w:val="5"/>
          </w:tcPr>
          <w:p w:rsidR="00000000" w:rsidRDefault="00000000">
            <w:pPr>
              <w:widowControl/>
              <w:spacing w:line="28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 xml:space="preserve">5:  </w:t>
            </w:r>
            <w:r>
              <w:rPr>
                <w:rFonts w:ascii="SimHei" w:eastAsia="SimHei" w:hint="eastAsia"/>
                <w:color w:val="000000"/>
                <w:spacing w:val="0"/>
                <w:kern w:val="20"/>
                <w:sz w:val="20"/>
              </w:rPr>
              <w:t>男女孩上学情况</w:t>
            </w:r>
          </w:p>
        </w:tc>
      </w:tr>
      <w:tr w:rsidR="00000000">
        <w:tblPrEx>
          <w:tblCellMar>
            <w:top w:w="0" w:type="dxa"/>
            <w:bottom w:w="0" w:type="dxa"/>
          </w:tblCellMar>
        </w:tblPrEx>
        <w:trPr>
          <w:gridAfter w:val="1"/>
        </w:trPr>
        <w:tc>
          <w:tcPr>
            <w:tcW w:w="2308" w:type="dxa"/>
          </w:tcPr>
          <w:p w:rsidR="00000000" w:rsidRDefault="00000000">
            <w:pPr>
              <w:widowControl/>
              <w:spacing w:line="280" w:lineRule="atLeast"/>
              <w:rPr>
                <w:rFonts w:eastAsia="SimSun"/>
                <w:color w:val="000000"/>
                <w:spacing w:val="0"/>
                <w:kern w:val="20"/>
                <w:sz w:val="20"/>
              </w:rPr>
            </w:pPr>
          </w:p>
        </w:tc>
        <w:tc>
          <w:tcPr>
            <w:tcW w:w="3517" w:type="dxa"/>
            <w:gridSpan w:val="2"/>
          </w:tcPr>
          <w:p w:rsidR="00000000" w:rsidRDefault="00000000">
            <w:pPr>
              <w:widowControl/>
              <w:spacing w:line="280" w:lineRule="atLeast"/>
              <w:jc w:val="center"/>
              <w:rPr>
                <w:rFonts w:eastAsia="SimSun"/>
                <w:color w:val="000000"/>
                <w:spacing w:val="0"/>
                <w:kern w:val="20"/>
                <w:sz w:val="20"/>
              </w:rPr>
            </w:pPr>
            <w:r>
              <w:rPr>
                <w:rFonts w:eastAsia="SimSun"/>
                <w:color w:val="000000"/>
                <w:spacing w:val="0"/>
                <w:kern w:val="20"/>
                <w:sz w:val="20"/>
              </w:rPr>
              <w:t>1991</w:t>
            </w:r>
            <w:r>
              <w:rPr>
                <w:rFonts w:eastAsia="SimSun" w:hint="eastAsia"/>
                <w:color w:val="000000"/>
                <w:spacing w:val="0"/>
                <w:kern w:val="20"/>
                <w:sz w:val="20"/>
              </w:rPr>
              <w:t>学年</w:t>
            </w:r>
          </w:p>
        </w:tc>
        <w:tc>
          <w:tcPr>
            <w:tcW w:w="3563" w:type="dxa"/>
            <w:gridSpan w:val="2"/>
          </w:tcPr>
          <w:p w:rsidR="00000000" w:rsidRDefault="00000000">
            <w:pPr>
              <w:widowControl/>
              <w:spacing w:line="280" w:lineRule="atLeast"/>
              <w:jc w:val="center"/>
              <w:rPr>
                <w:rFonts w:eastAsia="SimSun"/>
                <w:color w:val="000000"/>
                <w:spacing w:val="0"/>
                <w:kern w:val="20"/>
                <w:sz w:val="20"/>
              </w:rPr>
            </w:pPr>
            <w:r>
              <w:rPr>
                <w:rFonts w:eastAsia="SimSun"/>
                <w:color w:val="000000"/>
                <w:spacing w:val="0"/>
                <w:kern w:val="20"/>
                <w:sz w:val="20"/>
              </w:rPr>
              <w:t>1993</w:t>
            </w:r>
            <w:r>
              <w:rPr>
                <w:rFonts w:eastAsia="SimSun" w:hint="eastAsia"/>
                <w:color w:val="000000"/>
                <w:spacing w:val="0"/>
                <w:kern w:val="20"/>
                <w:sz w:val="20"/>
              </w:rPr>
              <w:t>学年</w:t>
            </w:r>
          </w:p>
        </w:tc>
      </w:tr>
      <w:tr w:rsidR="00000000">
        <w:tblPrEx>
          <w:tblCellMar>
            <w:top w:w="0" w:type="dxa"/>
            <w:bottom w:w="0" w:type="dxa"/>
          </w:tblCellMar>
        </w:tblPrEx>
        <w:tc>
          <w:tcPr>
            <w:tcW w:w="2308" w:type="dxa"/>
          </w:tcPr>
          <w:p w:rsidR="00000000" w:rsidRDefault="00000000">
            <w:pPr>
              <w:widowControl/>
              <w:spacing w:line="280" w:lineRule="atLeast"/>
              <w:rPr>
                <w:rFonts w:eastAsia="SimSun"/>
                <w:color w:val="000000"/>
                <w:spacing w:val="0"/>
                <w:kern w:val="20"/>
                <w:sz w:val="20"/>
              </w:rPr>
            </w:pPr>
            <w:r>
              <w:rPr>
                <w:rFonts w:eastAsia="SimSun" w:hint="eastAsia"/>
                <w:color w:val="000000"/>
                <w:spacing w:val="0"/>
                <w:kern w:val="20"/>
                <w:sz w:val="20"/>
              </w:rPr>
              <w:t>教育等级</w:t>
            </w:r>
          </w:p>
        </w:tc>
        <w:tc>
          <w:tcPr>
            <w:tcW w:w="1920" w:type="dxa"/>
          </w:tcPr>
          <w:p w:rsidR="00000000" w:rsidRDefault="00000000">
            <w:pPr>
              <w:widowControl/>
              <w:spacing w:line="280" w:lineRule="atLeast"/>
              <w:jc w:val="center"/>
              <w:rPr>
                <w:rFonts w:eastAsia="SimSun"/>
                <w:color w:val="000000"/>
                <w:spacing w:val="0"/>
                <w:kern w:val="20"/>
                <w:sz w:val="20"/>
              </w:rPr>
            </w:pPr>
            <w:r>
              <w:rPr>
                <w:rFonts w:eastAsia="SimSun" w:hint="eastAsia"/>
                <w:color w:val="000000"/>
                <w:spacing w:val="0"/>
                <w:kern w:val="20"/>
                <w:sz w:val="20"/>
              </w:rPr>
              <w:t>女</w:t>
            </w:r>
            <w:r>
              <w:rPr>
                <w:rFonts w:eastAsia="SimSun"/>
                <w:color w:val="000000"/>
                <w:spacing w:val="0"/>
                <w:kern w:val="20"/>
                <w:sz w:val="20"/>
              </w:rPr>
              <w:t xml:space="preserve"> %</w:t>
            </w:r>
          </w:p>
        </w:tc>
        <w:tc>
          <w:tcPr>
            <w:tcW w:w="1597" w:type="dxa"/>
          </w:tcPr>
          <w:p w:rsidR="00000000" w:rsidRDefault="00000000">
            <w:pPr>
              <w:widowControl/>
              <w:spacing w:line="280" w:lineRule="atLeast"/>
              <w:jc w:val="center"/>
              <w:rPr>
                <w:rFonts w:eastAsia="SimSun"/>
                <w:color w:val="000000"/>
                <w:spacing w:val="0"/>
                <w:kern w:val="20"/>
                <w:sz w:val="20"/>
              </w:rPr>
            </w:pPr>
            <w:r>
              <w:rPr>
                <w:rFonts w:eastAsia="SimSun" w:hint="eastAsia"/>
                <w:color w:val="000000"/>
                <w:spacing w:val="0"/>
                <w:kern w:val="20"/>
                <w:sz w:val="20"/>
              </w:rPr>
              <w:t>男</w:t>
            </w:r>
            <w:r>
              <w:rPr>
                <w:rFonts w:eastAsia="SimSun"/>
                <w:color w:val="000000"/>
                <w:spacing w:val="0"/>
                <w:kern w:val="20"/>
                <w:sz w:val="20"/>
              </w:rPr>
              <w:t xml:space="preserve"> %</w:t>
            </w:r>
          </w:p>
        </w:tc>
        <w:tc>
          <w:tcPr>
            <w:tcW w:w="1883" w:type="dxa"/>
          </w:tcPr>
          <w:p w:rsidR="00000000" w:rsidRDefault="00000000">
            <w:pPr>
              <w:widowControl/>
              <w:spacing w:line="280" w:lineRule="atLeast"/>
              <w:jc w:val="center"/>
              <w:rPr>
                <w:rFonts w:eastAsia="SimSun"/>
                <w:color w:val="000000"/>
                <w:spacing w:val="0"/>
                <w:kern w:val="20"/>
                <w:sz w:val="20"/>
              </w:rPr>
            </w:pPr>
            <w:r>
              <w:rPr>
                <w:rFonts w:eastAsia="SimSun" w:hint="eastAsia"/>
                <w:color w:val="000000"/>
                <w:spacing w:val="0"/>
                <w:kern w:val="20"/>
                <w:sz w:val="20"/>
              </w:rPr>
              <w:t>女</w:t>
            </w:r>
            <w:r>
              <w:rPr>
                <w:rFonts w:eastAsia="SimSun"/>
                <w:color w:val="000000"/>
                <w:spacing w:val="0"/>
                <w:kern w:val="20"/>
                <w:sz w:val="20"/>
              </w:rPr>
              <w:t xml:space="preserve"> %</w:t>
            </w:r>
          </w:p>
        </w:tc>
        <w:tc>
          <w:tcPr>
            <w:tcW w:w="1682" w:type="dxa"/>
            <w:gridSpan w:val="2"/>
          </w:tcPr>
          <w:p w:rsidR="00000000" w:rsidRDefault="00000000">
            <w:pPr>
              <w:widowControl/>
              <w:spacing w:line="280" w:lineRule="atLeast"/>
              <w:jc w:val="center"/>
              <w:rPr>
                <w:rFonts w:eastAsia="SimSun"/>
                <w:color w:val="000000"/>
                <w:spacing w:val="0"/>
                <w:kern w:val="20"/>
                <w:sz w:val="20"/>
              </w:rPr>
            </w:pPr>
            <w:r>
              <w:rPr>
                <w:rFonts w:eastAsia="SimSun" w:hint="eastAsia"/>
                <w:color w:val="000000"/>
                <w:spacing w:val="0"/>
                <w:kern w:val="20"/>
                <w:sz w:val="20"/>
              </w:rPr>
              <w:t>男</w:t>
            </w:r>
            <w:r>
              <w:rPr>
                <w:rFonts w:eastAsia="SimSun"/>
                <w:color w:val="000000"/>
                <w:spacing w:val="0"/>
                <w:kern w:val="20"/>
                <w:sz w:val="20"/>
              </w:rPr>
              <w:t>%</w:t>
            </w:r>
          </w:p>
        </w:tc>
      </w:tr>
      <w:tr w:rsidR="00000000">
        <w:tblPrEx>
          <w:tblCellMar>
            <w:top w:w="0" w:type="dxa"/>
            <w:bottom w:w="0" w:type="dxa"/>
          </w:tblCellMar>
        </w:tblPrEx>
        <w:tc>
          <w:tcPr>
            <w:tcW w:w="2308" w:type="dxa"/>
          </w:tcPr>
          <w:p w:rsidR="00000000" w:rsidRDefault="00000000">
            <w:pPr>
              <w:widowControl/>
              <w:spacing w:line="280" w:lineRule="atLeast"/>
              <w:rPr>
                <w:rFonts w:eastAsia="SimSun"/>
                <w:color w:val="000000"/>
                <w:spacing w:val="0"/>
                <w:kern w:val="20"/>
                <w:sz w:val="20"/>
              </w:rPr>
            </w:pPr>
            <w:r>
              <w:rPr>
                <w:rFonts w:eastAsia="SimSun" w:hint="eastAsia"/>
                <w:color w:val="000000"/>
                <w:spacing w:val="0"/>
                <w:kern w:val="20"/>
                <w:sz w:val="20"/>
              </w:rPr>
              <w:t>学前</w:t>
            </w:r>
          </w:p>
        </w:tc>
        <w:tc>
          <w:tcPr>
            <w:tcW w:w="1920"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48.7</w:t>
            </w:r>
          </w:p>
        </w:tc>
        <w:tc>
          <w:tcPr>
            <w:tcW w:w="1597" w:type="dxa"/>
          </w:tcPr>
          <w:p w:rsidR="00000000" w:rsidRDefault="00000000">
            <w:pPr>
              <w:widowControl/>
              <w:spacing w:line="280" w:lineRule="atLeast"/>
              <w:ind w:left="510"/>
              <w:jc w:val="left"/>
              <w:rPr>
                <w:rFonts w:eastAsia="SimSun"/>
                <w:color w:val="000000"/>
                <w:spacing w:val="0"/>
                <w:kern w:val="20"/>
                <w:sz w:val="20"/>
              </w:rPr>
            </w:pPr>
            <w:r>
              <w:rPr>
                <w:rFonts w:eastAsia="SimSun"/>
                <w:color w:val="000000"/>
                <w:spacing w:val="0"/>
                <w:kern w:val="20"/>
                <w:sz w:val="20"/>
              </w:rPr>
              <w:t>51.3</w:t>
            </w:r>
          </w:p>
        </w:tc>
        <w:tc>
          <w:tcPr>
            <w:tcW w:w="1883"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49.08</w:t>
            </w:r>
          </w:p>
        </w:tc>
        <w:tc>
          <w:tcPr>
            <w:tcW w:w="1682" w:type="dxa"/>
            <w:gridSpan w:val="2"/>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50.92</w:t>
            </w:r>
          </w:p>
        </w:tc>
      </w:tr>
      <w:tr w:rsidR="00000000">
        <w:tblPrEx>
          <w:tblCellMar>
            <w:top w:w="0" w:type="dxa"/>
            <w:bottom w:w="0" w:type="dxa"/>
          </w:tblCellMar>
        </w:tblPrEx>
        <w:tc>
          <w:tcPr>
            <w:tcW w:w="2308" w:type="dxa"/>
          </w:tcPr>
          <w:p w:rsidR="00000000" w:rsidRDefault="00000000">
            <w:pPr>
              <w:widowControl/>
              <w:spacing w:line="280" w:lineRule="atLeast"/>
              <w:rPr>
                <w:rFonts w:eastAsia="SimSun"/>
                <w:color w:val="000000"/>
                <w:spacing w:val="0"/>
                <w:kern w:val="20"/>
                <w:sz w:val="20"/>
              </w:rPr>
            </w:pPr>
            <w:r>
              <w:rPr>
                <w:rFonts w:eastAsia="SimSun" w:hint="eastAsia"/>
                <w:color w:val="000000"/>
                <w:spacing w:val="0"/>
                <w:kern w:val="20"/>
                <w:sz w:val="20"/>
              </w:rPr>
              <w:t>小学</w:t>
            </w:r>
          </w:p>
        </w:tc>
        <w:tc>
          <w:tcPr>
            <w:tcW w:w="1920"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49.98</w:t>
            </w:r>
          </w:p>
        </w:tc>
        <w:tc>
          <w:tcPr>
            <w:tcW w:w="1597" w:type="dxa"/>
          </w:tcPr>
          <w:p w:rsidR="00000000" w:rsidRDefault="00000000">
            <w:pPr>
              <w:widowControl/>
              <w:spacing w:line="280" w:lineRule="atLeast"/>
              <w:ind w:left="510"/>
              <w:jc w:val="left"/>
              <w:rPr>
                <w:rFonts w:eastAsia="SimSun"/>
                <w:color w:val="000000"/>
                <w:spacing w:val="0"/>
                <w:kern w:val="20"/>
                <w:sz w:val="20"/>
              </w:rPr>
            </w:pPr>
            <w:r>
              <w:rPr>
                <w:rFonts w:eastAsia="SimSun"/>
                <w:color w:val="000000"/>
                <w:spacing w:val="0"/>
                <w:kern w:val="20"/>
                <w:sz w:val="20"/>
              </w:rPr>
              <w:t>51.86</w:t>
            </w:r>
          </w:p>
        </w:tc>
        <w:tc>
          <w:tcPr>
            <w:tcW w:w="1883"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48.95</w:t>
            </w:r>
          </w:p>
        </w:tc>
        <w:tc>
          <w:tcPr>
            <w:tcW w:w="1682" w:type="dxa"/>
            <w:gridSpan w:val="2"/>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51.05</w:t>
            </w:r>
          </w:p>
        </w:tc>
      </w:tr>
      <w:tr w:rsidR="00000000">
        <w:tblPrEx>
          <w:tblCellMar>
            <w:top w:w="0" w:type="dxa"/>
            <w:bottom w:w="0" w:type="dxa"/>
          </w:tblCellMar>
        </w:tblPrEx>
        <w:tc>
          <w:tcPr>
            <w:tcW w:w="2308" w:type="dxa"/>
          </w:tcPr>
          <w:p w:rsidR="00000000" w:rsidRDefault="00000000">
            <w:pPr>
              <w:widowControl/>
              <w:spacing w:line="280" w:lineRule="atLeast"/>
              <w:rPr>
                <w:rFonts w:eastAsia="SimSun"/>
                <w:color w:val="000000"/>
                <w:spacing w:val="0"/>
                <w:kern w:val="20"/>
                <w:sz w:val="20"/>
              </w:rPr>
            </w:pPr>
            <w:r>
              <w:rPr>
                <w:rFonts w:eastAsia="SimSun" w:hint="eastAsia"/>
                <w:color w:val="000000"/>
                <w:spacing w:val="0"/>
                <w:kern w:val="20"/>
                <w:sz w:val="20"/>
              </w:rPr>
              <w:t>初中</w:t>
            </w:r>
          </w:p>
        </w:tc>
        <w:tc>
          <w:tcPr>
            <w:tcW w:w="1920"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48.14</w:t>
            </w:r>
          </w:p>
        </w:tc>
        <w:tc>
          <w:tcPr>
            <w:tcW w:w="1597" w:type="dxa"/>
          </w:tcPr>
          <w:p w:rsidR="00000000" w:rsidRDefault="00000000">
            <w:pPr>
              <w:widowControl/>
              <w:spacing w:line="280" w:lineRule="atLeast"/>
              <w:ind w:left="510"/>
              <w:jc w:val="left"/>
              <w:rPr>
                <w:rFonts w:eastAsia="SimSun"/>
                <w:color w:val="000000"/>
                <w:spacing w:val="0"/>
                <w:kern w:val="20"/>
                <w:sz w:val="20"/>
              </w:rPr>
            </w:pPr>
            <w:r>
              <w:rPr>
                <w:rFonts w:eastAsia="SimSun"/>
                <w:color w:val="000000"/>
                <w:spacing w:val="0"/>
                <w:kern w:val="20"/>
                <w:sz w:val="20"/>
              </w:rPr>
              <w:t>51.86</w:t>
            </w:r>
          </w:p>
        </w:tc>
        <w:tc>
          <w:tcPr>
            <w:tcW w:w="1883"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48.95</w:t>
            </w:r>
          </w:p>
        </w:tc>
        <w:tc>
          <w:tcPr>
            <w:tcW w:w="1682" w:type="dxa"/>
            <w:gridSpan w:val="2"/>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51.05</w:t>
            </w:r>
          </w:p>
        </w:tc>
      </w:tr>
      <w:tr w:rsidR="00000000">
        <w:tblPrEx>
          <w:tblCellMar>
            <w:top w:w="0" w:type="dxa"/>
            <w:bottom w:w="0" w:type="dxa"/>
          </w:tblCellMar>
        </w:tblPrEx>
        <w:tc>
          <w:tcPr>
            <w:tcW w:w="2308" w:type="dxa"/>
          </w:tcPr>
          <w:p w:rsidR="00000000" w:rsidRDefault="00000000">
            <w:pPr>
              <w:widowControl/>
              <w:spacing w:line="280" w:lineRule="atLeast"/>
              <w:rPr>
                <w:rFonts w:eastAsia="SimSun"/>
                <w:color w:val="000000"/>
                <w:spacing w:val="0"/>
                <w:kern w:val="20"/>
                <w:sz w:val="20"/>
              </w:rPr>
            </w:pPr>
            <w:r>
              <w:rPr>
                <w:rFonts w:eastAsia="SimSun" w:hint="eastAsia"/>
                <w:color w:val="000000"/>
                <w:spacing w:val="0"/>
                <w:kern w:val="20"/>
                <w:sz w:val="20"/>
              </w:rPr>
              <w:t>高中</w:t>
            </w:r>
          </w:p>
        </w:tc>
        <w:tc>
          <w:tcPr>
            <w:tcW w:w="1920"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48.99</w:t>
            </w:r>
          </w:p>
        </w:tc>
        <w:tc>
          <w:tcPr>
            <w:tcW w:w="1597" w:type="dxa"/>
          </w:tcPr>
          <w:p w:rsidR="00000000" w:rsidRDefault="00000000">
            <w:pPr>
              <w:widowControl/>
              <w:spacing w:line="280" w:lineRule="atLeast"/>
              <w:ind w:left="510"/>
              <w:jc w:val="left"/>
              <w:rPr>
                <w:rFonts w:eastAsia="SimSun"/>
                <w:color w:val="000000"/>
                <w:spacing w:val="0"/>
                <w:kern w:val="20"/>
                <w:sz w:val="20"/>
              </w:rPr>
            </w:pPr>
            <w:r>
              <w:rPr>
                <w:rFonts w:eastAsia="SimSun"/>
                <w:color w:val="000000"/>
                <w:spacing w:val="0"/>
                <w:kern w:val="20"/>
                <w:sz w:val="20"/>
              </w:rPr>
              <w:t>51.01</w:t>
            </w:r>
          </w:p>
        </w:tc>
        <w:tc>
          <w:tcPr>
            <w:tcW w:w="1883" w:type="dxa"/>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49.4</w:t>
            </w:r>
          </w:p>
        </w:tc>
        <w:tc>
          <w:tcPr>
            <w:tcW w:w="1682" w:type="dxa"/>
            <w:gridSpan w:val="2"/>
          </w:tcPr>
          <w:p w:rsidR="00000000" w:rsidRDefault="00000000">
            <w:pPr>
              <w:widowControl/>
              <w:spacing w:line="280" w:lineRule="atLeast"/>
              <w:ind w:left="624"/>
              <w:jc w:val="left"/>
              <w:rPr>
                <w:rFonts w:eastAsia="SimSun"/>
                <w:color w:val="000000"/>
                <w:spacing w:val="0"/>
                <w:kern w:val="20"/>
                <w:sz w:val="20"/>
              </w:rPr>
            </w:pPr>
            <w:r>
              <w:rPr>
                <w:rFonts w:eastAsia="SimSun"/>
                <w:color w:val="000000"/>
                <w:spacing w:val="0"/>
                <w:kern w:val="20"/>
                <w:sz w:val="20"/>
              </w:rPr>
              <w:t>50.6</w:t>
            </w:r>
          </w:p>
        </w:tc>
      </w:tr>
    </w:tbl>
    <w:p w:rsidR="00000000" w:rsidRDefault="00000000">
      <w:pPr>
        <w:widowControl/>
        <w:spacing w:line="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before="240" w:after="140" w:line="0" w:lineRule="atLeast"/>
        <w:rPr>
          <w:rFonts w:eastAsia="SimSun"/>
          <w:color w:val="000000"/>
          <w:spacing w:val="0"/>
          <w:kern w:val="20"/>
          <w:sz w:val="20"/>
        </w:rPr>
      </w:pPr>
      <w:r>
        <w:rPr>
          <w:rFonts w:eastAsia="SimSun"/>
          <w:color w:val="000000"/>
          <w:spacing w:val="0"/>
          <w:kern w:val="20"/>
          <w:sz w:val="20"/>
        </w:rPr>
        <w:t>148.</w:t>
      </w:r>
      <w:r>
        <w:rPr>
          <w:rFonts w:eastAsia="SimSun"/>
          <w:color w:val="000000"/>
          <w:spacing w:val="0"/>
          <w:kern w:val="20"/>
          <w:sz w:val="20"/>
        </w:rPr>
        <w:tab/>
      </w:r>
      <w:r>
        <w:rPr>
          <w:rFonts w:eastAsia="SimSun" w:hint="eastAsia"/>
          <w:color w:val="000000"/>
          <w:spacing w:val="0"/>
          <w:kern w:val="20"/>
          <w:sz w:val="20"/>
        </w:rPr>
        <w:t>但教育层次总的仍然很低</w:t>
      </w:r>
      <w:r>
        <w:rPr>
          <w:rFonts w:eastAsia="SimSun"/>
          <w:color w:val="000000"/>
          <w:spacing w:val="0"/>
          <w:kern w:val="20"/>
          <w:sz w:val="20"/>
        </w:rPr>
        <w:t>,</w:t>
      </w:r>
      <w:r>
        <w:rPr>
          <w:rFonts w:eastAsia="SimSun" w:hint="eastAsia"/>
          <w:color w:val="000000"/>
          <w:spacing w:val="0"/>
          <w:kern w:val="20"/>
          <w:sz w:val="20"/>
        </w:rPr>
        <w:t>如</w:t>
      </w:r>
      <w:r>
        <w:rPr>
          <w:rFonts w:eastAsia="SimSun"/>
          <w:color w:val="000000"/>
          <w:spacing w:val="0"/>
          <w:kern w:val="20"/>
          <w:sz w:val="20"/>
        </w:rPr>
        <w:t>1992</w:t>
      </w:r>
      <w:r>
        <w:rPr>
          <w:rFonts w:eastAsia="SimSun" w:hint="eastAsia"/>
          <w:color w:val="000000"/>
          <w:spacing w:val="0"/>
          <w:kern w:val="20"/>
          <w:sz w:val="20"/>
        </w:rPr>
        <w:t>年机会率数字所示。仅有</w:t>
      </w:r>
      <w:r>
        <w:rPr>
          <w:rFonts w:eastAsia="SimSun"/>
          <w:color w:val="000000"/>
          <w:spacing w:val="0"/>
          <w:kern w:val="20"/>
          <w:sz w:val="20"/>
        </w:rPr>
        <w:t>49.96%</w:t>
      </w:r>
      <w:r>
        <w:rPr>
          <w:rFonts w:eastAsia="SimSun" w:hint="eastAsia"/>
          <w:color w:val="000000"/>
          <w:spacing w:val="0"/>
          <w:kern w:val="20"/>
          <w:sz w:val="20"/>
        </w:rPr>
        <w:t>的适龄少女和</w:t>
      </w:r>
      <w:r>
        <w:rPr>
          <w:rFonts w:eastAsia="SimSun"/>
          <w:color w:val="000000"/>
          <w:spacing w:val="0"/>
          <w:kern w:val="20"/>
          <w:sz w:val="20"/>
        </w:rPr>
        <w:t>51.22%</w:t>
      </w:r>
      <w:r>
        <w:rPr>
          <w:rFonts w:eastAsia="SimSun" w:hint="eastAsia"/>
          <w:color w:val="000000"/>
          <w:spacing w:val="0"/>
          <w:kern w:val="20"/>
          <w:sz w:val="20"/>
        </w:rPr>
        <w:t>的适龄少男上了初中。</w:t>
      </w:r>
      <w:r>
        <w:rPr>
          <w:rFonts w:eastAsia="SimSun"/>
          <w:color w:val="000000"/>
          <w:spacing w:val="0"/>
          <w:kern w:val="20"/>
          <w:sz w:val="20"/>
        </w:rPr>
        <w:t>27.06%</w:t>
      </w:r>
      <w:r>
        <w:rPr>
          <w:rFonts w:eastAsia="SimSun" w:hint="eastAsia"/>
          <w:color w:val="000000"/>
          <w:spacing w:val="0"/>
          <w:kern w:val="20"/>
          <w:sz w:val="20"/>
        </w:rPr>
        <w:t>的适龄少女和</w:t>
      </w:r>
      <w:r>
        <w:rPr>
          <w:rFonts w:eastAsia="SimSun"/>
          <w:color w:val="000000"/>
          <w:spacing w:val="0"/>
          <w:kern w:val="20"/>
          <w:sz w:val="20"/>
        </w:rPr>
        <w:t>26.88%</w:t>
      </w:r>
      <w:r>
        <w:rPr>
          <w:rFonts w:eastAsia="SimSun" w:hint="eastAsia"/>
          <w:color w:val="000000"/>
          <w:spacing w:val="0"/>
          <w:kern w:val="20"/>
          <w:sz w:val="20"/>
        </w:rPr>
        <w:t>的适龄少男上了高中。</w:t>
      </w:r>
      <w:r>
        <w:rPr>
          <w:rFonts w:eastAsia="SimSun" w:hint="eastAsia"/>
          <w:color w:val="000000"/>
          <w:spacing w:val="4"/>
          <w:kern w:val="20"/>
          <w:sz w:val="20"/>
        </w:rPr>
        <w:t>这就是说</w:t>
      </w:r>
      <w:r>
        <w:rPr>
          <w:rFonts w:eastAsia="SimSun"/>
          <w:color w:val="000000"/>
          <w:spacing w:val="4"/>
          <w:kern w:val="20"/>
          <w:sz w:val="20"/>
        </w:rPr>
        <w:t>,1992</w:t>
      </w:r>
      <w:r>
        <w:rPr>
          <w:rFonts w:eastAsia="SimSun" w:hint="eastAsia"/>
          <w:color w:val="000000"/>
          <w:spacing w:val="4"/>
          <w:kern w:val="20"/>
          <w:sz w:val="20"/>
        </w:rPr>
        <w:t>年适龄少年中</w:t>
      </w:r>
    </w:p>
    <w:p w:rsidR="00000000" w:rsidRDefault="00000000">
      <w:pPr>
        <w:widowControl/>
        <w:spacing w:before="240" w:after="140" w:line="0" w:lineRule="atLeast"/>
        <w:rPr>
          <w:rFonts w:eastAsia="SimSun"/>
          <w:color w:val="000000"/>
          <w:spacing w:val="0"/>
          <w:kern w:val="20"/>
          <w:sz w:val="20"/>
        </w:rPr>
      </w:pPr>
      <w:r>
        <w:rPr>
          <w:rFonts w:eastAsia="SimSun" w:hint="eastAsia"/>
          <w:color w:val="000000"/>
          <w:spacing w:val="0"/>
          <w:kern w:val="20"/>
          <w:sz w:val="20"/>
        </w:rPr>
        <w:t>约半数只读完了小学</w:t>
      </w:r>
      <w:r>
        <w:rPr>
          <w:rFonts w:eastAsia="SimSun"/>
          <w:color w:val="000000"/>
          <w:spacing w:val="0"/>
          <w:kern w:val="20"/>
          <w:sz w:val="20"/>
        </w:rPr>
        <w:t>,</w:t>
      </w:r>
      <w:r>
        <w:rPr>
          <w:rFonts w:eastAsia="SimSun" w:hint="eastAsia"/>
          <w:color w:val="000000"/>
          <w:spacing w:val="0"/>
          <w:kern w:val="20"/>
          <w:sz w:val="20"/>
        </w:rPr>
        <w:t>另二成五的适龄少年上完初中后未能继续就读。尚未有更新的按性别分列的统计数字</w:t>
      </w:r>
      <w:r>
        <w:rPr>
          <w:rFonts w:eastAsia="SimSun"/>
          <w:color w:val="000000"/>
          <w:spacing w:val="0"/>
          <w:kern w:val="20"/>
          <w:sz w:val="20"/>
        </w:rPr>
        <w:t>,</w:t>
      </w:r>
      <w:r>
        <w:rPr>
          <w:rFonts w:eastAsia="SimSun" w:hint="eastAsia"/>
          <w:color w:val="000000"/>
          <w:spacing w:val="0"/>
          <w:kern w:val="20"/>
          <w:sz w:val="20"/>
        </w:rPr>
        <w:t>但已知</w:t>
      </w:r>
      <w:r>
        <w:rPr>
          <w:rFonts w:eastAsia="SimSun"/>
          <w:color w:val="000000"/>
          <w:spacing w:val="0"/>
          <w:kern w:val="20"/>
          <w:sz w:val="20"/>
        </w:rPr>
        <w:t>1995</w:t>
      </w:r>
      <w:r>
        <w:rPr>
          <w:rFonts w:eastAsia="SimSun" w:hint="eastAsia"/>
          <w:color w:val="000000"/>
          <w:spacing w:val="0"/>
          <w:kern w:val="20"/>
          <w:sz w:val="20"/>
        </w:rPr>
        <w:t>年中学生人数为</w:t>
      </w:r>
      <w:r>
        <w:rPr>
          <w:rFonts w:eastAsia="SimSun"/>
          <w:color w:val="000000"/>
          <w:spacing w:val="0"/>
          <w:kern w:val="20"/>
          <w:sz w:val="20"/>
        </w:rPr>
        <w:t>3 739 876</w:t>
      </w:r>
      <w:r>
        <w:rPr>
          <w:rFonts w:eastAsia="SimSun" w:hint="eastAsia"/>
          <w:color w:val="000000"/>
          <w:spacing w:val="0"/>
          <w:kern w:val="20"/>
          <w:sz w:val="20"/>
        </w:rPr>
        <w:t>人</w:t>
      </w:r>
      <w:r>
        <w:rPr>
          <w:rFonts w:eastAsia="SimSun"/>
          <w:color w:val="000000"/>
          <w:spacing w:val="0"/>
          <w:kern w:val="20"/>
          <w:sz w:val="20"/>
        </w:rPr>
        <w:t>,</w:t>
      </w:r>
      <w:r>
        <w:rPr>
          <w:rFonts w:eastAsia="SimSun" w:hint="eastAsia"/>
          <w:color w:val="000000"/>
          <w:spacing w:val="0"/>
          <w:kern w:val="20"/>
          <w:sz w:val="20"/>
        </w:rPr>
        <w:t>仍占适龄少年总人数的</w:t>
      </w:r>
      <w:r>
        <w:rPr>
          <w:rFonts w:eastAsia="SimSun"/>
          <w:color w:val="000000"/>
          <w:spacing w:val="0"/>
          <w:kern w:val="20"/>
          <w:sz w:val="20"/>
        </w:rPr>
        <w:t>50%</w:t>
      </w:r>
      <w:r>
        <w:rPr>
          <w:rFonts w:eastAsia="SimSun" w:hint="eastAsia"/>
          <w:color w:val="000000"/>
          <w:spacing w:val="0"/>
          <w:kern w:val="20"/>
          <w:sz w:val="20"/>
        </w:rPr>
        <w:t>左右。</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149.</w:t>
      </w:r>
      <w:r>
        <w:rPr>
          <w:rFonts w:eastAsia="SimSun"/>
          <w:color w:val="000000"/>
          <w:spacing w:val="0"/>
          <w:kern w:val="20"/>
          <w:sz w:val="20"/>
        </w:rPr>
        <w:tab/>
      </w:r>
      <w:r>
        <w:rPr>
          <w:rFonts w:eastAsia="SimSun" w:hint="eastAsia"/>
          <w:color w:val="000000"/>
          <w:spacing w:val="0"/>
          <w:kern w:val="20"/>
          <w:sz w:val="20"/>
        </w:rPr>
        <w:t>为迎接义务教育延长至九年</w:t>
      </w:r>
      <w:r>
        <w:rPr>
          <w:rFonts w:eastAsia="SimSun"/>
          <w:color w:val="000000"/>
          <w:spacing w:val="0"/>
          <w:kern w:val="20"/>
          <w:sz w:val="20"/>
        </w:rPr>
        <w:t>,</w:t>
      </w:r>
      <w:r>
        <w:rPr>
          <w:rFonts w:eastAsia="SimSun" w:hint="eastAsia"/>
          <w:color w:val="000000"/>
          <w:spacing w:val="0"/>
          <w:kern w:val="20"/>
          <w:sz w:val="20"/>
        </w:rPr>
        <w:t>教育部计划</w:t>
      </w:r>
      <w:r>
        <w:rPr>
          <w:rFonts w:eastAsia="SimSun"/>
          <w:color w:val="000000"/>
          <w:spacing w:val="0"/>
          <w:kern w:val="20"/>
          <w:sz w:val="20"/>
        </w:rPr>
        <w:t>1995</w:t>
      </w:r>
      <w:r>
        <w:rPr>
          <w:rFonts w:eastAsia="SimSun" w:hint="eastAsia"/>
          <w:color w:val="000000"/>
          <w:spacing w:val="0"/>
          <w:kern w:val="20"/>
          <w:sz w:val="20"/>
        </w:rPr>
        <w:t>年招收</w:t>
      </w:r>
      <w:r>
        <w:rPr>
          <w:rFonts w:eastAsia="SimSun"/>
          <w:color w:val="000000"/>
          <w:spacing w:val="0"/>
          <w:kern w:val="20"/>
          <w:sz w:val="20"/>
        </w:rPr>
        <w:t>240</w:t>
      </w:r>
      <w:r>
        <w:rPr>
          <w:rFonts w:eastAsia="SimSun" w:hint="eastAsia"/>
          <w:color w:val="000000"/>
          <w:spacing w:val="0"/>
          <w:kern w:val="20"/>
          <w:sz w:val="20"/>
        </w:rPr>
        <w:t>多万名中学生</w:t>
      </w:r>
      <w:r>
        <w:rPr>
          <w:rFonts w:eastAsia="SimSun"/>
          <w:color w:val="000000"/>
          <w:spacing w:val="0"/>
          <w:kern w:val="20"/>
          <w:sz w:val="20"/>
        </w:rPr>
        <w:t>,</w:t>
      </w:r>
      <w:r>
        <w:rPr>
          <w:rFonts w:eastAsia="SimSun" w:hint="eastAsia"/>
          <w:color w:val="000000"/>
          <w:spacing w:val="0"/>
          <w:kern w:val="20"/>
          <w:sz w:val="20"/>
        </w:rPr>
        <w:t>但起草本报告时</w:t>
      </w:r>
      <w:r>
        <w:rPr>
          <w:rFonts w:eastAsia="SimSun"/>
          <w:color w:val="000000"/>
          <w:spacing w:val="0"/>
          <w:kern w:val="20"/>
          <w:sz w:val="20"/>
        </w:rPr>
        <w:t>,</w:t>
      </w:r>
      <w:r>
        <w:rPr>
          <w:rFonts w:eastAsia="SimSun" w:hint="eastAsia"/>
          <w:color w:val="000000"/>
          <w:spacing w:val="0"/>
          <w:kern w:val="20"/>
          <w:sz w:val="20"/>
        </w:rPr>
        <w:t>按照新办法的首次招生正在进行之中</w:t>
      </w:r>
      <w:r>
        <w:rPr>
          <w:rFonts w:eastAsia="SimSun"/>
          <w:color w:val="000000"/>
          <w:spacing w:val="0"/>
          <w:kern w:val="20"/>
          <w:sz w:val="20"/>
        </w:rPr>
        <w:t>,</w:t>
      </w:r>
      <w:r>
        <w:rPr>
          <w:rFonts w:eastAsia="SimSun" w:hint="eastAsia"/>
          <w:color w:val="000000"/>
          <w:spacing w:val="0"/>
          <w:kern w:val="20"/>
          <w:sz w:val="20"/>
        </w:rPr>
        <w:t>因而对确保所有学生都有机会上中学方面能取得多少成功</w:t>
      </w:r>
      <w:r>
        <w:rPr>
          <w:rFonts w:eastAsia="SimSun"/>
          <w:color w:val="000000"/>
          <w:spacing w:val="0"/>
          <w:kern w:val="20"/>
          <w:sz w:val="20"/>
        </w:rPr>
        <w:t>,</w:t>
      </w:r>
      <w:r>
        <w:rPr>
          <w:rFonts w:eastAsia="SimSun" w:hint="eastAsia"/>
          <w:color w:val="000000"/>
          <w:spacing w:val="0"/>
          <w:kern w:val="20"/>
          <w:sz w:val="20"/>
        </w:rPr>
        <w:t>尚且不得而知。然而</w:t>
      </w:r>
      <w:r>
        <w:rPr>
          <w:rFonts w:eastAsia="SimSun"/>
          <w:color w:val="000000"/>
          <w:spacing w:val="0"/>
          <w:kern w:val="20"/>
          <w:sz w:val="20"/>
        </w:rPr>
        <w:t>,</w:t>
      </w:r>
      <w:r>
        <w:rPr>
          <w:rFonts w:eastAsia="SimSun" w:hint="eastAsia"/>
          <w:color w:val="000000"/>
          <w:spacing w:val="0"/>
          <w:kern w:val="20"/>
          <w:sz w:val="20"/>
        </w:rPr>
        <w:t>全面的数字确实表明</w:t>
      </w:r>
      <w:r>
        <w:rPr>
          <w:rFonts w:eastAsia="SimSun"/>
          <w:color w:val="000000"/>
          <w:spacing w:val="0"/>
          <w:kern w:val="20"/>
          <w:sz w:val="20"/>
        </w:rPr>
        <w:t>,</w:t>
      </w:r>
      <w:r>
        <w:rPr>
          <w:rFonts w:eastAsia="SimSun" w:hint="eastAsia"/>
          <w:color w:val="000000"/>
          <w:spacing w:val="0"/>
          <w:kern w:val="20"/>
          <w:sz w:val="20"/>
        </w:rPr>
        <w:t>在得到中学教育方面</w:t>
      </w:r>
      <w:r>
        <w:rPr>
          <w:rFonts w:eastAsia="SimSun"/>
          <w:color w:val="000000"/>
          <w:spacing w:val="0"/>
          <w:kern w:val="20"/>
          <w:sz w:val="20"/>
        </w:rPr>
        <w:t>,</w:t>
      </w:r>
      <w:r>
        <w:rPr>
          <w:rFonts w:eastAsia="SimSun" w:hint="eastAsia"/>
          <w:color w:val="000000"/>
          <w:spacing w:val="0"/>
          <w:kern w:val="20"/>
          <w:sz w:val="20"/>
        </w:rPr>
        <w:t>少女几乎不再受到什么歧视。</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150.</w:t>
      </w:r>
      <w:r>
        <w:rPr>
          <w:rFonts w:eastAsia="SimSun"/>
          <w:color w:val="000000"/>
          <w:spacing w:val="0"/>
          <w:kern w:val="20"/>
          <w:sz w:val="20"/>
        </w:rPr>
        <w:tab/>
      </w:r>
      <w:r>
        <w:rPr>
          <w:rFonts w:eastAsia="SimSun" w:hint="eastAsia"/>
          <w:color w:val="000000"/>
          <w:spacing w:val="0"/>
          <w:kern w:val="20"/>
          <w:sz w:val="20"/>
        </w:rPr>
        <w:t>泰国努力提高学校教育的普遍水平</w:t>
      </w:r>
      <w:r>
        <w:rPr>
          <w:rFonts w:eastAsia="SimSun"/>
          <w:color w:val="000000"/>
          <w:spacing w:val="0"/>
          <w:kern w:val="20"/>
          <w:sz w:val="20"/>
        </w:rPr>
        <w:t>,</w:t>
      </w:r>
      <w:r>
        <w:rPr>
          <w:rFonts w:eastAsia="SimSun" w:hint="eastAsia"/>
          <w:color w:val="000000"/>
          <w:spacing w:val="0"/>
          <w:kern w:val="20"/>
          <w:sz w:val="20"/>
        </w:rPr>
        <w:t>特别鼓励兴办私学、尤其是大专院校。私学可为所有学生增加机会</w:t>
      </w:r>
      <w:r>
        <w:rPr>
          <w:rFonts w:eastAsia="SimSun"/>
          <w:color w:val="000000"/>
          <w:spacing w:val="0"/>
          <w:kern w:val="20"/>
          <w:sz w:val="20"/>
        </w:rPr>
        <w:t>,</w:t>
      </w:r>
      <w:r>
        <w:rPr>
          <w:rFonts w:eastAsia="SimSun" w:hint="eastAsia"/>
          <w:color w:val="000000"/>
          <w:spacing w:val="0"/>
          <w:kern w:val="20"/>
          <w:sz w:val="20"/>
        </w:rPr>
        <w:t>而政府正努力确保私学提供适应泰国需求的高素质教育。</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151.</w:t>
      </w:r>
      <w:r>
        <w:rPr>
          <w:rFonts w:eastAsia="SimSun"/>
          <w:color w:val="000000"/>
          <w:spacing w:val="0"/>
          <w:kern w:val="20"/>
          <w:sz w:val="20"/>
        </w:rPr>
        <w:tab/>
      </w:r>
      <w:r>
        <w:rPr>
          <w:rFonts w:eastAsia="SimSun" w:hint="eastAsia"/>
          <w:color w:val="000000"/>
          <w:spacing w:val="0"/>
          <w:kern w:val="20"/>
          <w:sz w:val="20"/>
        </w:rPr>
        <w:t>在受高等教育方面</w:t>
      </w:r>
      <w:r>
        <w:rPr>
          <w:rFonts w:eastAsia="SimSun"/>
          <w:color w:val="000000"/>
          <w:spacing w:val="0"/>
          <w:kern w:val="20"/>
          <w:sz w:val="20"/>
        </w:rPr>
        <w:t>,</w:t>
      </w:r>
      <w:r>
        <w:rPr>
          <w:rFonts w:eastAsia="SimSun" w:hint="eastAsia"/>
          <w:color w:val="000000"/>
          <w:spacing w:val="0"/>
          <w:kern w:val="20"/>
          <w:sz w:val="20"/>
        </w:rPr>
        <w:t>一般来说</w:t>
      </w:r>
      <w:r>
        <w:rPr>
          <w:rFonts w:eastAsia="SimSun"/>
          <w:color w:val="000000"/>
          <w:spacing w:val="0"/>
          <w:kern w:val="20"/>
          <w:sz w:val="20"/>
        </w:rPr>
        <w:t>,</w:t>
      </w:r>
      <w:r>
        <w:rPr>
          <w:rFonts w:eastAsia="SimSun" w:hint="eastAsia"/>
          <w:color w:val="000000"/>
          <w:spacing w:val="0"/>
          <w:kern w:val="20"/>
          <w:sz w:val="20"/>
        </w:rPr>
        <w:t>妇女也享有与男子同等的机会。如表</w:t>
      </w:r>
      <w:r>
        <w:rPr>
          <w:rFonts w:eastAsia="SimSun"/>
          <w:color w:val="000000"/>
          <w:spacing w:val="0"/>
          <w:kern w:val="20"/>
          <w:sz w:val="20"/>
        </w:rPr>
        <w:t>6</w:t>
      </w:r>
      <w:r>
        <w:rPr>
          <w:rFonts w:eastAsia="SimSun" w:hint="eastAsia"/>
          <w:color w:val="000000"/>
          <w:spacing w:val="0"/>
          <w:kern w:val="20"/>
          <w:sz w:val="20"/>
        </w:rPr>
        <w:t>所示</w:t>
      </w:r>
      <w:r>
        <w:rPr>
          <w:rFonts w:eastAsia="SimSun"/>
          <w:color w:val="000000"/>
          <w:spacing w:val="0"/>
          <w:kern w:val="20"/>
          <w:sz w:val="20"/>
        </w:rPr>
        <w:t>,</w:t>
      </w:r>
      <w:r>
        <w:rPr>
          <w:rFonts w:eastAsia="SimSun" w:hint="eastAsia"/>
          <w:color w:val="000000"/>
          <w:spacing w:val="0"/>
          <w:kern w:val="20"/>
          <w:sz w:val="20"/>
        </w:rPr>
        <w:t>大学女生毕业率大约与男生相等。</w:t>
      </w:r>
      <w:r>
        <w:rPr>
          <w:rFonts w:eastAsia="SimSun"/>
          <w:color w:val="000000"/>
          <w:spacing w:val="0"/>
          <w:kern w:val="20"/>
          <w:sz w:val="20"/>
        </w:rPr>
        <w:t>1993</w:t>
      </w:r>
      <w:r>
        <w:rPr>
          <w:rFonts w:eastAsia="SimSun" w:hint="eastAsia"/>
          <w:color w:val="000000"/>
          <w:spacing w:val="0"/>
          <w:kern w:val="20"/>
          <w:sz w:val="20"/>
        </w:rPr>
        <w:t>年留学海外的有</w:t>
      </w:r>
      <w:r>
        <w:rPr>
          <w:rFonts w:eastAsia="SimSun"/>
          <w:color w:val="000000"/>
          <w:spacing w:val="0"/>
          <w:kern w:val="20"/>
          <w:sz w:val="20"/>
        </w:rPr>
        <w:t>4 000</w:t>
      </w:r>
      <w:r>
        <w:rPr>
          <w:rFonts w:eastAsia="SimSun" w:hint="eastAsia"/>
          <w:color w:val="000000"/>
          <w:spacing w:val="0"/>
          <w:kern w:val="20"/>
          <w:sz w:val="20"/>
        </w:rPr>
        <w:t>多名学生</w:t>
      </w:r>
      <w:r>
        <w:rPr>
          <w:rFonts w:eastAsia="SimSun"/>
          <w:color w:val="000000"/>
          <w:spacing w:val="0"/>
          <w:kern w:val="20"/>
          <w:sz w:val="20"/>
        </w:rPr>
        <w:t>,</w:t>
      </w:r>
      <w:r>
        <w:rPr>
          <w:rFonts w:eastAsia="SimSun" w:hint="eastAsia"/>
          <w:color w:val="000000"/>
          <w:spacing w:val="0"/>
          <w:kern w:val="20"/>
          <w:sz w:val="20"/>
        </w:rPr>
        <w:t>一般都是读更高学位的</w:t>
      </w:r>
      <w:r>
        <w:rPr>
          <w:rFonts w:eastAsia="SimSun"/>
          <w:color w:val="000000"/>
          <w:spacing w:val="0"/>
          <w:kern w:val="20"/>
          <w:sz w:val="20"/>
        </w:rPr>
        <w:t>,</w:t>
      </w:r>
      <w:r>
        <w:rPr>
          <w:rFonts w:eastAsia="SimSun" w:hint="eastAsia"/>
          <w:color w:val="000000"/>
          <w:spacing w:val="0"/>
          <w:kern w:val="20"/>
          <w:sz w:val="20"/>
        </w:rPr>
        <w:t>女生约占半数</w:t>
      </w:r>
      <w:r>
        <w:rPr>
          <w:rFonts w:eastAsia="SimSun"/>
          <w:color w:val="000000"/>
          <w:spacing w:val="0"/>
          <w:kern w:val="20"/>
          <w:sz w:val="20"/>
        </w:rPr>
        <w:t>,</w:t>
      </w:r>
      <w:r>
        <w:rPr>
          <w:rFonts w:eastAsia="SimSun" w:hint="eastAsia"/>
          <w:color w:val="000000"/>
          <w:spacing w:val="0"/>
          <w:kern w:val="20"/>
          <w:sz w:val="20"/>
        </w:rPr>
        <w:t>尽管公派留学生中女生仅占</w:t>
      </w:r>
      <w:r>
        <w:rPr>
          <w:rFonts w:eastAsia="SimSun"/>
          <w:color w:val="000000"/>
          <w:spacing w:val="0"/>
          <w:kern w:val="20"/>
          <w:sz w:val="20"/>
        </w:rPr>
        <w:t>42%</w:t>
      </w:r>
      <w:r>
        <w:rPr>
          <w:rFonts w:eastAsia="SimSun" w:hint="eastAsia"/>
          <w:color w:val="000000"/>
          <w:spacing w:val="0"/>
          <w:kern w:val="20"/>
          <w:sz w:val="20"/>
        </w:rPr>
        <w:t>。但如下文</w:t>
      </w:r>
      <w:r>
        <w:rPr>
          <w:rFonts w:eastAsia="SimSun"/>
          <w:color w:val="000000"/>
          <w:spacing w:val="0"/>
          <w:kern w:val="20"/>
          <w:sz w:val="20"/>
        </w:rPr>
        <w:t>(c)</w:t>
      </w:r>
      <w:r>
        <w:rPr>
          <w:rFonts w:eastAsia="SimSun" w:hint="eastAsia"/>
          <w:color w:val="000000"/>
          <w:spacing w:val="0"/>
          <w:kern w:val="20"/>
          <w:sz w:val="20"/>
        </w:rPr>
        <w:t>节所示</w:t>
      </w:r>
      <w:r>
        <w:rPr>
          <w:rFonts w:eastAsia="SimSun"/>
          <w:color w:val="000000"/>
          <w:spacing w:val="0"/>
          <w:kern w:val="20"/>
          <w:sz w:val="20"/>
        </w:rPr>
        <w:t>,</w:t>
      </w:r>
      <w:r>
        <w:rPr>
          <w:rFonts w:eastAsia="SimSun" w:hint="eastAsia"/>
          <w:color w:val="000000"/>
          <w:spacing w:val="0"/>
          <w:kern w:val="20"/>
          <w:sz w:val="20"/>
        </w:rPr>
        <w:t>男生和女生对专业的选择迥然不同。</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7"/>
        <w:gridCol w:w="2347"/>
        <w:gridCol w:w="2347"/>
        <w:gridCol w:w="2319"/>
      </w:tblGrid>
      <w:tr w:rsidR="00000000">
        <w:tblPrEx>
          <w:tblCellMar>
            <w:top w:w="0" w:type="dxa"/>
            <w:bottom w:w="0" w:type="dxa"/>
          </w:tblCellMar>
        </w:tblPrEx>
        <w:tc>
          <w:tcPr>
            <w:tcW w:w="9360" w:type="dxa"/>
            <w:gridSpan w:val="4"/>
          </w:tcPr>
          <w:p w:rsidR="00000000" w:rsidRDefault="00000000">
            <w:pPr>
              <w:widowControl/>
              <w:spacing w:line="40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6</w:t>
            </w:r>
            <w:r>
              <w:rPr>
                <w:rFonts w:ascii="SimHei" w:eastAsia="SimHei" w:hint="eastAsia"/>
                <w:color w:val="000000"/>
                <w:spacing w:val="0"/>
                <w:kern w:val="20"/>
                <w:sz w:val="20"/>
              </w:rPr>
              <w:t>：</w:t>
            </w:r>
            <w:r>
              <w:rPr>
                <w:rFonts w:ascii="SimHei" w:eastAsia="SimHei"/>
                <w:color w:val="000000"/>
                <w:spacing w:val="0"/>
                <w:kern w:val="20"/>
                <w:sz w:val="20"/>
              </w:rPr>
              <w:t>(1993</w:t>
            </w:r>
            <w:r>
              <w:rPr>
                <w:rFonts w:ascii="SimHei" w:eastAsia="SimHei" w:hint="eastAsia"/>
                <w:color w:val="000000"/>
                <w:spacing w:val="0"/>
                <w:kern w:val="20"/>
                <w:sz w:val="20"/>
              </w:rPr>
              <w:t>年</w:t>
            </w:r>
            <w:r>
              <w:rPr>
                <w:rFonts w:ascii="SimHei" w:eastAsia="SimHei"/>
                <w:color w:val="000000"/>
                <w:spacing w:val="0"/>
                <w:kern w:val="20"/>
                <w:sz w:val="20"/>
              </w:rPr>
              <w:t>)</w:t>
            </w:r>
            <w:r>
              <w:rPr>
                <w:rFonts w:ascii="SimHei" w:eastAsia="SimHei" w:hint="eastAsia"/>
                <w:color w:val="000000"/>
                <w:spacing w:val="0"/>
                <w:kern w:val="20"/>
                <w:sz w:val="20"/>
              </w:rPr>
              <w:t>公立大学毕业生情况</w:t>
            </w:r>
          </w:p>
        </w:tc>
      </w:tr>
      <w:tr w:rsidR="00000000">
        <w:tblPrEx>
          <w:tblCellMar>
            <w:top w:w="0" w:type="dxa"/>
            <w:bottom w:w="0" w:type="dxa"/>
          </w:tblCellMar>
        </w:tblPrEx>
        <w:tc>
          <w:tcPr>
            <w:tcW w:w="2347" w:type="dxa"/>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学位</w:t>
            </w:r>
          </w:p>
        </w:tc>
        <w:tc>
          <w:tcPr>
            <w:tcW w:w="2347" w:type="dxa"/>
          </w:tcPr>
          <w:p w:rsidR="00000000" w:rsidRDefault="00000000">
            <w:pPr>
              <w:widowControl/>
              <w:spacing w:line="400" w:lineRule="atLeast"/>
              <w:jc w:val="center"/>
              <w:rPr>
                <w:rFonts w:eastAsia="SimSun"/>
                <w:color w:val="000000"/>
                <w:spacing w:val="0"/>
                <w:kern w:val="20"/>
                <w:sz w:val="20"/>
              </w:rPr>
            </w:pPr>
            <w:r>
              <w:rPr>
                <w:rFonts w:eastAsia="SimSun" w:hint="eastAsia"/>
                <w:color w:val="000000"/>
                <w:spacing w:val="0"/>
                <w:kern w:val="20"/>
                <w:sz w:val="20"/>
              </w:rPr>
              <w:t>女</w:t>
            </w:r>
          </w:p>
        </w:tc>
        <w:tc>
          <w:tcPr>
            <w:tcW w:w="2347" w:type="dxa"/>
          </w:tcPr>
          <w:p w:rsidR="00000000" w:rsidRDefault="00000000">
            <w:pPr>
              <w:widowControl/>
              <w:spacing w:line="400" w:lineRule="atLeast"/>
              <w:jc w:val="center"/>
              <w:rPr>
                <w:rFonts w:eastAsia="SimSun"/>
                <w:color w:val="000000"/>
                <w:spacing w:val="0"/>
                <w:kern w:val="20"/>
                <w:sz w:val="20"/>
              </w:rPr>
            </w:pPr>
            <w:r>
              <w:rPr>
                <w:rFonts w:eastAsia="SimSun" w:hint="eastAsia"/>
                <w:color w:val="000000"/>
                <w:spacing w:val="0"/>
                <w:kern w:val="20"/>
                <w:sz w:val="20"/>
              </w:rPr>
              <w:t>男</w:t>
            </w:r>
          </w:p>
        </w:tc>
        <w:tc>
          <w:tcPr>
            <w:tcW w:w="2319" w:type="dxa"/>
          </w:tcPr>
          <w:p w:rsidR="00000000" w:rsidRDefault="00000000">
            <w:pPr>
              <w:widowControl/>
              <w:spacing w:line="400" w:lineRule="atLeast"/>
              <w:jc w:val="center"/>
              <w:rPr>
                <w:rFonts w:eastAsia="SimSun"/>
                <w:color w:val="000000"/>
                <w:spacing w:val="0"/>
                <w:kern w:val="20"/>
                <w:sz w:val="20"/>
              </w:rPr>
            </w:pPr>
            <w:r>
              <w:rPr>
                <w:rFonts w:eastAsia="SimSun" w:hint="eastAsia"/>
                <w:color w:val="000000"/>
                <w:spacing w:val="0"/>
                <w:kern w:val="20"/>
                <w:sz w:val="20"/>
              </w:rPr>
              <w:t>总数</w:t>
            </w:r>
          </w:p>
        </w:tc>
      </w:tr>
      <w:tr w:rsidR="00000000">
        <w:tblPrEx>
          <w:tblCellMar>
            <w:top w:w="0" w:type="dxa"/>
            <w:bottom w:w="0" w:type="dxa"/>
          </w:tblCellMar>
        </w:tblPrEx>
        <w:tc>
          <w:tcPr>
            <w:tcW w:w="2347" w:type="dxa"/>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学士学位</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28 755(53.85%)</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24 642(46.14%)</w:t>
            </w:r>
          </w:p>
        </w:tc>
        <w:tc>
          <w:tcPr>
            <w:tcW w:w="2319" w:type="dxa"/>
          </w:tcPr>
          <w:p w:rsidR="00000000" w:rsidRDefault="00000000">
            <w:pPr>
              <w:widowControl/>
              <w:spacing w:line="400" w:lineRule="atLeast"/>
              <w:ind w:right="794"/>
              <w:jc w:val="right"/>
              <w:rPr>
                <w:rFonts w:eastAsia="SimSun"/>
                <w:color w:val="000000"/>
                <w:spacing w:val="0"/>
                <w:kern w:val="20"/>
                <w:sz w:val="20"/>
              </w:rPr>
            </w:pPr>
            <w:r>
              <w:rPr>
                <w:rFonts w:eastAsia="SimSun"/>
                <w:color w:val="000000"/>
                <w:spacing w:val="0"/>
                <w:kern w:val="20"/>
                <w:sz w:val="20"/>
              </w:rPr>
              <w:t>53 397</w:t>
            </w:r>
          </w:p>
        </w:tc>
      </w:tr>
      <w:tr w:rsidR="00000000">
        <w:tblPrEx>
          <w:tblCellMar>
            <w:top w:w="0" w:type="dxa"/>
            <w:bottom w:w="0" w:type="dxa"/>
          </w:tblCellMar>
        </w:tblPrEx>
        <w:tc>
          <w:tcPr>
            <w:tcW w:w="2347" w:type="dxa"/>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毕业证书</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409(43.28%)</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536(56.72%)</w:t>
            </w:r>
          </w:p>
        </w:tc>
        <w:tc>
          <w:tcPr>
            <w:tcW w:w="2319" w:type="dxa"/>
          </w:tcPr>
          <w:p w:rsidR="00000000" w:rsidRDefault="00000000">
            <w:pPr>
              <w:widowControl/>
              <w:spacing w:line="400" w:lineRule="atLeast"/>
              <w:ind w:right="794"/>
              <w:jc w:val="right"/>
              <w:rPr>
                <w:rFonts w:eastAsia="SimSun"/>
                <w:color w:val="000000"/>
                <w:spacing w:val="0"/>
                <w:kern w:val="20"/>
                <w:sz w:val="20"/>
              </w:rPr>
            </w:pPr>
            <w:r>
              <w:rPr>
                <w:rFonts w:eastAsia="SimSun"/>
                <w:color w:val="000000"/>
                <w:spacing w:val="0"/>
                <w:kern w:val="20"/>
                <w:sz w:val="20"/>
              </w:rPr>
              <w:t>945</w:t>
            </w:r>
          </w:p>
        </w:tc>
      </w:tr>
      <w:tr w:rsidR="00000000">
        <w:tblPrEx>
          <w:tblCellMar>
            <w:top w:w="0" w:type="dxa"/>
            <w:bottom w:w="0" w:type="dxa"/>
          </w:tblCellMar>
        </w:tblPrEx>
        <w:tc>
          <w:tcPr>
            <w:tcW w:w="2347" w:type="dxa"/>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硕士学位</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3 238(46.84%)</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3 674(53.15%)</w:t>
            </w:r>
          </w:p>
        </w:tc>
        <w:tc>
          <w:tcPr>
            <w:tcW w:w="2319" w:type="dxa"/>
          </w:tcPr>
          <w:p w:rsidR="00000000" w:rsidRDefault="00000000">
            <w:pPr>
              <w:widowControl/>
              <w:spacing w:line="400" w:lineRule="atLeast"/>
              <w:ind w:right="794"/>
              <w:jc w:val="right"/>
              <w:rPr>
                <w:rFonts w:eastAsia="SimSun"/>
                <w:color w:val="000000"/>
                <w:spacing w:val="0"/>
                <w:kern w:val="20"/>
                <w:sz w:val="20"/>
              </w:rPr>
            </w:pPr>
            <w:r>
              <w:rPr>
                <w:rFonts w:eastAsia="SimSun"/>
                <w:color w:val="000000"/>
                <w:spacing w:val="0"/>
                <w:kern w:val="20"/>
                <w:sz w:val="20"/>
              </w:rPr>
              <w:t>6 912</w:t>
            </w:r>
          </w:p>
        </w:tc>
      </w:tr>
      <w:tr w:rsidR="00000000">
        <w:tblPrEx>
          <w:tblCellMar>
            <w:top w:w="0" w:type="dxa"/>
            <w:bottom w:w="0" w:type="dxa"/>
          </w:tblCellMar>
        </w:tblPrEx>
        <w:tc>
          <w:tcPr>
            <w:tcW w:w="2347" w:type="dxa"/>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博士学位</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46(44.23%)</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58(55.75%)</w:t>
            </w:r>
          </w:p>
        </w:tc>
        <w:tc>
          <w:tcPr>
            <w:tcW w:w="2319" w:type="dxa"/>
          </w:tcPr>
          <w:p w:rsidR="00000000" w:rsidRDefault="00000000">
            <w:pPr>
              <w:widowControl/>
              <w:spacing w:line="400" w:lineRule="atLeast"/>
              <w:ind w:right="794"/>
              <w:jc w:val="right"/>
              <w:rPr>
                <w:rFonts w:eastAsia="SimSun"/>
                <w:color w:val="000000"/>
                <w:spacing w:val="0"/>
                <w:kern w:val="20"/>
                <w:sz w:val="20"/>
              </w:rPr>
            </w:pPr>
            <w:r>
              <w:rPr>
                <w:rFonts w:eastAsia="SimSun"/>
                <w:color w:val="000000"/>
                <w:spacing w:val="0"/>
                <w:kern w:val="20"/>
                <w:sz w:val="20"/>
              </w:rPr>
              <w:t>104</w:t>
            </w:r>
          </w:p>
        </w:tc>
      </w:tr>
      <w:tr w:rsidR="00000000">
        <w:tblPrEx>
          <w:tblCellMar>
            <w:top w:w="0" w:type="dxa"/>
            <w:bottom w:w="0" w:type="dxa"/>
          </w:tblCellMar>
        </w:tblPrEx>
        <w:tc>
          <w:tcPr>
            <w:tcW w:w="2347" w:type="dxa"/>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总数</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32 448(52.58%)</w:t>
            </w:r>
          </w:p>
        </w:tc>
        <w:tc>
          <w:tcPr>
            <w:tcW w:w="2347" w:type="dxa"/>
          </w:tcPr>
          <w:p w:rsidR="00000000" w:rsidRDefault="00000000">
            <w:pPr>
              <w:widowControl/>
              <w:spacing w:line="400" w:lineRule="atLeast"/>
              <w:ind w:right="454"/>
              <w:jc w:val="right"/>
              <w:rPr>
                <w:rFonts w:eastAsia="SimSun"/>
                <w:color w:val="000000"/>
                <w:spacing w:val="0"/>
                <w:kern w:val="20"/>
                <w:sz w:val="20"/>
              </w:rPr>
            </w:pPr>
            <w:r>
              <w:rPr>
                <w:rFonts w:eastAsia="SimSun"/>
                <w:color w:val="000000"/>
                <w:spacing w:val="0"/>
                <w:kern w:val="20"/>
                <w:sz w:val="20"/>
              </w:rPr>
              <w:t>28 910(47.12%)</w:t>
            </w:r>
          </w:p>
        </w:tc>
        <w:tc>
          <w:tcPr>
            <w:tcW w:w="2319" w:type="dxa"/>
          </w:tcPr>
          <w:p w:rsidR="00000000" w:rsidRDefault="00000000">
            <w:pPr>
              <w:widowControl/>
              <w:spacing w:line="400" w:lineRule="atLeast"/>
              <w:ind w:right="794"/>
              <w:jc w:val="right"/>
              <w:rPr>
                <w:rFonts w:eastAsia="SimSun"/>
                <w:color w:val="000000"/>
                <w:spacing w:val="0"/>
                <w:kern w:val="20"/>
                <w:sz w:val="20"/>
              </w:rPr>
            </w:pPr>
            <w:r>
              <w:rPr>
                <w:rFonts w:eastAsia="SimSun"/>
                <w:color w:val="000000"/>
                <w:spacing w:val="0"/>
                <w:kern w:val="20"/>
                <w:sz w:val="20"/>
              </w:rPr>
              <w:t>61 358</w:t>
            </w:r>
          </w:p>
        </w:tc>
      </w:tr>
    </w:tbl>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before="240" w:after="120" w:line="280" w:lineRule="atLeast"/>
        <w:rPr>
          <w:rFonts w:ascii="SimHei" w:eastAsia="SimHei"/>
          <w:color w:val="000000"/>
          <w:spacing w:val="0"/>
          <w:kern w:val="20"/>
          <w:sz w:val="24"/>
        </w:rPr>
      </w:pPr>
      <w:r>
        <w:rPr>
          <w:rFonts w:ascii="SimHei" w:eastAsia="SimHei" w:hint="eastAsia"/>
          <w:color w:val="000000"/>
          <w:spacing w:val="0"/>
          <w:kern w:val="20"/>
          <w:sz w:val="24"/>
          <w:u w:val="single"/>
        </w:rPr>
        <w:t>令人尤为关注的问题</w:t>
      </w:r>
      <w:r>
        <w:rPr>
          <w:rFonts w:ascii="SimHei" w:eastAsia="SimHei" w:hint="eastAsia"/>
          <w:color w:val="000000"/>
          <w:spacing w:val="0"/>
          <w:kern w:val="20"/>
          <w:sz w:val="24"/>
        </w:rPr>
        <w:t>：</w:t>
      </w:r>
    </w:p>
    <w:p w:rsidR="00000000" w:rsidRDefault="00000000">
      <w:pPr>
        <w:widowControl/>
        <w:spacing w:before="120" w:after="240" w:line="280" w:lineRule="atLeast"/>
        <w:rPr>
          <w:rFonts w:ascii="SimHei" w:eastAsia="SimHei"/>
          <w:color w:val="000000"/>
          <w:spacing w:val="0"/>
          <w:kern w:val="20"/>
          <w:sz w:val="24"/>
        </w:rPr>
      </w:pPr>
      <w:r>
        <w:rPr>
          <w:rFonts w:ascii="SimHei" w:eastAsia="SimHei" w:hint="eastAsia"/>
          <w:color w:val="000000"/>
          <w:spacing w:val="0"/>
          <w:kern w:val="20"/>
          <w:sz w:val="24"/>
          <w:u w:val="single"/>
        </w:rPr>
        <w:t>妇女研究</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152.</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妇女事务全国委员会调拨大量资源</w:t>
      </w:r>
      <w:r>
        <w:rPr>
          <w:rFonts w:eastAsia="SimSun"/>
          <w:color w:val="000000"/>
          <w:spacing w:val="0"/>
          <w:kern w:val="20"/>
          <w:sz w:val="20"/>
        </w:rPr>
        <w:t>,</w:t>
      </w:r>
      <w:r>
        <w:rPr>
          <w:rFonts w:eastAsia="SimSun" w:hint="eastAsia"/>
          <w:color w:val="000000"/>
          <w:spacing w:val="0"/>
          <w:kern w:val="20"/>
          <w:sz w:val="20"/>
        </w:rPr>
        <w:t>用于在泰国各高等院校开展妇女研究。现在至少有六所大学设有妇女研究中心或方案</w:t>
      </w:r>
      <w:r>
        <w:rPr>
          <w:rFonts w:eastAsia="SimSun"/>
          <w:color w:val="000000"/>
          <w:spacing w:val="0"/>
          <w:kern w:val="20"/>
          <w:sz w:val="20"/>
        </w:rPr>
        <w:t>,</w:t>
      </w:r>
      <w:r>
        <w:rPr>
          <w:rFonts w:eastAsia="SimSun" w:hint="eastAsia"/>
          <w:color w:val="000000"/>
          <w:spacing w:val="0"/>
          <w:kern w:val="20"/>
          <w:sz w:val="20"/>
        </w:rPr>
        <w:t>既鼓励进行研究</w:t>
      </w:r>
      <w:r>
        <w:rPr>
          <w:rFonts w:eastAsia="SimSun"/>
          <w:color w:val="000000"/>
          <w:spacing w:val="0"/>
          <w:kern w:val="20"/>
          <w:sz w:val="20"/>
        </w:rPr>
        <w:t>,</w:t>
      </w:r>
      <w:r>
        <w:rPr>
          <w:rFonts w:eastAsia="SimSun" w:hint="eastAsia"/>
          <w:color w:val="000000"/>
          <w:spacing w:val="0"/>
          <w:kern w:val="20"/>
          <w:sz w:val="20"/>
        </w:rPr>
        <w:t>又开设本科生课程及对研究生进行指导</w:t>
      </w:r>
      <w:r>
        <w:rPr>
          <w:rFonts w:eastAsia="SimSun"/>
          <w:color w:val="000000"/>
          <w:spacing w:val="0"/>
          <w:kern w:val="20"/>
          <w:sz w:val="20"/>
        </w:rPr>
        <w:t>,</w:t>
      </w:r>
      <w:r>
        <w:rPr>
          <w:rFonts w:eastAsia="SimSun" w:hint="eastAsia"/>
          <w:color w:val="000000"/>
          <w:spacing w:val="0"/>
          <w:kern w:val="20"/>
          <w:sz w:val="20"/>
        </w:rPr>
        <w:t>但具体的妇女研究课仍然是选修课而不是必修课。</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153.</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首要的重点在于确保性别问题纳入所有研究领域</w:t>
      </w:r>
      <w:r>
        <w:rPr>
          <w:rFonts w:eastAsia="SimSun"/>
          <w:color w:val="000000"/>
          <w:spacing w:val="0"/>
          <w:kern w:val="20"/>
          <w:sz w:val="20"/>
        </w:rPr>
        <w:t>,</w:t>
      </w:r>
      <w:r>
        <w:rPr>
          <w:rFonts w:eastAsia="SimSun" w:hint="eastAsia"/>
          <w:color w:val="000000"/>
          <w:spacing w:val="0"/>
          <w:kern w:val="20"/>
          <w:sz w:val="20"/>
        </w:rPr>
        <w:t>目的是确保尽可能多的学生对性别问题至少有个初步了解</w:t>
      </w:r>
      <w:r>
        <w:rPr>
          <w:rFonts w:eastAsia="SimSun"/>
          <w:color w:val="000000"/>
          <w:spacing w:val="0"/>
          <w:kern w:val="20"/>
          <w:sz w:val="20"/>
        </w:rPr>
        <w:t>,</w:t>
      </w:r>
      <w:r>
        <w:rPr>
          <w:rFonts w:eastAsia="SimSun" w:hint="eastAsia"/>
          <w:color w:val="000000"/>
          <w:spacing w:val="0"/>
          <w:kern w:val="20"/>
          <w:sz w:val="20"/>
        </w:rPr>
        <w:t>因为此类问题影响到他们的研究领域。举例来说</w:t>
      </w:r>
      <w:r>
        <w:rPr>
          <w:rFonts w:eastAsia="SimSun"/>
          <w:color w:val="000000"/>
          <w:spacing w:val="0"/>
          <w:kern w:val="20"/>
          <w:sz w:val="20"/>
        </w:rPr>
        <w:t>,</w:t>
      </w:r>
      <w:r>
        <w:rPr>
          <w:rFonts w:eastAsia="SimSun" w:hint="eastAsia"/>
          <w:color w:val="000000"/>
          <w:spacing w:val="0"/>
          <w:kern w:val="20"/>
          <w:sz w:val="20"/>
        </w:rPr>
        <w:t>宋卡的诗纳卡琳威洛大学有</w:t>
      </w:r>
      <w:r>
        <w:rPr>
          <w:rFonts w:eastAsia="SimSun"/>
          <w:color w:val="000000"/>
          <w:spacing w:val="0"/>
          <w:kern w:val="20"/>
          <w:sz w:val="20"/>
        </w:rPr>
        <w:t>25</w:t>
      </w:r>
      <w:r>
        <w:rPr>
          <w:rFonts w:eastAsia="SimSun" w:hint="eastAsia"/>
          <w:color w:val="000000"/>
          <w:spacing w:val="0"/>
          <w:kern w:val="20"/>
          <w:sz w:val="20"/>
        </w:rPr>
        <w:t>门课程方案包括了妇女研究的某些方面</w:t>
      </w:r>
      <w:r>
        <w:rPr>
          <w:rFonts w:eastAsia="SimSun"/>
          <w:color w:val="000000"/>
          <w:spacing w:val="0"/>
          <w:kern w:val="20"/>
          <w:sz w:val="20"/>
        </w:rPr>
        <w:t>,</w:t>
      </w:r>
      <w:r>
        <w:rPr>
          <w:rFonts w:eastAsia="SimSun" w:hint="eastAsia"/>
          <w:color w:val="000000"/>
          <w:spacing w:val="0"/>
          <w:kern w:val="20"/>
          <w:sz w:val="20"/>
        </w:rPr>
        <w:t>曼谷的朱拉隆功大学有</w:t>
      </w:r>
      <w:r>
        <w:rPr>
          <w:rFonts w:eastAsia="SimSun"/>
          <w:color w:val="000000"/>
          <w:spacing w:val="0"/>
          <w:kern w:val="20"/>
          <w:sz w:val="20"/>
        </w:rPr>
        <w:t>20</w:t>
      </w:r>
      <w:r>
        <w:rPr>
          <w:rFonts w:eastAsia="SimSun" w:hint="eastAsia"/>
          <w:color w:val="000000"/>
          <w:spacing w:val="0"/>
          <w:kern w:val="20"/>
          <w:sz w:val="20"/>
        </w:rPr>
        <w:t>门课研究性别问题</w:t>
      </w:r>
      <w:r>
        <w:rPr>
          <w:rFonts w:eastAsia="SimSun"/>
          <w:color w:val="000000"/>
          <w:spacing w:val="0"/>
          <w:kern w:val="20"/>
          <w:sz w:val="20"/>
        </w:rPr>
        <w:t>,</w:t>
      </w:r>
      <w:r>
        <w:rPr>
          <w:rFonts w:eastAsia="SimSun" w:hint="eastAsia"/>
          <w:color w:val="000000"/>
          <w:spacing w:val="0"/>
          <w:kern w:val="20"/>
          <w:sz w:val="20"/>
        </w:rPr>
        <w:t>北方的清迈大学有</w:t>
      </w:r>
      <w:r>
        <w:rPr>
          <w:rFonts w:eastAsia="SimSun"/>
          <w:color w:val="000000"/>
          <w:spacing w:val="0"/>
          <w:kern w:val="20"/>
          <w:sz w:val="20"/>
        </w:rPr>
        <w:t>12</w:t>
      </w:r>
      <w:r>
        <w:rPr>
          <w:rFonts w:eastAsia="SimSun" w:hint="eastAsia"/>
          <w:color w:val="000000"/>
          <w:spacing w:val="0"/>
          <w:kern w:val="20"/>
          <w:sz w:val="20"/>
        </w:rPr>
        <w:t>门课包括相关内容。</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154.</w:t>
      </w:r>
      <w:r>
        <w:rPr>
          <w:rFonts w:eastAsia="SimSun"/>
          <w:color w:val="000000"/>
          <w:spacing w:val="0"/>
          <w:kern w:val="20"/>
          <w:sz w:val="20"/>
        </w:rPr>
        <w:tab/>
      </w:r>
      <w:r>
        <w:rPr>
          <w:rFonts w:eastAsia="SimSun" w:hint="eastAsia"/>
          <w:color w:val="000000"/>
          <w:spacing w:val="0"/>
          <w:kern w:val="20"/>
          <w:sz w:val="20"/>
        </w:rPr>
        <w:t>妇女事务全国委员会还一直努力确保公派留学生可以在海外进行妇女研究。该委员会向公务员制度委员会进行游说</w:t>
      </w:r>
      <w:r>
        <w:rPr>
          <w:rFonts w:eastAsia="SimSun"/>
          <w:color w:val="000000"/>
          <w:spacing w:val="0"/>
          <w:kern w:val="20"/>
          <w:sz w:val="20"/>
        </w:rPr>
        <w:t>,</w:t>
      </w:r>
      <w:r>
        <w:rPr>
          <w:rFonts w:eastAsia="SimSun" w:hint="eastAsia"/>
          <w:color w:val="000000"/>
          <w:spacing w:val="0"/>
          <w:kern w:val="20"/>
          <w:sz w:val="20"/>
        </w:rPr>
        <w:t>以确保适当领域的公务员及学者和未来的学者都能这样进行研究。</w:t>
      </w:r>
    </w:p>
    <w:p w:rsidR="00000000" w:rsidRDefault="00000000">
      <w:pPr>
        <w:widowControl/>
        <w:spacing w:before="240" w:after="140" w:line="280" w:lineRule="atLeast"/>
        <w:rPr>
          <w:rFonts w:eastAsia="SimSun"/>
          <w:color w:val="000000"/>
          <w:spacing w:val="0"/>
          <w:kern w:val="20"/>
          <w:sz w:val="20"/>
        </w:rPr>
      </w:pPr>
      <w:r>
        <w:rPr>
          <w:rFonts w:eastAsia="SimSun"/>
          <w:color w:val="000000"/>
          <w:spacing w:val="0"/>
          <w:kern w:val="20"/>
          <w:sz w:val="20"/>
        </w:rPr>
        <w:t>155.</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更多地强调要鼓励和帮助这些院校通力合作</w:t>
      </w:r>
      <w:r>
        <w:rPr>
          <w:rFonts w:eastAsia="SimSun"/>
          <w:color w:val="000000"/>
          <w:spacing w:val="0"/>
          <w:kern w:val="20"/>
          <w:sz w:val="20"/>
        </w:rPr>
        <w:t>,</w:t>
      </w:r>
      <w:r>
        <w:rPr>
          <w:rFonts w:eastAsia="SimSun" w:hint="eastAsia"/>
          <w:color w:val="000000"/>
          <w:spacing w:val="0"/>
          <w:kern w:val="20"/>
          <w:sz w:val="20"/>
        </w:rPr>
        <w:t>共享专门知识、资料和资源。已从外部得到相当的经费</w:t>
      </w:r>
      <w:r>
        <w:rPr>
          <w:rFonts w:eastAsia="SimSun"/>
          <w:color w:val="000000"/>
          <w:spacing w:val="0"/>
          <w:kern w:val="20"/>
          <w:sz w:val="20"/>
        </w:rPr>
        <w:t>,</w:t>
      </w:r>
      <w:r>
        <w:rPr>
          <w:rFonts w:eastAsia="SimSun" w:hint="eastAsia"/>
          <w:color w:val="000000"/>
          <w:spacing w:val="0"/>
          <w:kern w:val="20"/>
          <w:sz w:val="20"/>
        </w:rPr>
        <w:t>用于帮助该进程</w:t>
      </w:r>
      <w:r>
        <w:rPr>
          <w:rFonts w:eastAsia="SimSun"/>
          <w:color w:val="000000"/>
          <w:spacing w:val="0"/>
          <w:kern w:val="20"/>
          <w:sz w:val="20"/>
        </w:rPr>
        <w:t>,</w:t>
      </w:r>
      <w:r>
        <w:rPr>
          <w:rFonts w:eastAsia="SimSun" w:hint="eastAsia"/>
          <w:color w:val="000000"/>
          <w:spacing w:val="0"/>
          <w:kern w:val="20"/>
          <w:sz w:val="20"/>
        </w:rPr>
        <w:t>妇女事务全国委员会正努力进一步拓展合作网络</w:t>
      </w:r>
      <w:r>
        <w:rPr>
          <w:rFonts w:eastAsia="SimSun"/>
          <w:color w:val="000000"/>
          <w:spacing w:val="0"/>
          <w:kern w:val="20"/>
          <w:sz w:val="20"/>
        </w:rPr>
        <w:t>,</w:t>
      </w:r>
      <w:r>
        <w:rPr>
          <w:rFonts w:eastAsia="SimSun" w:hint="eastAsia"/>
          <w:color w:val="000000"/>
          <w:spacing w:val="0"/>
          <w:kern w:val="20"/>
          <w:sz w:val="20"/>
        </w:rPr>
        <w:t>特别注重发挥电脑技术之长。</w:t>
      </w:r>
    </w:p>
    <w:p w:rsidR="00000000" w:rsidRDefault="00000000">
      <w:pPr>
        <w:widowControl/>
        <w:spacing w:after="160" w:line="280" w:lineRule="atLeast"/>
        <w:rPr>
          <w:rFonts w:ascii="SimHei" w:eastAsia="SimHei"/>
          <w:color w:val="000000"/>
          <w:spacing w:val="0"/>
          <w:kern w:val="20"/>
          <w:sz w:val="24"/>
          <w:u w:val="single"/>
        </w:rPr>
      </w:pPr>
      <w:r>
        <w:rPr>
          <w:rFonts w:ascii="SimHei" w:eastAsia="SimHei"/>
          <w:color w:val="000000"/>
          <w:spacing w:val="0"/>
          <w:kern w:val="20"/>
          <w:sz w:val="24"/>
        </w:rPr>
        <w:t>(a)</w:t>
      </w:r>
      <w:r>
        <w:rPr>
          <w:rFonts w:ascii="SimHei" w:eastAsia="SimHei"/>
          <w:color w:val="000000"/>
          <w:spacing w:val="0"/>
          <w:kern w:val="20"/>
          <w:sz w:val="24"/>
        </w:rPr>
        <w:tab/>
      </w:r>
      <w:r>
        <w:rPr>
          <w:rFonts w:ascii="SimHei" w:eastAsia="SimHei" w:hint="eastAsia"/>
          <w:color w:val="000000"/>
          <w:spacing w:val="0"/>
          <w:kern w:val="20"/>
          <w:sz w:val="24"/>
          <w:u w:val="single"/>
        </w:rPr>
        <w:t>职业和就业指导</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156.</w:t>
      </w:r>
      <w:r>
        <w:rPr>
          <w:rFonts w:eastAsia="SimSun"/>
          <w:color w:val="000000"/>
          <w:spacing w:val="0"/>
          <w:kern w:val="20"/>
          <w:sz w:val="20"/>
        </w:rPr>
        <w:tab/>
      </w:r>
      <w:r>
        <w:rPr>
          <w:rFonts w:eastAsia="SimSun" w:hint="eastAsia"/>
          <w:color w:val="000000"/>
          <w:spacing w:val="0"/>
          <w:kern w:val="20"/>
          <w:sz w:val="20"/>
        </w:rPr>
        <w:t>主要是在中学提供专门的职业和就业指导</w:t>
      </w:r>
      <w:r>
        <w:rPr>
          <w:rFonts w:eastAsia="SimSun"/>
          <w:color w:val="000000"/>
          <w:spacing w:val="0"/>
          <w:kern w:val="20"/>
          <w:sz w:val="20"/>
        </w:rPr>
        <w:t>,</w:t>
      </w:r>
      <w:r>
        <w:rPr>
          <w:rFonts w:eastAsia="SimSun" w:hint="eastAsia"/>
          <w:color w:val="000000"/>
          <w:spacing w:val="0"/>
          <w:kern w:val="20"/>
          <w:sz w:val="20"/>
        </w:rPr>
        <w:t>帮助学生选择参加工作或求学。但在协助起草本报告的一次讨论会上</w:t>
      </w:r>
      <w:r>
        <w:rPr>
          <w:rFonts w:eastAsia="SimSun"/>
          <w:color w:val="000000"/>
          <w:spacing w:val="0"/>
          <w:kern w:val="20"/>
          <w:sz w:val="20"/>
        </w:rPr>
        <w:t>,</w:t>
      </w:r>
      <w:r>
        <w:rPr>
          <w:rFonts w:eastAsia="SimSun" w:hint="eastAsia"/>
          <w:color w:val="000000"/>
          <w:spacing w:val="0"/>
          <w:kern w:val="20"/>
          <w:sz w:val="20"/>
        </w:rPr>
        <w:t>该领域的专业人员承认</w:t>
      </w:r>
      <w:r>
        <w:rPr>
          <w:rFonts w:eastAsia="SimSun"/>
          <w:color w:val="000000"/>
          <w:spacing w:val="0"/>
          <w:kern w:val="20"/>
          <w:sz w:val="20"/>
        </w:rPr>
        <w:t>,</w:t>
      </w:r>
      <w:r>
        <w:rPr>
          <w:rFonts w:eastAsia="SimSun" w:hint="eastAsia"/>
          <w:color w:val="000000"/>
          <w:spacing w:val="0"/>
          <w:kern w:val="20"/>
          <w:sz w:val="20"/>
        </w:rPr>
        <w:t>学生在选择学习课程或工作方面主要影响来自于家庭。尤其是就城市中产阶级而言</w:t>
      </w:r>
      <w:r>
        <w:rPr>
          <w:rFonts w:eastAsia="SimSun"/>
          <w:color w:val="000000"/>
          <w:spacing w:val="0"/>
          <w:kern w:val="20"/>
          <w:sz w:val="20"/>
        </w:rPr>
        <w:t>,</w:t>
      </w:r>
      <w:r>
        <w:rPr>
          <w:rFonts w:eastAsia="SimSun" w:hint="eastAsia"/>
          <w:color w:val="000000"/>
          <w:spacing w:val="0"/>
          <w:kern w:val="20"/>
          <w:sz w:val="20"/>
        </w:rPr>
        <w:t>可能在入学初年即已开始这样做了</w:t>
      </w:r>
      <w:r>
        <w:rPr>
          <w:rFonts w:eastAsia="SimSun"/>
          <w:color w:val="000000"/>
          <w:spacing w:val="0"/>
          <w:kern w:val="20"/>
          <w:sz w:val="20"/>
        </w:rPr>
        <w:t>,</w:t>
      </w:r>
      <w:r>
        <w:rPr>
          <w:rFonts w:eastAsia="SimSun" w:hint="eastAsia"/>
          <w:color w:val="000000"/>
          <w:spacing w:val="0"/>
          <w:kern w:val="20"/>
          <w:sz w:val="20"/>
        </w:rPr>
        <w:t>家长将其子女送入以培养某一领域专门人员著称的学校。家庭一般起保守的影响</w:t>
      </w:r>
      <w:r>
        <w:rPr>
          <w:rFonts w:eastAsia="SimSun"/>
          <w:color w:val="000000"/>
          <w:spacing w:val="0"/>
          <w:kern w:val="20"/>
          <w:sz w:val="20"/>
        </w:rPr>
        <w:t>,</w:t>
      </w:r>
      <w:r>
        <w:rPr>
          <w:rFonts w:eastAsia="SimSun" w:hint="eastAsia"/>
          <w:color w:val="000000"/>
          <w:spacing w:val="0"/>
          <w:kern w:val="20"/>
          <w:sz w:val="20"/>
        </w:rPr>
        <w:t>往往按照传统性别观念培养子女选定工作或学习专业。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157.</w:t>
      </w:r>
      <w:r>
        <w:rPr>
          <w:rFonts w:eastAsia="SimSun"/>
          <w:color w:val="000000"/>
          <w:spacing w:val="0"/>
          <w:kern w:val="20"/>
          <w:sz w:val="20"/>
        </w:rPr>
        <w:tab/>
      </w:r>
      <w:r>
        <w:rPr>
          <w:rFonts w:eastAsia="SimSun" w:hint="eastAsia"/>
          <w:color w:val="000000"/>
          <w:spacing w:val="0"/>
          <w:kern w:val="20"/>
          <w:sz w:val="20"/>
        </w:rPr>
        <w:t>但该讨论会发现</w:t>
      </w:r>
      <w:r>
        <w:rPr>
          <w:rFonts w:eastAsia="SimSun"/>
          <w:color w:val="000000"/>
          <w:spacing w:val="0"/>
          <w:kern w:val="20"/>
          <w:sz w:val="20"/>
        </w:rPr>
        <w:t>,</w:t>
      </w:r>
      <w:r>
        <w:rPr>
          <w:rFonts w:eastAsia="SimSun" w:hint="eastAsia"/>
          <w:color w:val="000000"/>
          <w:spacing w:val="0"/>
          <w:kern w:val="20"/>
          <w:sz w:val="20"/>
        </w:rPr>
        <w:t>通常由资深老师担任的辅导也往往对什么学习专业或工作专业合适抱有成见</w:t>
      </w:r>
      <w:r>
        <w:rPr>
          <w:rFonts w:eastAsia="SimSun"/>
          <w:color w:val="000000"/>
          <w:spacing w:val="0"/>
          <w:kern w:val="20"/>
          <w:sz w:val="20"/>
        </w:rPr>
        <w:t>,</w:t>
      </w:r>
      <w:r>
        <w:rPr>
          <w:rFonts w:eastAsia="SimSun" w:hint="eastAsia"/>
          <w:color w:val="000000"/>
          <w:spacing w:val="0"/>
          <w:kern w:val="20"/>
          <w:sz w:val="20"/>
        </w:rPr>
        <w:t>对男生女生能否胜任传统职业之外的工作持定型观念。有些职业可能要经常出差</w:t>
      </w:r>
      <w:r>
        <w:rPr>
          <w:rFonts w:eastAsia="SimSun"/>
          <w:color w:val="000000"/>
          <w:spacing w:val="0"/>
          <w:kern w:val="20"/>
          <w:sz w:val="20"/>
        </w:rPr>
        <w:t>,</w:t>
      </w:r>
      <w:r>
        <w:rPr>
          <w:rFonts w:eastAsia="SimSun" w:hint="eastAsia"/>
          <w:color w:val="000000"/>
          <w:spacing w:val="0"/>
          <w:kern w:val="20"/>
          <w:sz w:val="20"/>
        </w:rPr>
        <w:t>整日价风尘仆仆或开夜车</w:t>
      </w:r>
      <w:r>
        <w:rPr>
          <w:rFonts w:eastAsia="SimSun"/>
          <w:color w:val="000000"/>
          <w:spacing w:val="0"/>
          <w:kern w:val="20"/>
          <w:sz w:val="20"/>
        </w:rPr>
        <w:t>,</w:t>
      </w:r>
      <w:r>
        <w:rPr>
          <w:rFonts w:eastAsia="SimSun" w:hint="eastAsia"/>
          <w:color w:val="000000"/>
          <w:spacing w:val="0"/>
          <w:kern w:val="20"/>
          <w:sz w:val="20"/>
        </w:rPr>
        <w:t>辅导往往会认为女生不适合干此类职业。目前没有培训这些辅导更好地认识性别问题的专门方案</w:t>
      </w:r>
      <w:r>
        <w:rPr>
          <w:rFonts w:eastAsia="SimSun"/>
          <w:color w:val="000000"/>
          <w:spacing w:val="0"/>
          <w:kern w:val="20"/>
          <w:sz w:val="20"/>
        </w:rPr>
        <w:t>,</w:t>
      </w:r>
      <w:r>
        <w:rPr>
          <w:rFonts w:eastAsia="SimSun" w:hint="eastAsia"/>
          <w:color w:val="000000"/>
          <w:spacing w:val="0"/>
          <w:kern w:val="20"/>
          <w:sz w:val="20"/>
        </w:rPr>
        <w:t>但如下文</w:t>
      </w:r>
      <w:r>
        <w:rPr>
          <w:rFonts w:eastAsia="SimSun"/>
          <w:color w:val="000000"/>
          <w:spacing w:val="0"/>
          <w:kern w:val="20"/>
          <w:sz w:val="20"/>
        </w:rPr>
        <w:t>(c)</w:t>
      </w:r>
      <w:r>
        <w:rPr>
          <w:rFonts w:eastAsia="SimSun" w:hint="eastAsia"/>
          <w:color w:val="000000"/>
          <w:spacing w:val="0"/>
          <w:kern w:val="20"/>
          <w:sz w:val="20"/>
        </w:rPr>
        <w:t>所述</w:t>
      </w:r>
      <w:r>
        <w:rPr>
          <w:rFonts w:eastAsia="SimSun"/>
          <w:color w:val="000000"/>
          <w:spacing w:val="0"/>
          <w:kern w:val="20"/>
          <w:sz w:val="20"/>
        </w:rPr>
        <w:t>,</w:t>
      </w:r>
      <w:r>
        <w:rPr>
          <w:rFonts w:eastAsia="SimSun" w:hint="eastAsia"/>
          <w:color w:val="000000"/>
          <w:spacing w:val="0"/>
          <w:kern w:val="20"/>
          <w:sz w:val="20"/>
        </w:rPr>
        <w:t>鼓励女生从事传统职业之外工作的方案是有的。</w:t>
      </w:r>
    </w:p>
    <w:p w:rsidR="00000000" w:rsidRDefault="00000000">
      <w:pPr>
        <w:widowControl/>
        <w:spacing w:after="140" w:line="280" w:lineRule="atLeast"/>
        <w:rPr>
          <w:rFonts w:ascii="SimHei" w:eastAsia="SimHei"/>
          <w:color w:val="000000"/>
          <w:spacing w:val="0"/>
          <w:kern w:val="20"/>
          <w:sz w:val="24"/>
        </w:rPr>
      </w:pPr>
      <w:r>
        <w:rPr>
          <w:rFonts w:ascii="SimHei" w:eastAsia="SimHei"/>
          <w:color w:val="000000"/>
          <w:spacing w:val="0"/>
          <w:kern w:val="20"/>
          <w:sz w:val="24"/>
        </w:rPr>
        <w:t>(b)</w:t>
      </w:r>
      <w:r>
        <w:rPr>
          <w:rFonts w:ascii="SimHei" w:eastAsia="SimHei"/>
          <w:color w:val="000000"/>
          <w:spacing w:val="0"/>
          <w:kern w:val="20"/>
          <w:sz w:val="24"/>
        </w:rPr>
        <w:tab/>
      </w:r>
      <w:r>
        <w:rPr>
          <w:rFonts w:ascii="SimHei" w:eastAsia="SimHei" w:hint="eastAsia"/>
          <w:color w:val="000000"/>
          <w:spacing w:val="0"/>
          <w:kern w:val="20"/>
          <w:sz w:val="24"/>
          <w:u w:val="single"/>
        </w:rPr>
        <w:t>入学机会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158.</w:t>
      </w:r>
      <w:r>
        <w:rPr>
          <w:rFonts w:eastAsia="SimSun"/>
          <w:color w:val="000000"/>
          <w:spacing w:val="0"/>
          <w:kern w:val="20"/>
          <w:sz w:val="20"/>
        </w:rPr>
        <w:tab/>
      </w:r>
      <w:r>
        <w:rPr>
          <w:rFonts w:eastAsia="SimSun" w:hint="eastAsia"/>
          <w:color w:val="000000"/>
          <w:spacing w:val="0"/>
          <w:kern w:val="20"/>
          <w:sz w:val="20"/>
        </w:rPr>
        <w:t>广泛而言</w:t>
      </w:r>
      <w:r>
        <w:rPr>
          <w:rFonts w:eastAsia="SimSun"/>
          <w:color w:val="000000"/>
          <w:spacing w:val="0"/>
          <w:kern w:val="20"/>
          <w:sz w:val="20"/>
        </w:rPr>
        <w:t>,</w:t>
      </w:r>
      <w:r>
        <w:rPr>
          <w:rFonts w:eastAsia="SimSun" w:hint="eastAsia"/>
          <w:color w:val="000000"/>
          <w:spacing w:val="0"/>
          <w:kern w:val="20"/>
          <w:sz w:val="20"/>
        </w:rPr>
        <w:t>泰国妇女及女孩可以平等、正式地得到同男孩及男子一样的条件和所学课程。泰国大多数学校实行男女同校</w:t>
      </w:r>
      <w:r>
        <w:rPr>
          <w:rFonts w:eastAsia="SimSun"/>
          <w:color w:val="000000"/>
          <w:spacing w:val="0"/>
          <w:kern w:val="20"/>
          <w:sz w:val="20"/>
        </w:rPr>
        <w:t>,</w:t>
      </w:r>
      <w:r>
        <w:rPr>
          <w:rFonts w:eastAsia="SimSun" w:hint="eastAsia"/>
          <w:color w:val="000000"/>
          <w:spacing w:val="0"/>
          <w:kern w:val="20"/>
          <w:sz w:val="20"/>
        </w:rPr>
        <w:t>曼谷没几所公立男子学校或女子学校</w:t>
      </w:r>
      <w:r>
        <w:rPr>
          <w:rFonts w:eastAsia="SimSun"/>
          <w:color w:val="000000"/>
          <w:spacing w:val="0"/>
          <w:kern w:val="20"/>
          <w:sz w:val="20"/>
        </w:rPr>
        <w:t>,</w:t>
      </w:r>
      <w:r>
        <w:rPr>
          <w:rFonts w:eastAsia="SimSun" w:hint="eastAsia"/>
          <w:color w:val="000000"/>
          <w:spacing w:val="0"/>
          <w:kern w:val="20"/>
          <w:sz w:val="20"/>
        </w:rPr>
        <w:t>分别就读于这几所学校的男、女生人数大体相等。</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159.</w:t>
      </w:r>
      <w:r>
        <w:rPr>
          <w:rFonts w:eastAsia="SimSun"/>
          <w:color w:val="000000"/>
          <w:spacing w:val="0"/>
          <w:kern w:val="20"/>
          <w:sz w:val="20"/>
        </w:rPr>
        <w:tab/>
      </w:r>
      <w:r>
        <w:rPr>
          <w:rFonts w:eastAsia="SimSun" w:hint="eastAsia"/>
          <w:color w:val="000000"/>
          <w:spacing w:val="0"/>
          <w:kern w:val="20"/>
          <w:sz w:val="20"/>
        </w:rPr>
        <w:t>但仍有些领域妇女无从问津。军方和警方的学校和学院即在此列</w:t>
      </w:r>
      <w:r>
        <w:rPr>
          <w:rFonts w:eastAsia="SimSun"/>
          <w:color w:val="000000"/>
          <w:spacing w:val="0"/>
          <w:kern w:val="20"/>
          <w:sz w:val="20"/>
        </w:rPr>
        <w:t>,</w:t>
      </w:r>
      <w:r>
        <w:rPr>
          <w:rFonts w:eastAsia="SimSun" w:hint="eastAsia"/>
          <w:color w:val="000000"/>
          <w:spacing w:val="0"/>
          <w:kern w:val="20"/>
          <w:sz w:val="20"/>
        </w:rPr>
        <w:t>而佛教大学也只对和尚开放。</w:t>
      </w:r>
      <w:r>
        <w:rPr>
          <w:rFonts w:eastAsia="SimSun"/>
          <w:color w:val="000000"/>
          <w:spacing w:val="0"/>
          <w:kern w:val="20"/>
          <w:sz w:val="20"/>
        </w:rPr>
        <w:t>(1996</w:t>
      </w:r>
      <w:r>
        <w:rPr>
          <w:rFonts w:eastAsia="SimSun" w:hint="eastAsia"/>
          <w:color w:val="000000"/>
          <w:spacing w:val="0"/>
          <w:kern w:val="20"/>
          <w:sz w:val="20"/>
        </w:rPr>
        <w:t>年这些院校预计得到</w:t>
      </w:r>
      <w:r>
        <w:rPr>
          <w:rFonts w:eastAsia="SimSun"/>
          <w:color w:val="000000"/>
          <w:spacing w:val="0"/>
          <w:kern w:val="20"/>
          <w:sz w:val="20"/>
        </w:rPr>
        <w:t>93 400 600</w:t>
      </w:r>
      <w:r>
        <w:rPr>
          <w:rFonts w:eastAsia="SimSun" w:hint="eastAsia"/>
          <w:color w:val="000000"/>
          <w:spacing w:val="0"/>
          <w:kern w:val="20"/>
          <w:sz w:val="20"/>
        </w:rPr>
        <w:t>铢的政府经费。</w:t>
      </w:r>
      <w:r>
        <w:rPr>
          <w:rFonts w:eastAsia="SimSun"/>
          <w:color w:val="000000"/>
          <w:spacing w:val="0"/>
          <w:kern w:val="20"/>
          <w:sz w:val="20"/>
        </w:rPr>
        <w:t>)</w:t>
      </w:r>
      <w:r>
        <w:rPr>
          <w:rFonts w:eastAsia="SimSun" w:hint="eastAsia"/>
          <w:color w:val="000000"/>
          <w:spacing w:val="0"/>
          <w:kern w:val="20"/>
          <w:sz w:val="20"/>
        </w:rPr>
        <w:t>希望随着妇女日益为武装部队和警察所接受</w:t>
      </w:r>
      <w:r>
        <w:rPr>
          <w:rFonts w:eastAsia="SimSun"/>
          <w:color w:val="000000"/>
          <w:spacing w:val="0"/>
          <w:kern w:val="20"/>
          <w:sz w:val="20"/>
        </w:rPr>
        <w:t>,</w:t>
      </w:r>
      <w:r>
        <w:rPr>
          <w:rFonts w:eastAsia="SimSun" w:hint="eastAsia"/>
          <w:color w:val="000000"/>
          <w:spacing w:val="0"/>
          <w:kern w:val="20"/>
          <w:sz w:val="20"/>
        </w:rPr>
        <w:t>军校、警校最终将招收女生</w:t>
      </w:r>
      <w:r>
        <w:rPr>
          <w:rFonts w:eastAsia="SimSun"/>
          <w:color w:val="000000"/>
          <w:spacing w:val="0"/>
          <w:kern w:val="20"/>
          <w:sz w:val="20"/>
        </w:rPr>
        <w:t>,</w:t>
      </w:r>
      <w:r>
        <w:rPr>
          <w:rFonts w:eastAsia="SimSun" w:hint="eastAsia"/>
          <w:color w:val="000000"/>
          <w:spacing w:val="0"/>
          <w:kern w:val="20"/>
          <w:sz w:val="20"/>
        </w:rPr>
        <w:t>但对宗教教义的解释为女性入佛教学校设置了主要障碍。</w:t>
      </w:r>
      <w:r>
        <w:rPr>
          <w:rFonts w:eastAsia="SimSun"/>
          <w:color w:val="000000"/>
          <w:spacing w:val="0"/>
          <w:kern w:val="20"/>
          <w:sz w:val="20"/>
        </w:rPr>
        <w:t>(</w:t>
      </w:r>
      <w:r>
        <w:rPr>
          <w:rFonts w:eastAsia="SimSun" w:hint="eastAsia"/>
          <w:color w:val="000000"/>
          <w:spacing w:val="0"/>
          <w:kern w:val="20"/>
          <w:sz w:val="20"/>
        </w:rPr>
        <w:t>见第十三条。</w:t>
      </w:r>
      <w:r>
        <w:rPr>
          <w:rFonts w:eastAsia="SimSun"/>
          <w:color w:val="000000"/>
          <w:spacing w:val="0"/>
          <w:kern w:val="20"/>
          <w:sz w:val="20"/>
        </w:rPr>
        <w:t>)</w:t>
      </w:r>
    </w:p>
    <w:p w:rsidR="00000000" w:rsidRDefault="00000000">
      <w:pPr>
        <w:widowControl/>
        <w:spacing w:after="140" w:line="280" w:lineRule="atLeast"/>
        <w:rPr>
          <w:rFonts w:ascii="SimHei" w:eastAsia="SimHei"/>
          <w:color w:val="000000"/>
          <w:spacing w:val="0"/>
          <w:kern w:val="20"/>
          <w:sz w:val="24"/>
        </w:rPr>
      </w:pPr>
      <w:r>
        <w:rPr>
          <w:rFonts w:ascii="SimHei" w:eastAsia="SimHei"/>
          <w:color w:val="000000"/>
          <w:spacing w:val="0"/>
          <w:kern w:val="20"/>
          <w:sz w:val="24"/>
        </w:rPr>
        <w:t>(c)</w:t>
      </w:r>
      <w:r>
        <w:rPr>
          <w:rFonts w:ascii="SimHei" w:eastAsia="SimHei"/>
          <w:color w:val="000000"/>
          <w:spacing w:val="0"/>
          <w:kern w:val="20"/>
          <w:sz w:val="24"/>
        </w:rPr>
        <w:tab/>
      </w:r>
      <w:r>
        <w:rPr>
          <w:rFonts w:ascii="SimHei" w:eastAsia="SimHei" w:hint="eastAsia"/>
          <w:color w:val="000000"/>
          <w:spacing w:val="0"/>
          <w:kern w:val="20"/>
          <w:sz w:val="24"/>
          <w:u w:val="single"/>
        </w:rPr>
        <w:t>定型观念</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160.</w:t>
      </w:r>
      <w:r>
        <w:rPr>
          <w:rFonts w:eastAsia="SimSun"/>
          <w:color w:val="000000"/>
          <w:spacing w:val="0"/>
          <w:kern w:val="20"/>
          <w:sz w:val="20"/>
        </w:rPr>
        <w:tab/>
      </w:r>
      <w:r>
        <w:rPr>
          <w:rFonts w:eastAsia="SimSun" w:hint="eastAsia"/>
          <w:color w:val="000000"/>
          <w:spacing w:val="0"/>
          <w:kern w:val="20"/>
          <w:sz w:val="20"/>
        </w:rPr>
        <w:t>妇女事务全国委员会和非政府组织最近的研究重点是</w:t>
      </w:r>
      <w:r>
        <w:rPr>
          <w:rFonts w:eastAsia="SimSun"/>
          <w:color w:val="000000"/>
          <w:spacing w:val="0"/>
          <w:kern w:val="20"/>
          <w:sz w:val="20"/>
        </w:rPr>
        <w:t>:</w:t>
      </w:r>
      <w:r>
        <w:rPr>
          <w:rFonts w:eastAsia="SimSun" w:hint="eastAsia"/>
          <w:color w:val="000000"/>
          <w:spacing w:val="0"/>
          <w:kern w:val="20"/>
          <w:sz w:val="20"/>
        </w:rPr>
        <w:t>在教育方面和全社会对男女角色的定型观念在多大程度上渗透于泰国各级教育制度。在小学一级</w:t>
      </w:r>
      <w:r>
        <w:rPr>
          <w:rFonts w:eastAsia="SimSun"/>
          <w:color w:val="000000"/>
          <w:spacing w:val="0"/>
          <w:kern w:val="20"/>
          <w:sz w:val="20"/>
        </w:rPr>
        <w:t>,</w:t>
      </w:r>
      <w:r>
        <w:rPr>
          <w:rFonts w:eastAsia="SimSun" w:hint="eastAsia"/>
          <w:color w:val="000000"/>
          <w:spacing w:val="0"/>
          <w:kern w:val="20"/>
          <w:sz w:val="20"/>
        </w:rPr>
        <w:t>妇女事务全国委员会开展的一项主要研究显示</w:t>
      </w:r>
      <w:r>
        <w:rPr>
          <w:rFonts w:eastAsia="SimSun"/>
          <w:color w:val="000000"/>
          <w:spacing w:val="0"/>
          <w:kern w:val="20"/>
          <w:sz w:val="20"/>
        </w:rPr>
        <w:t>,</w:t>
      </w:r>
      <w:r>
        <w:rPr>
          <w:rFonts w:eastAsia="SimSun" w:hint="eastAsia"/>
          <w:color w:val="000000"/>
          <w:spacing w:val="0"/>
          <w:kern w:val="20"/>
          <w:sz w:val="20"/>
        </w:rPr>
        <w:t>几乎通用于所有学校的标准教科书包含严重的定型观念。研究结果显示</w:t>
      </w:r>
      <w:r>
        <w:rPr>
          <w:rFonts w:eastAsia="SimSun"/>
          <w:color w:val="000000"/>
          <w:spacing w:val="0"/>
          <w:kern w:val="20"/>
          <w:sz w:val="20"/>
        </w:rPr>
        <w:t>,</w:t>
      </w:r>
      <w:r>
        <w:rPr>
          <w:rFonts w:eastAsia="SimSun" w:hint="eastAsia"/>
          <w:color w:val="000000"/>
          <w:spacing w:val="0"/>
          <w:kern w:val="20"/>
          <w:sz w:val="20"/>
        </w:rPr>
        <w:t>总体而言</w:t>
      </w:r>
      <w:r>
        <w:rPr>
          <w:rFonts w:eastAsia="SimSun"/>
          <w:color w:val="000000"/>
          <w:spacing w:val="0"/>
          <w:kern w:val="20"/>
          <w:sz w:val="20"/>
        </w:rPr>
        <w:t>,</w:t>
      </w:r>
      <w:r>
        <w:rPr>
          <w:rFonts w:eastAsia="SimSun" w:hint="eastAsia"/>
          <w:color w:val="000000"/>
          <w:spacing w:val="0"/>
          <w:kern w:val="20"/>
          <w:sz w:val="20"/>
        </w:rPr>
        <w:t>教科书中男性角色出现的次数多出女性角色一倍</w:t>
      </w:r>
      <w:r>
        <w:rPr>
          <w:rFonts w:eastAsia="SimSun"/>
          <w:color w:val="000000"/>
          <w:spacing w:val="0"/>
          <w:kern w:val="20"/>
          <w:sz w:val="20"/>
        </w:rPr>
        <w:t>,</w:t>
      </w:r>
      <w:r>
        <w:rPr>
          <w:rFonts w:eastAsia="SimSun" w:hint="eastAsia"/>
          <w:color w:val="000000"/>
          <w:spacing w:val="0"/>
          <w:kern w:val="20"/>
          <w:sz w:val="20"/>
        </w:rPr>
        <w:t>课文传达这样的信息</w:t>
      </w:r>
      <w:r>
        <w:rPr>
          <w:rFonts w:eastAsia="SimSun"/>
          <w:color w:val="000000"/>
          <w:spacing w:val="0"/>
          <w:kern w:val="20"/>
          <w:sz w:val="20"/>
        </w:rPr>
        <w:t>:</w:t>
      </w:r>
      <w:r>
        <w:rPr>
          <w:rFonts w:eastAsia="SimSun" w:hint="eastAsia"/>
          <w:color w:val="000000"/>
          <w:spacing w:val="0"/>
          <w:kern w:val="20"/>
          <w:sz w:val="20"/>
        </w:rPr>
        <w:t>男女分工既不相同、又不平等</w:t>
      </w:r>
      <w:r>
        <w:rPr>
          <w:rFonts w:eastAsia="SimSun"/>
          <w:color w:val="000000"/>
          <w:spacing w:val="0"/>
          <w:kern w:val="20"/>
          <w:sz w:val="20"/>
        </w:rPr>
        <w:t>,</w:t>
      </w:r>
      <w:r>
        <w:rPr>
          <w:rFonts w:eastAsia="SimSun" w:hint="eastAsia"/>
          <w:color w:val="000000"/>
          <w:spacing w:val="0"/>
          <w:kern w:val="20"/>
          <w:sz w:val="20"/>
        </w:rPr>
        <w:t>男子地位高于妇女。课本把男性描绘成社区的领袖或管理人员</w:t>
      </w:r>
      <w:r>
        <w:rPr>
          <w:rFonts w:eastAsia="SimSun"/>
          <w:color w:val="000000"/>
          <w:spacing w:val="0"/>
          <w:kern w:val="20"/>
          <w:sz w:val="20"/>
        </w:rPr>
        <w:t>,</w:t>
      </w:r>
      <w:r>
        <w:rPr>
          <w:rFonts w:eastAsia="SimSun" w:hint="eastAsia"/>
          <w:color w:val="000000"/>
          <w:spacing w:val="0"/>
          <w:kern w:val="20"/>
          <w:sz w:val="20"/>
        </w:rPr>
        <w:t>是养家活口的人。妇女一般则被描绘成家庭主妇</w:t>
      </w:r>
      <w:r>
        <w:rPr>
          <w:rFonts w:eastAsia="SimSun"/>
          <w:color w:val="000000"/>
          <w:spacing w:val="0"/>
          <w:kern w:val="20"/>
          <w:sz w:val="20"/>
        </w:rPr>
        <w:t>,</w:t>
      </w:r>
      <w:r>
        <w:rPr>
          <w:rFonts w:eastAsia="SimSun" w:hint="eastAsia"/>
          <w:color w:val="000000"/>
          <w:spacing w:val="0"/>
          <w:kern w:val="20"/>
          <w:sz w:val="20"/>
        </w:rPr>
        <w:t>做饭带孩子</w:t>
      </w:r>
      <w:r>
        <w:rPr>
          <w:rFonts w:eastAsia="SimSun"/>
          <w:color w:val="000000"/>
          <w:spacing w:val="0"/>
          <w:kern w:val="20"/>
          <w:sz w:val="20"/>
        </w:rPr>
        <w:t>,</w:t>
      </w:r>
      <w:r>
        <w:rPr>
          <w:rFonts w:eastAsia="SimSun" w:hint="eastAsia"/>
          <w:color w:val="000000"/>
          <w:spacing w:val="0"/>
          <w:kern w:val="20"/>
          <w:sz w:val="20"/>
        </w:rPr>
        <w:t>家境稍差者也挣钱贴补家用。</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161.</w:t>
      </w:r>
      <w:r>
        <w:rPr>
          <w:rFonts w:eastAsia="SimSun"/>
          <w:color w:val="000000"/>
          <w:spacing w:val="0"/>
          <w:kern w:val="20"/>
          <w:sz w:val="20"/>
        </w:rPr>
        <w:tab/>
      </w:r>
      <w:r>
        <w:rPr>
          <w:rFonts w:eastAsia="SimSun" w:hint="eastAsia"/>
          <w:color w:val="000000"/>
          <w:spacing w:val="0"/>
          <w:kern w:val="20"/>
          <w:sz w:val="20"/>
        </w:rPr>
        <w:t>课程编制和教学提高司现在正审查这些教材</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妇女事务全国委员会正努力改进这一情况。该委员会希望同教材编制小组协作</w:t>
      </w:r>
      <w:r>
        <w:rPr>
          <w:rFonts w:eastAsia="SimSun"/>
          <w:color w:val="000000"/>
          <w:spacing w:val="0"/>
          <w:kern w:val="20"/>
          <w:sz w:val="20"/>
        </w:rPr>
        <w:t>,</w:t>
      </w:r>
      <w:r>
        <w:rPr>
          <w:rFonts w:eastAsia="SimSun" w:hint="eastAsia"/>
          <w:color w:val="000000"/>
          <w:spacing w:val="0"/>
          <w:kern w:val="20"/>
          <w:sz w:val="20"/>
        </w:rPr>
        <w:t>包括同课文作者、插图画家和专家顾问协作</w:t>
      </w:r>
      <w:r>
        <w:rPr>
          <w:rFonts w:eastAsia="SimSun"/>
          <w:color w:val="000000"/>
          <w:spacing w:val="0"/>
          <w:kern w:val="20"/>
          <w:sz w:val="20"/>
        </w:rPr>
        <w:t>,</w:t>
      </w:r>
      <w:r>
        <w:rPr>
          <w:rFonts w:eastAsia="SimSun" w:hint="eastAsia"/>
          <w:color w:val="000000"/>
          <w:spacing w:val="0"/>
          <w:kern w:val="20"/>
          <w:sz w:val="20"/>
        </w:rPr>
        <w:t>提高他们对性别问题的敏感性</w:t>
      </w:r>
      <w:r>
        <w:rPr>
          <w:rFonts w:eastAsia="SimSun"/>
          <w:color w:val="000000"/>
          <w:spacing w:val="0"/>
          <w:kern w:val="20"/>
          <w:sz w:val="20"/>
        </w:rPr>
        <w:t>,</w:t>
      </w:r>
      <w:r>
        <w:rPr>
          <w:rFonts w:eastAsia="SimSun" w:hint="eastAsia"/>
          <w:color w:val="000000"/>
          <w:spacing w:val="0"/>
          <w:kern w:val="20"/>
          <w:sz w:val="20"/>
        </w:rPr>
        <w:t>并建议设立不间断监督制度</w:t>
      </w:r>
      <w:r>
        <w:rPr>
          <w:rFonts w:eastAsia="SimSun"/>
          <w:color w:val="000000"/>
          <w:spacing w:val="0"/>
          <w:kern w:val="20"/>
          <w:sz w:val="20"/>
        </w:rPr>
        <w:t>,</w:t>
      </w:r>
      <w:r>
        <w:rPr>
          <w:rFonts w:eastAsia="SimSun" w:hint="eastAsia"/>
          <w:color w:val="000000"/>
          <w:spacing w:val="0"/>
          <w:kern w:val="20"/>
          <w:sz w:val="20"/>
        </w:rPr>
        <w:t>监督未来所有新教材的编制。</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162.</w:t>
      </w:r>
      <w:r>
        <w:rPr>
          <w:rFonts w:eastAsia="SimSun"/>
          <w:color w:val="000000"/>
          <w:spacing w:val="0"/>
          <w:kern w:val="20"/>
          <w:sz w:val="20"/>
        </w:rPr>
        <w:tab/>
      </w:r>
      <w:r>
        <w:rPr>
          <w:rFonts w:eastAsia="SimSun" w:hint="eastAsia"/>
          <w:color w:val="000000"/>
          <w:spacing w:val="0"/>
          <w:kern w:val="20"/>
          <w:sz w:val="20"/>
        </w:rPr>
        <w:t>中学选材情况不详</w:t>
      </w:r>
      <w:r>
        <w:rPr>
          <w:rFonts w:eastAsia="SimSun"/>
          <w:color w:val="000000"/>
          <w:spacing w:val="0"/>
          <w:kern w:val="20"/>
          <w:sz w:val="20"/>
        </w:rPr>
        <w:t>,</w:t>
      </w:r>
      <w:r>
        <w:rPr>
          <w:rFonts w:eastAsia="SimSun" w:hint="eastAsia"/>
          <w:color w:val="000000"/>
          <w:spacing w:val="0"/>
          <w:kern w:val="20"/>
          <w:sz w:val="20"/>
        </w:rPr>
        <w:t>但如下文表</w:t>
      </w:r>
      <w:r>
        <w:rPr>
          <w:rFonts w:eastAsia="SimSun"/>
          <w:color w:val="000000"/>
          <w:spacing w:val="0"/>
          <w:kern w:val="20"/>
          <w:sz w:val="20"/>
        </w:rPr>
        <w:t>7</w:t>
      </w:r>
      <w:r>
        <w:rPr>
          <w:rFonts w:eastAsia="SimSun" w:hint="eastAsia"/>
          <w:color w:val="000000"/>
          <w:spacing w:val="0"/>
          <w:kern w:val="20"/>
          <w:sz w:val="20"/>
        </w:rPr>
        <w:t>和表</w:t>
      </w:r>
      <w:r>
        <w:rPr>
          <w:rFonts w:eastAsia="SimSun"/>
          <w:color w:val="000000"/>
          <w:spacing w:val="0"/>
          <w:kern w:val="20"/>
          <w:sz w:val="20"/>
        </w:rPr>
        <w:t>8</w:t>
      </w:r>
      <w:r>
        <w:rPr>
          <w:rFonts w:eastAsia="SimSun" w:hint="eastAsia"/>
          <w:color w:val="000000"/>
          <w:spacing w:val="0"/>
          <w:kern w:val="20"/>
          <w:sz w:val="20"/>
        </w:rPr>
        <w:t>所示</w:t>
      </w:r>
      <w:r>
        <w:rPr>
          <w:rFonts w:eastAsia="SimSun"/>
          <w:color w:val="000000"/>
          <w:spacing w:val="0"/>
          <w:kern w:val="20"/>
          <w:sz w:val="20"/>
        </w:rPr>
        <w:t>,</w:t>
      </w:r>
      <w:r>
        <w:rPr>
          <w:rFonts w:eastAsia="SimSun" w:hint="eastAsia"/>
          <w:color w:val="000000"/>
          <w:spacing w:val="0"/>
          <w:kern w:val="20"/>
          <w:sz w:val="20"/>
        </w:rPr>
        <w:t>凡高等教育内都存在着相当的性别陈规定型观念。</w:t>
      </w:r>
      <w:r>
        <w:rPr>
          <w:rFonts w:eastAsia="SimSun"/>
          <w:color w:val="000000"/>
          <w:spacing w:val="0"/>
          <w:kern w:val="20"/>
          <w:sz w:val="20"/>
        </w:rPr>
        <w:t>(</w:t>
      </w:r>
      <w:r>
        <w:rPr>
          <w:rFonts w:eastAsia="SimSun" w:hint="eastAsia"/>
          <w:color w:val="000000"/>
          <w:spacing w:val="0"/>
          <w:kern w:val="20"/>
          <w:sz w:val="20"/>
        </w:rPr>
        <w:t>应当说明的是</w:t>
      </w:r>
      <w:r>
        <w:rPr>
          <w:rFonts w:eastAsia="SimSun"/>
          <w:color w:val="000000"/>
          <w:spacing w:val="0"/>
          <w:kern w:val="20"/>
          <w:sz w:val="20"/>
        </w:rPr>
        <w:t>,</w:t>
      </w:r>
      <w:r>
        <w:rPr>
          <w:rFonts w:eastAsia="SimSun" w:hint="eastAsia"/>
          <w:color w:val="000000"/>
          <w:spacing w:val="0"/>
          <w:kern w:val="20"/>
          <w:sz w:val="20"/>
        </w:rPr>
        <w:t>在泰国</w:t>
      </w:r>
      <w:r>
        <w:rPr>
          <w:rFonts w:eastAsia="SimSun"/>
          <w:color w:val="000000"/>
          <w:spacing w:val="0"/>
          <w:kern w:val="20"/>
          <w:sz w:val="20"/>
        </w:rPr>
        <w:t>,</w:t>
      </w:r>
      <w:r>
        <w:rPr>
          <w:rFonts w:eastAsia="SimSun" w:hint="eastAsia"/>
          <w:color w:val="000000"/>
          <w:spacing w:val="0"/>
          <w:kern w:val="20"/>
          <w:sz w:val="20"/>
        </w:rPr>
        <w:t>商业、会计和企业管理等课程传统上多是女生学。</w:t>
      </w:r>
      <w:r>
        <w:rPr>
          <w:rFonts w:eastAsia="SimSun"/>
          <w:color w:val="000000"/>
          <w:spacing w:val="0"/>
          <w:kern w:val="20"/>
          <w:sz w:val="20"/>
        </w:rPr>
        <w:t>)</w:t>
      </w:r>
      <w:r>
        <w:rPr>
          <w:rFonts w:eastAsia="SimSun" w:hint="eastAsia"/>
          <w:color w:val="000000"/>
          <w:spacing w:val="0"/>
          <w:kern w:val="20"/>
          <w:sz w:val="20"/>
        </w:rPr>
        <w:t>这种性别陈规定型观念的又一例证是师范学院</w:t>
      </w:r>
      <w:r>
        <w:rPr>
          <w:rFonts w:eastAsia="SimSun"/>
          <w:color w:val="000000"/>
          <w:spacing w:val="0"/>
          <w:kern w:val="20"/>
          <w:sz w:val="20"/>
        </w:rPr>
        <w:t>,</w:t>
      </w:r>
      <w:r>
        <w:rPr>
          <w:rFonts w:eastAsia="SimSun" w:hint="eastAsia"/>
          <w:color w:val="000000"/>
          <w:spacing w:val="0"/>
          <w:kern w:val="20"/>
          <w:sz w:val="20"/>
        </w:rPr>
        <w:t>全国范围内约</w:t>
      </w:r>
      <w:r>
        <w:rPr>
          <w:rFonts w:eastAsia="SimSun"/>
          <w:color w:val="000000"/>
          <w:spacing w:val="0"/>
          <w:kern w:val="20"/>
          <w:sz w:val="20"/>
        </w:rPr>
        <w:t>60%</w:t>
      </w:r>
      <w:r>
        <w:rPr>
          <w:rFonts w:eastAsia="SimSun" w:hint="eastAsia"/>
          <w:color w:val="000000"/>
          <w:spacing w:val="0"/>
          <w:kern w:val="20"/>
          <w:sz w:val="20"/>
        </w:rPr>
        <w:t>的师范学生是女性</w:t>
      </w:r>
      <w:r>
        <w:rPr>
          <w:rFonts w:eastAsia="SimSun"/>
          <w:color w:val="000000"/>
          <w:spacing w:val="0"/>
          <w:kern w:val="20"/>
          <w:sz w:val="20"/>
        </w:rPr>
        <w:t>,</w:t>
      </w:r>
      <w:r>
        <w:rPr>
          <w:rFonts w:eastAsia="SimSun" w:hint="eastAsia"/>
          <w:color w:val="000000"/>
          <w:spacing w:val="0"/>
          <w:kern w:val="20"/>
          <w:sz w:val="20"/>
        </w:rPr>
        <w:t>这也反映了以下事实</w:t>
      </w:r>
      <w:r>
        <w:rPr>
          <w:rFonts w:eastAsia="SimSun"/>
          <w:color w:val="000000"/>
          <w:spacing w:val="0"/>
          <w:kern w:val="20"/>
          <w:sz w:val="20"/>
        </w:rPr>
        <w:t>:1993</w:t>
      </w:r>
      <w:r>
        <w:rPr>
          <w:rFonts w:eastAsia="SimSun" w:hint="eastAsia"/>
          <w:color w:val="000000"/>
          <w:spacing w:val="0"/>
          <w:kern w:val="20"/>
          <w:sz w:val="20"/>
        </w:rPr>
        <w:t>年数字显示</w:t>
      </w:r>
      <w:r>
        <w:rPr>
          <w:rFonts w:eastAsia="SimSun"/>
          <w:color w:val="000000"/>
          <w:spacing w:val="0"/>
          <w:kern w:val="20"/>
          <w:sz w:val="20"/>
        </w:rPr>
        <w:t>,</w:t>
      </w:r>
      <w:r>
        <w:rPr>
          <w:rFonts w:eastAsia="SimSun" w:hint="eastAsia"/>
          <w:color w:val="000000"/>
          <w:spacing w:val="0"/>
          <w:kern w:val="20"/>
          <w:sz w:val="20"/>
        </w:rPr>
        <w:t>全国各级学校</w:t>
      </w:r>
      <w:r>
        <w:rPr>
          <w:rFonts w:eastAsia="SimSun"/>
          <w:color w:val="000000"/>
          <w:spacing w:val="0"/>
          <w:kern w:val="20"/>
          <w:sz w:val="20"/>
        </w:rPr>
        <w:t>73%</w:t>
      </w:r>
      <w:r>
        <w:rPr>
          <w:rFonts w:eastAsia="SimSun" w:hint="eastAsia"/>
          <w:color w:val="000000"/>
          <w:spacing w:val="0"/>
          <w:kern w:val="20"/>
          <w:sz w:val="20"/>
        </w:rPr>
        <w:t>的老师是女性。</w:t>
      </w:r>
    </w:p>
    <w:p w:rsidR="00000000" w:rsidRDefault="00000000">
      <w:pPr>
        <w:widowControl/>
        <w:spacing w:after="240" w:line="300" w:lineRule="atLeast"/>
        <w:rPr>
          <w:rFonts w:eastAsia="SimSun"/>
          <w:color w:val="000000"/>
          <w:spacing w:val="0"/>
          <w:kern w:val="20"/>
          <w:sz w:val="20"/>
        </w:rPr>
      </w:pPr>
      <w:r>
        <w:rPr>
          <w:rFonts w:eastAsia="SimSun"/>
          <w:color w:val="000000"/>
          <w:spacing w:val="0"/>
          <w:kern w:val="20"/>
          <w:sz w:val="20"/>
        </w:rPr>
        <w:t>163.</w:t>
      </w:r>
      <w:r>
        <w:rPr>
          <w:rFonts w:eastAsia="SimSun"/>
          <w:color w:val="000000"/>
          <w:spacing w:val="0"/>
          <w:kern w:val="20"/>
          <w:sz w:val="20"/>
        </w:rPr>
        <w:tab/>
      </w:r>
      <w:r>
        <w:rPr>
          <w:rFonts w:eastAsia="SimSun" w:hint="eastAsia"/>
          <w:color w:val="000000"/>
          <w:spacing w:val="0"/>
          <w:kern w:val="20"/>
          <w:sz w:val="20"/>
        </w:rPr>
        <w:t>男女生选择的课程乃是同性别学生传统学习的课程</w:t>
      </w:r>
      <w:r>
        <w:rPr>
          <w:rFonts w:eastAsia="SimSun"/>
          <w:color w:val="000000"/>
          <w:spacing w:val="0"/>
          <w:kern w:val="20"/>
          <w:sz w:val="20"/>
        </w:rPr>
        <w:t>,</w:t>
      </w:r>
      <w:r>
        <w:rPr>
          <w:rFonts w:eastAsia="SimSun" w:hint="eastAsia"/>
          <w:color w:val="000000"/>
          <w:spacing w:val="0"/>
          <w:kern w:val="20"/>
          <w:sz w:val="20"/>
        </w:rPr>
        <w:t>多数情况下这是因为学生和家长对于少男、少女学什么专业合适持有定型观念。</w:t>
      </w:r>
      <w:r>
        <w:rPr>
          <w:rFonts w:eastAsia="SimSun"/>
          <w:color w:val="000000"/>
          <w:spacing w:val="0"/>
          <w:kern w:val="20"/>
          <w:sz w:val="20"/>
        </w:rPr>
        <w:t>(</w:t>
      </w:r>
      <w:r>
        <w:rPr>
          <w:rFonts w:eastAsia="SimSun" w:hint="eastAsia"/>
          <w:color w:val="000000"/>
          <w:spacing w:val="0"/>
          <w:kern w:val="20"/>
          <w:sz w:val="20"/>
        </w:rPr>
        <w:t>亦参见第五条下的讨论。</w:t>
      </w:r>
      <w:r>
        <w:rPr>
          <w:rFonts w:eastAsia="SimSun"/>
          <w:color w:val="000000"/>
          <w:spacing w:val="0"/>
          <w:kern w:val="20"/>
          <w:sz w:val="20"/>
        </w:rPr>
        <w:t>)</w:t>
      </w:r>
    </w:p>
    <w:tbl>
      <w:tblPr>
        <w:tblW w:w="0" w:type="auto"/>
        <w:tblInd w:w="2" w:type="dxa"/>
        <w:tblLayout w:type="fixed"/>
        <w:tblCellMar>
          <w:left w:w="28" w:type="dxa"/>
          <w:right w:w="28" w:type="dxa"/>
        </w:tblCellMar>
        <w:tblLook w:val="0000" w:firstRow="0" w:lastRow="0" w:firstColumn="0" w:lastColumn="0" w:noHBand="0" w:noVBand="0"/>
      </w:tblPr>
      <w:tblGrid>
        <w:gridCol w:w="2160"/>
        <w:gridCol w:w="1140"/>
        <w:gridCol w:w="1140"/>
      </w:tblGrid>
      <w:tr w:rsidR="00000000">
        <w:tblPrEx>
          <w:tblCellMar>
            <w:top w:w="0" w:type="dxa"/>
            <w:bottom w:w="0" w:type="dxa"/>
          </w:tblCellMar>
        </w:tblPrEx>
        <w:tc>
          <w:tcPr>
            <w:tcW w:w="4440" w:type="dxa"/>
            <w:gridSpan w:val="3"/>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7:(1991</w:t>
            </w:r>
            <w:r>
              <w:rPr>
                <w:rFonts w:ascii="SimHei" w:eastAsia="SimHei" w:hint="eastAsia"/>
                <w:color w:val="000000"/>
                <w:spacing w:val="0"/>
                <w:kern w:val="20"/>
                <w:sz w:val="20"/>
              </w:rPr>
              <w:t>年</w:t>
            </w:r>
            <w:r>
              <w:rPr>
                <w:rFonts w:ascii="SimHei" w:eastAsia="SimHei"/>
                <w:color w:val="000000"/>
                <w:spacing w:val="0"/>
                <w:kern w:val="20"/>
                <w:sz w:val="20"/>
              </w:rPr>
              <w:t>)</w:t>
            </w:r>
            <w:r>
              <w:rPr>
                <w:rFonts w:ascii="SimHei" w:eastAsia="SimHei" w:hint="eastAsia"/>
                <w:color w:val="000000"/>
                <w:spacing w:val="0"/>
                <w:kern w:val="20"/>
                <w:sz w:val="20"/>
              </w:rPr>
              <w:t>公私立大学学习专业情况</w:t>
            </w:r>
          </w:p>
        </w:tc>
      </w:tr>
      <w:tr w:rsidR="00000000">
        <w:tblPrEx>
          <w:tblCellMar>
            <w:top w:w="0" w:type="dxa"/>
            <w:bottom w:w="0" w:type="dxa"/>
          </w:tblCellMar>
        </w:tblPrEx>
        <w:tc>
          <w:tcPr>
            <w:tcW w:w="2160" w:type="dxa"/>
            <w:tcBorders>
              <w:left w:val="single" w:sz="6" w:space="0" w:color="auto"/>
              <w:righ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学习专业</w:t>
            </w:r>
          </w:p>
        </w:tc>
        <w:tc>
          <w:tcPr>
            <w:tcW w:w="1140" w:type="dxa"/>
            <w:tcBorders>
              <w:left w:val="nil"/>
            </w:tcBorders>
          </w:tcPr>
          <w:p w:rsidR="00000000" w:rsidRDefault="00000000">
            <w:pPr>
              <w:widowControl/>
              <w:spacing w:line="400" w:lineRule="atLeast"/>
              <w:jc w:val="center"/>
              <w:rPr>
                <w:rFonts w:eastAsia="SimSun"/>
                <w:color w:val="000000"/>
                <w:spacing w:val="0"/>
                <w:kern w:val="20"/>
                <w:sz w:val="20"/>
              </w:rPr>
            </w:pPr>
            <w:r>
              <w:rPr>
                <w:rFonts w:eastAsia="SimSun" w:hint="eastAsia"/>
                <w:color w:val="000000"/>
                <w:spacing w:val="0"/>
                <w:kern w:val="20"/>
                <w:sz w:val="20"/>
              </w:rPr>
              <w:t>女</w:t>
            </w:r>
          </w:p>
        </w:tc>
        <w:tc>
          <w:tcPr>
            <w:tcW w:w="1140" w:type="dxa"/>
            <w:tcBorders>
              <w:left w:val="single" w:sz="6" w:space="0" w:color="auto"/>
              <w:bottom w:val="single" w:sz="6" w:space="0" w:color="auto"/>
              <w:right w:val="single" w:sz="6" w:space="0" w:color="auto"/>
            </w:tcBorders>
          </w:tcPr>
          <w:p w:rsidR="00000000" w:rsidRDefault="00000000">
            <w:pPr>
              <w:widowControl/>
              <w:spacing w:line="400" w:lineRule="atLeast"/>
              <w:jc w:val="center"/>
              <w:rPr>
                <w:rFonts w:eastAsia="SimSun"/>
                <w:color w:val="000000"/>
                <w:spacing w:val="0"/>
                <w:kern w:val="20"/>
                <w:sz w:val="20"/>
              </w:rPr>
            </w:pPr>
            <w:r>
              <w:rPr>
                <w:rFonts w:eastAsia="SimSun" w:hint="eastAsia"/>
                <w:color w:val="000000"/>
                <w:spacing w:val="0"/>
                <w:kern w:val="20"/>
                <w:sz w:val="20"/>
              </w:rPr>
              <w:t>男</w:t>
            </w:r>
          </w:p>
        </w:tc>
      </w:tr>
      <w:tr w:rsidR="00000000">
        <w:tblPrEx>
          <w:tblCellMar>
            <w:top w:w="0" w:type="dxa"/>
            <w:bottom w:w="0" w:type="dxa"/>
          </w:tblCellMar>
        </w:tblPrEx>
        <w:tc>
          <w:tcPr>
            <w:tcW w:w="2160" w:type="dxa"/>
            <w:tcBorders>
              <w:top w:val="single" w:sz="6" w:space="0" w:color="auto"/>
              <w:left w:val="single" w:sz="6" w:space="0" w:color="auto"/>
              <w:righ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人文学科</w:t>
            </w:r>
            <w:r>
              <w:rPr>
                <w:rFonts w:eastAsia="SimSun"/>
                <w:color w:val="000000"/>
                <w:spacing w:val="0"/>
                <w:kern w:val="20"/>
                <w:sz w:val="20"/>
              </w:rPr>
              <w:t>,</w:t>
            </w:r>
            <w:r>
              <w:rPr>
                <w:rFonts w:eastAsia="SimSun" w:hint="eastAsia"/>
                <w:color w:val="000000"/>
                <w:spacing w:val="0"/>
                <w:kern w:val="20"/>
                <w:sz w:val="20"/>
              </w:rPr>
              <w:t>宗教</w:t>
            </w:r>
          </w:p>
        </w:tc>
        <w:tc>
          <w:tcPr>
            <w:tcW w:w="1140" w:type="dxa"/>
            <w:tcBorders>
              <w:top w:val="single" w:sz="6" w:space="0" w:color="auto"/>
              <w:left w:val="nil"/>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5 807</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4 417</w:t>
            </w:r>
          </w:p>
        </w:tc>
      </w:tr>
      <w:tr w:rsidR="00000000">
        <w:tblPrEx>
          <w:tblCellMar>
            <w:top w:w="0" w:type="dxa"/>
            <w:bottom w:w="0" w:type="dxa"/>
          </w:tblCellMar>
        </w:tblPrEx>
        <w:tc>
          <w:tcPr>
            <w:tcW w:w="2160" w:type="dxa"/>
            <w:tcBorders>
              <w:top w:val="single" w:sz="6" w:space="0" w:color="auto"/>
              <w:left w:val="single" w:sz="6" w:space="0" w:color="auto"/>
              <w:righ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法律</w:t>
            </w:r>
          </w:p>
        </w:tc>
        <w:tc>
          <w:tcPr>
            <w:tcW w:w="1140" w:type="dxa"/>
            <w:tcBorders>
              <w:top w:val="single" w:sz="6" w:space="0" w:color="auto"/>
              <w:left w:val="nil"/>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1 332</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4 823</w:t>
            </w:r>
          </w:p>
        </w:tc>
      </w:tr>
      <w:tr w:rsidR="00000000">
        <w:tblPrEx>
          <w:tblCellMar>
            <w:top w:w="0" w:type="dxa"/>
            <w:bottom w:w="0" w:type="dxa"/>
          </w:tblCellMar>
        </w:tblPrEx>
        <w:tc>
          <w:tcPr>
            <w:tcW w:w="2160" w:type="dxa"/>
            <w:tcBorders>
              <w:top w:val="single" w:sz="6" w:space="0" w:color="auto"/>
              <w:left w:val="single" w:sz="6" w:space="0" w:color="auto"/>
              <w:righ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社会科学</w:t>
            </w:r>
          </w:p>
        </w:tc>
        <w:tc>
          <w:tcPr>
            <w:tcW w:w="1140" w:type="dxa"/>
            <w:tcBorders>
              <w:top w:val="single" w:sz="6" w:space="0" w:color="auto"/>
              <w:left w:val="nil"/>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23 047</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11 764</w:t>
            </w:r>
          </w:p>
        </w:tc>
      </w:tr>
      <w:tr w:rsidR="00000000">
        <w:tblPrEx>
          <w:tblCellMar>
            <w:top w:w="0" w:type="dxa"/>
            <w:bottom w:w="0" w:type="dxa"/>
          </w:tblCellMar>
        </w:tblPrEx>
        <w:tc>
          <w:tcPr>
            <w:tcW w:w="2160" w:type="dxa"/>
            <w:tcBorders>
              <w:top w:val="single" w:sz="6" w:space="0" w:color="auto"/>
              <w:left w:val="single" w:sz="6" w:space="0" w:color="auto"/>
              <w:righ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自然科学</w:t>
            </w:r>
          </w:p>
        </w:tc>
        <w:tc>
          <w:tcPr>
            <w:tcW w:w="1140" w:type="dxa"/>
            <w:tcBorders>
              <w:top w:val="single" w:sz="6" w:space="0" w:color="auto"/>
              <w:left w:val="nil"/>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1 670</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1 570</w:t>
            </w:r>
          </w:p>
        </w:tc>
      </w:tr>
      <w:tr w:rsidR="00000000">
        <w:tblPrEx>
          <w:tblCellMar>
            <w:top w:w="0" w:type="dxa"/>
            <w:bottom w:w="0" w:type="dxa"/>
          </w:tblCellMar>
        </w:tblPrEx>
        <w:tc>
          <w:tcPr>
            <w:tcW w:w="216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工程学</w:t>
            </w:r>
          </w:p>
        </w:tc>
        <w:tc>
          <w:tcPr>
            <w:tcW w:w="1140" w:type="dxa"/>
            <w:tcBorders>
              <w:top w:val="single" w:sz="6" w:space="0" w:color="auto"/>
              <w:left w:val="nil"/>
              <w:bottom w:val="single" w:sz="6" w:space="0" w:color="auto"/>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368</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6 991</w:t>
            </w:r>
          </w:p>
        </w:tc>
      </w:tr>
      <w:tr w:rsidR="00000000">
        <w:tblPrEx>
          <w:tblCellMar>
            <w:top w:w="0" w:type="dxa"/>
            <w:bottom w:w="0" w:type="dxa"/>
          </w:tblCellMar>
        </w:tblPrEx>
        <w:tc>
          <w:tcPr>
            <w:tcW w:w="2160" w:type="dxa"/>
            <w:tcBorders>
              <w:left w:val="single" w:sz="6" w:space="0" w:color="auto"/>
              <w:bottom w:val="single" w:sz="6" w:space="0" w:color="auto"/>
              <w:righ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农业、林业及渔业技术</w:t>
            </w:r>
          </w:p>
        </w:tc>
        <w:tc>
          <w:tcPr>
            <w:tcW w:w="1140" w:type="dxa"/>
            <w:tcBorders>
              <w:left w:val="nil"/>
              <w:bottom w:val="single" w:sz="6" w:space="0" w:color="auto"/>
            </w:tcBorders>
          </w:tcPr>
          <w:p w:rsidR="00000000" w:rsidRDefault="00000000">
            <w:pPr>
              <w:widowControl/>
              <w:spacing w:line="400" w:lineRule="atLeast"/>
              <w:jc w:val="center"/>
              <w:rPr>
                <w:rFonts w:eastAsia="SimSun"/>
                <w:color w:val="000000"/>
                <w:spacing w:val="0"/>
                <w:kern w:val="20"/>
                <w:sz w:val="20"/>
              </w:rPr>
            </w:pPr>
            <w:r>
              <w:rPr>
                <w:rFonts w:eastAsia="SimSun"/>
                <w:color w:val="000000"/>
                <w:spacing w:val="0"/>
                <w:kern w:val="20"/>
                <w:sz w:val="20"/>
              </w:rPr>
              <w:t>1 068</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ind w:right="284"/>
              <w:jc w:val="right"/>
              <w:rPr>
                <w:rFonts w:eastAsia="SimSun"/>
                <w:color w:val="000000"/>
                <w:spacing w:val="0"/>
                <w:kern w:val="20"/>
                <w:sz w:val="20"/>
              </w:rPr>
            </w:pPr>
            <w:r>
              <w:rPr>
                <w:rFonts w:eastAsia="SimSun"/>
                <w:color w:val="000000"/>
                <w:spacing w:val="0"/>
                <w:kern w:val="20"/>
                <w:sz w:val="20"/>
              </w:rPr>
              <w:t>1 880</w:t>
            </w:r>
          </w:p>
        </w:tc>
      </w:tr>
    </w:tbl>
    <w:p w:rsidR="00000000" w:rsidRDefault="00000000">
      <w:pPr>
        <w:widowControl/>
        <w:spacing w:after="140" w:line="240" w:lineRule="atLeast"/>
        <w:rPr>
          <w:rFonts w:eastAsia="SimSun"/>
          <w:color w:val="000000"/>
          <w:spacing w:val="0"/>
          <w:kern w:val="20"/>
          <w:sz w:val="20"/>
        </w:rPr>
      </w:pPr>
    </w:p>
    <w:tbl>
      <w:tblPr>
        <w:tblW w:w="0" w:type="auto"/>
        <w:tblInd w:w="-26" w:type="dxa"/>
        <w:tblLayout w:type="fixed"/>
        <w:tblCellMar>
          <w:left w:w="28" w:type="dxa"/>
          <w:right w:w="28" w:type="dxa"/>
        </w:tblCellMar>
        <w:tblLook w:val="0000" w:firstRow="0" w:lastRow="0" w:firstColumn="0" w:lastColumn="0" w:noHBand="0" w:noVBand="0"/>
      </w:tblPr>
      <w:tblGrid>
        <w:gridCol w:w="2188"/>
        <w:gridCol w:w="1140"/>
        <w:gridCol w:w="1140"/>
      </w:tblGrid>
      <w:tr w:rsidR="00000000">
        <w:tblPrEx>
          <w:tblCellMar>
            <w:top w:w="0" w:type="dxa"/>
            <w:bottom w:w="0" w:type="dxa"/>
          </w:tblCellMar>
        </w:tblPrEx>
        <w:tc>
          <w:tcPr>
            <w:tcW w:w="4468" w:type="dxa"/>
            <w:gridSpan w:val="3"/>
            <w:tcBorders>
              <w:top w:val="single" w:sz="6" w:space="0" w:color="auto"/>
              <w:left w:val="single" w:sz="6" w:space="0" w:color="auto"/>
              <w:right w:val="single" w:sz="6" w:space="0" w:color="auto"/>
            </w:tcBorders>
          </w:tcPr>
          <w:p w:rsidR="00000000" w:rsidRDefault="00000000">
            <w:pPr>
              <w:widowControl/>
              <w:spacing w:line="400" w:lineRule="atLeast"/>
              <w:jc w:val="center"/>
              <w:rPr>
                <w:rFonts w:ascii="SimHei" w:eastAsia="SimHei"/>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8:(1991</w:t>
            </w:r>
            <w:r>
              <w:rPr>
                <w:rFonts w:ascii="SimHei" w:eastAsia="SimHei" w:hint="eastAsia"/>
                <w:color w:val="000000"/>
                <w:spacing w:val="0"/>
                <w:kern w:val="20"/>
                <w:sz w:val="20"/>
              </w:rPr>
              <w:t>年</w:t>
            </w:r>
            <w:r>
              <w:rPr>
                <w:rFonts w:ascii="SimHei" w:eastAsia="SimHei"/>
                <w:color w:val="000000"/>
                <w:spacing w:val="0"/>
                <w:kern w:val="20"/>
                <w:sz w:val="20"/>
              </w:rPr>
              <w:t>)</w:t>
            </w:r>
            <w:r>
              <w:rPr>
                <w:rFonts w:ascii="SimHei" w:eastAsia="SimHei" w:hint="eastAsia"/>
                <w:color w:val="000000"/>
                <w:spacing w:val="0"/>
                <w:kern w:val="20"/>
                <w:sz w:val="20"/>
              </w:rPr>
              <w:t>公立大学特定社会科学</w:t>
            </w:r>
          </w:p>
          <w:p w:rsidR="00000000" w:rsidRDefault="00000000">
            <w:pPr>
              <w:widowControl/>
              <w:spacing w:line="200" w:lineRule="atLeast"/>
              <w:jc w:val="center"/>
              <w:rPr>
                <w:rFonts w:eastAsia="SimSun"/>
                <w:color w:val="000000"/>
                <w:spacing w:val="0"/>
                <w:kern w:val="20"/>
                <w:sz w:val="20"/>
              </w:rPr>
            </w:pPr>
            <w:r>
              <w:rPr>
                <w:rFonts w:ascii="SimHei" w:eastAsia="SimHei" w:hint="eastAsia"/>
                <w:color w:val="000000"/>
                <w:spacing w:val="0"/>
                <w:kern w:val="20"/>
                <w:sz w:val="20"/>
              </w:rPr>
              <w:t>专业毕业生情况</w:t>
            </w:r>
          </w:p>
        </w:tc>
      </w:tr>
      <w:tr w:rsidR="00000000">
        <w:tblPrEx>
          <w:tblCellMar>
            <w:top w:w="0" w:type="dxa"/>
            <w:bottom w:w="0" w:type="dxa"/>
          </w:tblCellMar>
        </w:tblPrEx>
        <w:tc>
          <w:tcPr>
            <w:tcW w:w="2188" w:type="dxa"/>
            <w:tcBorders>
              <w:top w:val="single" w:sz="6" w:space="0" w:color="auto"/>
              <w:lef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专业</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jc w:val="center"/>
              <w:rPr>
                <w:rFonts w:eastAsia="SimSun"/>
                <w:color w:val="000000"/>
                <w:spacing w:val="0"/>
                <w:kern w:val="20"/>
                <w:sz w:val="20"/>
              </w:rPr>
            </w:pPr>
            <w:r>
              <w:rPr>
                <w:rFonts w:eastAsia="SimSun" w:hint="eastAsia"/>
                <w:color w:val="000000"/>
                <w:spacing w:val="0"/>
                <w:kern w:val="20"/>
                <w:sz w:val="20"/>
              </w:rPr>
              <w:t>女</w:t>
            </w:r>
          </w:p>
        </w:tc>
        <w:tc>
          <w:tcPr>
            <w:tcW w:w="1140" w:type="dxa"/>
            <w:tcBorders>
              <w:top w:val="single" w:sz="6" w:space="0" w:color="auto"/>
              <w:left w:val="nil"/>
              <w:right w:val="single" w:sz="6" w:space="0" w:color="auto"/>
            </w:tcBorders>
          </w:tcPr>
          <w:p w:rsidR="00000000" w:rsidRDefault="00000000">
            <w:pPr>
              <w:widowControl/>
              <w:spacing w:line="400" w:lineRule="atLeast"/>
              <w:jc w:val="center"/>
              <w:rPr>
                <w:rFonts w:eastAsia="SimSun"/>
                <w:color w:val="000000"/>
                <w:spacing w:val="0"/>
                <w:kern w:val="20"/>
                <w:sz w:val="20"/>
              </w:rPr>
            </w:pPr>
            <w:r>
              <w:rPr>
                <w:rFonts w:eastAsia="SimSun" w:hint="eastAsia"/>
                <w:color w:val="000000"/>
                <w:spacing w:val="0"/>
                <w:kern w:val="20"/>
                <w:sz w:val="20"/>
              </w:rPr>
              <w:t>男</w:t>
            </w:r>
          </w:p>
        </w:tc>
      </w:tr>
      <w:tr w:rsidR="00000000">
        <w:tblPrEx>
          <w:tblCellMar>
            <w:top w:w="0" w:type="dxa"/>
            <w:bottom w:w="0" w:type="dxa"/>
          </w:tblCellMar>
        </w:tblPrEx>
        <w:tc>
          <w:tcPr>
            <w:tcW w:w="2188" w:type="dxa"/>
            <w:tcBorders>
              <w:top w:val="single" w:sz="6" w:space="0" w:color="auto"/>
              <w:lef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心里学</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158(79%)</w:t>
            </w:r>
          </w:p>
        </w:tc>
        <w:tc>
          <w:tcPr>
            <w:tcW w:w="1140" w:type="dxa"/>
            <w:tcBorders>
              <w:top w:val="single" w:sz="6" w:space="0" w:color="auto"/>
              <w:left w:val="nil"/>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42(21%)</w:t>
            </w:r>
          </w:p>
        </w:tc>
      </w:tr>
      <w:tr w:rsidR="00000000">
        <w:tblPrEx>
          <w:tblCellMar>
            <w:top w:w="0" w:type="dxa"/>
            <w:bottom w:w="0" w:type="dxa"/>
          </w:tblCellMar>
        </w:tblPrEx>
        <w:tc>
          <w:tcPr>
            <w:tcW w:w="2188" w:type="dxa"/>
            <w:tcBorders>
              <w:top w:val="single" w:sz="6" w:space="0" w:color="auto"/>
              <w:lef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经济学</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1 041(57%)</w:t>
            </w:r>
          </w:p>
        </w:tc>
        <w:tc>
          <w:tcPr>
            <w:tcW w:w="1140" w:type="dxa"/>
            <w:tcBorders>
              <w:top w:val="single" w:sz="6" w:space="0" w:color="auto"/>
              <w:left w:val="nil"/>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791(43%)</w:t>
            </w:r>
          </w:p>
        </w:tc>
      </w:tr>
      <w:tr w:rsidR="00000000">
        <w:tblPrEx>
          <w:tblCellMar>
            <w:top w:w="0" w:type="dxa"/>
            <w:bottom w:w="0" w:type="dxa"/>
          </w:tblCellMar>
        </w:tblPrEx>
        <w:tc>
          <w:tcPr>
            <w:tcW w:w="2188" w:type="dxa"/>
            <w:tcBorders>
              <w:top w:val="single" w:sz="6" w:space="0" w:color="auto"/>
              <w:left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企业管理</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9 041(70%)</w:t>
            </w:r>
          </w:p>
        </w:tc>
        <w:tc>
          <w:tcPr>
            <w:tcW w:w="1140" w:type="dxa"/>
            <w:tcBorders>
              <w:top w:val="single" w:sz="6" w:space="0" w:color="auto"/>
              <w:left w:val="nil"/>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3 939(30%)</w:t>
            </w:r>
          </w:p>
        </w:tc>
      </w:tr>
      <w:tr w:rsidR="00000000">
        <w:tblPrEx>
          <w:tblCellMar>
            <w:top w:w="0" w:type="dxa"/>
            <w:bottom w:w="0" w:type="dxa"/>
          </w:tblCellMar>
        </w:tblPrEx>
        <w:tc>
          <w:tcPr>
            <w:tcW w:w="2188" w:type="dxa"/>
            <w:tcBorders>
              <w:top w:val="single" w:sz="6" w:space="0" w:color="auto"/>
              <w:left w:val="single" w:sz="6" w:space="0" w:color="auto"/>
              <w:bottom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政治学</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1 634(42%)</w:t>
            </w:r>
          </w:p>
        </w:tc>
        <w:tc>
          <w:tcPr>
            <w:tcW w:w="1140" w:type="dxa"/>
            <w:tcBorders>
              <w:top w:val="single" w:sz="6" w:space="0" w:color="auto"/>
              <w:left w:val="nil"/>
              <w:bottom w:val="single" w:sz="6" w:space="0" w:color="auto"/>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2 223(58%)</w:t>
            </w:r>
          </w:p>
        </w:tc>
      </w:tr>
      <w:tr w:rsidR="00000000">
        <w:tblPrEx>
          <w:tblCellMar>
            <w:top w:w="0" w:type="dxa"/>
            <w:bottom w:w="0" w:type="dxa"/>
          </w:tblCellMar>
        </w:tblPrEx>
        <w:tc>
          <w:tcPr>
            <w:tcW w:w="2188" w:type="dxa"/>
            <w:tcBorders>
              <w:left w:val="single" w:sz="6" w:space="0" w:color="auto"/>
              <w:bottom w:val="single" w:sz="6" w:space="0" w:color="auto"/>
            </w:tcBorders>
          </w:tcPr>
          <w:p w:rsidR="00000000" w:rsidRDefault="00000000">
            <w:pPr>
              <w:widowControl/>
              <w:spacing w:line="400" w:lineRule="atLeast"/>
              <w:rPr>
                <w:rFonts w:eastAsia="SimSun"/>
                <w:color w:val="000000"/>
                <w:spacing w:val="0"/>
                <w:kern w:val="20"/>
                <w:sz w:val="20"/>
              </w:rPr>
            </w:pPr>
            <w:r>
              <w:rPr>
                <w:rFonts w:eastAsia="SimSun" w:hint="eastAsia"/>
                <w:color w:val="000000"/>
                <w:spacing w:val="0"/>
                <w:kern w:val="20"/>
                <w:sz w:val="20"/>
              </w:rPr>
              <w:t>家政学</w:t>
            </w:r>
          </w:p>
        </w:tc>
        <w:tc>
          <w:tcPr>
            <w:tcW w:w="1140" w:type="dxa"/>
            <w:tcBorders>
              <w:top w:val="single" w:sz="6" w:space="0" w:color="auto"/>
              <w:left w:val="single" w:sz="6" w:space="0" w:color="auto"/>
              <w:bottom w:val="single" w:sz="6" w:space="0" w:color="auto"/>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518(98%)</w:t>
            </w:r>
          </w:p>
        </w:tc>
        <w:tc>
          <w:tcPr>
            <w:tcW w:w="1140" w:type="dxa"/>
            <w:tcBorders>
              <w:left w:val="nil"/>
              <w:bottom w:val="single" w:sz="6" w:space="0" w:color="auto"/>
              <w:right w:val="single" w:sz="6" w:space="0" w:color="auto"/>
            </w:tcBorders>
          </w:tcPr>
          <w:p w:rsidR="00000000" w:rsidRDefault="00000000">
            <w:pPr>
              <w:widowControl/>
              <w:spacing w:line="400" w:lineRule="atLeast"/>
              <w:jc w:val="right"/>
              <w:rPr>
                <w:rFonts w:eastAsia="SimSun"/>
                <w:color w:val="000000"/>
                <w:spacing w:val="0"/>
                <w:kern w:val="20"/>
                <w:sz w:val="20"/>
              </w:rPr>
            </w:pPr>
            <w:r>
              <w:rPr>
                <w:rFonts w:eastAsia="SimSun"/>
                <w:color w:val="000000"/>
                <w:spacing w:val="0"/>
                <w:kern w:val="20"/>
                <w:sz w:val="20"/>
              </w:rPr>
              <w:t>120 ( 2%)</w:t>
            </w:r>
          </w:p>
        </w:tc>
      </w:tr>
    </w:tbl>
    <w:p w:rsidR="00000000" w:rsidRDefault="00000000">
      <w:pPr>
        <w:widowControl/>
        <w:spacing w:before="120" w:after="120" w:line="300" w:lineRule="atLeast"/>
        <w:rPr>
          <w:rFonts w:eastAsia="SimSun"/>
          <w:color w:val="000000"/>
          <w:spacing w:val="0"/>
          <w:kern w:val="20"/>
          <w:sz w:val="20"/>
        </w:rPr>
      </w:pPr>
      <w:r>
        <w:rPr>
          <w:rFonts w:eastAsia="SimSun"/>
          <w:color w:val="000000"/>
          <w:spacing w:val="0"/>
          <w:kern w:val="20"/>
          <w:sz w:val="20"/>
        </w:rPr>
        <w:t>164.</w:t>
      </w:r>
      <w:r>
        <w:rPr>
          <w:rFonts w:eastAsia="SimSun"/>
          <w:color w:val="000000"/>
          <w:spacing w:val="0"/>
          <w:kern w:val="20"/>
          <w:sz w:val="20"/>
        </w:rPr>
        <w:tab/>
      </w:r>
      <w:r>
        <w:rPr>
          <w:rFonts w:eastAsia="SimSun" w:hint="eastAsia"/>
          <w:color w:val="000000"/>
          <w:spacing w:val="0"/>
          <w:kern w:val="20"/>
          <w:sz w:val="20"/>
        </w:rPr>
        <w:t>在有限的一些情况下</w:t>
      </w:r>
      <w:r>
        <w:rPr>
          <w:rFonts w:eastAsia="SimSun"/>
          <w:color w:val="000000"/>
          <w:spacing w:val="0"/>
          <w:kern w:val="20"/>
          <w:sz w:val="20"/>
        </w:rPr>
        <w:t>,</w:t>
      </w:r>
      <w:r>
        <w:rPr>
          <w:rFonts w:eastAsia="SimSun" w:hint="eastAsia"/>
          <w:color w:val="000000"/>
          <w:spacing w:val="0"/>
          <w:kern w:val="20"/>
          <w:sz w:val="20"/>
        </w:rPr>
        <w:t>包括兽医学、渔业技术和生物工艺</w:t>
      </w:r>
      <w:r>
        <w:rPr>
          <w:rFonts w:eastAsia="SimSun"/>
          <w:color w:val="000000"/>
          <w:spacing w:val="0"/>
          <w:kern w:val="20"/>
          <w:sz w:val="20"/>
        </w:rPr>
        <w:t>,</w:t>
      </w:r>
      <w:r>
        <w:rPr>
          <w:rFonts w:eastAsia="SimSun" w:hint="eastAsia"/>
          <w:color w:val="000000"/>
          <w:spacing w:val="0"/>
          <w:kern w:val="20"/>
          <w:sz w:val="20"/>
        </w:rPr>
        <w:t>性别差距缘自实行正式定额以限制特定专业的女生人数。</w:t>
      </w:r>
      <w:r>
        <w:rPr>
          <w:rFonts w:eastAsia="SimSun"/>
          <w:color w:val="000000"/>
          <w:spacing w:val="0"/>
          <w:kern w:val="20"/>
          <w:sz w:val="20"/>
        </w:rPr>
        <w:t>1990</w:t>
      </w:r>
      <w:r>
        <w:rPr>
          <w:rFonts w:eastAsia="SimSun" w:hint="eastAsia"/>
          <w:color w:val="000000"/>
          <w:spacing w:val="0"/>
          <w:kern w:val="20"/>
          <w:sz w:val="20"/>
        </w:rPr>
        <w:t>至</w:t>
      </w:r>
      <w:r>
        <w:rPr>
          <w:rFonts w:eastAsia="SimSun"/>
          <w:color w:val="000000"/>
          <w:spacing w:val="0"/>
          <w:kern w:val="20"/>
          <w:sz w:val="20"/>
        </w:rPr>
        <w:t>1994</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泰国开兽医学课的三所大学兽医学专业的女生人数限制在学生总数的</w:t>
      </w:r>
      <w:r>
        <w:rPr>
          <w:rFonts w:eastAsia="SimSun"/>
          <w:color w:val="000000"/>
          <w:spacing w:val="0"/>
          <w:kern w:val="20"/>
          <w:sz w:val="20"/>
        </w:rPr>
        <w:t>15%</w:t>
      </w:r>
      <w:r>
        <w:rPr>
          <w:rFonts w:eastAsia="SimSun" w:hint="eastAsia"/>
          <w:color w:val="000000"/>
          <w:spacing w:val="0"/>
          <w:kern w:val="20"/>
          <w:sz w:val="20"/>
        </w:rPr>
        <w:t>左右。这样就要降低男生录取分数线</w:t>
      </w:r>
      <w:r>
        <w:rPr>
          <w:rFonts w:eastAsia="SimSun"/>
          <w:color w:val="000000"/>
          <w:spacing w:val="0"/>
          <w:kern w:val="20"/>
          <w:sz w:val="20"/>
        </w:rPr>
        <w:t>,</w:t>
      </w:r>
      <w:r>
        <w:rPr>
          <w:rFonts w:eastAsia="SimSun" w:hint="eastAsia"/>
          <w:color w:val="000000"/>
          <w:spacing w:val="0"/>
          <w:kern w:val="20"/>
          <w:sz w:val="20"/>
        </w:rPr>
        <w:t>有些女生考分高于男生也不被录取。举</w:t>
      </w:r>
      <w:r>
        <w:rPr>
          <w:rFonts w:eastAsia="SimSun"/>
          <w:color w:val="000000"/>
          <w:spacing w:val="0"/>
          <w:kern w:val="20"/>
          <w:sz w:val="20"/>
        </w:rPr>
        <w:t>1994</w:t>
      </w:r>
      <w:r>
        <w:rPr>
          <w:rFonts w:eastAsia="SimSun" w:hint="eastAsia"/>
          <w:color w:val="000000"/>
          <w:spacing w:val="0"/>
          <w:kern w:val="20"/>
          <w:sz w:val="20"/>
        </w:rPr>
        <w:t>年为例</w:t>
      </w:r>
      <w:r>
        <w:rPr>
          <w:rFonts w:eastAsia="SimSun"/>
          <w:color w:val="000000"/>
          <w:spacing w:val="0"/>
          <w:kern w:val="20"/>
          <w:sz w:val="20"/>
        </w:rPr>
        <w:t>,</w:t>
      </w:r>
      <w:r>
        <w:rPr>
          <w:rFonts w:eastAsia="SimSun" w:hint="eastAsia"/>
          <w:color w:val="000000"/>
          <w:spacing w:val="0"/>
          <w:kern w:val="20"/>
          <w:sz w:val="20"/>
        </w:rPr>
        <w:t>女生录取分数线是</w:t>
      </w:r>
      <w:r>
        <w:rPr>
          <w:rFonts w:eastAsia="SimSun"/>
          <w:color w:val="000000"/>
          <w:spacing w:val="0"/>
          <w:kern w:val="20"/>
          <w:sz w:val="20"/>
        </w:rPr>
        <w:t>276</w:t>
      </w:r>
      <w:r>
        <w:rPr>
          <w:rFonts w:eastAsia="SimSun" w:hint="eastAsia"/>
          <w:color w:val="000000"/>
          <w:spacing w:val="0"/>
          <w:kern w:val="20"/>
          <w:sz w:val="20"/>
        </w:rPr>
        <w:t>分</w:t>
      </w:r>
      <w:r>
        <w:rPr>
          <w:rFonts w:eastAsia="SimSun"/>
          <w:color w:val="000000"/>
          <w:spacing w:val="0"/>
          <w:kern w:val="20"/>
          <w:sz w:val="20"/>
        </w:rPr>
        <w:t>,</w:t>
      </w:r>
      <w:r>
        <w:rPr>
          <w:rFonts w:eastAsia="SimSun" w:hint="eastAsia"/>
          <w:color w:val="000000"/>
          <w:spacing w:val="0"/>
          <w:kern w:val="20"/>
          <w:sz w:val="20"/>
        </w:rPr>
        <w:t>而男生则为</w:t>
      </w:r>
      <w:r>
        <w:rPr>
          <w:rFonts w:eastAsia="SimSun"/>
          <w:color w:val="000000"/>
          <w:spacing w:val="0"/>
          <w:kern w:val="20"/>
          <w:sz w:val="20"/>
        </w:rPr>
        <w:t>237</w:t>
      </w:r>
      <w:r>
        <w:rPr>
          <w:rFonts w:eastAsia="SimSun" w:hint="eastAsia"/>
          <w:color w:val="000000"/>
          <w:spacing w:val="0"/>
          <w:kern w:val="20"/>
          <w:sz w:val="20"/>
        </w:rPr>
        <w:t>分。</w:t>
      </w:r>
      <w:r>
        <w:rPr>
          <w:rFonts w:eastAsia="SimSun"/>
          <w:color w:val="000000"/>
          <w:spacing w:val="0"/>
          <w:kern w:val="20"/>
          <w:sz w:val="20"/>
        </w:rPr>
        <w:t>1995</w:t>
      </w:r>
      <w:r>
        <w:rPr>
          <w:rFonts w:eastAsia="SimSun" w:hint="eastAsia"/>
          <w:color w:val="000000"/>
          <w:spacing w:val="0"/>
          <w:kern w:val="20"/>
          <w:sz w:val="20"/>
        </w:rPr>
        <w:t>年情况稍有好转</w:t>
      </w:r>
      <w:r>
        <w:rPr>
          <w:rFonts w:eastAsia="SimSun"/>
          <w:color w:val="000000"/>
          <w:spacing w:val="0"/>
          <w:kern w:val="20"/>
          <w:sz w:val="20"/>
        </w:rPr>
        <w:t>,</w:t>
      </w:r>
      <w:r>
        <w:rPr>
          <w:rFonts w:eastAsia="SimSun" w:hint="eastAsia"/>
          <w:color w:val="000000"/>
          <w:spacing w:val="0"/>
          <w:kern w:val="20"/>
          <w:sz w:val="20"/>
        </w:rPr>
        <w:t>女生占录取新生的</w:t>
      </w:r>
      <w:r>
        <w:rPr>
          <w:rFonts w:eastAsia="SimSun"/>
          <w:color w:val="000000"/>
          <w:spacing w:val="0"/>
          <w:kern w:val="20"/>
          <w:sz w:val="20"/>
        </w:rPr>
        <w:t>20%,</w:t>
      </w:r>
      <w:r>
        <w:rPr>
          <w:rFonts w:eastAsia="SimSun" w:hint="eastAsia"/>
          <w:color w:val="000000"/>
          <w:spacing w:val="0"/>
          <w:kern w:val="20"/>
          <w:sz w:val="20"/>
        </w:rPr>
        <w:t>但这仍属公开歧视的情况。</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165.</w:t>
      </w:r>
      <w:r>
        <w:rPr>
          <w:rFonts w:eastAsia="SimSun"/>
          <w:color w:val="000000"/>
          <w:spacing w:val="0"/>
          <w:kern w:val="20"/>
          <w:sz w:val="20"/>
        </w:rPr>
        <w:tab/>
      </w:r>
      <w:r>
        <w:rPr>
          <w:rFonts w:eastAsia="SimSun" w:hint="eastAsia"/>
          <w:color w:val="000000"/>
          <w:spacing w:val="0"/>
          <w:kern w:val="20"/>
          <w:sz w:val="20"/>
        </w:rPr>
        <w:t>据信</w:t>
      </w:r>
      <w:r>
        <w:rPr>
          <w:rFonts w:eastAsia="SimSun"/>
          <w:color w:val="000000"/>
          <w:spacing w:val="0"/>
          <w:kern w:val="20"/>
          <w:sz w:val="20"/>
        </w:rPr>
        <w:t>,</w:t>
      </w:r>
      <w:r>
        <w:rPr>
          <w:rFonts w:eastAsia="SimSun" w:hint="eastAsia"/>
          <w:color w:val="000000"/>
          <w:spacing w:val="0"/>
          <w:kern w:val="20"/>
          <w:sz w:val="20"/>
        </w:rPr>
        <w:t>在其它难以具体指明的专业</w:t>
      </w:r>
      <w:r>
        <w:rPr>
          <w:rFonts w:eastAsia="SimSun"/>
          <w:color w:val="000000"/>
          <w:spacing w:val="0"/>
          <w:kern w:val="20"/>
          <w:sz w:val="20"/>
        </w:rPr>
        <w:t>,</w:t>
      </w:r>
      <w:r>
        <w:rPr>
          <w:rFonts w:eastAsia="SimSun" w:hint="eastAsia"/>
          <w:color w:val="000000"/>
          <w:spacing w:val="0"/>
          <w:kern w:val="20"/>
          <w:sz w:val="20"/>
        </w:rPr>
        <w:t>非正式定额制度或偏见妨碍女生入学。如果录取手续包括面谈</w:t>
      </w:r>
      <w:r>
        <w:rPr>
          <w:rFonts w:eastAsia="SimSun"/>
          <w:color w:val="000000"/>
          <w:spacing w:val="0"/>
          <w:kern w:val="20"/>
          <w:sz w:val="20"/>
        </w:rPr>
        <w:t>,</w:t>
      </w:r>
      <w:r>
        <w:rPr>
          <w:rFonts w:eastAsia="SimSun" w:hint="eastAsia"/>
          <w:color w:val="000000"/>
          <w:spacing w:val="0"/>
          <w:kern w:val="20"/>
          <w:sz w:val="20"/>
        </w:rPr>
        <w:t>此类情况下女生人数可能会因而受到限制</w:t>
      </w:r>
      <w:r>
        <w:rPr>
          <w:rFonts w:eastAsia="SimSun"/>
          <w:color w:val="000000"/>
          <w:spacing w:val="0"/>
          <w:kern w:val="20"/>
          <w:sz w:val="20"/>
        </w:rPr>
        <w:t>,</w:t>
      </w:r>
      <w:r>
        <w:rPr>
          <w:rFonts w:eastAsia="SimSun" w:hint="eastAsia"/>
          <w:color w:val="000000"/>
          <w:spacing w:val="0"/>
          <w:kern w:val="20"/>
          <w:sz w:val="20"/>
        </w:rPr>
        <w:t>与男生相比</w:t>
      </w:r>
      <w:r>
        <w:rPr>
          <w:rFonts w:eastAsia="SimSun"/>
          <w:color w:val="000000"/>
          <w:spacing w:val="0"/>
          <w:kern w:val="20"/>
          <w:sz w:val="20"/>
        </w:rPr>
        <w:t>,</w:t>
      </w:r>
      <w:r>
        <w:rPr>
          <w:rFonts w:eastAsia="SimSun" w:hint="eastAsia"/>
          <w:color w:val="000000"/>
          <w:spacing w:val="0"/>
          <w:kern w:val="20"/>
          <w:sz w:val="20"/>
        </w:rPr>
        <w:t>对女生提问时女生可能也不得不遭受双重标准的待遇。此类做法一般不为人知</w:t>
      </w:r>
      <w:r>
        <w:rPr>
          <w:rFonts w:eastAsia="SimSun"/>
          <w:color w:val="000000"/>
          <w:spacing w:val="0"/>
          <w:kern w:val="20"/>
          <w:sz w:val="20"/>
        </w:rPr>
        <w:t>,</w:t>
      </w:r>
      <w:r>
        <w:rPr>
          <w:rFonts w:eastAsia="SimSun" w:hint="eastAsia"/>
          <w:color w:val="000000"/>
          <w:spacing w:val="0"/>
          <w:kern w:val="20"/>
          <w:sz w:val="20"/>
        </w:rPr>
        <w:t>因此难以采取对策。</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166.</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凡有可能</w:t>
      </w:r>
      <w:r>
        <w:rPr>
          <w:rFonts w:eastAsia="SimSun"/>
          <w:color w:val="000000"/>
          <w:spacing w:val="0"/>
          <w:kern w:val="20"/>
          <w:sz w:val="20"/>
        </w:rPr>
        <w:t>,</w:t>
      </w:r>
      <w:r>
        <w:rPr>
          <w:rFonts w:eastAsia="SimSun" w:hint="eastAsia"/>
          <w:color w:val="000000"/>
          <w:spacing w:val="0"/>
          <w:kern w:val="20"/>
          <w:sz w:val="20"/>
        </w:rPr>
        <w:t>妇女事务全国委员会都一直在活动</w:t>
      </w:r>
      <w:r>
        <w:rPr>
          <w:rFonts w:eastAsia="SimSun"/>
          <w:color w:val="000000"/>
          <w:spacing w:val="0"/>
          <w:kern w:val="20"/>
          <w:sz w:val="20"/>
        </w:rPr>
        <w:t>,</w:t>
      </w:r>
      <w:r>
        <w:rPr>
          <w:rFonts w:eastAsia="SimSun" w:hint="eastAsia"/>
          <w:color w:val="000000"/>
          <w:spacing w:val="0"/>
          <w:kern w:val="20"/>
          <w:sz w:val="20"/>
        </w:rPr>
        <w:t>争取取消定额或代之以女生至少占</w:t>
      </w:r>
      <w:r>
        <w:rPr>
          <w:rFonts w:eastAsia="SimSun"/>
          <w:color w:val="000000"/>
          <w:spacing w:val="0"/>
          <w:kern w:val="20"/>
          <w:sz w:val="20"/>
        </w:rPr>
        <w:t>50%</w:t>
      </w:r>
      <w:r>
        <w:rPr>
          <w:rFonts w:eastAsia="SimSun" w:hint="eastAsia"/>
          <w:color w:val="000000"/>
          <w:spacing w:val="0"/>
          <w:kern w:val="20"/>
          <w:sz w:val="20"/>
        </w:rPr>
        <w:t>的定额制</w:t>
      </w:r>
      <w:r>
        <w:rPr>
          <w:rFonts w:eastAsia="SimSun"/>
          <w:color w:val="000000"/>
          <w:spacing w:val="0"/>
          <w:kern w:val="20"/>
          <w:sz w:val="20"/>
        </w:rPr>
        <w:t>,</w:t>
      </w:r>
      <w:r>
        <w:rPr>
          <w:rFonts w:eastAsia="SimSun" w:hint="eastAsia"/>
          <w:color w:val="000000"/>
          <w:spacing w:val="0"/>
          <w:kern w:val="20"/>
          <w:sz w:val="20"/>
        </w:rPr>
        <w:t>但负责招生的人反对</w:t>
      </w:r>
      <w:r>
        <w:rPr>
          <w:rFonts w:eastAsia="SimSun"/>
          <w:color w:val="000000"/>
          <w:spacing w:val="0"/>
          <w:kern w:val="20"/>
          <w:sz w:val="20"/>
        </w:rPr>
        <w:t>,</w:t>
      </w:r>
      <w:r>
        <w:rPr>
          <w:rFonts w:eastAsia="SimSun" w:hint="eastAsia"/>
          <w:color w:val="000000"/>
          <w:spacing w:val="0"/>
          <w:kern w:val="20"/>
          <w:sz w:val="20"/>
        </w:rPr>
        <w:t>说定额乃是依据学生毕业时找工作难易程度而定。另一条理由是</w:t>
      </w:r>
      <w:r>
        <w:rPr>
          <w:rFonts w:eastAsia="SimSun"/>
          <w:color w:val="000000"/>
          <w:spacing w:val="0"/>
          <w:kern w:val="20"/>
          <w:sz w:val="20"/>
        </w:rPr>
        <w:t>:</w:t>
      </w:r>
      <w:r>
        <w:rPr>
          <w:rFonts w:eastAsia="SimSun" w:hint="eastAsia"/>
          <w:color w:val="000000"/>
          <w:spacing w:val="0"/>
          <w:kern w:val="20"/>
          <w:sz w:val="20"/>
        </w:rPr>
        <w:t>例如</w:t>
      </w:r>
      <w:r>
        <w:rPr>
          <w:rFonts w:eastAsia="SimSun"/>
          <w:color w:val="000000"/>
          <w:spacing w:val="0"/>
          <w:kern w:val="20"/>
          <w:sz w:val="20"/>
        </w:rPr>
        <w:t>,</w:t>
      </w:r>
      <w:r>
        <w:rPr>
          <w:rFonts w:eastAsia="SimSun" w:hint="eastAsia"/>
          <w:color w:val="000000"/>
          <w:spacing w:val="0"/>
          <w:kern w:val="20"/>
          <w:sz w:val="20"/>
        </w:rPr>
        <w:t>医科男生必须保持一定数额</w:t>
      </w:r>
      <w:r>
        <w:rPr>
          <w:rFonts w:eastAsia="SimSun"/>
          <w:color w:val="000000"/>
          <w:spacing w:val="0"/>
          <w:kern w:val="20"/>
          <w:sz w:val="20"/>
        </w:rPr>
        <w:t>,</w:t>
      </w:r>
      <w:r>
        <w:rPr>
          <w:rFonts w:eastAsia="SimSun" w:hint="eastAsia"/>
          <w:color w:val="000000"/>
          <w:spacing w:val="0"/>
          <w:kern w:val="20"/>
          <w:sz w:val="20"/>
        </w:rPr>
        <w:t>因为女大夫不愿下乡工作。但据信</w:t>
      </w:r>
      <w:r>
        <w:rPr>
          <w:rFonts w:eastAsia="SimSun"/>
          <w:color w:val="000000"/>
          <w:spacing w:val="0"/>
          <w:kern w:val="20"/>
          <w:sz w:val="20"/>
        </w:rPr>
        <w:t>,</w:t>
      </w:r>
      <w:r>
        <w:rPr>
          <w:rFonts w:eastAsia="SimSun" w:hint="eastAsia"/>
          <w:color w:val="000000"/>
          <w:spacing w:val="0"/>
          <w:kern w:val="20"/>
          <w:sz w:val="20"/>
        </w:rPr>
        <w:t>实行定额的专业数目已经减少</w:t>
      </w:r>
      <w:r>
        <w:rPr>
          <w:rFonts w:eastAsia="SimSun"/>
          <w:color w:val="000000"/>
          <w:spacing w:val="0"/>
          <w:kern w:val="20"/>
          <w:sz w:val="20"/>
        </w:rPr>
        <w:t>;</w:t>
      </w:r>
      <w:r>
        <w:rPr>
          <w:rFonts w:eastAsia="SimSun" w:hint="eastAsia"/>
          <w:color w:val="000000"/>
          <w:spacing w:val="0"/>
          <w:kern w:val="20"/>
          <w:sz w:val="20"/>
        </w:rPr>
        <w:t>希望有些情况下能够渐增女生定额数</w:t>
      </w:r>
      <w:r>
        <w:rPr>
          <w:rFonts w:eastAsia="SimSun"/>
          <w:color w:val="000000"/>
          <w:spacing w:val="0"/>
          <w:kern w:val="20"/>
          <w:sz w:val="20"/>
        </w:rPr>
        <w:t>,</w:t>
      </w:r>
      <w:r>
        <w:rPr>
          <w:rFonts w:eastAsia="SimSun" w:hint="eastAsia"/>
          <w:color w:val="000000"/>
          <w:spacing w:val="0"/>
          <w:kern w:val="20"/>
          <w:sz w:val="20"/>
        </w:rPr>
        <w:t>从而消除限制。</w:t>
      </w:r>
    </w:p>
    <w:p w:rsidR="00000000" w:rsidRDefault="00000000">
      <w:pPr>
        <w:widowControl/>
        <w:spacing w:after="240" w:line="29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r>
        <w:rPr>
          <w:rFonts w:eastAsia="SimSun"/>
          <w:color w:val="000000"/>
          <w:spacing w:val="0"/>
          <w:kern w:val="20"/>
          <w:sz w:val="20"/>
        </w:rPr>
        <w:t>167.</w:t>
      </w:r>
      <w:r>
        <w:rPr>
          <w:rFonts w:eastAsia="SimSun"/>
          <w:color w:val="000000"/>
          <w:spacing w:val="0"/>
          <w:kern w:val="20"/>
          <w:sz w:val="20"/>
        </w:rPr>
        <w:tab/>
      </w:r>
      <w:r>
        <w:rPr>
          <w:rFonts w:eastAsia="SimSun" w:hint="eastAsia"/>
          <w:color w:val="000000"/>
          <w:spacing w:val="0"/>
          <w:kern w:val="20"/>
          <w:sz w:val="20"/>
        </w:rPr>
        <w:t>如下文表</w:t>
      </w:r>
      <w:r>
        <w:rPr>
          <w:rFonts w:eastAsia="SimSun"/>
          <w:color w:val="000000"/>
          <w:spacing w:val="0"/>
          <w:kern w:val="20"/>
          <w:sz w:val="20"/>
        </w:rPr>
        <w:t>9</w:t>
      </w:r>
      <w:r>
        <w:rPr>
          <w:rFonts w:eastAsia="SimSun" w:hint="eastAsia"/>
          <w:color w:val="000000"/>
          <w:spacing w:val="0"/>
          <w:kern w:val="20"/>
          <w:sz w:val="20"/>
        </w:rPr>
        <w:t>所示</w:t>
      </w:r>
      <w:r>
        <w:rPr>
          <w:rFonts w:eastAsia="SimSun"/>
          <w:color w:val="000000"/>
          <w:spacing w:val="0"/>
          <w:kern w:val="20"/>
          <w:sz w:val="20"/>
        </w:rPr>
        <w:t>,</w:t>
      </w:r>
      <w:r>
        <w:rPr>
          <w:rFonts w:eastAsia="SimSun" w:hint="eastAsia"/>
          <w:color w:val="000000"/>
          <w:spacing w:val="0"/>
          <w:kern w:val="20"/>
          <w:sz w:val="20"/>
        </w:rPr>
        <w:t>正规的专业和技术教育领域存在着类似于大学情况的性别差距。政府各大部也在各级举办保健和农业等专业培训班。</w:t>
      </w:r>
      <w:r>
        <w:rPr>
          <w:rFonts w:eastAsia="SimSun"/>
          <w:color w:val="000000"/>
          <w:spacing w:val="0"/>
          <w:kern w:val="20"/>
          <w:sz w:val="20"/>
        </w:rPr>
        <w:t>1992</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农业与合作部各方案受训者中妇女不到</w:t>
      </w:r>
      <w:r>
        <w:rPr>
          <w:rFonts w:eastAsia="SimSun"/>
          <w:color w:val="000000"/>
          <w:spacing w:val="0"/>
          <w:kern w:val="20"/>
          <w:sz w:val="20"/>
        </w:rPr>
        <w:t>10%;</w:t>
      </w:r>
      <w:r>
        <w:rPr>
          <w:rFonts w:eastAsia="SimSun" w:hint="eastAsia"/>
          <w:color w:val="000000"/>
          <w:spacing w:val="0"/>
          <w:kern w:val="20"/>
          <w:sz w:val="20"/>
        </w:rPr>
        <w:t>这有个背景</w:t>
      </w:r>
      <w:r>
        <w:rPr>
          <w:rFonts w:eastAsia="SimSun"/>
          <w:color w:val="000000"/>
          <w:spacing w:val="0"/>
          <w:kern w:val="20"/>
          <w:sz w:val="20"/>
        </w:rPr>
        <w:t>:</w:t>
      </w:r>
      <w:r>
        <w:rPr>
          <w:rFonts w:eastAsia="SimSun" w:hint="eastAsia"/>
          <w:color w:val="000000"/>
          <w:spacing w:val="0"/>
          <w:kern w:val="20"/>
          <w:sz w:val="20"/>
        </w:rPr>
        <w:t>农业与合作部直到</w:t>
      </w:r>
      <w:r>
        <w:rPr>
          <w:rFonts w:eastAsia="SimSun"/>
          <w:color w:val="000000"/>
          <w:spacing w:val="0"/>
          <w:kern w:val="20"/>
          <w:sz w:val="20"/>
        </w:rPr>
        <w:t>1990</w:t>
      </w:r>
      <w:r>
        <w:rPr>
          <w:rFonts w:eastAsia="SimSun" w:hint="eastAsia"/>
          <w:color w:val="000000"/>
          <w:spacing w:val="0"/>
          <w:kern w:val="20"/>
          <w:sz w:val="20"/>
        </w:rPr>
        <w:t>年才承认妇女是农民</w:t>
      </w:r>
      <w:r>
        <w:rPr>
          <w:rFonts w:eastAsia="SimSun"/>
          <w:color w:val="000000"/>
          <w:spacing w:val="0"/>
          <w:kern w:val="20"/>
          <w:sz w:val="20"/>
        </w:rPr>
        <w:t>,</w:t>
      </w:r>
      <w:r>
        <w:rPr>
          <w:rFonts w:eastAsia="SimSun" w:hint="eastAsia"/>
          <w:color w:val="000000"/>
          <w:spacing w:val="0"/>
          <w:kern w:val="20"/>
          <w:sz w:val="20"/>
        </w:rPr>
        <w:t>而这些培训方案也是</w:t>
      </w:r>
      <w:r>
        <w:rPr>
          <w:rFonts w:eastAsia="SimSun"/>
          <w:color w:val="000000"/>
          <w:spacing w:val="0"/>
          <w:kern w:val="20"/>
          <w:sz w:val="20"/>
        </w:rPr>
        <w:t>1990</w:t>
      </w:r>
      <w:r>
        <w:rPr>
          <w:rFonts w:eastAsia="SimSun" w:hint="eastAsia"/>
          <w:color w:val="000000"/>
          <w:spacing w:val="0"/>
          <w:kern w:val="20"/>
          <w:sz w:val="20"/>
        </w:rPr>
        <w:t>年才对她们开放的。内政部同一年的方案中</w:t>
      </w:r>
      <w:r>
        <w:rPr>
          <w:rFonts w:eastAsia="SimSun"/>
          <w:color w:val="000000"/>
          <w:spacing w:val="0"/>
          <w:kern w:val="20"/>
          <w:sz w:val="20"/>
        </w:rPr>
        <w:t>,</w:t>
      </w:r>
      <w:r>
        <w:rPr>
          <w:rFonts w:eastAsia="SimSun" w:hint="eastAsia"/>
          <w:color w:val="000000"/>
          <w:spacing w:val="0"/>
          <w:kern w:val="20"/>
          <w:sz w:val="20"/>
        </w:rPr>
        <w:t>女性分别占行政</w:t>
      </w:r>
      <w:r>
        <w:rPr>
          <w:rFonts w:eastAsia="SimSun"/>
          <w:color w:val="000000"/>
          <w:spacing w:val="0"/>
          <w:kern w:val="20"/>
          <w:sz w:val="20"/>
        </w:rPr>
        <w:t>/</w:t>
      </w:r>
      <w:r>
        <w:rPr>
          <w:rFonts w:eastAsia="SimSun" w:hint="eastAsia"/>
          <w:color w:val="000000"/>
          <w:spacing w:val="0"/>
          <w:kern w:val="20"/>
          <w:sz w:val="20"/>
        </w:rPr>
        <w:t>主管班和专门</w:t>
      </w:r>
      <w:r>
        <w:rPr>
          <w:rFonts w:eastAsia="SimSun"/>
          <w:color w:val="000000"/>
          <w:spacing w:val="0"/>
          <w:kern w:val="20"/>
          <w:sz w:val="20"/>
        </w:rPr>
        <w:t>/</w:t>
      </w:r>
      <w:r>
        <w:rPr>
          <w:rFonts w:eastAsia="SimSun" w:hint="eastAsia"/>
          <w:color w:val="000000"/>
          <w:spacing w:val="0"/>
          <w:kern w:val="20"/>
          <w:sz w:val="20"/>
        </w:rPr>
        <w:t>监督班学员的</w:t>
      </w:r>
      <w:r>
        <w:rPr>
          <w:rFonts w:eastAsia="SimSun"/>
          <w:color w:val="000000"/>
          <w:spacing w:val="0"/>
          <w:kern w:val="20"/>
          <w:sz w:val="20"/>
        </w:rPr>
        <w:t>2%</w:t>
      </w:r>
      <w:r>
        <w:rPr>
          <w:rFonts w:eastAsia="SimSun" w:hint="eastAsia"/>
          <w:color w:val="000000"/>
          <w:spacing w:val="0"/>
          <w:kern w:val="20"/>
          <w:sz w:val="20"/>
        </w:rPr>
        <w:t>和</w:t>
      </w:r>
      <w:r>
        <w:rPr>
          <w:rFonts w:eastAsia="SimSun"/>
          <w:color w:val="000000"/>
          <w:spacing w:val="0"/>
          <w:kern w:val="20"/>
          <w:sz w:val="20"/>
        </w:rPr>
        <w:t>9%</w:t>
      </w:r>
      <w:r>
        <w:rPr>
          <w:rFonts w:eastAsia="SimSun" w:hint="eastAsia"/>
          <w:color w:val="000000"/>
          <w:spacing w:val="0"/>
          <w:kern w:val="20"/>
          <w:sz w:val="20"/>
        </w:rPr>
        <w:t>。与此形成对比的是</w:t>
      </w:r>
      <w:r>
        <w:rPr>
          <w:rFonts w:eastAsia="SimSun"/>
          <w:color w:val="000000"/>
          <w:spacing w:val="0"/>
          <w:kern w:val="20"/>
          <w:sz w:val="20"/>
        </w:rPr>
        <w:t>,</w:t>
      </w:r>
      <w:r>
        <w:rPr>
          <w:rFonts w:eastAsia="SimSun" w:hint="eastAsia"/>
          <w:color w:val="000000"/>
          <w:spacing w:val="0"/>
          <w:kern w:val="20"/>
          <w:sz w:val="20"/>
        </w:rPr>
        <w:t>妇女占卫生部各方案学员总数的三分之二。</w:t>
      </w:r>
    </w:p>
    <w:tbl>
      <w:tblPr>
        <w:tblW w:w="0" w:type="auto"/>
        <w:tblInd w:w="-26" w:type="dxa"/>
        <w:tblLayout w:type="fixed"/>
        <w:tblCellMar>
          <w:left w:w="28" w:type="dxa"/>
          <w:right w:w="28" w:type="dxa"/>
        </w:tblCellMar>
        <w:tblLook w:val="0000" w:firstRow="0" w:lastRow="0" w:firstColumn="0" w:lastColumn="0" w:noHBand="0" w:noVBand="0"/>
      </w:tblPr>
      <w:tblGrid>
        <w:gridCol w:w="3139"/>
        <w:gridCol w:w="3139"/>
        <w:gridCol w:w="3139"/>
      </w:tblGrid>
      <w:tr w:rsidR="00000000">
        <w:tblPrEx>
          <w:tblCellMar>
            <w:top w:w="0" w:type="dxa"/>
            <w:bottom w:w="0" w:type="dxa"/>
          </w:tblCellMar>
        </w:tblPrEx>
        <w:tc>
          <w:tcPr>
            <w:tcW w:w="9417" w:type="dxa"/>
            <w:gridSpan w:val="3"/>
            <w:tcBorders>
              <w:top w:val="single" w:sz="6" w:space="0" w:color="auto"/>
              <w:left w:val="single" w:sz="6" w:space="0" w:color="auto"/>
              <w:right w:val="single" w:sz="6" w:space="0" w:color="auto"/>
            </w:tcBorders>
          </w:tcPr>
          <w:p w:rsidR="00000000" w:rsidRDefault="00000000">
            <w:pPr>
              <w:widowControl/>
              <w:spacing w:line="52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9:(1992</w:t>
            </w:r>
            <w:r>
              <w:rPr>
                <w:rFonts w:ascii="SimHei" w:eastAsia="SimHei" w:hint="eastAsia"/>
                <w:color w:val="000000"/>
                <w:spacing w:val="0"/>
                <w:kern w:val="20"/>
                <w:sz w:val="20"/>
              </w:rPr>
              <w:t>年</w:t>
            </w:r>
            <w:r>
              <w:rPr>
                <w:rFonts w:ascii="SimHei" w:eastAsia="SimHei"/>
                <w:color w:val="000000"/>
                <w:spacing w:val="0"/>
                <w:kern w:val="20"/>
                <w:sz w:val="20"/>
              </w:rPr>
              <w:t>)</w:t>
            </w:r>
            <w:r>
              <w:rPr>
                <w:rFonts w:ascii="SimHei" w:eastAsia="SimHei" w:hint="eastAsia"/>
                <w:color w:val="000000"/>
                <w:spacing w:val="0"/>
                <w:kern w:val="20"/>
                <w:sz w:val="20"/>
              </w:rPr>
              <w:t>正规专业和技术教育方案招生情况</w:t>
            </w:r>
          </w:p>
        </w:tc>
      </w:tr>
      <w:tr w:rsidR="00000000">
        <w:tblPrEx>
          <w:tblCellMar>
            <w:top w:w="0" w:type="dxa"/>
            <w:bottom w:w="0" w:type="dxa"/>
          </w:tblCellMar>
        </w:tblPrEx>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rPr>
                <w:rFonts w:eastAsia="SimSun"/>
                <w:color w:val="000000"/>
                <w:spacing w:val="0"/>
                <w:kern w:val="20"/>
                <w:sz w:val="20"/>
              </w:rPr>
            </w:pPr>
            <w:r>
              <w:rPr>
                <w:rFonts w:eastAsia="SimSun" w:hint="eastAsia"/>
                <w:color w:val="000000"/>
                <w:spacing w:val="0"/>
                <w:kern w:val="20"/>
                <w:sz w:val="20"/>
              </w:rPr>
              <w:t>专业</w:t>
            </w:r>
          </w:p>
        </w:tc>
        <w:tc>
          <w:tcPr>
            <w:tcW w:w="3139" w:type="dxa"/>
            <w:tcBorders>
              <w:top w:val="single" w:sz="6" w:space="0" w:color="auto"/>
              <w:left w:val="nil"/>
              <w:bottom w:val="single" w:sz="6" w:space="0" w:color="auto"/>
            </w:tcBorders>
          </w:tcPr>
          <w:p w:rsidR="00000000" w:rsidRDefault="00000000">
            <w:pPr>
              <w:widowControl/>
              <w:spacing w:line="520" w:lineRule="atLeast"/>
              <w:jc w:val="center"/>
              <w:rPr>
                <w:rFonts w:eastAsia="SimSun"/>
                <w:color w:val="000000"/>
                <w:spacing w:val="0"/>
                <w:kern w:val="20"/>
                <w:sz w:val="20"/>
              </w:rPr>
            </w:pPr>
            <w:r>
              <w:rPr>
                <w:rFonts w:eastAsia="SimSun" w:hint="eastAsia"/>
                <w:color w:val="000000"/>
                <w:spacing w:val="0"/>
                <w:kern w:val="20"/>
                <w:sz w:val="20"/>
              </w:rPr>
              <w:t>女</w:t>
            </w:r>
          </w:p>
        </w:tc>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jc w:val="center"/>
              <w:rPr>
                <w:rFonts w:eastAsia="SimSun"/>
                <w:color w:val="000000"/>
                <w:spacing w:val="0"/>
                <w:kern w:val="20"/>
                <w:sz w:val="20"/>
              </w:rPr>
            </w:pPr>
            <w:r>
              <w:rPr>
                <w:rFonts w:eastAsia="SimSun" w:hint="eastAsia"/>
                <w:color w:val="000000"/>
                <w:spacing w:val="0"/>
                <w:kern w:val="20"/>
                <w:sz w:val="20"/>
              </w:rPr>
              <w:t>男</w:t>
            </w:r>
          </w:p>
        </w:tc>
      </w:tr>
      <w:tr w:rsidR="00000000">
        <w:tblPrEx>
          <w:tblCellMar>
            <w:top w:w="0" w:type="dxa"/>
            <w:bottom w:w="0" w:type="dxa"/>
          </w:tblCellMar>
        </w:tblPrEx>
        <w:tc>
          <w:tcPr>
            <w:tcW w:w="3139" w:type="dxa"/>
            <w:tcBorders>
              <w:left w:val="single" w:sz="6" w:space="0" w:color="auto"/>
              <w:right w:val="single" w:sz="6" w:space="0" w:color="auto"/>
            </w:tcBorders>
          </w:tcPr>
          <w:p w:rsidR="00000000" w:rsidRDefault="00000000">
            <w:pPr>
              <w:widowControl/>
              <w:spacing w:line="520" w:lineRule="atLeast"/>
              <w:rPr>
                <w:rFonts w:eastAsia="SimSun"/>
                <w:color w:val="000000"/>
                <w:spacing w:val="0"/>
                <w:kern w:val="20"/>
                <w:sz w:val="20"/>
              </w:rPr>
            </w:pPr>
            <w:r>
              <w:rPr>
                <w:rFonts w:eastAsia="SimSun" w:hint="eastAsia"/>
                <w:color w:val="000000"/>
                <w:spacing w:val="0"/>
                <w:kern w:val="20"/>
                <w:sz w:val="20"/>
              </w:rPr>
              <w:t>工业力学</w:t>
            </w:r>
          </w:p>
        </w:tc>
        <w:tc>
          <w:tcPr>
            <w:tcW w:w="3139" w:type="dxa"/>
            <w:tcBorders>
              <w:left w:val="nil"/>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4 013 ( 3%)</w:t>
            </w:r>
          </w:p>
        </w:tc>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141 561(97%)</w:t>
            </w:r>
          </w:p>
        </w:tc>
      </w:tr>
      <w:tr w:rsidR="00000000">
        <w:tblPrEx>
          <w:tblCellMar>
            <w:top w:w="0" w:type="dxa"/>
            <w:bottom w:w="0" w:type="dxa"/>
          </w:tblCellMar>
        </w:tblPrEx>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rPr>
                <w:rFonts w:eastAsia="SimSun"/>
                <w:color w:val="000000"/>
                <w:spacing w:val="0"/>
                <w:kern w:val="20"/>
                <w:sz w:val="20"/>
              </w:rPr>
            </w:pPr>
            <w:r>
              <w:rPr>
                <w:rFonts w:eastAsia="SimSun" w:hint="eastAsia"/>
                <w:color w:val="000000"/>
                <w:spacing w:val="0"/>
                <w:kern w:val="20"/>
                <w:sz w:val="20"/>
              </w:rPr>
              <w:t>手工艺</w:t>
            </w:r>
          </w:p>
        </w:tc>
        <w:tc>
          <w:tcPr>
            <w:tcW w:w="3139" w:type="dxa"/>
            <w:tcBorders>
              <w:top w:val="single" w:sz="6" w:space="0" w:color="auto"/>
              <w:left w:val="nil"/>
              <w:bottom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3 751(46%)</w:t>
            </w:r>
          </w:p>
        </w:tc>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4 342(54%)</w:t>
            </w:r>
          </w:p>
        </w:tc>
      </w:tr>
      <w:tr w:rsidR="00000000">
        <w:tblPrEx>
          <w:tblCellMar>
            <w:top w:w="0" w:type="dxa"/>
            <w:bottom w:w="0" w:type="dxa"/>
          </w:tblCellMar>
        </w:tblPrEx>
        <w:tc>
          <w:tcPr>
            <w:tcW w:w="3139" w:type="dxa"/>
            <w:tcBorders>
              <w:left w:val="single" w:sz="6" w:space="0" w:color="auto"/>
              <w:right w:val="single" w:sz="6" w:space="0" w:color="auto"/>
            </w:tcBorders>
          </w:tcPr>
          <w:p w:rsidR="00000000" w:rsidRDefault="00000000">
            <w:pPr>
              <w:widowControl/>
              <w:spacing w:line="520" w:lineRule="atLeast"/>
              <w:rPr>
                <w:rFonts w:eastAsia="SimSun"/>
                <w:color w:val="000000"/>
                <w:spacing w:val="0"/>
                <w:kern w:val="20"/>
                <w:sz w:val="20"/>
              </w:rPr>
            </w:pPr>
            <w:r>
              <w:rPr>
                <w:rFonts w:eastAsia="SimSun" w:hint="eastAsia"/>
                <w:color w:val="000000"/>
                <w:spacing w:val="0"/>
                <w:kern w:val="20"/>
                <w:sz w:val="20"/>
              </w:rPr>
              <w:t>家政学</w:t>
            </w:r>
          </w:p>
        </w:tc>
        <w:tc>
          <w:tcPr>
            <w:tcW w:w="3139" w:type="dxa"/>
            <w:tcBorders>
              <w:left w:val="nil"/>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15 097(97%)</w:t>
            </w:r>
          </w:p>
        </w:tc>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409 ( 3%)</w:t>
            </w:r>
          </w:p>
        </w:tc>
      </w:tr>
      <w:tr w:rsidR="00000000">
        <w:tblPrEx>
          <w:tblCellMar>
            <w:top w:w="0" w:type="dxa"/>
            <w:bottom w:w="0" w:type="dxa"/>
          </w:tblCellMar>
        </w:tblPrEx>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rPr>
                <w:rFonts w:eastAsia="SimSun"/>
                <w:color w:val="000000"/>
                <w:spacing w:val="0"/>
                <w:kern w:val="20"/>
                <w:sz w:val="20"/>
              </w:rPr>
            </w:pPr>
            <w:r>
              <w:rPr>
                <w:rFonts w:eastAsia="SimSun" w:hint="eastAsia"/>
                <w:color w:val="000000"/>
                <w:spacing w:val="0"/>
                <w:kern w:val="20"/>
                <w:sz w:val="20"/>
              </w:rPr>
              <w:t>商业</w:t>
            </w:r>
          </w:p>
        </w:tc>
        <w:tc>
          <w:tcPr>
            <w:tcW w:w="3139" w:type="dxa"/>
            <w:tcBorders>
              <w:top w:val="single" w:sz="6" w:space="0" w:color="auto"/>
              <w:left w:val="nil"/>
              <w:bottom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71 229(90%)</w:t>
            </w:r>
          </w:p>
        </w:tc>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8 258(10%)</w:t>
            </w:r>
          </w:p>
        </w:tc>
      </w:tr>
      <w:tr w:rsidR="00000000">
        <w:tblPrEx>
          <w:tblCellMar>
            <w:top w:w="0" w:type="dxa"/>
            <w:bottom w:w="0" w:type="dxa"/>
          </w:tblCellMar>
        </w:tblPrEx>
        <w:tc>
          <w:tcPr>
            <w:tcW w:w="3139" w:type="dxa"/>
            <w:tcBorders>
              <w:left w:val="single" w:sz="6" w:space="0" w:color="auto"/>
              <w:bottom w:val="single" w:sz="6" w:space="0" w:color="auto"/>
              <w:right w:val="single" w:sz="6" w:space="0" w:color="auto"/>
            </w:tcBorders>
          </w:tcPr>
          <w:p w:rsidR="00000000" w:rsidRDefault="00000000">
            <w:pPr>
              <w:widowControl/>
              <w:spacing w:line="520" w:lineRule="atLeast"/>
              <w:rPr>
                <w:rFonts w:eastAsia="SimSun"/>
                <w:color w:val="000000"/>
                <w:spacing w:val="0"/>
                <w:kern w:val="20"/>
                <w:sz w:val="20"/>
              </w:rPr>
            </w:pPr>
            <w:r>
              <w:rPr>
                <w:rFonts w:eastAsia="SimSun" w:hint="eastAsia"/>
                <w:color w:val="000000"/>
                <w:spacing w:val="0"/>
                <w:kern w:val="20"/>
                <w:sz w:val="20"/>
              </w:rPr>
              <w:t>农业</w:t>
            </w:r>
          </w:p>
        </w:tc>
        <w:tc>
          <w:tcPr>
            <w:tcW w:w="3139" w:type="dxa"/>
            <w:tcBorders>
              <w:left w:val="nil"/>
              <w:bottom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2 079(20%)</w:t>
            </w:r>
          </w:p>
        </w:tc>
        <w:tc>
          <w:tcPr>
            <w:tcW w:w="3139" w:type="dxa"/>
            <w:tcBorders>
              <w:top w:val="single" w:sz="6" w:space="0" w:color="auto"/>
              <w:left w:val="single" w:sz="6" w:space="0" w:color="auto"/>
              <w:bottom w:val="single" w:sz="6" w:space="0" w:color="auto"/>
              <w:right w:val="single" w:sz="6" w:space="0" w:color="auto"/>
            </w:tcBorders>
          </w:tcPr>
          <w:p w:rsidR="00000000" w:rsidRDefault="00000000">
            <w:pPr>
              <w:widowControl/>
              <w:spacing w:line="520" w:lineRule="atLeast"/>
              <w:ind w:right="1134"/>
              <w:jc w:val="right"/>
              <w:rPr>
                <w:rFonts w:eastAsia="SimSun"/>
                <w:color w:val="000000"/>
                <w:spacing w:val="0"/>
                <w:kern w:val="20"/>
                <w:sz w:val="20"/>
              </w:rPr>
            </w:pPr>
            <w:r>
              <w:rPr>
                <w:rFonts w:eastAsia="SimSun"/>
                <w:color w:val="000000"/>
                <w:spacing w:val="0"/>
                <w:kern w:val="20"/>
                <w:sz w:val="20"/>
              </w:rPr>
              <w:t>8 157(80%)</w:t>
            </w:r>
          </w:p>
        </w:tc>
      </w:tr>
    </w:tbl>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before="120" w:after="140" w:line="320" w:lineRule="atLeast"/>
        <w:rPr>
          <w:rFonts w:eastAsia="SimSun"/>
          <w:color w:val="000000"/>
          <w:spacing w:val="0"/>
          <w:kern w:val="20"/>
          <w:sz w:val="20"/>
        </w:rPr>
      </w:pPr>
      <w:r>
        <w:rPr>
          <w:rFonts w:eastAsia="SimSun"/>
          <w:color w:val="000000"/>
          <w:spacing w:val="0"/>
          <w:kern w:val="20"/>
          <w:sz w:val="20"/>
        </w:rPr>
        <w:t>168.</w:t>
      </w:r>
      <w:r>
        <w:rPr>
          <w:rFonts w:eastAsia="SimSun"/>
          <w:color w:val="000000"/>
          <w:spacing w:val="0"/>
          <w:kern w:val="20"/>
          <w:sz w:val="20"/>
        </w:rPr>
        <w:tab/>
      </w:r>
      <w:r>
        <w:rPr>
          <w:rFonts w:eastAsia="SimSun" w:hint="eastAsia"/>
          <w:color w:val="000000"/>
          <w:spacing w:val="0"/>
          <w:kern w:val="20"/>
          <w:sz w:val="20"/>
        </w:rPr>
        <w:t>在选择专业方面性别隔阂的程度高低是泰国相当关注的事项</w:t>
      </w:r>
      <w:r>
        <w:rPr>
          <w:rFonts w:eastAsia="SimSun"/>
          <w:color w:val="000000"/>
          <w:spacing w:val="0"/>
          <w:kern w:val="20"/>
          <w:sz w:val="20"/>
        </w:rPr>
        <w:t>,</w:t>
      </w:r>
      <w:r>
        <w:rPr>
          <w:rFonts w:eastAsia="SimSun" w:hint="eastAsia"/>
          <w:color w:val="000000"/>
          <w:spacing w:val="0"/>
          <w:kern w:val="20"/>
          <w:sz w:val="20"/>
        </w:rPr>
        <w:t>因为女生的选择往往导致她们担当配角或成为行政人员</w:t>
      </w:r>
      <w:r>
        <w:rPr>
          <w:rFonts w:eastAsia="SimSun"/>
          <w:color w:val="000000"/>
          <w:spacing w:val="0"/>
          <w:kern w:val="20"/>
          <w:sz w:val="20"/>
        </w:rPr>
        <w:t>,</w:t>
      </w:r>
      <w:r>
        <w:rPr>
          <w:rFonts w:eastAsia="SimSun" w:hint="eastAsia"/>
          <w:color w:val="000000"/>
          <w:spacing w:val="0"/>
          <w:kern w:val="20"/>
          <w:sz w:val="20"/>
        </w:rPr>
        <w:t>执泰国社会牛耳之路她们可能永远无从问津。然而</w:t>
      </w:r>
      <w:r>
        <w:rPr>
          <w:rFonts w:eastAsia="SimSun"/>
          <w:color w:val="000000"/>
          <w:spacing w:val="0"/>
          <w:kern w:val="20"/>
          <w:sz w:val="20"/>
        </w:rPr>
        <w:t>,</w:t>
      </w:r>
      <w:r>
        <w:rPr>
          <w:rFonts w:eastAsia="SimSun" w:hint="eastAsia"/>
          <w:color w:val="000000"/>
          <w:spacing w:val="0"/>
          <w:kern w:val="20"/>
          <w:sz w:val="20"/>
        </w:rPr>
        <w:t>虽然前些年没什么按性别分类的数据</w:t>
      </w:r>
      <w:r>
        <w:rPr>
          <w:rFonts w:eastAsia="SimSun"/>
          <w:color w:val="000000"/>
          <w:spacing w:val="0"/>
          <w:kern w:val="20"/>
          <w:sz w:val="20"/>
        </w:rPr>
        <w:t>,</w:t>
      </w:r>
      <w:r>
        <w:rPr>
          <w:rFonts w:eastAsia="SimSun" w:hint="eastAsia"/>
          <w:color w:val="000000"/>
          <w:spacing w:val="0"/>
          <w:kern w:val="20"/>
          <w:sz w:val="20"/>
        </w:rPr>
        <w:t>但传统上男生学的专业中女生比例确实似乎在上升</w:t>
      </w:r>
      <w:r>
        <w:rPr>
          <w:rFonts w:eastAsia="SimSun"/>
          <w:color w:val="000000"/>
          <w:spacing w:val="0"/>
          <w:kern w:val="20"/>
          <w:sz w:val="20"/>
        </w:rPr>
        <w:t>,</w:t>
      </w:r>
      <w:r>
        <w:rPr>
          <w:rFonts w:eastAsia="SimSun" w:hint="eastAsia"/>
          <w:color w:val="000000"/>
          <w:spacing w:val="0"/>
          <w:kern w:val="20"/>
          <w:sz w:val="20"/>
        </w:rPr>
        <w:t>尽管起点较低。可是要做的工作尚多</w:t>
      </w:r>
      <w:r>
        <w:rPr>
          <w:rFonts w:eastAsia="SimSun"/>
          <w:color w:val="000000"/>
          <w:spacing w:val="0"/>
          <w:kern w:val="20"/>
          <w:sz w:val="20"/>
        </w:rPr>
        <w:t>,</w:t>
      </w:r>
      <w:r>
        <w:rPr>
          <w:rFonts w:eastAsia="SimSun" w:hint="eastAsia"/>
          <w:color w:val="000000"/>
          <w:spacing w:val="0"/>
          <w:kern w:val="20"/>
          <w:sz w:val="20"/>
        </w:rPr>
        <w:t>要教育家长、老师和学生</w:t>
      </w:r>
      <w:r>
        <w:rPr>
          <w:rFonts w:eastAsia="SimSun"/>
          <w:color w:val="000000"/>
          <w:spacing w:val="0"/>
          <w:kern w:val="20"/>
          <w:sz w:val="20"/>
        </w:rPr>
        <w:t>,</w:t>
      </w:r>
      <w:r>
        <w:rPr>
          <w:rFonts w:eastAsia="SimSun" w:hint="eastAsia"/>
          <w:color w:val="000000"/>
          <w:spacing w:val="0"/>
          <w:kern w:val="20"/>
          <w:sz w:val="20"/>
        </w:rPr>
        <w:t>确保女生真正有机会学自己想学的专业</w:t>
      </w:r>
      <w:r>
        <w:rPr>
          <w:rFonts w:eastAsia="SimSun"/>
          <w:color w:val="000000"/>
          <w:spacing w:val="0"/>
          <w:kern w:val="20"/>
          <w:sz w:val="20"/>
        </w:rPr>
        <w:t>,</w:t>
      </w:r>
      <w:r>
        <w:rPr>
          <w:rFonts w:eastAsia="SimSun" w:hint="eastAsia"/>
          <w:color w:val="000000"/>
          <w:spacing w:val="0"/>
          <w:kern w:val="20"/>
          <w:sz w:val="20"/>
        </w:rPr>
        <w:t>保证她们了解到可供选择的可能性有几何。</w:t>
      </w:r>
    </w:p>
    <w:p w:rsidR="00000000" w:rsidRDefault="00000000">
      <w:pPr>
        <w:widowControl/>
        <w:spacing w:after="140" w:line="320" w:lineRule="atLeast"/>
        <w:rPr>
          <w:rFonts w:ascii="SimHei" w:eastAsia="SimHei"/>
          <w:color w:val="000000"/>
          <w:spacing w:val="0"/>
          <w:kern w:val="20"/>
          <w:sz w:val="24"/>
          <w:u w:val="single"/>
        </w:rPr>
      </w:pPr>
      <w:r>
        <w:rPr>
          <w:rFonts w:ascii="SimHei" w:eastAsia="SimHei"/>
          <w:color w:val="000000"/>
          <w:spacing w:val="0"/>
          <w:kern w:val="20"/>
          <w:sz w:val="24"/>
        </w:rPr>
        <w:t>(d)</w:t>
      </w:r>
      <w:r>
        <w:rPr>
          <w:rFonts w:ascii="SimHei" w:eastAsia="SimHei"/>
          <w:color w:val="000000"/>
          <w:spacing w:val="0"/>
          <w:kern w:val="20"/>
          <w:sz w:val="24"/>
        </w:rPr>
        <w:tab/>
      </w:r>
      <w:r>
        <w:rPr>
          <w:rFonts w:ascii="SimHei" w:eastAsia="SimHei" w:hint="eastAsia"/>
          <w:color w:val="000000"/>
          <w:spacing w:val="0"/>
          <w:kern w:val="20"/>
          <w:sz w:val="24"/>
          <w:u w:val="single"/>
        </w:rPr>
        <w:t>成人教育</w:t>
      </w:r>
    </w:p>
    <w:p w:rsidR="00000000" w:rsidRDefault="00000000">
      <w:pPr>
        <w:widowControl/>
        <w:spacing w:before="120" w:after="140" w:line="30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r>
        <w:rPr>
          <w:rFonts w:eastAsia="SimSun"/>
          <w:color w:val="000000"/>
          <w:spacing w:val="0"/>
          <w:kern w:val="20"/>
          <w:sz w:val="20"/>
        </w:rPr>
        <w:t>169.</w:t>
      </w:r>
      <w:r>
        <w:rPr>
          <w:rFonts w:eastAsia="SimSun"/>
          <w:color w:val="000000"/>
          <w:spacing w:val="0"/>
          <w:kern w:val="20"/>
          <w:sz w:val="20"/>
        </w:rPr>
        <w:tab/>
      </w:r>
      <w:r>
        <w:rPr>
          <w:rFonts w:eastAsia="SimSun" w:hint="eastAsia"/>
          <w:color w:val="000000"/>
          <w:spacing w:val="0"/>
          <w:kern w:val="20"/>
          <w:sz w:val="20"/>
        </w:rPr>
        <w:t>成人教育的形式是非正规教育司开补习班</w:t>
      </w:r>
      <w:r>
        <w:rPr>
          <w:rFonts w:eastAsia="SimSun"/>
          <w:color w:val="000000"/>
          <w:spacing w:val="0"/>
          <w:kern w:val="20"/>
          <w:sz w:val="20"/>
        </w:rPr>
        <w:t>,</w:t>
      </w:r>
      <w:r>
        <w:rPr>
          <w:rFonts w:eastAsia="SimSun" w:hint="eastAsia"/>
          <w:color w:val="000000"/>
          <w:spacing w:val="0"/>
          <w:kern w:val="20"/>
          <w:sz w:val="20"/>
        </w:rPr>
        <w:t>这对于提高泰国社会总体教育水平十分重要</w:t>
      </w:r>
      <w:r>
        <w:rPr>
          <w:rFonts w:eastAsia="SimSun"/>
          <w:color w:val="000000"/>
          <w:spacing w:val="0"/>
          <w:kern w:val="20"/>
          <w:sz w:val="20"/>
        </w:rPr>
        <w:t>,</w:t>
      </w:r>
      <w:r>
        <w:rPr>
          <w:rFonts w:eastAsia="SimSun" w:hint="eastAsia"/>
          <w:color w:val="000000"/>
          <w:spacing w:val="0"/>
          <w:kern w:val="20"/>
          <w:sz w:val="20"/>
        </w:rPr>
        <w:t>对于过去可能因性别关系而无缘入学的妇女来说尤为重要。妇女较男子而言更有可能不识字</w:t>
      </w:r>
      <w:r>
        <w:rPr>
          <w:rFonts w:eastAsia="SimSun"/>
          <w:color w:val="000000"/>
          <w:spacing w:val="0"/>
          <w:kern w:val="20"/>
          <w:sz w:val="20"/>
        </w:rPr>
        <w:t>,</w:t>
      </w:r>
      <w:r>
        <w:rPr>
          <w:rFonts w:eastAsia="SimSun" w:hint="eastAsia"/>
          <w:color w:val="000000"/>
          <w:spacing w:val="0"/>
          <w:kern w:val="20"/>
          <w:sz w:val="20"/>
        </w:rPr>
        <w:t>这是事实</w:t>
      </w:r>
      <w:r>
        <w:rPr>
          <w:rFonts w:eastAsia="SimSun"/>
          <w:color w:val="000000"/>
          <w:spacing w:val="0"/>
          <w:kern w:val="20"/>
          <w:sz w:val="20"/>
        </w:rPr>
        <w:t>,</w:t>
      </w:r>
      <w:r>
        <w:rPr>
          <w:rFonts w:eastAsia="SimSun" w:hint="eastAsia"/>
          <w:color w:val="000000"/>
          <w:spacing w:val="0"/>
          <w:kern w:val="20"/>
          <w:sz w:val="20"/>
        </w:rPr>
        <w:t>但非正规教育司开办的扫盲班中妇女人数却略有欠缺</w:t>
      </w:r>
      <w:r>
        <w:rPr>
          <w:rFonts w:eastAsia="SimSun"/>
          <w:color w:val="000000"/>
          <w:spacing w:val="0"/>
          <w:kern w:val="20"/>
          <w:sz w:val="20"/>
        </w:rPr>
        <w:t>,1992</w:t>
      </w:r>
      <w:r>
        <w:rPr>
          <w:rFonts w:eastAsia="SimSun" w:hint="eastAsia"/>
          <w:color w:val="000000"/>
          <w:spacing w:val="0"/>
          <w:kern w:val="20"/>
          <w:sz w:val="20"/>
        </w:rPr>
        <w:t>年扫盲班招生人数中妇女仅占</w:t>
      </w:r>
      <w:r>
        <w:rPr>
          <w:rFonts w:eastAsia="SimSun"/>
          <w:color w:val="000000"/>
          <w:spacing w:val="0"/>
          <w:kern w:val="20"/>
          <w:sz w:val="20"/>
        </w:rPr>
        <w:t>46%</w:t>
      </w:r>
      <w:r>
        <w:rPr>
          <w:rFonts w:eastAsia="SimSun" w:hint="eastAsia"/>
          <w:color w:val="000000"/>
          <w:spacing w:val="0"/>
          <w:kern w:val="20"/>
          <w:sz w:val="20"/>
        </w:rPr>
        <w:t>。但如以下非正规课程毕业生数字所示</w:t>
      </w:r>
      <w:r>
        <w:rPr>
          <w:rFonts w:eastAsia="SimSun"/>
          <w:color w:val="000000"/>
          <w:spacing w:val="0"/>
          <w:kern w:val="20"/>
          <w:sz w:val="20"/>
        </w:rPr>
        <w:t>,</w:t>
      </w:r>
      <w:r>
        <w:rPr>
          <w:rFonts w:eastAsia="SimSun" w:hint="eastAsia"/>
          <w:color w:val="000000"/>
          <w:spacing w:val="0"/>
          <w:kern w:val="20"/>
          <w:sz w:val="20"/>
        </w:rPr>
        <w:t>妇女在获得成人教育方面享有广泛的平等。然而</w:t>
      </w:r>
      <w:r>
        <w:rPr>
          <w:rFonts w:eastAsia="SimSun"/>
          <w:color w:val="000000"/>
          <w:spacing w:val="0"/>
          <w:kern w:val="20"/>
          <w:sz w:val="20"/>
        </w:rPr>
        <w:t>,</w:t>
      </w:r>
      <w:r>
        <w:rPr>
          <w:rFonts w:eastAsia="SimSun" w:hint="eastAsia"/>
          <w:color w:val="000000"/>
          <w:spacing w:val="0"/>
          <w:kern w:val="20"/>
          <w:sz w:val="20"/>
        </w:rPr>
        <w:t>跟班上课的学生中仅</w:t>
      </w:r>
      <w:r>
        <w:rPr>
          <w:rFonts w:eastAsia="SimSun"/>
          <w:color w:val="000000"/>
          <w:spacing w:val="0"/>
          <w:kern w:val="20"/>
          <w:sz w:val="20"/>
        </w:rPr>
        <w:t>40%</w:t>
      </w:r>
      <w:r>
        <w:rPr>
          <w:rFonts w:eastAsia="SimSun" w:hint="eastAsia"/>
          <w:color w:val="000000"/>
          <w:spacing w:val="0"/>
          <w:kern w:val="20"/>
          <w:sz w:val="20"/>
        </w:rPr>
        <w:t>为女性</w:t>
      </w:r>
      <w:r>
        <w:rPr>
          <w:rFonts w:eastAsia="SimSun"/>
          <w:color w:val="000000"/>
          <w:spacing w:val="0"/>
          <w:kern w:val="20"/>
          <w:sz w:val="20"/>
        </w:rPr>
        <w:t>,</w:t>
      </w:r>
      <w:r>
        <w:rPr>
          <w:rFonts w:eastAsia="SimSun" w:hint="eastAsia"/>
          <w:color w:val="000000"/>
          <w:spacing w:val="0"/>
          <w:kern w:val="20"/>
          <w:sz w:val="20"/>
        </w:rPr>
        <w:t>这一事实明明白白地显示</w:t>
      </w:r>
      <w:r>
        <w:rPr>
          <w:rFonts w:eastAsia="SimSun"/>
          <w:color w:val="000000"/>
          <w:spacing w:val="0"/>
          <w:kern w:val="20"/>
          <w:sz w:val="20"/>
        </w:rPr>
        <w:t>,</w:t>
      </w:r>
      <w:r>
        <w:rPr>
          <w:rFonts w:eastAsia="SimSun" w:hint="eastAsia"/>
          <w:color w:val="000000"/>
          <w:spacing w:val="0"/>
          <w:kern w:val="20"/>
          <w:sz w:val="20"/>
        </w:rPr>
        <w:t>鉴于其它方面、尤其是家庭方面的责任</w:t>
      </w:r>
      <w:r>
        <w:rPr>
          <w:rFonts w:eastAsia="SimSun"/>
          <w:color w:val="000000"/>
          <w:spacing w:val="0"/>
          <w:kern w:val="20"/>
          <w:sz w:val="20"/>
        </w:rPr>
        <w:t>,</w:t>
      </w:r>
      <w:r>
        <w:rPr>
          <w:rFonts w:eastAsia="SimSun" w:hint="eastAsia"/>
          <w:color w:val="000000"/>
          <w:spacing w:val="0"/>
          <w:kern w:val="20"/>
          <w:sz w:val="20"/>
        </w:rPr>
        <w:t>妇女可能难以按规定跟班学习此类课程。</w:t>
      </w:r>
    </w:p>
    <w:tbl>
      <w:tblPr>
        <w:tblW w:w="0" w:type="auto"/>
        <w:tblInd w:w="-26" w:type="dxa"/>
        <w:tblLayout w:type="fixed"/>
        <w:tblCellMar>
          <w:left w:w="28" w:type="dxa"/>
          <w:right w:w="28" w:type="dxa"/>
        </w:tblCellMar>
        <w:tblLook w:val="0000" w:firstRow="0" w:lastRow="0" w:firstColumn="0" w:lastColumn="0" w:noHBand="0" w:noVBand="0"/>
      </w:tblPr>
      <w:tblGrid>
        <w:gridCol w:w="2354"/>
        <w:gridCol w:w="2354"/>
        <w:gridCol w:w="2354"/>
        <w:gridCol w:w="2354"/>
      </w:tblGrid>
      <w:tr w:rsidR="00000000">
        <w:tblPrEx>
          <w:tblCellMar>
            <w:top w:w="0" w:type="dxa"/>
            <w:bottom w:w="0" w:type="dxa"/>
          </w:tblCellMar>
        </w:tblPrEx>
        <w:tc>
          <w:tcPr>
            <w:tcW w:w="9416" w:type="dxa"/>
            <w:gridSpan w:val="4"/>
          </w:tcPr>
          <w:p w:rsidR="00000000" w:rsidRDefault="00000000">
            <w:pPr>
              <w:widowControl/>
              <w:spacing w:line="400" w:lineRule="atLeast"/>
              <w:jc w:val="center"/>
              <w:rPr>
                <w:rFonts w:ascii="SimHei" w:eastAsia="SimHei"/>
                <w:color w:val="000000"/>
                <w:spacing w:val="0"/>
                <w:kern w:val="20"/>
                <w:sz w:val="20"/>
              </w:rPr>
            </w:pPr>
          </w:p>
        </w:tc>
      </w:tr>
      <w:tr w:rsidR="00000000">
        <w:tblPrEx>
          <w:tblCellMar>
            <w:top w:w="0" w:type="dxa"/>
            <w:bottom w:w="0" w:type="dxa"/>
          </w:tblCellMar>
        </w:tblPrEx>
        <w:tc>
          <w:tcPr>
            <w:tcW w:w="9416" w:type="dxa"/>
            <w:gridSpan w:val="4"/>
            <w:tcBorders>
              <w:top w:val="single" w:sz="6" w:space="0" w:color="auto"/>
              <w:left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10:(1992</w:t>
            </w:r>
            <w:r>
              <w:rPr>
                <w:rFonts w:ascii="SimHei" w:eastAsia="SimHei" w:hint="eastAsia"/>
                <w:color w:val="000000"/>
                <w:spacing w:val="0"/>
                <w:kern w:val="20"/>
                <w:sz w:val="20"/>
              </w:rPr>
              <w:t>年</w:t>
            </w:r>
            <w:r>
              <w:rPr>
                <w:rFonts w:ascii="SimHei" w:eastAsia="SimHei"/>
                <w:color w:val="000000"/>
                <w:spacing w:val="0"/>
                <w:kern w:val="20"/>
                <w:sz w:val="20"/>
              </w:rPr>
              <w:t>)</w:t>
            </w:r>
            <w:r>
              <w:rPr>
                <w:rFonts w:ascii="SimHei" w:eastAsia="SimHei" w:hint="eastAsia"/>
                <w:color w:val="000000"/>
                <w:spacing w:val="0"/>
                <w:kern w:val="20"/>
                <w:sz w:val="20"/>
              </w:rPr>
              <w:t>非正规教育司各方案毕业生情况</w:t>
            </w:r>
          </w:p>
        </w:tc>
      </w:tr>
      <w:tr w:rsidR="00000000">
        <w:tblPrEx>
          <w:tblCellMar>
            <w:top w:w="0" w:type="dxa"/>
            <w:bottom w:w="0" w:type="dxa"/>
          </w:tblCellMar>
        </w:tblPrEx>
        <w:tc>
          <w:tcPr>
            <w:tcW w:w="2354" w:type="dxa"/>
            <w:tcBorders>
              <w:top w:val="single" w:sz="6" w:space="0" w:color="auto"/>
              <w:left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教育活动</w:t>
            </w:r>
          </w:p>
        </w:tc>
        <w:tc>
          <w:tcPr>
            <w:tcW w:w="2354" w:type="dxa"/>
            <w:tcBorders>
              <w:top w:val="single" w:sz="6" w:space="0" w:color="auto"/>
              <w:left w:val="nil"/>
            </w:tcBorders>
          </w:tcPr>
          <w:p w:rsidR="00000000" w:rsidRDefault="00000000">
            <w:pPr>
              <w:widowControl/>
              <w:spacing w:line="320" w:lineRule="atLeast"/>
              <w:jc w:val="center"/>
              <w:rPr>
                <w:rFonts w:eastAsia="SimSun"/>
                <w:color w:val="000000"/>
                <w:spacing w:val="0"/>
                <w:kern w:val="20"/>
                <w:sz w:val="20"/>
              </w:rPr>
            </w:pPr>
            <w:r>
              <w:rPr>
                <w:rFonts w:eastAsia="SimSun" w:hint="eastAsia"/>
                <w:color w:val="000000"/>
                <w:spacing w:val="0"/>
                <w:kern w:val="20"/>
                <w:sz w:val="20"/>
              </w:rPr>
              <w:t>总人数</w:t>
            </w:r>
          </w:p>
        </w:tc>
        <w:tc>
          <w:tcPr>
            <w:tcW w:w="2354" w:type="dxa"/>
            <w:tcBorders>
              <w:top w:val="single" w:sz="6" w:space="0" w:color="auto"/>
              <w:left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hint="eastAsia"/>
                <w:color w:val="000000"/>
                <w:spacing w:val="0"/>
                <w:kern w:val="20"/>
                <w:sz w:val="20"/>
              </w:rPr>
              <w:t>女</w:t>
            </w:r>
          </w:p>
        </w:tc>
        <w:tc>
          <w:tcPr>
            <w:tcW w:w="2354" w:type="dxa"/>
            <w:tcBorders>
              <w:top w:val="single" w:sz="6" w:space="0" w:color="auto"/>
              <w:left w:val="nil"/>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hint="eastAsia"/>
                <w:color w:val="000000"/>
                <w:spacing w:val="0"/>
                <w:kern w:val="20"/>
                <w:sz w:val="20"/>
              </w:rPr>
              <w:t>男</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共计</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488 955</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57.95</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42.05</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实用扫盲</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30 678</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50.85</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49.15</w:t>
            </w:r>
          </w:p>
        </w:tc>
      </w:tr>
      <w:tr w:rsidR="00000000">
        <w:tblPrEx>
          <w:tblCellMar>
            <w:top w:w="0" w:type="dxa"/>
            <w:bottom w:w="0" w:type="dxa"/>
          </w:tblCellMar>
        </w:tblPrEx>
        <w:tc>
          <w:tcPr>
            <w:tcW w:w="2354" w:type="dxa"/>
            <w:tcBorders>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成人继续教育</w:t>
            </w:r>
          </w:p>
        </w:tc>
        <w:tc>
          <w:tcPr>
            <w:tcW w:w="2354" w:type="dxa"/>
            <w:tcBorders>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133 012</w:t>
            </w:r>
          </w:p>
        </w:tc>
        <w:tc>
          <w:tcPr>
            <w:tcW w:w="2354" w:type="dxa"/>
            <w:tcBorders>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50.39</w:t>
            </w:r>
          </w:p>
        </w:tc>
        <w:tc>
          <w:tcPr>
            <w:tcW w:w="2354" w:type="dxa"/>
            <w:tcBorders>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49.61</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课堂教学</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14 532</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39.76</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60.24</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远程教育</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88 225</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50.42</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49.58</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自学</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30 255</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55.43</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44.57</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成人专业教育</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324 815</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61.72</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38.28</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利益集团</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152 568</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62.63</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37.37</w:t>
            </w:r>
          </w:p>
        </w:tc>
      </w:tr>
      <w:tr w:rsidR="00000000">
        <w:tblPrEx>
          <w:tblCellMar>
            <w:top w:w="0" w:type="dxa"/>
            <w:bottom w:w="0" w:type="dxa"/>
          </w:tblCellMar>
        </w:tblPrEx>
        <w:tc>
          <w:tcPr>
            <w:tcW w:w="2354" w:type="dxa"/>
            <w:tcBorders>
              <w:top w:val="single" w:sz="6" w:space="0" w:color="auto"/>
              <w:left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专业班</w:t>
            </w:r>
          </w:p>
        </w:tc>
        <w:tc>
          <w:tcPr>
            <w:tcW w:w="2354" w:type="dxa"/>
            <w:tcBorders>
              <w:top w:val="single" w:sz="6" w:space="0" w:color="auto"/>
              <w:left w:val="nil"/>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172 247</w:t>
            </w:r>
          </w:p>
        </w:tc>
        <w:tc>
          <w:tcPr>
            <w:tcW w:w="2354" w:type="dxa"/>
            <w:tcBorders>
              <w:top w:val="single" w:sz="6" w:space="0" w:color="auto"/>
              <w:left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60.94</w:t>
            </w:r>
          </w:p>
        </w:tc>
        <w:tc>
          <w:tcPr>
            <w:tcW w:w="2354" w:type="dxa"/>
            <w:tcBorders>
              <w:top w:val="single" w:sz="6" w:space="0" w:color="auto"/>
              <w:left w:val="nil"/>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39.08</w:t>
            </w:r>
          </w:p>
        </w:tc>
      </w:tr>
      <w:tr w:rsidR="00000000">
        <w:tblPrEx>
          <w:tblCellMar>
            <w:top w:w="0" w:type="dxa"/>
            <w:bottom w:w="0" w:type="dxa"/>
          </w:tblCellMar>
        </w:tblPrEx>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rPr>
                <w:rFonts w:eastAsia="SimSun"/>
                <w:color w:val="000000"/>
                <w:spacing w:val="0"/>
                <w:kern w:val="20"/>
                <w:sz w:val="20"/>
              </w:rPr>
            </w:pPr>
            <w:r>
              <w:rPr>
                <w:rFonts w:eastAsia="SimSun" w:hint="eastAsia"/>
                <w:color w:val="000000"/>
                <w:spacing w:val="0"/>
                <w:kern w:val="20"/>
                <w:sz w:val="20"/>
              </w:rPr>
              <w:t>专业证书</w:t>
            </w:r>
          </w:p>
        </w:tc>
        <w:tc>
          <w:tcPr>
            <w:tcW w:w="2354" w:type="dxa"/>
            <w:tcBorders>
              <w:top w:val="single" w:sz="6" w:space="0" w:color="auto"/>
              <w:left w:val="nil"/>
              <w:bottom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450</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320" w:lineRule="atLeast"/>
              <w:ind w:right="851"/>
              <w:jc w:val="right"/>
              <w:rPr>
                <w:rFonts w:eastAsia="SimSun"/>
                <w:color w:val="000000"/>
                <w:spacing w:val="0"/>
                <w:kern w:val="20"/>
                <w:sz w:val="20"/>
              </w:rPr>
            </w:pPr>
            <w:r>
              <w:rPr>
                <w:rFonts w:eastAsia="SimSun"/>
                <w:color w:val="000000"/>
                <w:spacing w:val="0"/>
                <w:kern w:val="20"/>
                <w:sz w:val="20"/>
              </w:rPr>
              <w:t>56.67</w:t>
            </w:r>
          </w:p>
        </w:tc>
        <w:tc>
          <w:tcPr>
            <w:tcW w:w="2354" w:type="dxa"/>
            <w:tcBorders>
              <w:top w:val="single" w:sz="6" w:space="0" w:color="auto"/>
              <w:left w:val="nil"/>
              <w:bottom w:val="single" w:sz="6" w:space="0" w:color="auto"/>
              <w:right w:val="single" w:sz="6" w:space="0" w:color="auto"/>
            </w:tcBorders>
          </w:tcPr>
          <w:p w:rsidR="00000000" w:rsidRDefault="00000000">
            <w:pPr>
              <w:widowControl/>
              <w:spacing w:line="320" w:lineRule="atLeast"/>
              <w:jc w:val="center"/>
              <w:rPr>
                <w:rFonts w:eastAsia="SimSun"/>
                <w:color w:val="000000"/>
                <w:spacing w:val="0"/>
                <w:kern w:val="20"/>
                <w:sz w:val="20"/>
              </w:rPr>
            </w:pPr>
            <w:r>
              <w:rPr>
                <w:rFonts w:eastAsia="SimSun"/>
                <w:color w:val="000000"/>
                <w:spacing w:val="0"/>
                <w:kern w:val="20"/>
                <w:sz w:val="20"/>
              </w:rPr>
              <w:t>43.33</w:t>
            </w:r>
          </w:p>
        </w:tc>
      </w:tr>
      <w:tr w:rsidR="00000000">
        <w:tblPrEx>
          <w:tblCellMar>
            <w:top w:w="0" w:type="dxa"/>
            <w:bottom w:w="0" w:type="dxa"/>
          </w:tblCellMar>
        </w:tblPrEx>
        <w:tc>
          <w:tcPr>
            <w:tcW w:w="2354" w:type="dxa"/>
          </w:tcPr>
          <w:p w:rsidR="00000000" w:rsidRDefault="00000000">
            <w:pPr>
              <w:widowControl/>
              <w:spacing w:line="160" w:lineRule="atLeast"/>
              <w:rPr>
                <w:rFonts w:eastAsia="SimSun"/>
                <w:color w:val="000000"/>
                <w:spacing w:val="0"/>
                <w:kern w:val="20"/>
                <w:sz w:val="20"/>
              </w:rPr>
            </w:pPr>
          </w:p>
        </w:tc>
        <w:tc>
          <w:tcPr>
            <w:tcW w:w="2354" w:type="dxa"/>
          </w:tcPr>
          <w:p w:rsidR="00000000" w:rsidRDefault="00000000">
            <w:pPr>
              <w:widowControl/>
              <w:spacing w:line="160" w:lineRule="atLeast"/>
              <w:jc w:val="center"/>
              <w:rPr>
                <w:rFonts w:eastAsia="SimSun"/>
                <w:color w:val="000000"/>
                <w:spacing w:val="0"/>
                <w:kern w:val="20"/>
                <w:sz w:val="20"/>
              </w:rPr>
            </w:pPr>
          </w:p>
        </w:tc>
        <w:tc>
          <w:tcPr>
            <w:tcW w:w="2354" w:type="dxa"/>
          </w:tcPr>
          <w:p w:rsidR="00000000" w:rsidRDefault="00000000">
            <w:pPr>
              <w:widowControl/>
              <w:spacing w:line="160" w:lineRule="atLeast"/>
              <w:jc w:val="center"/>
              <w:rPr>
                <w:rFonts w:eastAsia="SimSun"/>
                <w:color w:val="000000"/>
                <w:spacing w:val="0"/>
                <w:kern w:val="20"/>
                <w:sz w:val="20"/>
              </w:rPr>
            </w:pPr>
          </w:p>
        </w:tc>
        <w:tc>
          <w:tcPr>
            <w:tcW w:w="2354" w:type="dxa"/>
          </w:tcPr>
          <w:p w:rsidR="00000000" w:rsidRDefault="00000000">
            <w:pPr>
              <w:widowControl/>
              <w:spacing w:line="160" w:lineRule="atLeast"/>
              <w:jc w:val="center"/>
              <w:rPr>
                <w:rFonts w:eastAsia="SimSun"/>
                <w:color w:val="000000"/>
                <w:spacing w:val="0"/>
                <w:kern w:val="20"/>
                <w:sz w:val="20"/>
              </w:rPr>
            </w:pPr>
          </w:p>
        </w:tc>
      </w:tr>
    </w:tbl>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(e)</w:t>
      </w:r>
      <w:r>
        <w:rPr>
          <w:rFonts w:ascii="SimHei" w:eastAsia="SimHei"/>
          <w:color w:val="000000"/>
          <w:spacing w:val="0"/>
          <w:kern w:val="20"/>
          <w:sz w:val="24"/>
        </w:rPr>
        <w:tab/>
      </w:r>
      <w:r>
        <w:rPr>
          <w:rFonts w:ascii="SimHei" w:eastAsia="SimHei" w:hint="eastAsia"/>
          <w:color w:val="000000"/>
          <w:spacing w:val="0"/>
          <w:kern w:val="20"/>
          <w:sz w:val="24"/>
          <w:u w:val="single"/>
        </w:rPr>
        <w:t>女生退学率</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170.</w:t>
      </w:r>
      <w:r>
        <w:rPr>
          <w:rFonts w:eastAsia="SimSun"/>
          <w:color w:val="000000"/>
          <w:spacing w:val="0"/>
          <w:kern w:val="20"/>
          <w:sz w:val="20"/>
        </w:rPr>
        <w:tab/>
      </w:r>
      <w:r>
        <w:rPr>
          <w:rFonts w:eastAsia="SimSun" w:hint="eastAsia"/>
          <w:color w:val="000000"/>
          <w:spacing w:val="0"/>
          <w:kern w:val="20"/>
          <w:sz w:val="20"/>
        </w:rPr>
        <w:t>如上文一般情况介绍所述</w:t>
      </w:r>
      <w:r>
        <w:rPr>
          <w:rFonts w:eastAsia="SimSun"/>
          <w:color w:val="000000"/>
          <w:spacing w:val="0"/>
          <w:kern w:val="20"/>
          <w:sz w:val="20"/>
        </w:rPr>
        <w:t>,</w:t>
      </w:r>
      <w:r>
        <w:rPr>
          <w:rFonts w:eastAsia="SimSun" w:hint="eastAsia"/>
          <w:color w:val="000000"/>
          <w:spacing w:val="0"/>
          <w:kern w:val="20"/>
          <w:sz w:val="20"/>
        </w:rPr>
        <w:t>虽然受完义务教育之后普遍退学率很高</w:t>
      </w:r>
      <w:r>
        <w:rPr>
          <w:rFonts w:eastAsia="SimSun"/>
          <w:color w:val="000000"/>
          <w:spacing w:val="0"/>
          <w:kern w:val="20"/>
          <w:sz w:val="20"/>
        </w:rPr>
        <w:t>,</w:t>
      </w:r>
      <w:r>
        <w:rPr>
          <w:rFonts w:eastAsia="SimSun" w:hint="eastAsia"/>
          <w:color w:val="000000"/>
          <w:spacing w:val="0"/>
          <w:kern w:val="20"/>
          <w:sz w:val="20"/>
        </w:rPr>
        <w:t>但男、女生退学率大致持平。但如第六条下讨论所述</w:t>
      </w:r>
      <w:r>
        <w:rPr>
          <w:rFonts w:eastAsia="SimSun"/>
          <w:color w:val="000000"/>
          <w:spacing w:val="0"/>
          <w:kern w:val="20"/>
          <w:sz w:val="20"/>
        </w:rPr>
        <w:t>,</w:t>
      </w:r>
      <w:r>
        <w:rPr>
          <w:rFonts w:eastAsia="SimSun" w:hint="eastAsia"/>
          <w:color w:val="000000"/>
          <w:spacing w:val="0"/>
          <w:kern w:val="20"/>
          <w:sz w:val="20"/>
        </w:rPr>
        <w:t>人们十分关注读完小学后退学的少女的命运</w:t>
      </w:r>
      <w:r>
        <w:rPr>
          <w:rFonts w:eastAsia="SimSun"/>
          <w:color w:val="000000"/>
          <w:spacing w:val="0"/>
          <w:kern w:val="20"/>
          <w:sz w:val="20"/>
        </w:rPr>
        <w:t>,</w:t>
      </w:r>
      <w:r>
        <w:rPr>
          <w:rFonts w:eastAsia="SimSun" w:hint="eastAsia"/>
          <w:color w:val="000000"/>
          <w:spacing w:val="0"/>
          <w:kern w:val="20"/>
          <w:sz w:val="20"/>
        </w:rPr>
        <w:t>特别是针对泰国北方而言</w:t>
      </w:r>
      <w:r>
        <w:rPr>
          <w:rFonts w:eastAsia="SimSun"/>
          <w:color w:val="000000"/>
          <w:spacing w:val="0"/>
          <w:kern w:val="20"/>
          <w:sz w:val="20"/>
        </w:rPr>
        <w:t>;</w:t>
      </w:r>
      <w:r>
        <w:rPr>
          <w:rFonts w:eastAsia="SimSun" w:hint="eastAsia"/>
          <w:color w:val="000000"/>
          <w:spacing w:val="0"/>
          <w:kern w:val="20"/>
          <w:sz w:val="20"/>
        </w:rPr>
        <w:t>为使被认为“处境危险”的少女能继续读书</w:t>
      </w:r>
      <w:r>
        <w:rPr>
          <w:rFonts w:eastAsia="SimSun"/>
          <w:color w:val="000000"/>
          <w:spacing w:val="0"/>
          <w:kern w:val="20"/>
          <w:sz w:val="20"/>
        </w:rPr>
        <w:t>,</w:t>
      </w:r>
      <w:r>
        <w:rPr>
          <w:rFonts w:eastAsia="SimSun" w:hint="eastAsia"/>
          <w:color w:val="000000"/>
          <w:spacing w:val="0"/>
          <w:kern w:val="20"/>
          <w:sz w:val="20"/>
        </w:rPr>
        <w:t>设置了众多的公立、私立奖学金。这就是说</w:t>
      </w:r>
      <w:r>
        <w:rPr>
          <w:rFonts w:eastAsia="SimSun"/>
          <w:color w:val="000000"/>
          <w:spacing w:val="0"/>
          <w:kern w:val="20"/>
          <w:sz w:val="20"/>
        </w:rPr>
        <w:t>,</w:t>
      </w:r>
      <w:r>
        <w:rPr>
          <w:rFonts w:eastAsia="SimSun" w:hint="eastAsia"/>
          <w:color w:val="000000"/>
          <w:spacing w:val="0"/>
          <w:kern w:val="20"/>
          <w:sz w:val="20"/>
        </w:rPr>
        <w:t>在某些处境不利的群体中</w:t>
      </w:r>
      <w:r>
        <w:rPr>
          <w:rFonts w:eastAsia="SimSun"/>
          <w:color w:val="000000"/>
          <w:spacing w:val="0"/>
          <w:kern w:val="20"/>
          <w:sz w:val="20"/>
        </w:rPr>
        <w:t>,</w:t>
      </w:r>
      <w:r>
        <w:rPr>
          <w:rFonts w:eastAsia="SimSun" w:hint="eastAsia"/>
          <w:color w:val="000000"/>
          <w:spacing w:val="0"/>
          <w:kern w:val="20"/>
          <w:sz w:val="20"/>
        </w:rPr>
        <w:t>来自同一群体的少女比少年男子更有可能得到继续求学的机会。</w:t>
      </w:r>
    </w:p>
    <w:p w:rsidR="00000000" w:rsidRDefault="00000000">
      <w:pPr>
        <w:widowControl/>
        <w:spacing w:after="140" w:line="280" w:lineRule="atLeast"/>
        <w:rPr>
          <w:rFonts w:ascii="SimHei" w:eastAsia="SimHei"/>
          <w:color w:val="000000"/>
          <w:spacing w:val="0"/>
          <w:kern w:val="20"/>
          <w:sz w:val="24"/>
        </w:rPr>
      </w:pPr>
      <w:r>
        <w:rPr>
          <w:rFonts w:ascii="SimHei" w:eastAsia="SimHei"/>
          <w:color w:val="000000"/>
          <w:spacing w:val="0"/>
          <w:kern w:val="20"/>
          <w:sz w:val="24"/>
        </w:rPr>
        <w:t>(f)</w:t>
      </w:r>
      <w:r>
        <w:rPr>
          <w:rFonts w:ascii="SimHei" w:eastAsia="SimHei"/>
          <w:color w:val="000000"/>
          <w:spacing w:val="0"/>
          <w:kern w:val="20"/>
          <w:sz w:val="24"/>
        </w:rPr>
        <w:tab/>
      </w:r>
      <w:r>
        <w:rPr>
          <w:rFonts w:ascii="SimHei" w:eastAsia="SimHei" w:hint="eastAsia"/>
          <w:color w:val="000000"/>
          <w:spacing w:val="0"/>
          <w:kern w:val="20"/>
          <w:sz w:val="24"/>
          <w:u w:val="single"/>
        </w:rPr>
        <w:t>运动和体育</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171.</w:t>
      </w:r>
      <w:r>
        <w:rPr>
          <w:rFonts w:eastAsia="SimSun"/>
          <w:color w:val="000000"/>
          <w:spacing w:val="0"/>
          <w:kern w:val="20"/>
          <w:sz w:val="20"/>
        </w:rPr>
        <w:tab/>
      </w:r>
      <w:r>
        <w:rPr>
          <w:rFonts w:eastAsia="SimSun" w:hint="eastAsia"/>
          <w:color w:val="000000"/>
          <w:spacing w:val="0"/>
          <w:kern w:val="20"/>
          <w:sz w:val="20"/>
        </w:rPr>
        <w:t>学校的体育课男生、女生均必修</w:t>
      </w:r>
      <w:r>
        <w:rPr>
          <w:rFonts w:eastAsia="SimSun"/>
          <w:color w:val="000000"/>
          <w:spacing w:val="0"/>
          <w:kern w:val="20"/>
          <w:sz w:val="20"/>
        </w:rPr>
        <w:t>,</w:t>
      </w:r>
      <w:r>
        <w:rPr>
          <w:rFonts w:eastAsia="SimSun" w:hint="eastAsia"/>
          <w:color w:val="000000"/>
          <w:spacing w:val="0"/>
          <w:kern w:val="20"/>
          <w:sz w:val="20"/>
        </w:rPr>
        <w:t>但如第十三</w:t>
      </w:r>
      <w:r>
        <w:rPr>
          <w:rFonts w:eastAsia="SimSun" w:hint="eastAsia"/>
          <w:color w:val="000000"/>
          <w:spacing w:val="4"/>
          <w:kern w:val="20"/>
          <w:sz w:val="20"/>
        </w:rPr>
        <w:t>条下讨论所述</w:t>
      </w:r>
      <w:r>
        <w:rPr>
          <w:rFonts w:eastAsia="SimSun"/>
          <w:color w:val="000000"/>
          <w:spacing w:val="4"/>
          <w:kern w:val="20"/>
          <w:sz w:val="20"/>
        </w:rPr>
        <w:t>,</w:t>
      </w:r>
      <w:r>
        <w:rPr>
          <w:rFonts w:eastAsia="SimSun" w:hint="eastAsia"/>
          <w:color w:val="000000"/>
          <w:spacing w:val="4"/>
          <w:kern w:val="20"/>
          <w:sz w:val="20"/>
        </w:rPr>
        <w:t>非必修活动少女和妇女往往参加得</w:t>
      </w:r>
      <w:r>
        <w:rPr>
          <w:rFonts w:eastAsia="SimSun" w:hint="eastAsia"/>
          <w:color w:val="000000"/>
          <w:spacing w:val="0"/>
          <w:kern w:val="20"/>
          <w:sz w:val="20"/>
        </w:rPr>
        <w:t>少些。这反映在体育学院仅</w:t>
      </w:r>
      <w:r>
        <w:rPr>
          <w:rFonts w:eastAsia="SimSun"/>
          <w:color w:val="000000"/>
          <w:spacing w:val="0"/>
          <w:kern w:val="20"/>
          <w:sz w:val="20"/>
        </w:rPr>
        <w:t>25%</w:t>
      </w:r>
      <w:r>
        <w:rPr>
          <w:rFonts w:eastAsia="SimSun" w:hint="eastAsia"/>
          <w:color w:val="000000"/>
          <w:spacing w:val="0"/>
          <w:kern w:val="20"/>
          <w:sz w:val="20"/>
        </w:rPr>
        <w:t>的学生为女性这一事实中。</w:t>
      </w:r>
    </w:p>
    <w:p w:rsidR="00000000" w:rsidRDefault="00000000">
      <w:pPr>
        <w:widowControl/>
        <w:spacing w:after="120" w:line="280" w:lineRule="atLeast"/>
        <w:rPr>
          <w:rFonts w:ascii="SimHei" w:eastAsia="SimHei"/>
          <w:color w:val="000000"/>
          <w:spacing w:val="0"/>
          <w:kern w:val="20"/>
          <w:sz w:val="24"/>
          <w:u w:val="single"/>
        </w:rPr>
      </w:pPr>
      <w:r>
        <w:rPr>
          <w:rFonts w:ascii="SimHei" w:eastAsia="SimHei"/>
          <w:color w:val="000000"/>
          <w:spacing w:val="0"/>
          <w:kern w:val="20"/>
          <w:sz w:val="24"/>
        </w:rPr>
        <w:t>(g)</w:t>
      </w:r>
      <w:r>
        <w:rPr>
          <w:rFonts w:ascii="SimHei" w:eastAsia="SimHei"/>
          <w:color w:val="000000"/>
          <w:spacing w:val="0"/>
          <w:kern w:val="20"/>
          <w:sz w:val="24"/>
        </w:rPr>
        <w:tab/>
      </w:r>
      <w:r>
        <w:rPr>
          <w:rFonts w:ascii="SimHei" w:eastAsia="SimHei" w:hint="eastAsia"/>
          <w:color w:val="000000"/>
          <w:spacing w:val="0"/>
          <w:kern w:val="20"/>
          <w:sz w:val="24"/>
          <w:u w:val="single"/>
        </w:rPr>
        <w:t>关于计划生育的知识</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172.</w:t>
      </w:r>
      <w:r>
        <w:rPr>
          <w:rFonts w:eastAsia="SimSun"/>
          <w:color w:val="000000"/>
          <w:spacing w:val="0"/>
          <w:kern w:val="20"/>
          <w:sz w:val="20"/>
        </w:rPr>
        <w:tab/>
      </w:r>
      <w:r>
        <w:rPr>
          <w:rFonts w:eastAsia="SimSun" w:hint="eastAsia"/>
          <w:color w:val="000000"/>
          <w:spacing w:val="0"/>
          <w:kern w:val="20"/>
          <w:sz w:val="20"/>
        </w:rPr>
        <w:t>第十一条下讨论了各项计划生育方案。这里要指出的是中学现设性教育课程。这样做在处理情感和关系问题方面效力如何近来受到质疑</w:t>
      </w:r>
      <w:r>
        <w:rPr>
          <w:rFonts w:eastAsia="SimSun"/>
          <w:color w:val="000000"/>
          <w:spacing w:val="0"/>
          <w:kern w:val="20"/>
          <w:sz w:val="20"/>
        </w:rPr>
        <w:t>,</w:t>
      </w:r>
      <w:r>
        <w:rPr>
          <w:rFonts w:eastAsia="SimSun" w:hint="eastAsia"/>
          <w:color w:val="000000"/>
          <w:spacing w:val="0"/>
          <w:kern w:val="20"/>
          <w:sz w:val="20"/>
        </w:rPr>
        <w:t>但据信它在传播生物知识方面颇为有效。然而</w:t>
      </w:r>
      <w:r>
        <w:rPr>
          <w:rFonts w:eastAsia="SimSun"/>
          <w:color w:val="000000"/>
          <w:spacing w:val="0"/>
          <w:kern w:val="20"/>
          <w:sz w:val="20"/>
        </w:rPr>
        <w:t>,</w:t>
      </w:r>
      <w:r>
        <w:rPr>
          <w:rFonts w:eastAsia="SimSun" w:hint="eastAsia"/>
          <w:color w:val="000000"/>
          <w:spacing w:val="0"/>
          <w:kern w:val="20"/>
          <w:sz w:val="20"/>
        </w:rPr>
        <w:t>读完小学后约半数学生辍学</w:t>
      </w:r>
      <w:r>
        <w:rPr>
          <w:rFonts w:eastAsia="SimSun"/>
          <w:color w:val="000000"/>
          <w:spacing w:val="0"/>
          <w:kern w:val="20"/>
          <w:sz w:val="20"/>
        </w:rPr>
        <w:t>,</w:t>
      </w:r>
      <w:r>
        <w:rPr>
          <w:rFonts w:eastAsia="SimSun" w:hint="eastAsia"/>
          <w:color w:val="000000"/>
          <w:spacing w:val="0"/>
          <w:kern w:val="20"/>
          <w:sz w:val="20"/>
        </w:rPr>
        <w:t>接受不到任何此类教育</w:t>
      </w:r>
      <w:r>
        <w:rPr>
          <w:rFonts w:eastAsia="SimSun"/>
          <w:color w:val="000000"/>
          <w:spacing w:val="0"/>
          <w:kern w:val="20"/>
          <w:sz w:val="20"/>
        </w:rPr>
        <w:t>,</w:t>
      </w:r>
      <w:r>
        <w:rPr>
          <w:rFonts w:eastAsia="SimSun" w:hint="eastAsia"/>
          <w:color w:val="000000"/>
          <w:spacing w:val="0"/>
          <w:kern w:val="20"/>
          <w:sz w:val="20"/>
        </w:rPr>
        <w:t>而</w:t>
      </w:r>
      <w:r>
        <w:rPr>
          <w:rFonts w:eastAsia="SimSun"/>
          <w:color w:val="000000"/>
          <w:spacing w:val="0"/>
          <w:kern w:val="20"/>
          <w:sz w:val="20"/>
        </w:rPr>
        <w:t>1988</w:t>
      </w:r>
      <w:r>
        <w:rPr>
          <w:rFonts w:eastAsia="SimSun" w:hint="eastAsia"/>
          <w:color w:val="000000"/>
          <w:spacing w:val="0"/>
          <w:kern w:val="20"/>
          <w:sz w:val="20"/>
        </w:rPr>
        <w:t>年的一项调查显示</w:t>
      </w:r>
      <w:r>
        <w:rPr>
          <w:rFonts w:eastAsia="SimSun"/>
          <w:color w:val="000000"/>
          <w:spacing w:val="0"/>
          <w:kern w:val="20"/>
          <w:sz w:val="20"/>
        </w:rPr>
        <w:t>:</w:t>
      </w:r>
      <w:r>
        <w:rPr>
          <w:rFonts w:eastAsia="SimSun" w:hint="eastAsia"/>
          <w:color w:val="000000"/>
          <w:spacing w:val="0"/>
          <w:kern w:val="20"/>
          <w:sz w:val="20"/>
        </w:rPr>
        <w:t>四分之三的学生从家长那儿了解不到任何有关这些问题的知识。人们指出</w:t>
      </w:r>
      <w:r>
        <w:rPr>
          <w:rFonts w:eastAsia="SimSun"/>
          <w:color w:val="000000"/>
          <w:spacing w:val="0"/>
          <w:kern w:val="20"/>
          <w:sz w:val="20"/>
        </w:rPr>
        <w:t>,</w:t>
      </w:r>
      <w:r>
        <w:rPr>
          <w:rFonts w:eastAsia="SimSun" w:hint="eastAsia"/>
          <w:color w:val="000000"/>
          <w:spacing w:val="0"/>
          <w:kern w:val="20"/>
          <w:sz w:val="20"/>
        </w:rPr>
        <w:t>缺乏这方面的基本知识是一个问题</w:t>
      </w:r>
      <w:r>
        <w:rPr>
          <w:rFonts w:eastAsia="SimSun"/>
          <w:color w:val="000000"/>
          <w:spacing w:val="0"/>
          <w:kern w:val="20"/>
          <w:sz w:val="20"/>
        </w:rPr>
        <w:t>;</w:t>
      </w:r>
      <w:r>
        <w:rPr>
          <w:rFonts w:eastAsia="SimSun" w:hint="eastAsia"/>
          <w:color w:val="000000"/>
          <w:spacing w:val="0"/>
          <w:kern w:val="20"/>
          <w:sz w:val="20"/>
        </w:rPr>
        <w:t>研究</w:t>
      </w:r>
      <w:r>
        <w:rPr>
          <w:rFonts w:eastAsia="SimSun"/>
          <w:color w:val="000000"/>
          <w:spacing w:val="0"/>
          <w:kern w:val="20"/>
          <w:sz w:val="20"/>
        </w:rPr>
        <w:t>HIV/</w:t>
      </w:r>
      <w:r>
        <w:rPr>
          <w:rFonts w:eastAsia="SimSun" w:hint="eastAsia"/>
          <w:color w:val="000000"/>
          <w:spacing w:val="0"/>
          <w:kern w:val="20"/>
          <w:sz w:val="20"/>
        </w:rPr>
        <w:t>艾滋病的人员特别指明这一点。</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1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第十一条</w:t>
      </w:r>
      <w:r>
        <w:rPr>
          <w:rFonts w:ascii="SimHei" w:eastAsia="SimHei"/>
          <w:color w:val="000000"/>
          <w:spacing w:val="0"/>
          <w:kern w:val="20"/>
          <w:sz w:val="28"/>
          <w:u w:val="single"/>
        </w:rPr>
        <w:t>:</w:t>
      </w:r>
      <w:r>
        <w:rPr>
          <w:rFonts w:ascii="SimHei" w:eastAsia="SimHei" w:hint="eastAsia"/>
          <w:color w:val="000000"/>
          <w:spacing w:val="0"/>
          <w:kern w:val="20"/>
          <w:sz w:val="28"/>
          <w:u w:val="single"/>
        </w:rPr>
        <w:t>就业</w:t>
      </w:r>
    </w:p>
    <w:p w:rsidR="00000000" w:rsidRDefault="00000000">
      <w:pPr>
        <w:widowControl/>
        <w:spacing w:after="240" w:line="280" w:lineRule="atLeast"/>
        <w:rPr>
          <w:rFonts w:ascii="长城楷体" w:eastAsia="长城楷体"/>
          <w:color w:val="000000"/>
          <w:spacing w:val="0"/>
          <w:kern w:val="20"/>
          <w:sz w:val="20"/>
        </w:rPr>
      </w:pPr>
      <w:r>
        <w:rPr>
          <w:rFonts w:ascii="长城楷体" w:eastAsia="长城楷体"/>
          <w:color w:val="000000"/>
          <w:spacing w:val="0"/>
          <w:kern w:val="20"/>
          <w:sz w:val="20"/>
        </w:rPr>
        <w:t>1.</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缔约各国应采取一切适当措施。消除在就业方面对妇女的歧视</w:t>
      </w:r>
      <w:r>
        <w:rPr>
          <w:rFonts w:ascii="长城楷体" w:eastAsia="长城楷体"/>
          <w:color w:val="000000"/>
          <w:spacing w:val="0"/>
          <w:kern w:val="20"/>
          <w:sz w:val="20"/>
        </w:rPr>
        <w:t>,</w:t>
      </w:r>
      <w:r>
        <w:rPr>
          <w:rFonts w:ascii="长城楷体" w:eastAsia="长城楷体" w:hint="eastAsia"/>
          <w:color w:val="000000"/>
          <w:spacing w:val="0"/>
          <w:kern w:val="20"/>
          <w:sz w:val="20"/>
        </w:rPr>
        <w:t>以保证她们在男女平等的基础上享有相同权利</w:t>
      </w:r>
      <w:r>
        <w:rPr>
          <w:rFonts w:ascii="长城楷体" w:eastAsia="长城楷体"/>
          <w:color w:val="000000"/>
          <w:spacing w:val="0"/>
          <w:kern w:val="20"/>
          <w:sz w:val="20"/>
        </w:rPr>
        <w:t>,</w:t>
      </w:r>
      <w:r>
        <w:rPr>
          <w:rFonts w:ascii="长城楷体" w:eastAsia="长城楷体" w:hint="eastAsia"/>
          <w:color w:val="000000"/>
          <w:spacing w:val="0"/>
          <w:kern w:val="20"/>
          <w:sz w:val="20"/>
        </w:rPr>
        <w:t>特别是：</w:t>
      </w:r>
      <w:r>
        <w:rPr>
          <w:rFonts w:ascii="长城楷体" w:eastAsia="长城楷体"/>
          <w:color w:val="000000"/>
          <w:spacing w:val="0"/>
          <w:kern w:val="20"/>
          <w:sz w:val="20"/>
        </w:rPr>
        <w:br/>
        <w:t>(a)</w:t>
      </w:r>
      <w:r>
        <w:rPr>
          <w:rFonts w:ascii="长城楷体" w:eastAsia="长城楷体"/>
          <w:color w:val="000000"/>
          <w:spacing w:val="0"/>
          <w:kern w:val="20"/>
          <w:sz w:val="20"/>
        </w:rPr>
        <w:tab/>
      </w:r>
      <w:r>
        <w:rPr>
          <w:rFonts w:ascii="长城楷体" w:eastAsia="长城楷体" w:hint="eastAsia"/>
          <w:color w:val="000000"/>
          <w:spacing w:val="0"/>
          <w:kern w:val="20"/>
          <w:sz w:val="20"/>
        </w:rPr>
        <w:t>人人有不可剥夺的工作权利</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享有相同就业机会的权利</w:t>
      </w:r>
      <w:r>
        <w:rPr>
          <w:rFonts w:ascii="长城楷体" w:eastAsia="长城楷体"/>
          <w:color w:val="000000"/>
          <w:spacing w:val="0"/>
          <w:kern w:val="20"/>
          <w:sz w:val="20"/>
        </w:rPr>
        <w:t>,</w:t>
      </w:r>
      <w:r>
        <w:rPr>
          <w:rFonts w:ascii="长城楷体" w:eastAsia="长城楷体" w:hint="eastAsia"/>
          <w:color w:val="000000"/>
          <w:spacing w:val="0"/>
          <w:kern w:val="20"/>
          <w:sz w:val="20"/>
        </w:rPr>
        <w:t>包括在就业方面相同的甄选标准</w:t>
      </w:r>
      <w:r>
        <w:rPr>
          <w:rFonts w:ascii="长城楷体" w:eastAsia="长城楷体"/>
          <w:color w:val="000000"/>
          <w:spacing w:val="0"/>
          <w:kern w:val="20"/>
          <w:sz w:val="20"/>
        </w:rPr>
        <w:t>;</w:t>
      </w:r>
      <w:r>
        <w:rPr>
          <w:rFonts w:ascii="长城楷体" w:eastAsia="长城楷体"/>
          <w:color w:val="000000"/>
          <w:spacing w:val="0"/>
          <w:kern w:val="20"/>
          <w:sz w:val="20"/>
        </w:rPr>
        <w:br/>
        <w:t>(c)</w:t>
      </w:r>
      <w:r>
        <w:rPr>
          <w:rFonts w:ascii="长城楷体" w:eastAsia="长城楷体"/>
          <w:color w:val="000000"/>
          <w:spacing w:val="0"/>
          <w:kern w:val="20"/>
          <w:sz w:val="20"/>
        </w:rPr>
        <w:tab/>
      </w:r>
      <w:r>
        <w:rPr>
          <w:rFonts w:ascii="长城楷体" w:eastAsia="长城楷体" w:hint="eastAsia"/>
          <w:color w:val="000000"/>
          <w:spacing w:val="0"/>
          <w:kern w:val="20"/>
          <w:sz w:val="20"/>
        </w:rPr>
        <w:t>享有自由选择专业和职业、提升和工作保障</w:t>
      </w:r>
      <w:r>
        <w:rPr>
          <w:rFonts w:ascii="长城楷体" w:eastAsia="长城楷体"/>
          <w:color w:val="000000"/>
          <w:spacing w:val="0"/>
          <w:kern w:val="20"/>
          <w:sz w:val="20"/>
        </w:rPr>
        <w:t>,</w:t>
      </w:r>
      <w:r>
        <w:rPr>
          <w:rFonts w:ascii="长城楷体" w:eastAsia="长城楷体" w:hint="eastAsia"/>
          <w:color w:val="000000"/>
          <w:spacing w:val="0"/>
          <w:kern w:val="20"/>
          <w:sz w:val="20"/>
        </w:rPr>
        <w:t>一切服务福利和条件</w:t>
      </w:r>
      <w:r>
        <w:rPr>
          <w:rFonts w:ascii="长城楷体" w:eastAsia="长城楷体"/>
          <w:color w:val="000000"/>
          <w:spacing w:val="0"/>
          <w:kern w:val="20"/>
          <w:sz w:val="20"/>
        </w:rPr>
        <w:t>,</w:t>
      </w:r>
      <w:r>
        <w:rPr>
          <w:rFonts w:ascii="长城楷体" w:eastAsia="长城楷体" w:hint="eastAsia"/>
          <w:color w:val="000000"/>
          <w:spacing w:val="0"/>
          <w:kern w:val="20"/>
          <w:sz w:val="20"/>
        </w:rPr>
        <w:t>接受职业训练和再训练</w:t>
      </w:r>
      <w:r>
        <w:rPr>
          <w:rFonts w:ascii="长城楷体" w:eastAsia="长城楷体"/>
          <w:color w:val="000000"/>
          <w:spacing w:val="0"/>
          <w:kern w:val="20"/>
          <w:sz w:val="20"/>
        </w:rPr>
        <w:t>,</w:t>
      </w:r>
      <w:r>
        <w:rPr>
          <w:rFonts w:ascii="长城楷体" w:eastAsia="长城楷体" w:hint="eastAsia"/>
          <w:color w:val="000000"/>
          <w:spacing w:val="0"/>
          <w:kern w:val="20"/>
          <w:sz w:val="20"/>
        </w:rPr>
        <w:t>包括实习训练、高等职业训练和经常训练的权利</w:t>
      </w:r>
      <w:r>
        <w:rPr>
          <w:rFonts w:ascii="长城楷体" w:eastAsia="长城楷体"/>
          <w:color w:val="000000"/>
          <w:spacing w:val="0"/>
          <w:kern w:val="20"/>
          <w:sz w:val="20"/>
        </w:rPr>
        <w:t>;</w:t>
      </w:r>
      <w:r>
        <w:rPr>
          <w:rFonts w:ascii="长城楷体" w:eastAsia="长城楷体"/>
          <w:color w:val="000000"/>
          <w:spacing w:val="0"/>
          <w:kern w:val="20"/>
          <w:sz w:val="20"/>
        </w:rPr>
        <w:br/>
        <w:t>(d)</w:t>
      </w:r>
      <w:r>
        <w:rPr>
          <w:rFonts w:ascii="长城楷体" w:eastAsia="长城楷体"/>
          <w:color w:val="000000"/>
          <w:spacing w:val="0"/>
          <w:kern w:val="20"/>
          <w:sz w:val="20"/>
        </w:rPr>
        <w:tab/>
      </w:r>
      <w:r>
        <w:rPr>
          <w:rFonts w:ascii="长城楷体" w:eastAsia="长城楷体" w:hint="eastAsia"/>
          <w:color w:val="000000"/>
          <w:spacing w:val="0"/>
          <w:kern w:val="20"/>
          <w:sz w:val="20"/>
        </w:rPr>
        <w:t>同样价值的工作享有同等报酬包括福利和享有平等待遇的权利</w:t>
      </w:r>
      <w:r>
        <w:rPr>
          <w:rFonts w:ascii="长城楷体" w:eastAsia="长城楷体"/>
          <w:color w:val="000000"/>
          <w:spacing w:val="0"/>
          <w:kern w:val="20"/>
          <w:sz w:val="20"/>
        </w:rPr>
        <w:t>,</w:t>
      </w:r>
      <w:r>
        <w:rPr>
          <w:rFonts w:ascii="长城楷体" w:eastAsia="长城楷体" w:hint="eastAsia"/>
          <w:color w:val="000000"/>
          <w:spacing w:val="0"/>
          <w:kern w:val="20"/>
          <w:sz w:val="20"/>
        </w:rPr>
        <w:t>在评定工作的表现方面</w:t>
      </w:r>
      <w:r>
        <w:rPr>
          <w:rFonts w:ascii="长城楷体" w:eastAsia="长城楷体"/>
          <w:color w:val="000000"/>
          <w:spacing w:val="0"/>
          <w:kern w:val="20"/>
          <w:sz w:val="20"/>
        </w:rPr>
        <w:t>,</w:t>
      </w:r>
      <w:r>
        <w:rPr>
          <w:rFonts w:ascii="长城楷体" w:eastAsia="长城楷体" w:hint="eastAsia"/>
          <w:color w:val="000000"/>
          <w:spacing w:val="0"/>
          <w:kern w:val="20"/>
          <w:sz w:val="20"/>
        </w:rPr>
        <w:t>享有平等待遇的权利</w:t>
      </w:r>
      <w:r>
        <w:rPr>
          <w:rFonts w:ascii="长城楷体" w:eastAsia="长城楷体"/>
          <w:color w:val="000000"/>
          <w:spacing w:val="0"/>
          <w:kern w:val="20"/>
          <w:sz w:val="20"/>
        </w:rPr>
        <w:t xml:space="preserve">; </w:t>
      </w:r>
      <w:r>
        <w:rPr>
          <w:rFonts w:ascii="长城楷体" w:eastAsia="长城楷体"/>
          <w:color w:val="000000"/>
          <w:spacing w:val="0"/>
          <w:kern w:val="20"/>
          <w:sz w:val="20"/>
        </w:rPr>
        <w:br/>
        <w:t>(e)</w:t>
      </w:r>
      <w:r>
        <w:rPr>
          <w:rFonts w:ascii="长城楷体" w:eastAsia="长城楷体"/>
          <w:color w:val="000000"/>
          <w:spacing w:val="0"/>
          <w:kern w:val="20"/>
          <w:sz w:val="20"/>
        </w:rPr>
        <w:tab/>
      </w:r>
      <w:r>
        <w:rPr>
          <w:rFonts w:ascii="长城楷体" w:eastAsia="长城楷体" w:hint="eastAsia"/>
          <w:color w:val="000000"/>
          <w:spacing w:val="0"/>
          <w:kern w:val="20"/>
          <w:sz w:val="20"/>
        </w:rPr>
        <w:t>享有社会保障的权利</w:t>
      </w:r>
      <w:r>
        <w:rPr>
          <w:rFonts w:ascii="长城楷体" w:eastAsia="长城楷体"/>
          <w:color w:val="000000"/>
          <w:spacing w:val="0"/>
          <w:kern w:val="20"/>
          <w:sz w:val="20"/>
        </w:rPr>
        <w:t>,</w:t>
      </w:r>
      <w:r>
        <w:rPr>
          <w:rFonts w:ascii="长城楷体" w:eastAsia="长城楷体" w:hint="eastAsia"/>
          <w:color w:val="000000"/>
          <w:spacing w:val="0"/>
          <w:kern w:val="20"/>
          <w:sz w:val="20"/>
        </w:rPr>
        <w:t>特别是在退休、失业、疾病、残废和老年或在其他丧失工作能力的情况下</w:t>
      </w:r>
      <w:r>
        <w:rPr>
          <w:rFonts w:ascii="长城楷体" w:eastAsia="长城楷体"/>
          <w:color w:val="000000"/>
          <w:spacing w:val="0"/>
          <w:kern w:val="20"/>
          <w:sz w:val="20"/>
        </w:rPr>
        <w:t>,</w:t>
      </w:r>
      <w:r>
        <w:rPr>
          <w:rFonts w:ascii="长城楷体" w:eastAsia="长城楷体" w:hint="eastAsia"/>
          <w:color w:val="000000"/>
          <w:spacing w:val="0"/>
          <w:kern w:val="20"/>
          <w:sz w:val="20"/>
        </w:rPr>
        <w:t>以及享有带薪假的权利</w:t>
      </w:r>
      <w:r>
        <w:rPr>
          <w:rFonts w:ascii="长城楷体" w:eastAsia="长城楷体"/>
          <w:color w:val="000000"/>
          <w:spacing w:val="0"/>
          <w:kern w:val="20"/>
          <w:sz w:val="20"/>
        </w:rPr>
        <w:t>;</w:t>
      </w:r>
      <w:r>
        <w:rPr>
          <w:rFonts w:ascii="长城楷体" w:eastAsia="长城楷体"/>
          <w:color w:val="000000"/>
          <w:spacing w:val="0"/>
          <w:kern w:val="20"/>
          <w:sz w:val="20"/>
        </w:rPr>
        <w:br/>
        <w:t>(f)</w:t>
      </w:r>
      <w:r>
        <w:rPr>
          <w:rFonts w:ascii="长城楷体" w:eastAsia="长城楷体"/>
          <w:color w:val="000000"/>
          <w:spacing w:val="0"/>
          <w:kern w:val="20"/>
          <w:sz w:val="20"/>
        </w:rPr>
        <w:tab/>
      </w:r>
      <w:r>
        <w:rPr>
          <w:rFonts w:ascii="长城楷体" w:eastAsia="长城楷体" w:hint="eastAsia"/>
          <w:color w:val="000000"/>
          <w:spacing w:val="0"/>
          <w:kern w:val="20"/>
          <w:sz w:val="20"/>
        </w:rPr>
        <w:t>在工作条件中享有健康和安全保障</w:t>
      </w:r>
      <w:r>
        <w:rPr>
          <w:rFonts w:ascii="长城楷体" w:eastAsia="长城楷体"/>
          <w:color w:val="000000"/>
          <w:spacing w:val="0"/>
          <w:kern w:val="20"/>
          <w:sz w:val="20"/>
        </w:rPr>
        <w:t>,</w:t>
      </w:r>
      <w:r>
        <w:rPr>
          <w:rFonts w:ascii="长城楷体" w:eastAsia="长城楷体" w:hint="eastAsia"/>
          <w:color w:val="000000"/>
          <w:spacing w:val="0"/>
          <w:kern w:val="20"/>
          <w:sz w:val="20"/>
        </w:rPr>
        <w:t>包括保障生育机能的权利。</w:t>
      </w:r>
      <w:r>
        <w:rPr>
          <w:rFonts w:ascii="长城楷体" w:eastAsia="长城楷体"/>
          <w:color w:val="000000"/>
          <w:spacing w:val="0"/>
          <w:kern w:val="20"/>
          <w:sz w:val="20"/>
        </w:rPr>
        <w:br/>
        <w:t>2.</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缔约各国为使妇女不致因结婚或生育而受歧视</w:t>
      </w:r>
      <w:r>
        <w:rPr>
          <w:rFonts w:ascii="长城楷体" w:eastAsia="长城楷体"/>
          <w:color w:val="000000"/>
          <w:spacing w:val="0"/>
          <w:kern w:val="20"/>
          <w:sz w:val="20"/>
        </w:rPr>
        <w:t>,</w:t>
      </w:r>
      <w:r>
        <w:rPr>
          <w:rFonts w:ascii="长城楷体" w:eastAsia="长城楷体" w:hint="eastAsia"/>
          <w:color w:val="000000"/>
          <w:spacing w:val="0"/>
          <w:kern w:val="20"/>
          <w:sz w:val="20"/>
        </w:rPr>
        <w:t>又为保障其有效的工作权利起见</w:t>
      </w:r>
      <w:r>
        <w:rPr>
          <w:rFonts w:ascii="长城楷体" w:eastAsia="长城楷体"/>
          <w:color w:val="000000"/>
          <w:spacing w:val="0"/>
          <w:kern w:val="20"/>
          <w:sz w:val="20"/>
        </w:rPr>
        <w:t>,</w:t>
      </w:r>
      <w:r>
        <w:rPr>
          <w:rFonts w:ascii="长城楷体" w:eastAsia="长城楷体" w:hint="eastAsia"/>
          <w:color w:val="000000"/>
          <w:spacing w:val="0"/>
          <w:kern w:val="20"/>
          <w:sz w:val="20"/>
        </w:rPr>
        <w:t>应采取适当措施：</w:t>
      </w:r>
      <w:r>
        <w:rPr>
          <w:rFonts w:ascii="长城楷体" w:eastAsia="长城楷体"/>
          <w:color w:val="000000"/>
          <w:spacing w:val="0"/>
          <w:kern w:val="20"/>
          <w:sz w:val="20"/>
        </w:rPr>
        <w:br/>
        <w:t>(a)</w:t>
      </w:r>
      <w:r>
        <w:rPr>
          <w:rFonts w:ascii="长城楷体" w:eastAsia="长城楷体"/>
          <w:color w:val="000000"/>
          <w:spacing w:val="0"/>
          <w:kern w:val="20"/>
          <w:sz w:val="20"/>
        </w:rPr>
        <w:tab/>
      </w:r>
      <w:r>
        <w:rPr>
          <w:rFonts w:ascii="长城楷体" w:eastAsia="长城楷体" w:hint="eastAsia"/>
          <w:color w:val="000000"/>
          <w:spacing w:val="0"/>
          <w:kern w:val="20"/>
          <w:sz w:val="20"/>
        </w:rPr>
        <w:t>禁止以怀孕或产假为理由予以解雇</w:t>
      </w:r>
      <w:r>
        <w:rPr>
          <w:rFonts w:ascii="长城楷体" w:eastAsia="长城楷体"/>
          <w:color w:val="000000"/>
          <w:spacing w:val="0"/>
          <w:kern w:val="20"/>
          <w:sz w:val="20"/>
        </w:rPr>
        <w:t>,</w:t>
      </w:r>
      <w:r>
        <w:rPr>
          <w:rFonts w:ascii="长城楷体" w:eastAsia="长城楷体" w:hint="eastAsia"/>
          <w:color w:val="000000"/>
          <w:spacing w:val="0"/>
          <w:kern w:val="20"/>
          <w:sz w:val="20"/>
        </w:rPr>
        <w:t>以及以婚姻状况为理由予以解雇的歧视</w:t>
      </w:r>
      <w:r>
        <w:rPr>
          <w:rFonts w:ascii="长城楷体" w:eastAsia="长城楷体"/>
          <w:color w:val="000000"/>
          <w:spacing w:val="0"/>
          <w:kern w:val="20"/>
          <w:sz w:val="20"/>
        </w:rPr>
        <w:t>,</w:t>
      </w:r>
      <w:r>
        <w:rPr>
          <w:rFonts w:ascii="长城楷体" w:eastAsia="长城楷体" w:hint="eastAsia"/>
          <w:color w:val="000000"/>
          <w:spacing w:val="0"/>
          <w:kern w:val="20"/>
          <w:sz w:val="20"/>
        </w:rPr>
        <w:t>违反规定者得受处分</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实施带薪产假或具有同等社会福利的产假、不丧失原有工作、年资或社会津贴</w:t>
      </w:r>
      <w:r>
        <w:rPr>
          <w:rFonts w:ascii="长城楷体" w:eastAsia="长城楷体"/>
          <w:color w:val="000000"/>
          <w:spacing w:val="0"/>
          <w:kern w:val="20"/>
          <w:sz w:val="20"/>
        </w:rPr>
        <w:t>;</w:t>
      </w:r>
      <w:r>
        <w:rPr>
          <w:rFonts w:ascii="长城楷体" w:eastAsia="长城楷体"/>
          <w:color w:val="000000"/>
          <w:spacing w:val="0"/>
          <w:kern w:val="20"/>
          <w:sz w:val="20"/>
        </w:rPr>
        <w:br/>
        <w:t>(c)</w:t>
      </w:r>
      <w:r>
        <w:rPr>
          <w:rFonts w:ascii="长城楷体" w:eastAsia="长城楷体"/>
          <w:color w:val="000000"/>
          <w:spacing w:val="0"/>
          <w:kern w:val="20"/>
          <w:sz w:val="20"/>
        </w:rPr>
        <w:tab/>
      </w:r>
      <w:r>
        <w:rPr>
          <w:rFonts w:ascii="长城楷体" w:eastAsia="长城楷体" w:hint="eastAsia"/>
          <w:color w:val="000000"/>
          <w:spacing w:val="0"/>
          <w:kern w:val="20"/>
          <w:sz w:val="20"/>
        </w:rPr>
        <w:t>鼓励提供必要的辅助性社会服务、特别是通过促进建立和发展托儿设施系统</w:t>
      </w:r>
      <w:r>
        <w:rPr>
          <w:rFonts w:ascii="长城楷体" w:eastAsia="长城楷体"/>
          <w:color w:val="000000"/>
          <w:spacing w:val="0"/>
          <w:kern w:val="20"/>
          <w:sz w:val="20"/>
        </w:rPr>
        <w:t>,</w:t>
      </w:r>
      <w:r>
        <w:rPr>
          <w:rFonts w:ascii="长城楷体" w:eastAsia="长城楷体" w:hint="eastAsia"/>
          <w:color w:val="000000"/>
          <w:spacing w:val="0"/>
          <w:kern w:val="20"/>
          <w:sz w:val="20"/>
        </w:rPr>
        <w:t>使父母得以兼顾家庭义务和工作责任并参与公共事务</w:t>
      </w:r>
      <w:r>
        <w:rPr>
          <w:rFonts w:ascii="长城楷体" w:eastAsia="长城楷体"/>
          <w:color w:val="000000"/>
          <w:spacing w:val="0"/>
          <w:kern w:val="20"/>
          <w:sz w:val="20"/>
        </w:rPr>
        <w:t>;</w:t>
      </w:r>
      <w:r>
        <w:rPr>
          <w:rFonts w:ascii="长城楷体" w:eastAsia="长城楷体"/>
          <w:color w:val="000000"/>
          <w:spacing w:val="0"/>
          <w:kern w:val="20"/>
          <w:sz w:val="20"/>
        </w:rPr>
        <w:br/>
        <w:t>(d)</w:t>
      </w:r>
      <w:r>
        <w:rPr>
          <w:rFonts w:ascii="长城楷体" w:eastAsia="长城楷体"/>
          <w:color w:val="000000"/>
          <w:spacing w:val="0"/>
          <w:kern w:val="20"/>
          <w:sz w:val="20"/>
        </w:rPr>
        <w:tab/>
      </w:r>
      <w:r>
        <w:rPr>
          <w:rFonts w:ascii="长城楷体" w:eastAsia="长城楷体" w:hint="eastAsia"/>
          <w:color w:val="000000"/>
          <w:spacing w:val="0"/>
          <w:kern w:val="20"/>
          <w:sz w:val="20"/>
        </w:rPr>
        <w:t>对于怀孕期间从事确实有害于健康的工作的妇女</w:t>
      </w:r>
      <w:r>
        <w:rPr>
          <w:rFonts w:ascii="长城楷体" w:eastAsia="长城楷体"/>
          <w:color w:val="000000"/>
          <w:spacing w:val="0"/>
          <w:kern w:val="20"/>
          <w:sz w:val="20"/>
        </w:rPr>
        <w:t>,</w:t>
      </w:r>
      <w:r>
        <w:rPr>
          <w:rFonts w:ascii="长城楷体" w:eastAsia="长城楷体" w:hint="eastAsia"/>
          <w:color w:val="000000"/>
          <w:spacing w:val="0"/>
          <w:kern w:val="20"/>
          <w:sz w:val="20"/>
        </w:rPr>
        <w:t>给予特别保护。</w:t>
      </w:r>
      <w:r>
        <w:rPr>
          <w:rFonts w:ascii="长城楷体" w:eastAsia="长城楷体"/>
          <w:color w:val="000000"/>
          <w:spacing w:val="0"/>
          <w:kern w:val="20"/>
          <w:sz w:val="20"/>
        </w:rPr>
        <w:br/>
        <w:t>3.</w:t>
      </w:r>
      <w:r>
        <w:rPr>
          <w:rFonts w:ascii="长城楷体" w:eastAsia="长城楷体"/>
          <w:color w:val="000000"/>
          <w:spacing w:val="0"/>
          <w:kern w:val="20"/>
          <w:sz w:val="20"/>
        </w:rPr>
        <w:tab/>
      </w:r>
      <w:r>
        <w:rPr>
          <w:rFonts w:ascii="长城楷体" w:eastAsia="长城楷体" w:hint="eastAsia"/>
          <w:color w:val="000000"/>
          <w:spacing w:val="0"/>
          <w:kern w:val="20"/>
          <w:sz w:val="20"/>
        </w:rPr>
        <w:t>应参照科技知识</w:t>
      </w:r>
      <w:r>
        <w:rPr>
          <w:rFonts w:ascii="长城楷体" w:eastAsia="长城楷体"/>
          <w:color w:val="000000"/>
          <w:spacing w:val="0"/>
          <w:kern w:val="20"/>
          <w:sz w:val="20"/>
        </w:rPr>
        <w:t>,</w:t>
      </w:r>
      <w:r>
        <w:rPr>
          <w:rFonts w:ascii="长城楷体" w:eastAsia="长城楷体" w:hint="eastAsia"/>
          <w:color w:val="000000"/>
          <w:spacing w:val="0"/>
          <w:kern w:val="20"/>
          <w:sz w:val="20"/>
        </w:rPr>
        <w:t>定期审查与本条所包含的内容有关的保护性法律</w:t>
      </w:r>
      <w:r>
        <w:rPr>
          <w:rFonts w:ascii="长城楷体" w:eastAsia="长城楷体"/>
          <w:color w:val="000000"/>
          <w:spacing w:val="0"/>
          <w:kern w:val="20"/>
          <w:sz w:val="20"/>
        </w:rPr>
        <w:t>,</w:t>
      </w:r>
      <w:r>
        <w:rPr>
          <w:rFonts w:ascii="长城楷体" w:eastAsia="长城楷体" w:hint="eastAsia"/>
          <w:color w:val="000000"/>
          <w:spacing w:val="0"/>
          <w:kern w:val="20"/>
          <w:sz w:val="20"/>
        </w:rPr>
        <w:t>必要时应加以修订、废止或推广。</w:t>
      </w:r>
    </w:p>
    <w:p w:rsidR="00000000" w:rsidRDefault="00000000">
      <w:pPr>
        <w:widowControl/>
        <w:spacing w:after="240" w:line="280" w:lineRule="atLeast"/>
        <w:rPr>
          <w:rFonts w:ascii="长城楷体" w:eastAsia="长城楷体"/>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173.</w:t>
      </w:r>
      <w:r>
        <w:rPr>
          <w:rFonts w:eastAsia="SimSun"/>
          <w:color w:val="000000"/>
          <w:spacing w:val="0"/>
          <w:kern w:val="20"/>
          <w:sz w:val="20"/>
        </w:rPr>
        <w:tab/>
      </w:r>
      <w:r>
        <w:rPr>
          <w:rFonts w:eastAsia="SimSun" w:hint="eastAsia"/>
          <w:color w:val="000000"/>
          <w:spacing w:val="0"/>
          <w:kern w:val="20"/>
          <w:sz w:val="20"/>
        </w:rPr>
        <w:t>正如所指出的那样</w:t>
      </w:r>
      <w:r>
        <w:rPr>
          <w:rFonts w:eastAsia="SimSun"/>
          <w:color w:val="000000"/>
          <w:spacing w:val="0"/>
          <w:kern w:val="20"/>
          <w:sz w:val="20"/>
        </w:rPr>
        <w:t>,</w:t>
      </w:r>
      <w:r>
        <w:rPr>
          <w:rFonts w:eastAsia="SimSun" w:hint="eastAsia"/>
          <w:color w:val="000000"/>
          <w:spacing w:val="0"/>
          <w:kern w:val="20"/>
          <w:sz w:val="20"/>
        </w:rPr>
        <w:t>泰国已经取消了最初对本条</w:t>
      </w:r>
      <w:r>
        <w:rPr>
          <w:rFonts w:eastAsia="SimSun"/>
          <w:color w:val="000000"/>
          <w:spacing w:val="0"/>
          <w:kern w:val="20"/>
          <w:sz w:val="20"/>
        </w:rPr>
        <w:t>(b)</w:t>
      </w:r>
      <w:r>
        <w:rPr>
          <w:rFonts w:eastAsia="SimSun" w:hint="eastAsia"/>
          <w:color w:val="000000"/>
          <w:spacing w:val="0"/>
          <w:kern w:val="20"/>
          <w:sz w:val="20"/>
        </w:rPr>
        <w:t>节的保留意见。但是</w:t>
      </w:r>
      <w:r>
        <w:rPr>
          <w:rFonts w:eastAsia="SimSun"/>
          <w:color w:val="000000"/>
          <w:spacing w:val="0"/>
          <w:kern w:val="20"/>
          <w:sz w:val="20"/>
        </w:rPr>
        <w:t>,</w:t>
      </w:r>
      <w:r>
        <w:rPr>
          <w:rFonts w:eastAsia="SimSun" w:hint="eastAsia"/>
          <w:color w:val="000000"/>
          <w:spacing w:val="0"/>
          <w:kern w:val="20"/>
          <w:sz w:val="20"/>
        </w:rPr>
        <w:t>在泰国的初次报告中提到的就业方面的很多歧视问题继续令人担忧</w:t>
      </w:r>
      <w:r>
        <w:rPr>
          <w:rFonts w:eastAsia="SimSun"/>
          <w:color w:val="000000"/>
          <w:spacing w:val="0"/>
          <w:kern w:val="20"/>
          <w:sz w:val="20"/>
        </w:rPr>
        <w:t>,</w:t>
      </w:r>
      <w:r>
        <w:rPr>
          <w:rFonts w:eastAsia="SimSun" w:hint="eastAsia"/>
          <w:color w:val="000000"/>
          <w:spacing w:val="0"/>
          <w:kern w:val="20"/>
          <w:sz w:val="20"/>
        </w:rPr>
        <w:t>而且仍然是事实上的障碍</w:t>
      </w:r>
      <w:r>
        <w:rPr>
          <w:rFonts w:eastAsia="SimSun"/>
          <w:color w:val="000000"/>
          <w:spacing w:val="0"/>
          <w:kern w:val="20"/>
          <w:sz w:val="20"/>
        </w:rPr>
        <w:t>,</w:t>
      </w:r>
      <w:r>
        <w:rPr>
          <w:rFonts w:eastAsia="SimSun" w:hint="eastAsia"/>
          <w:color w:val="000000"/>
          <w:spacing w:val="0"/>
          <w:kern w:val="20"/>
          <w:sz w:val="20"/>
        </w:rPr>
        <w:t>另外还存在一些比较明显的歧视</w:t>
      </w:r>
      <w:r>
        <w:rPr>
          <w:rFonts w:eastAsia="SimSun"/>
          <w:color w:val="000000"/>
          <w:spacing w:val="0"/>
          <w:kern w:val="20"/>
          <w:sz w:val="20"/>
        </w:rPr>
        <w:t>,</w:t>
      </w:r>
      <w:r>
        <w:rPr>
          <w:rFonts w:eastAsia="SimSun" w:hint="eastAsia"/>
          <w:color w:val="000000"/>
          <w:spacing w:val="0"/>
          <w:kern w:val="20"/>
          <w:sz w:val="20"/>
        </w:rPr>
        <w:t>这些情况继续限制泰国妇女获得就业机会和晋升。</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174.</w:t>
      </w:r>
      <w:r>
        <w:rPr>
          <w:rFonts w:eastAsia="SimSun"/>
          <w:color w:val="000000"/>
          <w:spacing w:val="0"/>
          <w:kern w:val="20"/>
          <w:sz w:val="20"/>
        </w:rPr>
        <w:tab/>
        <w:t>1990</w:t>
      </w:r>
      <w:r>
        <w:rPr>
          <w:rFonts w:eastAsia="SimSun" w:hint="eastAsia"/>
          <w:color w:val="000000"/>
          <w:spacing w:val="0"/>
          <w:kern w:val="20"/>
          <w:sz w:val="20"/>
        </w:rPr>
        <w:t>年的人口普查数字表明</w:t>
      </w:r>
      <w:r>
        <w:rPr>
          <w:rFonts w:eastAsia="SimSun"/>
          <w:color w:val="000000"/>
          <w:spacing w:val="0"/>
          <w:kern w:val="20"/>
          <w:sz w:val="20"/>
        </w:rPr>
        <w:t>,</w:t>
      </w:r>
      <w:r>
        <w:rPr>
          <w:rFonts w:eastAsia="SimSun" w:hint="eastAsia"/>
          <w:color w:val="000000"/>
          <w:spacing w:val="0"/>
          <w:kern w:val="20"/>
          <w:sz w:val="20"/>
        </w:rPr>
        <w:t>妇女占总劳动力的</w:t>
      </w:r>
      <w:r>
        <w:rPr>
          <w:rFonts w:eastAsia="SimSun"/>
          <w:color w:val="000000"/>
          <w:spacing w:val="0"/>
          <w:kern w:val="20"/>
          <w:sz w:val="20"/>
        </w:rPr>
        <w:t>47%,</w:t>
      </w:r>
      <w:r>
        <w:rPr>
          <w:rFonts w:eastAsia="SimSun" w:hint="eastAsia"/>
          <w:color w:val="000000"/>
          <w:spacing w:val="0"/>
          <w:kern w:val="20"/>
          <w:sz w:val="20"/>
        </w:rPr>
        <w:t>这些人占泰国妇女总数的</w:t>
      </w:r>
      <w:r>
        <w:rPr>
          <w:rFonts w:eastAsia="SimSun"/>
          <w:color w:val="000000"/>
          <w:spacing w:val="0"/>
          <w:kern w:val="20"/>
          <w:sz w:val="20"/>
        </w:rPr>
        <w:t>52%(1984</w:t>
      </w:r>
      <w:r>
        <w:rPr>
          <w:rFonts w:eastAsia="SimSun" w:hint="eastAsia"/>
          <w:color w:val="000000"/>
          <w:spacing w:val="0"/>
          <w:kern w:val="20"/>
          <w:sz w:val="20"/>
        </w:rPr>
        <w:t>年则为</w:t>
      </w:r>
      <w:r>
        <w:rPr>
          <w:rFonts w:eastAsia="SimSun"/>
          <w:color w:val="000000"/>
          <w:spacing w:val="0"/>
          <w:kern w:val="20"/>
          <w:sz w:val="20"/>
        </w:rPr>
        <w:t>49%),</w:t>
      </w:r>
      <w:r>
        <w:rPr>
          <w:rFonts w:eastAsia="SimSun" w:hint="eastAsia"/>
          <w:color w:val="000000"/>
          <w:spacing w:val="0"/>
          <w:kern w:val="20"/>
          <w:sz w:val="20"/>
        </w:rPr>
        <w:t>与此相比</w:t>
      </w:r>
      <w:r>
        <w:rPr>
          <w:rFonts w:eastAsia="SimSun"/>
          <w:color w:val="000000"/>
          <w:spacing w:val="0"/>
          <w:kern w:val="20"/>
          <w:sz w:val="20"/>
        </w:rPr>
        <w:t>,</w:t>
      </w:r>
      <w:r>
        <w:rPr>
          <w:rFonts w:eastAsia="SimSun" w:hint="eastAsia"/>
          <w:color w:val="000000"/>
          <w:spacing w:val="0"/>
          <w:kern w:val="20"/>
          <w:sz w:val="20"/>
        </w:rPr>
        <w:t>男性劳动力占男人总数的</w:t>
      </w:r>
      <w:r>
        <w:rPr>
          <w:rFonts w:eastAsia="SimSun"/>
          <w:color w:val="000000"/>
          <w:spacing w:val="0"/>
          <w:kern w:val="20"/>
          <w:sz w:val="20"/>
        </w:rPr>
        <w:t>60%</w:t>
      </w:r>
      <w:r>
        <w:rPr>
          <w:rFonts w:eastAsia="SimSun" w:hint="eastAsia"/>
          <w:color w:val="000000"/>
          <w:spacing w:val="0"/>
          <w:kern w:val="20"/>
          <w:sz w:val="20"/>
        </w:rPr>
        <w:t>。尽管有性别差异</w:t>
      </w:r>
      <w:r>
        <w:rPr>
          <w:rFonts w:eastAsia="SimSun"/>
          <w:color w:val="000000"/>
          <w:spacing w:val="0"/>
          <w:kern w:val="20"/>
          <w:sz w:val="20"/>
        </w:rPr>
        <w:t>,</w:t>
      </w:r>
      <w:r>
        <w:rPr>
          <w:rFonts w:eastAsia="SimSun" w:hint="eastAsia"/>
          <w:color w:val="000000"/>
          <w:spacing w:val="0"/>
          <w:kern w:val="20"/>
          <w:sz w:val="20"/>
        </w:rPr>
        <w:t>这些统计数字显示</w:t>
      </w:r>
      <w:r>
        <w:rPr>
          <w:rFonts w:eastAsia="SimSun"/>
          <w:color w:val="000000"/>
          <w:spacing w:val="0"/>
          <w:kern w:val="20"/>
          <w:sz w:val="20"/>
        </w:rPr>
        <w:t>,</w:t>
      </w:r>
      <w:r>
        <w:rPr>
          <w:rFonts w:eastAsia="SimSun" w:hint="eastAsia"/>
          <w:color w:val="000000"/>
          <w:spacing w:val="0"/>
          <w:kern w:val="20"/>
          <w:sz w:val="20"/>
        </w:rPr>
        <w:t>泰国妇女已成为劳动力大军中的重要部分</w:t>
      </w:r>
      <w:r>
        <w:rPr>
          <w:rFonts w:eastAsia="SimSun"/>
          <w:color w:val="000000"/>
          <w:spacing w:val="0"/>
          <w:kern w:val="20"/>
          <w:sz w:val="20"/>
        </w:rPr>
        <w:t>,</w:t>
      </w:r>
      <w:r>
        <w:rPr>
          <w:rFonts w:eastAsia="SimSun" w:hint="eastAsia"/>
          <w:color w:val="000000"/>
          <w:spacing w:val="0"/>
          <w:kern w:val="20"/>
          <w:sz w:val="20"/>
        </w:rPr>
        <w:t>这不仅反映了妇女以往作为家庭收入主要贡献者所起的作用</w:t>
      </w:r>
      <w:r>
        <w:rPr>
          <w:rFonts w:eastAsia="SimSun"/>
          <w:color w:val="000000"/>
          <w:spacing w:val="0"/>
          <w:kern w:val="20"/>
          <w:sz w:val="20"/>
        </w:rPr>
        <w:t>,</w:t>
      </w:r>
      <w:r>
        <w:rPr>
          <w:rFonts w:eastAsia="SimSun" w:hint="eastAsia"/>
          <w:color w:val="000000"/>
          <w:spacing w:val="0"/>
          <w:kern w:val="20"/>
          <w:sz w:val="20"/>
        </w:rPr>
        <w:t>而且也是现代劳动力市场需求的结果。</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 xml:space="preserve">175.  </w:t>
      </w:r>
      <w:r>
        <w:rPr>
          <w:rFonts w:eastAsia="SimSun" w:hint="eastAsia"/>
          <w:color w:val="000000"/>
          <w:spacing w:val="0"/>
          <w:kern w:val="20"/>
          <w:sz w:val="20"/>
        </w:rPr>
        <w:t>后一个事实可以通过泰国五大出口部门的劳动力的情况得到证实</w:t>
      </w:r>
      <w:r>
        <w:rPr>
          <w:rFonts w:eastAsia="SimSun"/>
          <w:color w:val="000000"/>
          <w:spacing w:val="0"/>
          <w:kern w:val="20"/>
          <w:sz w:val="20"/>
        </w:rPr>
        <w:t>,</w:t>
      </w:r>
      <w:r>
        <w:rPr>
          <w:rFonts w:eastAsia="SimSun" w:hint="eastAsia"/>
          <w:color w:val="000000"/>
          <w:spacing w:val="0"/>
          <w:kern w:val="20"/>
          <w:sz w:val="20"/>
        </w:rPr>
        <w:t>这五大出口部门包括</w:t>
      </w:r>
      <w:r>
        <w:rPr>
          <w:rFonts w:eastAsia="SimSun"/>
          <w:color w:val="000000"/>
          <w:spacing w:val="0"/>
          <w:kern w:val="20"/>
          <w:sz w:val="20"/>
        </w:rPr>
        <w:t>:</w:t>
      </w:r>
      <w:r>
        <w:rPr>
          <w:rFonts w:eastAsia="SimSun" w:hint="eastAsia"/>
          <w:color w:val="000000"/>
          <w:spacing w:val="0"/>
          <w:kern w:val="20"/>
          <w:sz w:val="20"/>
        </w:rPr>
        <w:t>电子机械和零部件</w:t>
      </w:r>
      <w:r>
        <w:rPr>
          <w:rFonts w:eastAsia="SimSun"/>
          <w:color w:val="000000"/>
          <w:spacing w:val="0"/>
          <w:kern w:val="20"/>
          <w:sz w:val="20"/>
        </w:rPr>
        <w:t>,</w:t>
      </w:r>
      <w:r>
        <w:rPr>
          <w:rFonts w:eastAsia="SimSun" w:hint="eastAsia"/>
          <w:color w:val="000000"/>
          <w:spacing w:val="0"/>
          <w:kern w:val="20"/>
          <w:sz w:val="20"/>
        </w:rPr>
        <w:t>纺织品和成衣</w:t>
      </w:r>
      <w:r>
        <w:rPr>
          <w:rFonts w:eastAsia="SimSun"/>
          <w:color w:val="000000"/>
          <w:spacing w:val="0"/>
          <w:kern w:val="20"/>
          <w:sz w:val="20"/>
        </w:rPr>
        <w:t>,</w:t>
      </w:r>
      <w:r>
        <w:rPr>
          <w:rFonts w:eastAsia="SimSun" w:hint="eastAsia"/>
          <w:color w:val="000000"/>
          <w:spacing w:val="0"/>
          <w:kern w:val="20"/>
          <w:sz w:val="20"/>
        </w:rPr>
        <w:t>冷却、冷冻和罐头食品</w:t>
      </w:r>
      <w:r>
        <w:rPr>
          <w:rFonts w:eastAsia="SimSun"/>
          <w:color w:val="000000"/>
          <w:spacing w:val="0"/>
          <w:kern w:val="20"/>
          <w:sz w:val="20"/>
        </w:rPr>
        <w:t>,</w:t>
      </w:r>
      <w:r>
        <w:rPr>
          <w:rFonts w:eastAsia="SimSun" w:hint="eastAsia"/>
          <w:color w:val="000000"/>
          <w:spacing w:val="0"/>
          <w:kern w:val="20"/>
          <w:sz w:val="20"/>
        </w:rPr>
        <w:t>宝石和珠宝以及鞋子</w:t>
      </w:r>
      <w:r>
        <w:rPr>
          <w:rFonts w:eastAsia="SimSun"/>
          <w:color w:val="000000"/>
          <w:spacing w:val="0"/>
          <w:kern w:val="20"/>
          <w:sz w:val="20"/>
        </w:rPr>
        <w:t>,</w:t>
      </w:r>
      <w:r>
        <w:rPr>
          <w:rFonts w:eastAsia="SimSun" w:hint="eastAsia"/>
          <w:color w:val="000000"/>
          <w:spacing w:val="0"/>
          <w:kern w:val="20"/>
          <w:sz w:val="20"/>
        </w:rPr>
        <w:t>在所有这些工业中</w:t>
      </w:r>
      <w:r>
        <w:rPr>
          <w:rFonts w:eastAsia="SimSun"/>
          <w:color w:val="000000"/>
          <w:spacing w:val="0"/>
          <w:kern w:val="20"/>
          <w:sz w:val="20"/>
        </w:rPr>
        <w:t>,75%</w:t>
      </w:r>
      <w:r>
        <w:rPr>
          <w:rFonts w:eastAsia="SimSun" w:hint="eastAsia"/>
          <w:color w:val="000000"/>
          <w:spacing w:val="0"/>
          <w:kern w:val="20"/>
          <w:sz w:val="20"/>
        </w:rPr>
        <w:t>以上的雇员是女性。在食品部门</w:t>
      </w:r>
      <w:r>
        <w:rPr>
          <w:rFonts w:eastAsia="SimSun"/>
          <w:color w:val="000000"/>
          <w:spacing w:val="0"/>
          <w:kern w:val="20"/>
          <w:sz w:val="20"/>
        </w:rPr>
        <w:t>,</w:t>
      </w:r>
      <w:r>
        <w:rPr>
          <w:rFonts w:eastAsia="SimSun" w:hint="eastAsia"/>
          <w:color w:val="000000"/>
          <w:spacing w:val="0"/>
          <w:kern w:val="20"/>
          <w:sz w:val="20"/>
        </w:rPr>
        <w:t>这个数字更高</w:t>
      </w:r>
      <w:r>
        <w:rPr>
          <w:rFonts w:eastAsia="SimSun"/>
          <w:color w:val="000000"/>
          <w:spacing w:val="0"/>
          <w:kern w:val="20"/>
          <w:sz w:val="20"/>
        </w:rPr>
        <w:t>,</w:t>
      </w:r>
      <w:r>
        <w:rPr>
          <w:rFonts w:eastAsia="SimSun" w:hint="eastAsia"/>
          <w:color w:val="000000"/>
          <w:spacing w:val="0"/>
          <w:kern w:val="20"/>
          <w:sz w:val="20"/>
        </w:rPr>
        <w:t>接近</w:t>
      </w:r>
      <w:r>
        <w:rPr>
          <w:rFonts w:eastAsia="SimSun"/>
          <w:color w:val="000000"/>
          <w:spacing w:val="0"/>
          <w:kern w:val="20"/>
          <w:sz w:val="20"/>
        </w:rPr>
        <w:t>90%,</w:t>
      </w:r>
      <w:r>
        <w:rPr>
          <w:rFonts w:eastAsia="SimSun" w:hint="eastAsia"/>
          <w:color w:val="000000"/>
          <w:spacing w:val="0"/>
          <w:kern w:val="20"/>
          <w:sz w:val="20"/>
        </w:rPr>
        <w:t>她们也是旅游业中极为重要的工作者。女工是本报告第一部分所讨论的迅速增长的泰国经济的主要贡献者。</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176.</w:t>
      </w:r>
      <w:r>
        <w:rPr>
          <w:rFonts w:eastAsia="SimSun"/>
          <w:color w:val="000000"/>
          <w:spacing w:val="0"/>
          <w:kern w:val="20"/>
          <w:sz w:val="20"/>
        </w:rPr>
        <w:tab/>
      </w:r>
      <w:r>
        <w:rPr>
          <w:rFonts w:eastAsia="SimSun" w:hint="eastAsia"/>
          <w:color w:val="000000"/>
          <w:spacing w:val="0"/>
          <w:kern w:val="20"/>
          <w:sz w:val="20"/>
        </w:rPr>
        <w:t>在绝大多数年龄组中</w:t>
      </w:r>
      <w:r>
        <w:rPr>
          <w:rFonts w:eastAsia="SimSun"/>
          <w:color w:val="000000"/>
          <w:spacing w:val="0"/>
          <w:kern w:val="20"/>
          <w:sz w:val="20"/>
        </w:rPr>
        <w:t>,</w:t>
      </w:r>
      <w:r>
        <w:rPr>
          <w:rFonts w:eastAsia="SimSun" w:hint="eastAsia"/>
          <w:color w:val="000000"/>
          <w:spacing w:val="0"/>
          <w:kern w:val="20"/>
          <w:sz w:val="20"/>
        </w:rPr>
        <w:t>妇女参与劳动力的比例都低于男人</w:t>
      </w:r>
      <w:r>
        <w:rPr>
          <w:rFonts w:eastAsia="SimSun"/>
          <w:color w:val="000000"/>
          <w:spacing w:val="0"/>
          <w:kern w:val="20"/>
          <w:sz w:val="20"/>
        </w:rPr>
        <w:t>,</w:t>
      </w:r>
      <w:r>
        <w:rPr>
          <w:rFonts w:eastAsia="SimSun" w:hint="eastAsia"/>
          <w:color w:val="000000"/>
          <w:spacing w:val="0"/>
          <w:kern w:val="20"/>
          <w:sz w:val="20"/>
        </w:rPr>
        <w:t>但在</w:t>
      </w:r>
      <w:r>
        <w:rPr>
          <w:rFonts w:eastAsia="SimSun"/>
          <w:color w:val="000000"/>
          <w:spacing w:val="0"/>
          <w:kern w:val="20"/>
          <w:sz w:val="20"/>
        </w:rPr>
        <w:t>13</w:t>
      </w:r>
      <w:r>
        <w:rPr>
          <w:rFonts w:eastAsia="SimSun" w:hint="eastAsia"/>
          <w:color w:val="000000"/>
          <w:spacing w:val="0"/>
          <w:kern w:val="20"/>
          <w:sz w:val="20"/>
        </w:rPr>
        <w:t>至</w:t>
      </w:r>
      <w:r>
        <w:rPr>
          <w:rFonts w:eastAsia="SimSun"/>
          <w:color w:val="000000"/>
          <w:spacing w:val="0"/>
          <w:kern w:val="20"/>
          <w:sz w:val="20"/>
        </w:rPr>
        <w:t>24</w:t>
      </w:r>
      <w:r>
        <w:rPr>
          <w:rFonts w:eastAsia="SimSun" w:hint="eastAsia"/>
          <w:color w:val="000000"/>
          <w:spacing w:val="0"/>
          <w:kern w:val="20"/>
          <w:sz w:val="20"/>
        </w:rPr>
        <w:t>岁的都市妇女中</w:t>
      </w:r>
      <w:r>
        <w:rPr>
          <w:rFonts w:eastAsia="SimSun"/>
          <w:color w:val="000000"/>
          <w:spacing w:val="0"/>
          <w:kern w:val="20"/>
          <w:sz w:val="20"/>
        </w:rPr>
        <w:t>,</w:t>
      </w:r>
      <w:r>
        <w:rPr>
          <w:rFonts w:eastAsia="SimSun" w:hint="eastAsia"/>
          <w:color w:val="000000"/>
          <w:spacing w:val="0"/>
          <w:kern w:val="20"/>
          <w:sz w:val="20"/>
        </w:rPr>
        <w:t>有很明显的例外情况。对女性家务劳动者的需求、工厂工人和服务业</w:t>
      </w:r>
      <w:r>
        <w:rPr>
          <w:rFonts w:eastAsia="SimSun"/>
          <w:color w:val="000000"/>
          <w:spacing w:val="0"/>
          <w:kern w:val="20"/>
          <w:sz w:val="20"/>
        </w:rPr>
        <w:t>(</w:t>
      </w:r>
      <w:r>
        <w:rPr>
          <w:rFonts w:eastAsia="SimSun" w:hint="eastAsia"/>
          <w:color w:val="000000"/>
          <w:spacing w:val="0"/>
          <w:kern w:val="20"/>
          <w:sz w:val="20"/>
        </w:rPr>
        <w:t>特别是餐馆</w:t>
      </w:r>
      <w:r>
        <w:rPr>
          <w:rFonts w:eastAsia="SimSun"/>
          <w:color w:val="000000"/>
          <w:spacing w:val="0"/>
          <w:kern w:val="20"/>
          <w:sz w:val="20"/>
        </w:rPr>
        <w:t>)</w:t>
      </w:r>
      <w:r>
        <w:rPr>
          <w:rFonts w:eastAsia="SimSun" w:hint="eastAsia"/>
          <w:color w:val="000000"/>
          <w:spacing w:val="0"/>
          <w:kern w:val="20"/>
          <w:sz w:val="20"/>
        </w:rPr>
        <w:t>的需求为年轻妇女开始工作创造了很多机会</w:t>
      </w:r>
      <w:r>
        <w:rPr>
          <w:rFonts w:eastAsia="SimSun"/>
          <w:color w:val="000000"/>
          <w:spacing w:val="0"/>
          <w:kern w:val="20"/>
          <w:sz w:val="20"/>
        </w:rPr>
        <w:t>,</w:t>
      </w:r>
      <w:r>
        <w:rPr>
          <w:rFonts w:eastAsia="SimSun" w:hint="eastAsia"/>
          <w:color w:val="000000"/>
          <w:spacing w:val="0"/>
          <w:kern w:val="20"/>
          <w:sz w:val="20"/>
        </w:rPr>
        <w:t>这些年轻妇女参加工作的年龄通常比男性年轻得多。这意味着</w:t>
      </w:r>
      <w:r>
        <w:rPr>
          <w:rFonts w:eastAsia="SimSun"/>
          <w:color w:val="000000"/>
          <w:spacing w:val="0"/>
          <w:kern w:val="20"/>
          <w:sz w:val="20"/>
        </w:rPr>
        <w:t>,</w:t>
      </w:r>
      <w:r>
        <w:rPr>
          <w:rFonts w:eastAsia="SimSun" w:hint="eastAsia"/>
          <w:color w:val="000000"/>
          <w:spacing w:val="0"/>
          <w:kern w:val="20"/>
          <w:sz w:val="20"/>
        </w:rPr>
        <w:t>这些妇女可能会失去受教育的机会</w:t>
      </w:r>
      <w:r>
        <w:rPr>
          <w:rFonts w:eastAsia="SimSun"/>
          <w:color w:val="000000"/>
          <w:spacing w:val="0"/>
          <w:kern w:val="20"/>
          <w:sz w:val="20"/>
        </w:rPr>
        <w:t>,</w:t>
      </w:r>
      <w:r>
        <w:rPr>
          <w:rFonts w:eastAsia="SimSun" w:hint="eastAsia"/>
          <w:color w:val="000000"/>
          <w:spacing w:val="0"/>
          <w:kern w:val="20"/>
          <w:sz w:val="20"/>
        </w:rPr>
        <w:t>这种情况会使她们今后的就业选择受到限制。</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177.</w:t>
      </w:r>
      <w:r>
        <w:rPr>
          <w:rFonts w:eastAsia="SimSun"/>
          <w:color w:val="000000"/>
          <w:spacing w:val="0"/>
          <w:kern w:val="20"/>
          <w:sz w:val="20"/>
        </w:rPr>
        <w:tab/>
      </w:r>
      <w:r>
        <w:rPr>
          <w:rFonts w:eastAsia="SimSun" w:hint="eastAsia"/>
          <w:color w:val="000000"/>
          <w:spacing w:val="0"/>
          <w:kern w:val="20"/>
          <w:sz w:val="20"/>
        </w:rPr>
        <w:t>总的说来</w:t>
      </w:r>
      <w:r>
        <w:rPr>
          <w:rFonts w:eastAsia="SimSun"/>
          <w:color w:val="000000"/>
          <w:spacing w:val="0"/>
          <w:kern w:val="20"/>
          <w:sz w:val="20"/>
        </w:rPr>
        <w:t>,</w:t>
      </w:r>
      <w:r>
        <w:rPr>
          <w:rFonts w:eastAsia="SimSun" w:hint="eastAsia"/>
          <w:color w:val="000000"/>
          <w:spacing w:val="0"/>
          <w:kern w:val="20"/>
          <w:sz w:val="20"/>
        </w:rPr>
        <w:t>妇女趋向于集中在地位较低</w:t>
      </w:r>
      <w:r>
        <w:rPr>
          <w:rFonts w:eastAsia="SimSun"/>
          <w:color w:val="000000"/>
          <w:spacing w:val="0"/>
          <w:kern w:val="20"/>
          <w:sz w:val="20"/>
        </w:rPr>
        <w:t>,</w:t>
      </w:r>
      <w:r>
        <w:rPr>
          <w:rFonts w:eastAsia="SimSun" w:hint="eastAsia"/>
          <w:color w:val="000000"/>
          <w:spacing w:val="0"/>
          <w:kern w:val="20"/>
          <w:sz w:val="20"/>
        </w:rPr>
        <w:t>薪水较低的职位上。</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8</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劳动力调查发现</w:t>
      </w:r>
      <w:r>
        <w:rPr>
          <w:rFonts w:eastAsia="SimSun"/>
          <w:color w:val="000000"/>
          <w:spacing w:val="0"/>
          <w:kern w:val="20"/>
          <w:sz w:val="20"/>
        </w:rPr>
        <w:t>,</w:t>
      </w:r>
      <w:r>
        <w:rPr>
          <w:rFonts w:eastAsia="SimSun" w:hint="eastAsia"/>
          <w:color w:val="000000"/>
          <w:spacing w:val="0"/>
          <w:kern w:val="20"/>
          <w:sz w:val="20"/>
        </w:rPr>
        <w:t>妇女占雇主人数的</w:t>
      </w:r>
      <w:r>
        <w:rPr>
          <w:rFonts w:eastAsia="SimSun"/>
          <w:color w:val="000000"/>
          <w:spacing w:val="0"/>
          <w:kern w:val="20"/>
          <w:sz w:val="20"/>
        </w:rPr>
        <w:t>19%,</w:t>
      </w:r>
      <w:r>
        <w:rPr>
          <w:rFonts w:eastAsia="SimSun" w:hint="eastAsia"/>
          <w:color w:val="000000"/>
          <w:spacing w:val="0"/>
          <w:kern w:val="20"/>
          <w:sz w:val="20"/>
        </w:rPr>
        <w:t>占自营职业者的</w:t>
      </w:r>
      <w:r>
        <w:rPr>
          <w:rFonts w:eastAsia="SimSun"/>
          <w:color w:val="000000"/>
          <w:spacing w:val="0"/>
          <w:kern w:val="20"/>
          <w:sz w:val="20"/>
        </w:rPr>
        <w:t>28%,</w:t>
      </w:r>
      <w:r>
        <w:rPr>
          <w:rFonts w:eastAsia="SimSun" w:hint="eastAsia"/>
          <w:color w:val="000000"/>
          <w:spacing w:val="0"/>
          <w:kern w:val="20"/>
          <w:sz w:val="20"/>
        </w:rPr>
        <w:t>占政府雇员的</w:t>
      </w:r>
      <w:r>
        <w:rPr>
          <w:rFonts w:eastAsia="SimSun"/>
          <w:color w:val="000000"/>
          <w:spacing w:val="0"/>
          <w:kern w:val="20"/>
          <w:sz w:val="20"/>
        </w:rPr>
        <w:t>38%</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在无报酬的家务劳动者中</w:t>
      </w:r>
      <w:r>
        <w:rPr>
          <w:rFonts w:eastAsia="SimSun"/>
          <w:color w:val="000000"/>
          <w:spacing w:val="0"/>
          <w:kern w:val="20"/>
          <w:sz w:val="20"/>
        </w:rPr>
        <w:t>,</w:t>
      </w:r>
      <w:r>
        <w:rPr>
          <w:rFonts w:eastAsia="SimSun" w:hint="eastAsia"/>
          <w:color w:val="000000"/>
          <w:spacing w:val="0"/>
          <w:kern w:val="20"/>
          <w:sz w:val="20"/>
        </w:rPr>
        <w:t>她们占</w:t>
      </w:r>
      <w:r>
        <w:rPr>
          <w:rFonts w:eastAsia="SimSun"/>
          <w:color w:val="000000"/>
          <w:spacing w:val="0"/>
          <w:kern w:val="20"/>
          <w:sz w:val="20"/>
        </w:rPr>
        <w:t>66%</w:t>
      </w:r>
      <w:r>
        <w:rPr>
          <w:rFonts w:eastAsia="SimSun" w:hint="eastAsia"/>
          <w:color w:val="000000"/>
          <w:spacing w:val="0"/>
          <w:kern w:val="20"/>
          <w:sz w:val="20"/>
        </w:rPr>
        <w:t>。同一调查表明</w:t>
      </w:r>
      <w:r>
        <w:rPr>
          <w:rFonts w:eastAsia="SimSun"/>
          <w:color w:val="000000"/>
          <w:spacing w:val="0"/>
          <w:kern w:val="20"/>
          <w:sz w:val="20"/>
        </w:rPr>
        <w:t>,</w:t>
      </w:r>
      <w:r>
        <w:rPr>
          <w:rFonts w:eastAsia="SimSun" w:hint="eastAsia"/>
          <w:color w:val="000000"/>
          <w:spacing w:val="0"/>
          <w:kern w:val="20"/>
          <w:sz w:val="20"/>
        </w:rPr>
        <w:t>男性制造业工人的平均工资是</w:t>
      </w:r>
      <w:r>
        <w:rPr>
          <w:rFonts w:eastAsia="SimSun"/>
          <w:color w:val="000000"/>
          <w:spacing w:val="0"/>
          <w:kern w:val="20"/>
          <w:sz w:val="20"/>
        </w:rPr>
        <w:t>6 138</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而从事同样工作的女性的工资是</w:t>
      </w:r>
      <w:r>
        <w:rPr>
          <w:rFonts w:eastAsia="SimSun"/>
          <w:color w:val="000000"/>
          <w:spacing w:val="0"/>
          <w:kern w:val="20"/>
          <w:sz w:val="20"/>
        </w:rPr>
        <w:t>4 298</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是男性工资总额的</w:t>
      </w:r>
      <w:r>
        <w:rPr>
          <w:rFonts w:eastAsia="SimSun"/>
          <w:color w:val="000000"/>
          <w:spacing w:val="0"/>
          <w:kern w:val="20"/>
          <w:sz w:val="20"/>
        </w:rPr>
        <w:t>70%)</w:t>
      </w:r>
      <w:r>
        <w:rPr>
          <w:rFonts w:eastAsia="SimSun" w:hint="eastAsia"/>
          <w:color w:val="000000"/>
          <w:spacing w:val="0"/>
          <w:kern w:val="20"/>
          <w:sz w:val="20"/>
        </w:rPr>
        <w:t>。在服务业部门</w:t>
      </w:r>
      <w:r>
        <w:rPr>
          <w:rFonts w:eastAsia="SimSun"/>
          <w:color w:val="000000"/>
          <w:spacing w:val="0"/>
          <w:kern w:val="20"/>
          <w:sz w:val="20"/>
        </w:rPr>
        <w:t>,</w:t>
      </w:r>
      <w:r>
        <w:rPr>
          <w:rFonts w:eastAsia="SimSun" w:hint="eastAsia"/>
          <w:color w:val="000000"/>
          <w:spacing w:val="0"/>
          <w:kern w:val="20"/>
          <w:sz w:val="20"/>
        </w:rPr>
        <w:t>工资差异更大</w:t>
      </w:r>
      <w:r>
        <w:rPr>
          <w:rFonts w:eastAsia="SimSun"/>
          <w:color w:val="000000"/>
          <w:spacing w:val="0"/>
          <w:kern w:val="20"/>
          <w:sz w:val="20"/>
        </w:rPr>
        <w:t>,</w:t>
      </w:r>
      <w:r>
        <w:rPr>
          <w:rFonts w:eastAsia="SimSun" w:hint="eastAsia"/>
          <w:color w:val="000000"/>
          <w:spacing w:val="0"/>
          <w:kern w:val="20"/>
          <w:sz w:val="20"/>
        </w:rPr>
        <w:t>在都市里</w:t>
      </w:r>
      <w:r>
        <w:rPr>
          <w:rFonts w:eastAsia="SimSun"/>
          <w:color w:val="000000"/>
          <w:spacing w:val="0"/>
          <w:kern w:val="20"/>
          <w:sz w:val="20"/>
        </w:rPr>
        <w:t>,</w:t>
      </w:r>
      <w:r>
        <w:rPr>
          <w:rFonts w:eastAsia="SimSun" w:hint="eastAsia"/>
          <w:color w:val="000000"/>
          <w:spacing w:val="0"/>
          <w:kern w:val="20"/>
          <w:sz w:val="20"/>
        </w:rPr>
        <w:t>男人的平均工资是</w:t>
      </w:r>
      <w:r>
        <w:rPr>
          <w:rFonts w:eastAsia="SimSun"/>
          <w:color w:val="000000"/>
          <w:spacing w:val="0"/>
          <w:kern w:val="20"/>
          <w:sz w:val="20"/>
        </w:rPr>
        <w:t>5 687,</w:t>
      </w:r>
      <w:r>
        <w:rPr>
          <w:rFonts w:eastAsia="SimSun" w:hint="eastAsia"/>
          <w:color w:val="000000"/>
          <w:spacing w:val="0"/>
          <w:kern w:val="20"/>
          <w:sz w:val="20"/>
        </w:rPr>
        <w:t>女性平均工资是</w:t>
      </w:r>
      <w:r>
        <w:rPr>
          <w:rFonts w:eastAsia="SimSun"/>
          <w:color w:val="000000"/>
          <w:spacing w:val="0"/>
          <w:kern w:val="20"/>
          <w:sz w:val="20"/>
        </w:rPr>
        <w:t>3 502(62%)</w:t>
      </w:r>
      <w:r>
        <w:rPr>
          <w:rFonts w:eastAsia="SimSun" w:hint="eastAsia"/>
          <w:color w:val="000000"/>
          <w:spacing w:val="0"/>
          <w:kern w:val="20"/>
          <w:sz w:val="20"/>
        </w:rPr>
        <w:t>。在非城市地区</w:t>
      </w:r>
      <w:r>
        <w:rPr>
          <w:rFonts w:eastAsia="SimSun"/>
          <w:color w:val="000000"/>
          <w:spacing w:val="0"/>
          <w:kern w:val="20"/>
          <w:sz w:val="20"/>
        </w:rPr>
        <w:t>,</w:t>
      </w:r>
      <w:r>
        <w:rPr>
          <w:rFonts w:eastAsia="SimSun" w:hint="eastAsia"/>
          <w:color w:val="000000"/>
          <w:spacing w:val="0"/>
          <w:kern w:val="20"/>
          <w:sz w:val="20"/>
        </w:rPr>
        <w:t>男性农业工人的平均工资是</w:t>
      </w:r>
      <w:r>
        <w:rPr>
          <w:rFonts w:eastAsia="SimSun"/>
          <w:color w:val="000000"/>
          <w:spacing w:val="0"/>
          <w:kern w:val="20"/>
          <w:sz w:val="20"/>
        </w:rPr>
        <w:t>2 153,</w:t>
      </w:r>
      <w:r>
        <w:rPr>
          <w:rFonts w:eastAsia="SimSun" w:hint="eastAsia"/>
          <w:color w:val="000000"/>
          <w:spacing w:val="0"/>
          <w:kern w:val="20"/>
          <w:sz w:val="20"/>
        </w:rPr>
        <w:t>女工的平均工资为</w:t>
      </w:r>
      <w:r>
        <w:rPr>
          <w:rFonts w:eastAsia="SimSun"/>
          <w:color w:val="000000"/>
          <w:spacing w:val="0"/>
          <w:kern w:val="20"/>
          <w:sz w:val="20"/>
        </w:rPr>
        <w:t>1 735(81%)</w:t>
      </w:r>
      <w:r>
        <w:rPr>
          <w:rFonts w:eastAsia="SimSun" w:hint="eastAsia"/>
          <w:color w:val="000000"/>
          <w:spacing w:val="0"/>
          <w:kern w:val="20"/>
          <w:sz w:val="20"/>
        </w:rPr>
        <w:t>。</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178.</w:t>
      </w:r>
      <w:r>
        <w:rPr>
          <w:rFonts w:eastAsia="SimSun"/>
          <w:color w:val="000000"/>
          <w:spacing w:val="0"/>
          <w:kern w:val="20"/>
          <w:sz w:val="20"/>
        </w:rPr>
        <w:tab/>
      </w:r>
      <w:r>
        <w:rPr>
          <w:rFonts w:eastAsia="SimSun" w:hint="eastAsia"/>
          <w:color w:val="000000"/>
          <w:spacing w:val="0"/>
          <w:kern w:val="20"/>
          <w:sz w:val="20"/>
        </w:rPr>
        <w:t>正如所预料的那样</w:t>
      </w:r>
      <w:r>
        <w:rPr>
          <w:rFonts w:eastAsia="SimSun"/>
          <w:color w:val="000000"/>
          <w:spacing w:val="0"/>
          <w:kern w:val="20"/>
          <w:sz w:val="20"/>
        </w:rPr>
        <w:t>,</w:t>
      </w:r>
      <w:r>
        <w:rPr>
          <w:rFonts w:eastAsia="SimSun" w:hint="eastAsia"/>
          <w:color w:val="000000"/>
          <w:spacing w:val="0"/>
          <w:kern w:val="20"/>
          <w:sz w:val="20"/>
        </w:rPr>
        <w:t>在审查最低薪和最高薪工人的性别统计数字时</w:t>
      </w:r>
      <w:r>
        <w:rPr>
          <w:rFonts w:eastAsia="SimSun"/>
          <w:color w:val="000000"/>
          <w:spacing w:val="0"/>
          <w:kern w:val="20"/>
          <w:sz w:val="20"/>
        </w:rPr>
        <w:t>,</w:t>
      </w:r>
      <w:r>
        <w:rPr>
          <w:rFonts w:eastAsia="SimSun" w:hint="eastAsia"/>
          <w:color w:val="000000"/>
          <w:spacing w:val="0"/>
          <w:kern w:val="20"/>
          <w:sz w:val="20"/>
        </w:rPr>
        <w:t>也显示出了这些差异。</w:t>
      </w:r>
      <w:r>
        <w:rPr>
          <w:rFonts w:eastAsia="SimSun"/>
          <w:color w:val="000000"/>
          <w:spacing w:val="0"/>
          <w:kern w:val="20"/>
          <w:sz w:val="20"/>
        </w:rPr>
        <w:t>1993</w:t>
      </w:r>
      <w:r>
        <w:rPr>
          <w:rFonts w:eastAsia="SimSun" w:hint="eastAsia"/>
          <w:color w:val="000000"/>
          <w:spacing w:val="0"/>
          <w:kern w:val="20"/>
          <w:sz w:val="20"/>
        </w:rPr>
        <w:t>年劳动力调查表明</w:t>
      </w:r>
      <w:r>
        <w:rPr>
          <w:rFonts w:eastAsia="SimSun"/>
          <w:color w:val="000000"/>
          <w:spacing w:val="0"/>
          <w:kern w:val="20"/>
          <w:sz w:val="20"/>
        </w:rPr>
        <w:t>,</w:t>
      </w:r>
      <w:r>
        <w:rPr>
          <w:rFonts w:eastAsia="SimSun" w:hint="eastAsia"/>
          <w:color w:val="000000"/>
          <w:spacing w:val="0"/>
          <w:kern w:val="20"/>
          <w:sz w:val="20"/>
        </w:rPr>
        <w:t>在城市地区</w:t>
      </w:r>
      <w:r>
        <w:rPr>
          <w:rFonts w:eastAsia="SimSun"/>
          <w:color w:val="000000"/>
          <w:spacing w:val="0"/>
          <w:kern w:val="20"/>
          <w:sz w:val="20"/>
        </w:rPr>
        <w:t>,</w:t>
      </w:r>
      <w:r>
        <w:rPr>
          <w:rFonts w:eastAsia="SimSun" w:hint="eastAsia"/>
          <w:color w:val="000000"/>
          <w:spacing w:val="0"/>
          <w:kern w:val="20"/>
          <w:sz w:val="20"/>
        </w:rPr>
        <w:t>工资低于</w:t>
      </w:r>
      <w:r>
        <w:rPr>
          <w:rFonts w:eastAsia="SimSun"/>
          <w:color w:val="000000"/>
          <w:spacing w:val="0"/>
          <w:kern w:val="20"/>
          <w:sz w:val="20"/>
        </w:rPr>
        <w:t>2 000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月的男人有</w:t>
      </w:r>
      <w:r>
        <w:rPr>
          <w:rFonts w:eastAsia="SimSun"/>
          <w:color w:val="000000"/>
          <w:spacing w:val="0"/>
          <w:kern w:val="20"/>
          <w:sz w:val="20"/>
        </w:rPr>
        <w:t>331 400</w:t>
      </w:r>
      <w:r>
        <w:rPr>
          <w:rFonts w:eastAsia="SimSun" w:hint="eastAsia"/>
          <w:color w:val="000000"/>
          <w:spacing w:val="0"/>
          <w:kern w:val="20"/>
          <w:sz w:val="20"/>
        </w:rPr>
        <w:t>人</w:t>
      </w:r>
      <w:r>
        <w:rPr>
          <w:rFonts w:eastAsia="SimSun"/>
          <w:color w:val="000000"/>
          <w:spacing w:val="0"/>
          <w:kern w:val="20"/>
          <w:sz w:val="20"/>
        </w:rPr>
        <w:t>,</w:t>
      </w:r>
      <w:r>
        <w:rPr>
          <w:rFonts w:eastAsia="SimSun" w:hint="eastAsia"/>
          <w:color w:val="000000"/>
          <w:spacing w:val="0"/>
          <w:kern w:val="20"/>
          <w:sz w:val="20"/>
        </w:rPr>
        <w:t>而处于同样地位的妇女有</w:t>
      </w:r>
      <w:r>
        <w:rPr>
          <w:rFonts w:eastAsia="SimSun"/>
          <w:color w:val="000000"/>
          <w:spacing w:val="0"/>
          <w:kern w:val="20"/>
          <w:sz w:val="20"/>
        </w:rPr>
        <w:t>557 300</w:t>
      </w:r>
      <w:r>
        <w:rPr>
          <w:rFonts w:eastAsia="SimSun" w:hint="eastAsia"/>
          <w:color w:val="000000"/>
          <w:spacing w:val="0"/>
          <w:kern w:val="20"/>
          <w:sz w:val="20"/>
        </w:rPr>
        <w:t>名。相反</w:t>
      </w:r>
      <w:r>
        <w:rPr>
          <w:rFonts w:eastAsia="SimSun"/>
          <w:color w:val="000000"/>
          <w:spacing w:val="0"/>
          <w:kern w:val="20"/>
          <w:sz w:val="20"/>
        </w:rPr>
        <w:t>,</w:t>
      </w:r>
      <w:r>
        <w:rPr>
          <w:rFonts w:eastAsia="SimSun" w:hint="eastAsia"/>
          <w:color w:val="000000"/>
          <w:spacing w:val="0"/>
          <w:kern w:val="20"/>
          <w:sz w:val="20"/>
        </w:rPr>
        <w:t>在非城市地区</w:t>
      </w:r>
      <w:r>
        <w:rPr>
          <w:rFonts w:eastAsia="SimSun"/>
          <w:color w:val="000000"/>
          <w:spacing w:val="0"/>
          <w:kern w:val="20"/>
          <w:sz w:val="20"/>
        </w:rPr>
        <w:t>,</w:t>
      </w:r>
      <w:r>
        <w:rPr>
          <w:rFonts w:eastAsia="SimSun" w:hint="eastAsia"/>
          <w:color w:val="000000"/>
          <w:spacing w:val="0"/>
          <w:kern w:val="20"/>
          <w:sz w:val="20"/>
        </w:rPr>
        <w:t>只有</w:t>
      </w:r>
      <w:r>
        <w:rPr>
          <w:rFonts w:eastAsia="SimSun"/>
          <w:color w:val="000000"/>
          <w:spacing w:val="0"/>
          <w:kern w:val="20"/>
          <w:sz w:val="20"/>
        </w:rPr>
        <w:t>55 400</w:t>
      </w:r>
      <w:r>
        <w:rPr>
          <w:rFonts w:eastAsia="SimSun" w:hint="eastAsia"/>
          <w:color w:val="000000"/>
          <w:spacing w:val="0"/>
          <w:kern w:val="20"/>
          <w:sz w:val="20"/>
        </w:rPr>
        <w:t>名妇女每月工资高于</w:t>
      </w:r>
      <w:r>
        <w:rPr>
          <w:rFonts w:eastAsia="SimSun"/>
          <w:color w:val="000000"/>
          <w:spacing w:val="0"/>
          <w:kern w:val="20"/>
          <w:sz w:val="20"/>
        </w:rPr>
        <w:t>20 000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而男人则有</w:t>
      </w:r>
      <w:r>
        <w:rPr>
          <w:rFonts w:eastAsia="SimSun"/>
          <w:color w:val="000000"/>
          <w:spacing w:val="0"/>
          <w:kern w:val="20"/>
          <w:sz w:val="20"/>
        </w:rPr>
        <w:t>149 200</w:t>
      </w:r>
      <w:r>
        <w:rPr>
          <w:rFonts w:eastAsia="SimSun" w:hint="eastAsia"/>
          <w:color w:val="000000"/>
          <w:spacing w:val="0"/>
          <w:kern w:val="20"/>
          <w:sz w:val="20"/>
        </w:rPr>
        <w:t>人。在非都市地区的低薪工人中</w:t>
      </w:r>
      <w:r>
        <w:rPr>
          <w:rFonts w:eastAsia="SimSun"/>
          <w:color w:val="000000"/>
          <w:spacing w:val="0"/>
          <w:kern w:val="20"/>
          <w:sz w:val="20"/>
        </w:rPr>
        <w:t>,</w:t>
      </w:r>
      <w:r>
        <w:rPr>
          <w:rFonts w:eastAsia="SimSun" w:hint="eastAsia"/>
          <w:color w:val="000000"/>
          <w:spacing w:val="0"/>
          <w:kern w:val="20"/>
          <w:sz w:val="20"/>
        </w:rPr>
        <w:t>这种差异不太明显</w:t>
      </w:r>
      <w:r>
        <w:rPr>
          <w:rFonts w:eastAsia="SimSun"/>
          <w:color w:val="000000"/>
          <w:spacing w:val="0"/>
          <w:kern w:val="20"/>
          <w:sz w:val="20"/>
        </w:rPr>
        <w:t>,</w:t>
      </w:r>
      <w:r>
        <w:rPr>
          <w:rFonts w:eastAsia="SimSun" w:hint="eastAsia"/>
          <w:color w:val="000000"/>
          <w:spacing w:val="0"/>
          <w:kern w:val="20"/>
          <w:sz w:val="20"/>
        </w:rPr>
        <w:t>每月工资少于</w:t>
      </w:r>
      <w:r>
        <w:rPr>
          <w:rFonts w:eastAsia="SimSun"/>
          <w:color w:val="000000"/>
          <w:spacing w:val="0"/>
          <w:kern w:val="20"/>
          <w:sz w:val="20"/>
        </w:rPr>
        <w:t>2 000</w:t>
      </w:r>
      <w:r>
        <w:rPr>
          <w:rFonts w:eastAsia="SimSun" w:hint="eastAsia"/>
          <w:color w:val="000000"/>
          <w:spacing w:val="0"/>
          <w:kern w:val="20"/>
          <w:sz w:val="20"/>
        </w:rPr>
        <w:t>铢的有</w:t>
      </w:r>
      <w:r>
        <w:rPr>
          <w:rFonts w:eastAsia="SimSun"/>
          <w:color w:val="000000"/>
          <w:spacing w:val="0"/>
          <w:kern w:val="20"/>
          <w:sz w:val="20"/>
        </w:rPr>
        <w:t>1 385 000</w:t>
      </w:r>
      <w:r>
        <w:rPr>
          <w:rFonts w:eastAsia="SimSun" w:hint="eastAsia"/>
          <w:color w:val="000000"/>
          <w:spacing w:val="0"/>
          <w:kern w:val="20"/>
          <w:sz w:val="20"/>
        </w:rPr>
        <w:t>名妇女和</w:t>
      </w:r>
      <w:r>
        <w:rPr>
          <w:rFonts w:eastAsia="SimSun"/>
          <w:color w:val="000000"/>
          <w:spacing w:val="0"/>
          <w:kern w:val="20"/>
          <w:sz w:val="20"/>
        </w:rPr>
        <w:t>1 360 000</w:t>
      </w:r>
      <w:r>
        <w:rPr>
          <w:rFonts w:eastAsia="SimSun" w:hint="eastAsia"/>
          <w:color w:val="000000"/>
          <w:spacing w:val="0"/>
          <w:kern w:val="20"/>
          <w:sz w:val="20"/>
        </w:rPr>
        <w:t>名男人。但是</w:t>
      </w:r>
      <w:r>
        <w:rPr>
          <w:rFonts w:eastAsia="SimSun"/>
          <w:color w:val="000000"/>
          <w:spacing w:val="0"/>
          <w:kern w:val="20"/>
          <w:sz w:val="20"/>
        </w:rPr>
        <w:t>,</w:t>
      </w:r>
      <w:r>
        <w:rPr>
          <w:rFonts w:eastAsia="SimSun" w:hint="eastAsia"/>
          <w:color w:val="000000"/>
          <w:spacing w:val="0"/>
          <w:kern w:val="20"/>
          <w:sz w:val="20"/>
        </w:rPr>
        <w:t>在高薪工人中</w:t>
      </w:r>
      <w:r>
        <w:rPr>
          <w:rFonts w:eastAsia="SimSun"/>
          <w:color w:val="000000"/>
          <w:spacing w:val="0"/>
          <w:kern w:val="20"/>
          <w:sz w:val="20"/>
        </w:rPr>
        <w:t>,</w:t>
      </w:r>
      <w:r>
        <w:rPr>
          <w:rFonts w:eastAsia="SimSun" w:hint="eastAsia"/>
          <w:color w:val="000000"/>
          <w:spacing w:val="0"/>
          <w:kern w:val="20"/>
          <w:sz w:val="20"/>
        </w:rPr>
        <w:t>这种性别差异又变得非常明显</w:t>
      </w:r>
      <w:r>
        <w:rPr>
          <w:rFonts w:eastAsia="SimSun"/>
          <w:color w:val="000000"/>
          <w:spacing w:val="0"/>
          <w:kern w:val="20"/>
          <w:sz w:val="20"/>
        </w:rPr>
        <w:t>,</w:t>
      </w:r>
      <w:r>
        <w:rPr>
          <w:rFonts w:eastAsia="SimSun" w:hint="eastAsia"/>
          <w:color w:val="000000"/>
          <w:spacing w:val="0"/>
          <w:kern w:val="20"/>
          <w:sz w:val="20"/>
        </w:rPr>
        <w:t>薪水高于</w:t>
      </w:r>
      <w:r>
        <w:rPr>
          <w:rFonts w:eastAsia="SimSun"/>
          <w:color w:val="000000"/>
          <w:spacing w:val="0"/>
          <w:kern w:val="20"/>
          <w:sz w:val="20"/>
        </w:rPr>
        <w:t>20 000</w:t>
      </w:r>
      <w:r>
        <w:rPr>
          <w:rFonts w:eastAsia="SimSun" w:hint="eastAsia"/>
          <w:color w:val="000000"/>
          <w:spacing w:val="0"/>
          <w:kern w:val="20"/>
          <w:sz w:val="20"/>
        </w:rPr>
        <w:t>铢的非都市男人有</w:t>
      </w:r>
      <w:r>
        <w:rPr>
          <w:rFonts w:eastAsia="SimSun"/>
          <w:color w:val="000000"/>
          <w:spacing w:val="0"/>
          <w:kern w:val="20"/>
          <w:sz w:val="20"/>
        </w:rPr>
        <w:t>34 700</w:t>
      </w:r>
      <w:r>
        <w:rPr>
          <w:rFonts w:eastAsia="SimSun" w:hint="eastAsia"/>
          <w:color w:val="000000"/>
          <w:spacing w:val="0"/>
          <w:kern w:val="20"/>
          <w:sz w:val="20"/>
        </w:rPr>
        <w:t>名</w:t>
      </w:r>
      <w:r>
        <w:rPr>
          <w:rFonts w:eastAsia="SimSun"/>
          <w:color w:val="000000"/>
          <w:spacing w:val="0"/>
          <w:kern w:val="20"/>
          <w:sz w:val="20"/>
        </w:rPr>
        <w:t>,</w:t>
      </w:r>
      <w:r>
        <w:rPr>
          <w:rFonts w:eastAsia="SimSun" w:hint="eastAsia"/>
          <w:color w:val="000000"/>
          <w:spacing w:val="0"/>
          <w:kern w:val="20"/>
          <w:sz w:val="20"/>
        </w:rPr>
        <w:t>而妇女则只有</w:t>
      </w:r>
      <w:r>
        <w:rPr>
          <w:rFonts w:eastAsia="SimSun"/>
          <w:color w:val="000000"/>
          <w:spacing w:val="0"/>
          <w:kern w:val="20"/>
          <w:sz w:val="20"/>
        </w:rPr>
        <w:t>18 900</w:t>
      </w:r>
      <w:r>
        <w:rPr>
          <w:rFonts w:eastAsia="SimSun" w:hint="eastAsia"/>
          <w:color w:val="000000"/>
          <w:spacing w:val="0"/>
          <w:kern w:val="20"/>
          <w:sz w:val="20"/>
        </w:rPr>
        <w:t>名。</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179.</w:t>
      </w:r>
      <w:r>
        <w:rPr>
          <w:rFonts w:eastAsia="SimSun"/>
          <w:color w:val="000000"/>
          <w:spacing w:val="0"/>
          <w:kern w:val="20"/>
          <w:sz w:val="20"/>
        </w:rPr>
        <w:tab/>
      </w:r>
      <w:r>
        <w:rPr>
          <w:rFonts w:eastAsia="SimSun" w:hint="eastAsia"/>
          <w:color w:val="000000"/>
          <w:spacing w:val="0"/>
          <w:kern w:val="20"/>
          <w:sz w:val="20"/>
        </w:rPr>
        <w:t>妇女占低薪工人大多数的现象部分地反映了在受教育方面历史上的不平等状况</w:t>
      </w:r>
      <w:r>
        <w:rPr>
          <w:rFonts w:eastAsia="SimSun"/>
          <w:color w:val="000000"/>
          <w:spacing w:val="0"/>
          <w:kern w:val="20"/>
          <w:sz w:val="20"/>
        </w:rPr>
        <w:t>,</w:t>
      </w:r>
      <w:r>
        <w:rPr>
          <w:rFonts w:eastAsia="SimSun" w:hint="eastAsia"/>
          <w:color w:val="000000"/>
          <w:spacing w:val="0"/>
          <w:kern w:val="20"/>
          <w:sz w:val="20"/>
        </w:rPr>
        <w:t>同时也反映了她们参与经济非正规部门的程度较高。经济的很多部门、特别是在技术上不那么精密的出口工业和服务业依赖非正式的劳工安排</w:t>
      </w:r>
      <w:r>
        <w:rPr>
          <w:rFonts w:eastAsia="SimSun"/>
          <w:color w:val="000000"/>
          <w:spacing w:val="0"/>
          <w:kern w:val="20"/>
          <w:sz w:val="20"/>
        </w:rPr>
        <w:t>,</w:t>
      </w:r>
      <w:r>
        <w:rPr>
          <w:rFonts w:eastAsia="SimSun" w:hint="eastAsia"/>
          <w:color w:val="000000"/>
          <w:spacing w:val="0"/>
          <w:kern w:val="20"/>
          <w:sz w:val="20"/>
        </w:rPr>
        <w:t>工人按天雇用</w:t>
      </w:r>
      <w:r>
        <w:rPr>
          <w:rFonts w:eastAsia="SimSun"/>
          <w:color w:val="000000"/>
          <w:spacing w:val="0"/>
          <w:kern w:val="20"/>
          <w:sz w:val="20"/>
        </w:rPr>
        <w:t>,</w:t>
      </w:r>
      <w:r>
        <w:rPr>
          <w:rFonts w:eastAsia="SimSun" w:hint="eastAsia"/>
          <w:color w:val="000000"/>
          <w:spacing w:val="0"/>
          <w:kern w:val="20"/>
          <w:sz w:val="20"/>
        </w:rPr>
        <w:t>或做家庭佣工</w:t>
      </w:r>
      <w:r>
        <w:rPr>
          <w:rFonts w:eastAsia="SimSun"/>
          <w:color w:val="000000"/>
          <w:spacing w:val="0"/>
          <w:kern w:val="20"/>
          <w:sz w:val="20"/>
        </w:rPr>
        <w:t>(</w:t>
      </w:r>
      <w:r>
        <w:rPr>
          <w:rFonts w:eastAsia="SimSun" w:hint="eastAsia"/>
          <w:color w:val="000000"/>
          <w:spacing w:val="0"/>
          <w:kern w:val="20"/>
          <w:sz w:val="20"/>
        </w:rPr>
        <w:t>这个问题将在下面讨论</w:t>
      </w:r>
      <w:r>
        <w:rPr>
          <w:rFonts w:eastAsia="SimSun"/>
          <w:color w:val="000000"/>
          <w:spacing w:val="0"/>
          <w:kern w:val="20"/>
          <w:sz w:val="20"/>
        </w:rPr>
        <w:t>)</w:t>
      </w:r>
      <w:r>
        <w:rPr>
          <w:rFonts w:eastAsia="SimSun" w:hint="eastAsia"/>
          <w:color w:val="000000"/>
          <w:spacing w:val="0"/>
          <w:kern w:val="20"/>
          <w:sz w:val="20"/>
        </w:rPr>
        <w:t>。按这些安排</w:t>
      </w:r>
      <w:r>
        <w:rPr>
          <w:rFonts w:eastAsia="SimSun"/>
          <w:color w:val="000000"/>
          <w:spacing w:val="0"/>
          <w:kern w:val="20"/>
          <w:sz w:val="20"/>
        </w:rPr>
        <w:t>,</w:t>
      </w:r>
      <w:r>
        <w:rPr>
          <w:rFonts w:eastAsia="SimSun" w:hint="eastAsia"/>
          <w:color w:val="000000"/>
          <w:spacing w:val="0"/>
          <w:kern w:val="20"/>
          <w:sz w:val="20"/>
        </w:rPr>
        <w:t>雇主很容易逃避最低工资的规定</w:t>
      </w:r>
      <w:r>
        <w:rPr>
          <w:rFonts w:eastAsia="SimSun"/>
          <w:color w:val="000000"/>
          <w:spacing w:val="0"/>
          <w:kern w:val="20"/>
          <w:sz w:val="20"/>
        </w:rPr>
        <w:t>,</w:t>
      </w:r>
      <w:r>
        <w:rPr>
          <w:rFonts w:eastAsia="SimSun" w:hint="eastAsia"/>
          <w:color w:val="000000"/>
          <w:spacing w:val="0"/>
          <w:kern w:val="20"/>
          <w:sz w:val="20"/>
        </w:rPr>
        <w:t>使工人们没有资格享受假日工资或产假。</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180.</w:t>
      </w:r>
      <w:r>
        <w:rPr>
          <w:rFonts w:eastAsia="SimSun"/>
          <w:color w:val="000000"/>
          <w:spacing w:val="0"/>
          <w:kern w:val="20"/>
          <w:sz w:val="20"/>
        </w:rPr>
        <w:tab/>
      </w:r>
      <w:r>
        <w:rPr>
          <w:rFonts w:eastAsia="SimSun" w:hint="eastAsia"/>
          <w:color w:val="000000"/>
          <w:spacing w:val="0"/>
          <w:kern w:val="20"/>
          <w:sz w:val="20"/>
        </w:rPr>
        <w:t>自营职业者和微形企业的家庭劳力常常没有法律地位</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他们的收入普遍来说也比较低</w:t>
      </w:r>
      <w:r>
        <w:rPr>
          <w:rFonts w:eastAsia="SimSun"/>
          <w:color w:val="000000"/>
          <w:spacing w:val="0"/>
          <w:kern w:val="20"/>
          <w:sz w:val="20"/>
        </w:rPr>
        <w:t>,</w:t>
      </w:r>
      <w:r>
        <w:rPr>
          <w:rFonts w:eastAsia="SimSun" w:hint="eastAsia"/>
          <w:color w:val="000000"/>
          <w:spacing w:val="0"/>
          <w:kern w:val="20"/>
          <w:sz w:val="20"/>
        </w:rPr>
        <w:t>其中妇女再次出现不成比例的情况。对曼谷</w:t>
      </w:r>
      <w:r>
        <w:rPr>
          <w:rFonts w:eastAsia="SimSun"/>
          <w:color w:val="000000"/>
          <w:spacing w:val="0"/>
          <w:kern w:val="20"/>
          <w:sz w:val="20"/>
        </w:rPr>
        <w:t>400</w:t>
      </w:r>
      <w:r>
        <w:rPr>
          <w:rFonts w:eastAsia="SimSun" w:hint="eastAsia"/>
          <w:color w:val="000000"/>
          <w:spacing w:val="0"/>
          <w:kern w:val="20"/>
          <w:sz w:val="20"/>
        </w:rPr>
        <w:t>多家这样的企业进行研究发现</w:t>
      </w:r>
      <w:r>
        <w:rPr>
          <w:rFonts w:eastAsia="SimSun"/>
          <w:color w:val="000000"/>
          <w:spacing w:val="0"/>
          <w:kern w:val="20"/>
          <w:sz w:val="20"/>
        </w:rPr>
        <w:t>,</w:t>
      </w:r>
      <w:r>
        <w:rPr>
          <w:rFonts w:eastAsia="SimSun" w:hint="eastAsia"/>
          <w:color w:val="000000"/>
          <w:spacing w:val="0"/>
          <w:kern w:val="20"/>
          <w:sz w:val="20"/>
        </w:rPr>
        <w:t>有三分之二的企业是由妇女领导的</w:t>
      </w:r>
      <w:r>
        <w:rPr>
          <w:rFonts w:eastAsia="SimSun"/>
          <w:color w:val="000000"/>
          <w:spacing w:val="0"/>
          <w:kern w:val="20"/>
          <w:sz w:val="20"/>
        </w:rPr>
        <w:t>,</w:t>
      </w:r>
      <w:r>
        <w:rPr>
          <w:rFonts w:eastAsia="SimSun" w:hint="eastAsia"/>
          <w:color w:val="000000"/>
          <w:spacing w:val="0"/>
          <w:kern w:val="20"/>
          <w:sz w:val="20"/>
        </w:rPr>
        <w:t>其中几乎一半的妇女是家庭中主要的赚取收入者。</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181.</w:t>
      </w:r>
      <w:r>
        <w:rPr>
          <w:rFonts w:eastAsia="SimSun"/>
          <w:color w:val="000000"/>
          <w:spacing w:val="0"/>
          <w:kern w:val="20"/>
          <w:sz w:val="20"/>
        </w:rPr>
        <w:tab/>
      </w:r>
      <w:r>
        <w:rPr>
          <w:rFonts w:eastAsia="SimSun" w:hint="eastAsia"/>
          <w:color w:val="000000"/>
          <w:spacing w:val="0"/>
          <w:kern w:val="20"/>
          <w:sz w:val="20"/>
        </w:rPr>
        <w:t>高薪妇女人数少反映了一种情况</w:t>
      </w:r>
      <w:r>
        <w:rPr>
          <w:rFonts w:eastAsia="SimSun"/>
          <w:color w:val="000000"/>
          <w:spacing w:val="0"/>
          <w:kern w:val="20"/>
          <w:sz w:val="20"/>
        </w:rPr>
        <w:t>,</w:t>
      </w:r>
      <w:r>
        <w:rPr>
          <w:rFonts w:eastAsia="SimSun" w:hint="eastAsia"/>
          <w:color w:val="000000"/>
          <w:spacing w:val="0"/>
          <w:kern w:val="20"/>
          <w:sz w:val="20"/>
        </w:rPr>
        <w:t>即在公司里</w:t>
      </w:r>
      <w:r>
        <w:rPr>
          <w:rFonts w:eastAsia="SimSun"/>
          <w:color w:val="000000"/>
          <w:spacing w:val="0"/>
          <w:kern w:val="20"/>
          <w:sz w:val="20"/>
        </w:rPr>
        <w:t>,</w:t>
      </w:r>
      <w:r>
        <w:rPr>
          <w:rFonts w:eastAsia="SimSun" w:hint="eastAsia"/>
          <w:color w:val="000000"/>
          <w:spacing w:val="0"/>
          <w:kern w:val="20"/>
          <w:sz w:val="20"/>
        </w:rPr>
        <w:t>妇女晋升到最高级别的可能性比男人小得多。</w:t>
      </w:r>
      <w:r>
        <w:rPr>
          <w:rFonts w:eastAsia="SimSun"/>
          <w:color w:val="000000"/>
          <w:spacing w:val="0"/>
          <w:kern w:val="20"/>
          <w:sz w:val="20"/>
        </w:rPr>
        <w:t>1995</w:t>
      </w:r>
      <w:r>
        <w:rPr>
          <w:rFonts w:eastAsia="SimSun" w:hint="eastAsia"/>
          <w:color w:val="000000"/>
          <w:spacing w:val="0"/>
          <w:kern w:val="20"/>
          <w:sz w:val="20"/>
        </w:rPr>
        <w:t>年对一家主要商业银行的雇员所作的统计表明</w:t>
      </w:r>
      <w:r>
        <w:rPr>
          <w:rFonts w:eastAsia="SimSun"/>
          <w:color w:val="000000"/>
          <w:spacing w:val="0"/>
          <w:kern w:val="20"/>
          <w:sz w:val="20"/>
        </w:rPr>
        <w:t>,</w:t>
      </w:r>
      <w:r>
        <w:rPr>
          <w:rFonts w:eastAsia="SimSun" w:hint="eastAsia"/>
          <w:color w:val="000000"/>
          <w:spacing w:val="0"/>
          <w:kern w:val="20"/>
          <w:sz w:val="20"/>
        </w:rPr>
        <w:t>男性行政主管有</w:t>
      </w:r>
      <w:r>
        <w:rPr>
          <w:rFonts w:eastAsia="SimSun"/>
          <w:color w:val="000000"/>
          <w:spacing w:val="0"/>
          <w:kern w:val="20"/>
          <w:sz w:val="20"/>
        </w:rPr>
        <w:t>442</w:t>
      </w:r>
      <w:r>
        <w:rPr>
          <w:rFonts w:eastAsia="SimSun" w:hint="eastAsia"/>
          <w:color w:val="000000"/>
          <w:spacing w:val="0"/>
          <w:kern w:val="20"/>
          <w:sz w:val="20"/>
        </w:rPr>
        <w:t>名</w:t>
      </w:r>
      <w:r>
        <w:rPr>
          <w:rFonts w:eastAsia="SimSun"/>
          <w:color w:val="000000"/>
          <w:spacing w:val="0"/>
          <w:kern w:val="20"/>
          <w:sz w:val="20"/>
        </w:rPr>
        <w:t>,</w:t>
      </w:r>
      <w:r>
        <w:rPr>
          <w:rFonts w:eastAsia="SimSun" w:hint="eastAsia"/>
          <w:color w:val="000000"/>
          <w:spacing w:val="0"/>
          <w:kern w:val="20"/>
          <w:sz w:val="20"/>
        </w:rPr>
        <w:t>妇女则只有</w:t>
      </w:r>
      <w:r>
        <w:rPr>
          <w:rFonts w:eastAsia="SimSun"/>
          <w:color w:val="000000"/>
          <w:spacing w:val="0"/>
          <w:kern w:val="20"/>
          <w:sz w:val="20"/>
        </w:rPr>
        <w:t>190</w:t>
      </w:r>
      <w:r>
        <w:rPr>
          <w:rFonts w:eastAsia="SimSun" w:hint="eastAsia"/>
          <w:color w:val="000000"/>
          <w:spacing w:val="0"/>
          <w:kern w:val="20"/>
          <w:sz w:val="20"/>
        </w:rPr>
        <w:t>名。有</w:t>
      </w:r>
      <w:r>
        <w:rPr>
          <w:rFonts w:eastAsia="SimSun"/>
          <w:color w:val="000000"/>
          <w:spacing w:val="0"/>
          <w:kern w:val="20"/>
          <w:sz w:val="20"/>
        </w:rPr>
        <w:t>329</w:t>
      </w:r>
      <w:r>
        <w:rPr>
          <w:rFonts w:eastAsia="SimSun" w:hint="eastAsia"/>
          <w:color w:val="000000"/>
          <w:spacing w:val="0"/>
          <w:kern w:val="20"/>
          <w:sz w:val="20"/>
        </w:rPr>
        <w:t>名男性部门经理</w:t>
      </w:r>
      <w:r>
        <w:rPr>
          <w:rFonts w:eastAsia="SimSun"/>
          <w:color w:val="000000"/>
          <w:spacing w:val="0"/>
          <w:kern w:val="20"/>
          <w:sz w:val="20"/>
        </w:rPr>
        <w:t>,</w:t>
      </w:r>
      <w:r>
        <w:rPr>
          <w:rFonts w:eastAsia="SimSun" w:hint="eastAsia"/>
          <w:color w:val="000000"/>
          <w:spacing w:val="0"/>
          <w:kern w:val="20"/>
          <w:sz w:val="20"/>
        </w:rPr>
        <w:t>而在这种职位上的妇女只有</w:t>
      </w:r>
      <w:r>
        <w:rPr>
          <w:rFonts w:eastAsia="SimSun"/>
          <w:color w:val="000000"/>
          <w:spacing w:val="0"/>
          <w:kern w:val="20"/>
          <w:sz w:val="20"/>
        </w:rPr>
        <w:t>34</w:t>
      </w:r>
      <w:r>
        <w:rPr>
          <w:rFonts w:eastAsia="SimSun" w:hint="eastAsia"/>
          <w:color w:val="000000"/>
          <w:spacing w:val="0"/>
          <w:kern w:val="20"/>
          <w:sz w:val="20"/>
        </w:rPr>
        <w:t>名。在助理经理一级</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207</w:t>
      </w:r>
      <w:r>
        <w:rPr>
          <w:rFonts w:eastAsia="SimSun" w:hint="eastAsia"/>
          <w:color w:val="000000"/>
          <w:spacing w:val="0"/>
          <w:kern w:val="20"/>
          <w:sz w:val="20"/>
        </w:rPr>
        <w:t>名妇女</w:t>
      </w:r>
      <w:r>
        <w:rPr>
          <w:rFonts w:eastAsia="SimSun"/>
          <w:color w:val="000000"/>
          <w:spacing w:val="0"/>
          <w:kern w:val="20"/>
          <w:sz w:val="20"/>
        </w:rPr>
        <w:t>,149</w:t>
      </w:r>
      <w:r>
        <w:rPr>
          <w:rFonts w:eastAsia="SimSun" w:hint="eastAsia"/>
          <w:color w:val="000000"/>
          <w:spacing w:val="0"/>
          <w:kern w:val="20"/>
          <w:sz w:val="20"/>
        </w:rPr>
        <w:t>名男人。但是</w:t>
      </w:r>
      <w:r>
        <w:rPr>
          <w:rFonts w:eastAsia="SimSun"/>
          <w:color w:val="000000"/>
          <w:spacing w:val="0"/>
          <w:kern w:val="20"/>
          <w:sz w:val="20"/>
        </w:rPr>
        <w:t>,</w:t>
      </w:r>
      <w:r>
        <w:rPr>
          <w:rFonts w:eastAsia="SimSun" w:hint="eastAsia"/>
          <w:color w:val="000000"/>
          <w:spacing w:val="0"/>
          <w:kern w:val="20"/>
          <w:sz w:val="20"/>
        </w:rPr>
        <w:t>在大多数情况下</w:t>
      </w:r>
      <w:r>
        <w:rPr>
          <w:rFonts w:eastAsia="SimSun"/>
          <w:color w:val="000000"/>
          <w:spacing w:val="0"/>
          <w:kern w:val="20"/>
          <w:sz w:val="20"/>
        </w:rPr>
        <w:t>,</w:t>
      </w:r>
      <w:r>
        <w:rPr>
          <w:rFonts w:eastAsia="SimSun" w:hint="eastAsia"/>
          <w:color w:val="000000"/>
          <w:spacing w:val="0"/>
          <w:kern w:val="20"/>
          <w:sz w:val="20"/>
        </w:rPr>
        <w:t>这种状况正在改善</w:t>
      </w:r>
      <w:r>
        <w:rPr>
          <w:rFonts w:eastAsia="SimSun"/>
          <w:color w:val="000000"/>
          <w:spacing w:val="0"/>
          <w:kern w:val="20"/>
          <w:sz w:val="20"/>
        </w:rPr>
        <w:t>,</w:t>
      </w:r>
      <w:r>
        <w:rPr>
          <w:rFonts w:eastAsia="SimSun" w:hint="eastAsia"/>
          <w:color w:val="000000"/>
          <w:spacing w:val="0"/>
          <w:kern w:val="20"/>
          <w:sz w:val="20"/>
        </w:rPr>
        <w:t>这家银行的数字显示</w:t>
      </w:r>
      <w:r>
        <w:rPr>
          <w:rFonts w:eastAsia="SimSun"/>
          <w:color w:val="000000"/>
          <w:spacing w:val="0"/>
          <w:kern w:val="20"/>
          <w:sz w:val="20"/>
        </w:rPr>
        <w:t>,</w:t>
      </w:r>
      <w:r>
        <w:rPr>
          <w:rFonts w:eastAsia="SimSun" w:hint="eastAsia"/>
          <w:color w:val="000000"/>
          <w:spacing w:val="0"/>
          <w:kern w:val="20"/>
          <w:sz w:val="20"/>
        </w:rPr>
        <w:t>女性行政管理人员的人数已从</w:t>
      </w:r>
      <w:r>
        <w:rPr>
          <w:rFonts w:eastAsia="SimSun"/>
          <w:color w:val="000000"/>
          <w:spacing w:val="0"/>
          <w:kern w:val="20"/>
          <w:sz w:val="20"/>
        </w:rPr>
        <w:t>1991</w:t>
      </w:r>
      <w:r>
        <w:rPr>
          <w:rFonts w:eastAsia="SimSun" w:hint="eastAsia"/>
          <w:color w:val="000000"/>
          <w:spacing w:val="0"/>
          <w:kern w:val="20"/>
          <w:sz w:val="20"/>
        </w:rPr>
        <w:t>年的</w:t>
      </w:r>
      <w:r>
        <w:rPr>
          <w:rFonts w:eastAsia="SimSun"/>
          <w:color w:val="000000"/>
          <w:spacing w:val="0"/>
          <w:kern w:val="20"/>
          <w:sz w:val="20"/>
        </w:rPr>
        <w:t>22%</w:t>
      </w:r>
      <w:r>
        <w:rPr>
          <w:rFonts w:eastAsia="SimSun" w:hint="eastAsia"/>
          <w:color w:val="000000"/>
          <w:spacing w:val="0"/>
          <w:kern w:val="20"/>
          <w:sz w:val="20"/>
        </w:rPr>
        <w:t>增加为</w:t>
      </w:r>
      <w:r>
        <w:rPr>
          <w:rFonts w:eastAsia="SimSun"/>
          <w:color w:val="000000"/>
          <w:spacing w:val="0"/>
          <w:kern w:val="20"/>
          <w:sz w:val="20"/>
        </w:rPr>
        <w:t>1995</w:t>
      </w:r>
      <w:r>
        <w:rPr>
          <w:rFonts w:eastAsia="SimSun" w:hint="eastAsia"/>
          <w:color w:val="000000"/>
          <w:spacing w:val="0"/>
          <w:kern w:val="20"/>
          <w:sz w:val="20"/>
        </w:rPr>
        <w:t>年的</w:t>
      </w:r>
      <w:r>
        <w:rPr>
          <w:rFonts w:eastAsia="SimSun"/>
          <w:color w:val="000000"/>
          <w:spacing w:val="0"/>
          <w:kern w:val="20"/>
          <w:sz w:val="20"/>
        </w:rPr>
        <w:t>30%</w:t>
      </w:r>
      <w:r>
        <w:rPr>
          <w:rFonts w:eastAsia="SimSun" w:hint="eastAsia"/>
          <w:color w:val="000000"/>
          <w:spacing w:val="0"/>
          <w:kern w:val="20"/>
          <w:sz w:val="20"/>
        </w:rPr>
        <w:t>。</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182.</w:t>
      </w:r>
      <w:r>
        <w:rPr>
          <w:rFonts w:eastAsia="SimSun"/>
          <w:color w:val="000000"/>
          <w:spacing w:val="0"/>
          <w:kern w:val="20"/>
          <w:sz w:val="20"/>
        </w:rPr>
        <w:tab/>
      </w:r>
      <w:r>
        <w:rPr>
          <w:rFonts w:eastAsia="SimSun" w:hint="eastAsia"/>
          <w:color w:val="000000"/>
          <w:spacing w:val="0"/>
          <w:kern w:val="20"/>
          <w:sz w:val="20"/>
        </w:rPr>
        <w:t>在高收入阶层和承担更大责任级别上的妇女人数严重不足的情况可以在政府以及私营部门看到。表</w:t>
      </w:r>
      <w:r>
        <w:rPr>
          <w:rFonts w:eastAsia="SimSun"/>
          <w:color w:val="000000"/>
          <w:spacing w:val="0"/>
          <w:kern w:val="20"/>
          <w:sz w:val="20"/>
        </w:rPr>
        <w:t>11</w:t>
      </w:r>
      <w:r>
        <w:rPr>
          <w:rFonts w:eastAsia="SimSun" w:hint="eastAsia"/>
          <w:color w:val="000000"/>
          <w:spacing w:val="0"/>
          <w:kern w:val="20"/>
          <w:sz w:val="20"/>
        </w:rPr>
        <w:t>显示了在不同级别的公务员中</w:t>
      </w:r>
      <w:r>
        <w:rPr>
          <w:rFonts w:eastAsia="SimSun"/>
          <w:color w:val="000000"/>
          <w:spacing w:val="0"/>
          <w:kern w:val="20"/>
          <w:sz w:val="20"/>
        </w:rPr>
        <w:t>,</w:t>
      </w:r>
      <w:r>
        <w:rPr>
          <w:rFonts w:eastAsia="SimSun" w:hint="eastAsia"/>
          <w:color w:val="000000"/>
          <w:spacing w:val="0"/>
          <w:kern w:val="20"/>
          <w:sz w:val="20"/>
        </w:rPr>
        <w:t>妇女所占的百分比。在本报告所述期间</w:t>
      </w:r>
      <w:r>
        <w:rPr>
          <w:rFonts w:eastAsia="SimSun"/>
          <w:color w:val="000000"/>
          <w:spacing w:val="0"/>
          <w:kern w:val="20"/>
          <w:sz w:val="20"/>
        </w:rPr>
        <w:t>,</w:t>
      </w:r>
      <w:r>
        <w:rPr>
          <w:rFonts w:eastAsia="SimSun" w:hint="eastAsia"/>
          <w:color w:val="000000"/>
          <w:spacing w:val="0"/>
          <w:kern w:val="20"/>
          <w:sz w:val="20"/>
        </w:rPr>
        <w:t>政府官员中女性的百分比逐渐增加</w:t>
      </w:r>
      <w:r>
        <w:rPr>
          <w:rFonts w:eastAsia="SimSun"/>
          <w:color w:val="000000"/>
          <w:spacing w:val="0"/>
          <w:kern w:val="20"/>
          <w:sz w:val="20"/>
        </w:rPr>
        <w:t>,</w:t>
      </w:r>
      <w:r>
        <w:rPr>
          <w:rFonts w:eastAsia="SimSun" w:hint="eastAsia"/>
          <w:color w:val="000000"/>
          <w:spacing w:val="0"/>
          <w:kern w:val="20"/>
          <w:sz w:val="20"/>
        </w:rPr>
        <w:t>因为实行了根据成绩挑选的办法。而且男人更有可能去私营部门中寻找薪水较高的工作。</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2"/>
        <w:gridCol w:w="2262"/>
      </w:tblGrid>
      <w:tr w:rsidR="00000000">
        <w:tblPrEx>
          <w:tblCellMar>
            <w:top w:w="0" w:type="dxa"/>
            <w:bottom w:w="0" w:type="dxa"/>
          </w:tblCellMar>
        </w:tblPrEx>
        <w:tc>
          <w:tcPr>
            <w:tcW w:w="4524" w:type="dxa"/>
            <w:gridSpan w:val="2"/>
          </w:tcPr>
          <w:p w:rsidR="00000000" w:rsidRDefault="00000000">
            <w:pPr>
              <w:widowControl/>
              <w:spacing w:after="140" w:line="20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11: (1993)</w:t>
            </w:r>
            <w:r>
              <w:rPr>
                <w:rFonts w:ascii="SimHei" w:eastAsia="SimHei" w:hint="eastAsia"/>
                <w:color w:val="000000"/>
                <w:spacing w:val="0"/>
                <w:kern w:val="20"/>
                <w:sz w:val="20"/>
              </w:rPr>
              <w:t>公务员中妇女人数</w:t>
            </w:r>
          </w:p>
        </w:tc>
      </w:tr>
      <w:tr w:rsidR="00000000">
        <w:tblPrEx>
          <w:tblCellMar>
            <w:top w:w="0" w:type="dxa"/>
            <w:bottom w:w="0" w:type="dxa"/>
          </w:tblCellMar>
        </w:tblPrEx>
        <w:tc>
          <w:tcPr>
            <w:tcW w:w="2262" w:type="dxa"/>
          </w:tcPr>
          <w:p w:rsidR="00000000" w:rsidRDefault="00000000">
            <w:pPr>
              <w:widowControl/>
              <w:spacing w:after="140" w:line="200" w:lineRule="atLeast"/>
              <w:jc w:val="center"/>
              <w:rPr>
                <w:rFonts w:eastAsia="SimSun"/>
                <w:color w:val="000000"/>
                <w:spacing w:val="0"/>
                <w:kern w:val="20"/>
                <w:sz w:val="20"/>
              </w:rPr>
            </w:pPr>
            <w:r>
              <w:rPr>
                <w:rFonts w:eastAsia="SimSun" w:hint="eastAsia"/>
                <w:color w:val="000000"/>
                <w:spacing w:val="0"/>
                <w:kern w:val="20"/>
                <w:sz w:val="20"/>
              </w:rPr>
              <w:t>级别</w:t>
            </w:r>
          </w:p>
        </w:tc>
        <w:tc>
          <w:tcPr>
            <w:tcW w:w="2262" w:type="dxa"/>
          </w:tcPr>
          <w:p w:rsidR="00000000" w:rsidRDefault="00000000">
            <w:pPr>
              <w:widowControl/>
              <w:spacing w:after="140" w:line="200" w:lineRule="atLeast"/>
              <w:jc w:val="center"/>
              <w:rPr>
                <w:rFonts w:eastAsia="SimSun"/>
                <w:color w:val="000000"/>
                <w:spacing w:val="0"/>
                <w:kern w:val="20"/>
                <w:sz w:val="20"/>
              </w:rPr>
            </w:pPr>
            <w:r>
              <w:rPr>
                <w:rFonts w:eastAsia="SimSun" w:hint="eastAsia"/>
                <w:color w:val="000000"/>
                <w:spacing w:val="0"/>
                <w:kern w:val="20"/>
                <w:sz w:val="20"/>
              </w:rPr>
              <w:t>妇女的百分比</w:t>
            </w:r>
          </w:p>
        </w:tc>
      </w:tr>
      <w:tr w:rsidR="00000000">
        <w:tblPrEx>
          <w:tblCellMar>
            <w:top w:w="0" w:type="dxa"/>
            <w:bottom w:w="0" w:type="dxa"/>
          </w:tblCellMar>
        </w:tblPrEx>
        <w:tc>
          <w:tcPr>
            <w:tcW w:w="2262" w:type="dxa"/>
          </w:tcPr>
          <w:p w:rsidR="00000000" w:rsidRDefault="00000000">
            <w:pPr>
              <w:widowControl/>
              <w:spacing w:after="140" w:line="200" w:lineRule="atLeast"/>
              <w:ind w:left="851"/>
              <w:jc w:val="left"/>
              <w:rPr>
                <w:rFonts w:eastAsia="SimSun"/>
                <w:color w:val="000000"/>
                <w:spacing w:val="0"/>
                <w:kern w:val="20"/>
                <w:sz w:val="20"/>
              </w:rPr>
            </w:pPr>
            <w:r>
              <w:rPr>
                <w:rFonts w:eastAsia="SimSun"/>
                <w:color w:val="000000"/>
                <w:spacing w:val="0"/>
                <w:kern w:val="20"/>
                <w:sz w:val="20"/>
              </w:rPr>
              <w:t>C1-6</w:t>
            </w:r>
          </w:p>
        </w:tc>
        <w:tc>
          <w:tcPr>
            <w:tcW w:w="2262" w:type="dxa"/>
          </w:tcPr>
          <w:p w:rsidR="00000000" w:rsidRDefault="00000000">
            <w:pPr>
              <w:widowControl/>
              <w:spacing w:after="140" w:line="200" w:lineRule="atLeast"/>
              <w:ind w:right="964"/>
              <w:jc w:val="right"/>
              <w:rPr>
                <w:rFonts w:eastAsia="SimSun"/>
                <w:color w:val="000000"/>
                <w:spacing w:val="0"/>
                <w:kern w:val="20"/>
                <w:sz w:val="20"/>
              </w:rPr>
            </w:pPr>
            <w:r>
              <w:rPr>
                <w:rFonts w:eastAsia="SimSun"/>
                <w:color w:val="000000"/>
                <w:spacing w:val="0"/>
                <w:kern w:val="20"/>
                <w:sz w:val="20"/>
              </w:rPr>
              <w:t>56.9</w:t>
            </w:r>
          </w:p>
        </w:tc>
      </w:tr>
      <w:tr w:rsidR="00000000">
        <w:tblPrEx>
          <w:tblCellMar>
            <w:top w:w="0" w:type="dxa"/>
            <w:bottom w:w="0" w:type="dxa"/>
          </w:tblCellMar>
        </w:tblPrEx>
        <w:tc>
          <w:tcPr>
            <w:tcW w:w="2262" w:type="dxa"/>
          </w:tcPr>
          <w:p w:rsidR="00000000" w:rsidRDefault="00000000">
            <w:pPr>
              <w:widowControl/>
              <w:spacing w:after="140" w:line="200" w:lineRule="atLeast"/>
              <w:ind w:left="851"/>
              <w:jc w:val="left"/>
              <w:rPr>
                <w:rFonts w:eastAsia="SimSun"/>
                <w:color w:val="000000"/>
                <w:spacing w:val="0"/>
                <w:kern w:val="20"/>
                <w:sz w:val="20"/>
              </w:rPr>
            </w:pPr>
            <w:r>
              <w:rPr>
                <w:rFonts w:eastAsia="SimSun"/>
                <w:color w:val="000000"/>
                <w:spacing w:val="0"/>
                <w:kern w:val="20"/>
                <w:sz w:val="20"/>
              </w:rPr>
              <w:t>C7</w:t>
            </w:r>
          </w:p>
        </w:tc>
        <w:tc>
          <w:tcPr>
            <w:tcW w:w="2262" w:type="dxa"/>
          </w:tcPr>
          <w:p w:rsidR="00000000" w:rsidRDefault="00000000">
            <w:pPr>
              <w:widowControl/>
              <w:spacing w:after="140" w:line="200" w:lineRule="atLeast"/>
              <w:ind w:right="964"/>
              <w:jc w:val="right"/>
              <w:rPr>
                <w:rFonts w:eastAsia="SimSun"/>
                <w:color w:val="000000"/>
                <w:spacing w:val="0"/>
                <w:kern w:val="20"/>
                <w:sz w:val="20"/>
              </w:rPr>
            </w:pPr>
            <w:r>
              <w:rPr>
                <w:rFonts w:eastAsia="SimSun"/>
                <w:color w:val="000000"/>
                <w:spacing w:val="0"/>
                <w:kern w:val="20"/>
                <w:sz w:val="20"/>
              </w:rPr>
              <w:t>33.1</w:t>
            </w:r>
          </w:p>
        </w:tc>
      </w:tr>
      <w:tr w:rsidR="00000000">
        <w:tblPrEx>
          <w:tblCellMar>
            <w:top w:w="0" w:type="dxa"/>
            <w:bottom w:w="0" w:type="dxa"/>
          </w:tblCellMar>
        </w:tblPrEx>
        <w:tc>
          <w:tcPr>
            <w:tcW w:w="2262" w:type="dxa"/>
          </w:tcPr>
          <w:p w:rsidR="00000000" w:rsidRDefault="00000000">
            <w:pPr>
              <w:widowControl/>
              <w:spacing w:after="140" w:line="200" w:lineRule="atLeast"/>
              <w:ind w:left="851"/>
              <w:jc w:val="left"/>
              <w:rPr>
                <w:rFonts w:eastAsia="SimSun"/>
                <w:color w:val="000000"/>
                <w:spacing w:val="0"/>
                <w:kern w:val="20"/>
                <w:sz w:val="20"/>
              </w:rPr>
            </w:pPr>
            <w:r>
              <w:rPr>
                <w:rFonts w:eastAsia="SimSun"/>
                <w:color w:val="000000"/>
                <w:spacing w:val="0"/>
                <w:kern w:val="20"/>
                <w:sz w:val="20"/>
              </w:rPr>
              <w:t>C8</w:t>
            </w:r>
          </w:p>
        </w:tc>
        <w:tc>
          <w:tcPr>
            <w:tcW w:w="2262" w:type="dxa"/>
          </w:tcPr>
          <w:p w:rsidR="00000000" w:rsidRDefault="00000000">
            <w:pPr>
              <w:widowControl/>
              <w:spacing w:after="140" w:line="200" w:lineRule="atLeast"/>
              <w:ind w:right="964"/>
              <w:jc w:val="right"/>
              <w:rPr>
                <w:rFonts w:eastAsia="SimSun"/>
                <w:color w:val="000000"/>
                <w:spacing w:val="0"/>
                <w:kern w:val="20"/>
                <w:sz w:val="20"/>
              </w:rPr>
            </w:pPr>
            <w:r>
              <w:rPr>
                <w:rFonts w:eastAsia="SimSun"/>
                <w:color w:val="000000"/>
                <w:spacing w:val="0"/>
                <w:kern w:val="20"/>
                <w:sz w:val="20"/>
              </w:rPr>
              <w:t>22.4</w:t>
            </w:r>
          </w:p>
        </w:tc>
      </w:tr>
      <w:tr w:rsidR="00000000">
        <w:tblPrEx>
          <w:tblCellMar>
            <w:top w:w="0" w:type="dxa"/>
            <w:bottom w:w="0" w:type="dxa"/>
          </w:tblCellMar>
        </w:tblPrEx>
        <w:tc>
          <w:tcPr>
            <w:tcW w:w="2262" w:type="dxa"/>
          </w:tcPr>
          <w:p w:rsidR="00000000" w:rsidRDefault="00000000">
            <w:pPr>
              <w:widowControl/>
              <w:spacing w:after="140" w:line="200" w:lineRule="atLeast"/>
              <w:ind w:left="851"/>
              <w:jc w:val="left"/>
              <w:rPr>
                <w:rFonts w:eastAsia="SimSun"/>
                <w:color w:val="000000"/>
                <w:spacing w:val="0"/>
                <w:kern w:val="20"/>
                <w:sz w:val="20"/>
              </w:rPr>
            </w:pPr>
            <w:r>
              <w:rPr>
                <w:rFonts w:eastAsia="SimSun"/>
                <w:color w:val="000000"/>
                <w:spacing w:val="0"/>
                <w:kern w:val="20"/>
                <w:sz w:val="20"/>
              </w:rPr>
              <w:t>C9</w:t>
            </w:r>
          </w:p>
        </w:tc>
        <w:tc>
          <w:tcPr>
            <w:tcW w:w="2262" w:type="dxa"/>
          </w:tcPr>
          <w:p w:rsidR="00000000" w:rsidRDefault="00000000">
            <w:pPr>
              <w:widowControl/>
              <w:spacing w:after="140" w:line="200" w:lineRule="atLeast"/>
              <w:ind w:right="964"/>
              <w:jc w:val="right"/>
              <w:rPr>
                <w:rFonts w:eastAsia="SimSun"/>
                <w:color w:val="000000"/>
                <w:spacing w:val="0"/>
                <w:kern w:val="20"/>
                <w:sz w:val="20"/>
              </w:rPr>
            </w:pPr>
            <w:r>
              <w:rPr>
                <w:rFonts w:eastAsia="SimSun"/>
                <w:color w:val="000000"/>
                <w:spacing w:val="0"/>
                <w:kern w:val="20"/>
                <w:sz w:val="20"/>
              </w:rPr>
              <w:t>19.2</w:t>
            </w:r>
          </w:p>
        </w:tc>
      </w:tr>
      <w:tr w:rsidR="00000000">
        <w:tblPrEx>
          <w:tblCellMar>
            <w:top w:w="0" w:type="dxa"/>
            <w:bottom w:w="0" w:type="dxa"/>
          </w:tblCellMar>
        </w:tblPrEx>
        <w:tc>
          <w:tcPr>
            <w:tcW w:w="2262" w:type="dxa"/>
          </w:tcPr>
          <w:p w:rsidR="00000000" w:rsidRDefault="00000000">
            <w:pPr>
              <w:widowControl/>
              <w:spacing w:after="140" w:line="200" w:lineRule="atLeast"/>
              <w:ind w:left="851"/>
              <w:jc w:val="left"/>
              <w:rPr>
                <w:rFonts w:eastAsia="SimSun"/>
                <w:color w:val="000000"/>
                <w:spacing w:val="0"/>
                <w:kern w:val="20"/>
                <w:sz w:val="20"/>
              </w:rPr>
            </w:pPr>
            <w:r>
              <w:rPr>
                <w:rFonts w:eastAsia="SimSun"/>
                <w:color w:val="000000"/>
                <w:spacing w:val="0"/>
                <w:kern w:val="20"/>
                <w:sz w:val="20"/>
              </w:rPr>
              <w:t>C10</w:t>
            </w:r>
          </w:p>
        </w:tc>
        <w:tc>
          <w:tcPr>
            <w:tcW w:w="2262" w:type="dxa"/>
          </w:tcPr>
          <w:p w:rsidR="00000000" w:rsidRDefault="00000000">
            <w:pPr>
              <w:widowControl/>
              <w:spacing w:after="140" w:line="200" w:lineRule="atLeast"/>
              <w:ind w:right="964"/>
              <w:jc w:val="right"/>
              <w:rPr>
                <w:rFonts w:eastAsia="SimSun"/>
                <w:color w:val="000000"/>
                <w:spacing w:val="0"/>
                <w:kern w:val="20"/>
                <w:sz w:val="20"/>
              </w:rPr>
            </w:pPr>
            <w:r>
              <w:rPr>
                <w:rFonts w:eastAsia="SimSun"/>
                <w:color w:val="000000"/>
                <w:spacing w:val="0"/>
                <w:kern w:val="20"/>
                <w:sz w:val="20"/>
              </w:rPr>
              <w:t>8.2</w:t>
            </w:r>
          </w:p>
        </w:tc>
      </w:tr>
      <w:tr w:rsidR="00000000">
        <w:tblPrEx>
          <w:tblCellMar>
            <w:top w:w="0" w:type="dxa"/>
            <w:bottom w:w="0" w:type="dxa"/>
          </w:tblCellMar>
        </w:tblPrEx>
        <w:tc>
          <w:tcPr>
            <w:tcW w:w="2262" w:type="dxa"/>
          </w:tcPr>
          <w:p w:rsidR="00000000" w:rsidRDefault="00000000">
            <w:pPr>
              <w:widowControl/>
              <w:spacing w:after="140" w:line="200" w:lineRule="atLeast"/>
              <w:ind w:left="851"/>
              <w:jc w:val="left"/>
              <w:rPr>
                <w:rFonts w:eastAsia="SimSun"/>
                <w:color w:val="000000"/>
                <w:spacing w:val="0"/>
                <w:kern w:val="20"/>
                <w:sz w:val="20"/>
              </w:rPr>
            </w:pPr>
            <w:r>
              <w:rPr>
                <w:rFonts w:eastAsia="SimSun"/>
                <w:color w:val="000000"/>
                <w:spacing w:val="0"/>
                <w:kern w:val="20"/>
                <w:sz w:val="20"/>
              </w:rPr>
              <w:t>C11</w:t>
            </w:r>
          </w:p>
        </w:tc>
        <w:tc>
          <w:tcPr>
            <w:tcW w:w="2262" w:type="dxa"/>
          </w:tcPr>
          <w:p w:rsidR="00000000" w:rsidRDefault="00000000">
            <w:pPr>
              <w:widowControl/>
              <w:spacing w:after="140" w:line="200" w:lineRule="atLeast"/>
              <w:ind w:right="964"/>
              <w:jc w:val="right"/>
              <w:rPr>
                <w:rFonts w:eastAsia="SimSun"/>
                <w:color w:val="000000"/>
                <w:spacing w:val="0"/>
                <w:kern w:val="20"/>
                <w:sz w:val="20"/>
              </w:rPr>
            </w:pPr>
            <w:r>
              <w:rPr>
                <w:rFonts w:eastAsia="SimSun"/>
                <w:color w:val="000000"/>
                <w:spacing w:val="0"/>
                <w:kern w:val="20"/>
                <w:sz w:val="20"/>
              </w:rPr>
              <w:t>3.4</w:t>
            </w:r>
          </w:p>
        </w:tc>
      </w:tr>
    </w:tbl>
    <w:p w:rsidR="00000000" w:rsidRDefault="00000000">
      <w:pPr>
        <w:widowControl/>
        <w:spacing w:before="240" w:after="140" w:line="280" w:lineRule="atLeast"/>
        <w:rPr>
          <w:rFonts w:eastAsia="SimSun"/>
          <w:color w:val="000000"/>
          <w:spacing w:val="0"/>
          <w:kern w:val="20"/>
          <w:sz w:val="24"/>
        </w:rPr>
      </w:pPr>
      <w:r>
        <w:rPr>
          <w:rFonts w:eastAsia="SimHei" w:hint="eastAsia"/>
          <w:color w:val="000000"/>
          <w:spacing w:val="0"/>
          <w:kern w:val="20"/>
          <w:sz w:val="24"/>
          <w:u w:val="single"/>
        </w:rPr>
        <w:t>特别关切的问题</w:t>
      </w:r>
      <w:r>
        <w:rPr>
          <w:rFonts w:eastAsia="SimSun"/>
          <w:color w:val="000000"/>
          <w:spacing w:val="0"/>
          <w:kern w:val="20"/>
          <w:sz w:val="24"/>
        </w:rPr>
        <w:t>:</w:t>
      </w:r>
    </w:p>
    <w:p w:rsidR="00000000" w:rsidRDefault="00000000">
      <w:pPr>
        <w:widowControl/>
        <w:spacing w:before="40" w:after="140" w:line="280" w:lineRule="atLeast"/>
        <w:jc w:val="lef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一</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家庭佣工</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183.</w:t>
      </w:r>
      <w:r>
        <w:rPr>
          <w:rFonts w:eastAsia="SimSun"/>
          <w:color w:val="000000"/>
          <w:spacing w:val="0"/>
          <w:kern w:val="20"/>
          <w:sz w:val="20"/>
        </w:rPr>
        <w:tab/>
      </w:r>
      <w:r>
        <w:rPr>
          <w:rFonts w:eastAsia="SimSun" w:hint="eastAsia"/>
          <w:color w:val="000000"/>
          <w:spacing w:val="0"/>
          <w:kern w:val="20"/>
          <w:sz w:val="20"/>
        </w:rPr>
        <w:t>在泰国提交初次报告以来的一段时间里</w:t>
      </w:r>
      <w:r>
        <w:rPr>
          <w:rFonts w:eastAsia="SimSun"/>
          <w:color w:val="000000"/>
          <w:spacing w:val="0"/>
          <w:kern w:val="20"/>
          <w:sz w:val="20"/>
        </w:rPr>
        <w:t>,</w:t>
      </w:r>
      <w:r>
        <w:rPr>
          <w:rFonts w:eastAsia="SimSun" w:hint="eastAsia"/>
          <w:color w:val="000000"/>
          <w:spacing w:val="0"/>
          <w:kern w:val="20"/>
          <w:sz w:val="20"/>
        </w:rPr>
        <w:t>对转包合同和家庭劳力的担忧越来越明显。由于愿意在工厂环境中工作的劳动力短缺</w:t>
      </w:r>
      <w:r>
        <w:rPr>
          <w:rFonts w:eastAsia="SimSun"/>
          <w:color w:val="000000"/>
          <w:spacing w:val="0"/>
          <w:kern w:val="20"/>
          <w:sz w:val="20"/>
        </w:rPr>
        <w:t>,</w:t>
      </w:r>
      <w:r>
        <w:rPr>
          <w:rFonts w:eastAsia="SimSun" w:hint="eastAsia"/>
          <w:color w:val="000000"/>
          <w:spacing w:val="0"/>
          <w:kern w:val="20"/>
          <w:sz w:val="20"/>
        </w:rPr>
        <w:t>以及对制造商的有利条件</w:t>
      </w:r>
      <w:r>
        <w:rPr>
          <w:rFonts w:eastAsia="SimSun"/>
          <w:color w:val="000000"/>
          <w:spacing w:val="0"/>
          <w:kern w:val="20"/>
          <w:sz w:val="20"/>
        </w:rPr>
        <w:t>,</w:t>
      </w:r>
      <w:r>
        <w:rPr>
          <w:rFonts w:eastAsia="SimSun" w:hint="eastAsia"/>
          <w:color w:val="000000"/>
          <w:spacing w:val="0"/>
          <w:kern w:val="20"/>
          <w:sz w:val="20"/>
        </w:rPr>
        <w:t>这种类型的工作增加了</w:t>
      </w:r>
      <w:r>
        <w:rPr>
          <w:rFonts w:eastAsia="SimSun"/>
          <w:color w:val="000000"/>
          <w:spacing w:val="0"/>
          <w:kern w:val="20"/>
          <w:sz w:val="20"/>
        </w:rPr>
        <w:t>,</w:t>
      </w:r>
      <w:r>
        <w:rPr>
          <w:rFonts w:eastAsia="SimSun" w:hint="eastAsia"/>
          <w:color w:val="000000"/>
          <w:spacing w:val="0"/>
          <w:kern w:val="20"/>
          <w:sz w:val="20"/>
        </w:rPr>
        <w:t>因为制造商们可以利用这种方法避免最低工资限制和假日等规定</w:t>
      </w:r>
      <w:r>
        <w:rPr>
          <w:rFonts w:eastAsia="SimSun"/>
          <w:color w:val="000000"/>
          <w:spacing w:val="0"/>
          <w:kern w:val="20"/>
          <w:sz w:val="20"/>
        </w:rPr>
        <w:t>,</w:t>
      </w:r>
      <w:r>
        <w:rPr>
          <w:rFonts w:eastAsia="SimSun" w:hint="eastAsia"/>
          <w:color w:val="000000"/>
          <w:spacing w:val="0"/>
          <w:kern w:val="20"/>
          <w:sz w:val="20"/>
        </w:rPr>
        <w:t>同时可以使用这种无组织和很容易控制的劳动力。由于其灵活性</w:t>
      </w:r>
      <w:r>
        <w:rPr>
          <w:rFonts w:eastAsia="SimSun"/>
          <w:color w:val="000000"/>
          <w:spacing w:val="0"/>
          <w:kern w:val="20"/>
          <w:sz w:val="20"/>
        </w:rPr>
        <w:t>,</w:t>
      </w:r>
      <w:r>
        <w:rPr>
          <w:rFonts w:eastAsia="SimSun" w:hint="eastAsia"/>
          <w:color w:val="000000"/>
          <w:spacing w:val="0"/>
          <w:kern w:val="20"/>
          <w:sz w:val="20"/>
        </w:rPr>
        <w:t>以及能够同时承担家庭责任</w:t>
      </w:r>
      <w:r>
        <w:rPr>
          <w:rFonts w:eastAsia="SimSun"/>
          <w:color w:val="000000"/>
          <w:spacing w:val="0"/>
          <w:kern w:val="20"/>
          <w:sz w:val="20"/>
        </w:rPr>
        <w:t>,</w:t>
      </w:r>
      <w:r>
        <w:rPr>
          <w:rFonts w:eastAsia="SimSun" w:hint="eastAsia"/>
          <w:color w:val="000000"/>
          <w:spacing w:val="0"/>
          <w:kern w:val="20"/>
          <w:sz w:val="20"/>
        </w:rPr>
        <w:t>这种办法对很多妇女也有吸引力。在成衣生产、织绸和织布、木雕和家具制造业中</w:t>
      </w:r>
      <w:r>
        <w:rPr>
          <w:rFonts w:eastAsia="SimSun"/>
          <w:color w:val="000000"/>
          <w:spacing w:val="0"/>
          <w:kern w:val="20"/>
          <w:sz w:val="20"/>
        </w:rPr>
        <w:t>,</w:t>
      </w:r>
      <w:r>
        <w:rPr>
          <w:rFonts w:eastAsia="SimSun" w:hint="eastAsia"/>
          <w:color w:val="000000"/>
          <w:spacing w:val="0"/>
          <w:kern w:val="20"/>
          <w:sz w:val="20"/>
        </w:rPr>
        <w:t>家庭劳力特别普遍。把原材料或半成品分派给工人</w:t>
      </w:r>
      <w:r>
        <w:rPr>
          <w:rFonts w:eastAsia="SimSun"/>
          <w:color w:val="000000"/>
          <w:spacing w:val="0"/>
          <w:kern w:val="20"/>
          <w:sz w:val="20"/>
        </w:rPr>
        <w:t>,</w:t>
      </w:r>
      <w:r>
        <w:rPr>
          <w:rFonts w:eastAsia="SimSun" w:hint="eastAsia"/>
          <w:color w:val="000000"/>
          <w:spacing w:val="0"/>
          <w:kern w:val="20"/>
          <w:sz w:val="20"/>
        </w:rPr>
        <w:t>由他们在家中或附近加工。</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184.</w:t>
      </w:r>
      <w:r>
        <w:rPr>
          <w:rFonts w:eastAsia="SimSun"/>
          <w:color w:val="000000"/>
          <w:spacing w:val="0"/>
          <w:kern w:val="20"/>
          <w:sz w:val="20"/>
        </w:rPr>
        <w:tab/>
      </w:r>
      <w:r>
        <w:rPr>
          <w:rFonts w:eastAsia="SimSun" w:hint="eastAsia"/>
          <w:color w:val="000000"/>
          <w:spacing w:val="0"/>
          <w:kern w:val="20"/>
          <w:sz w:val="20"/>
        </w:rPr>
        <w:t>大多数家庭劳力是妇女</w:t>
      </w:r>
      <w:r>
        <w:rPr>
          <w:rFonts w:eastAsia="SimSun"/>
          <w:color w:val="000000"/>
          <w:spacing w:val="0"/>
          <w:kern w:val="20"/>
          <w:sz w:val="20"/>
        </w:rPr>
        <w:t>,</w:t>
      </w:r>
      <w:r>
        <w:rPr>
          <w:rFonts w:eastAsia="SimSun" w:hint="eastAsia"/>
          <w:color w:val="000000"/>
          <w:spacing w:val="0"/>
          <w:kern w:val="20"/>
          <w:sz w:val="20"/>
        </w:rPr>
        <w:t>大部分是</w:t>
      </w:r>
      <w:r>
        <w:rPr>
          <w:rFonts w:eastAsia="SimSun"/>
          <w:color w:val="000000"/>
          <w:spacing w:val="0"/>
          <w:kern w:val="20"/>
          <w:sz w:val="20"/>
        </w:rPr>
        <w:t>31-40</w:t>
      </w:r>
      <w:r>
        <w:rPr>
          <w:rFonts w:eastAsia="SimSun" w:hint="eastAsia"/>
          <w:color w:val="000000"/>
          <w:spacing w:val="0"/>
          <w:kern w:val="20"/>
          <w:sz w:val="20"/>
        </w:rPr>
        <w:t>年龄组的妇女</w:t>
      </w:r>
      <w:r>
        <w:rPr>
          <w:rFonts w:eastAsia="SimSun"/>
          <w:color w:val="000000"/>
          <w:spacing w:val="0"/>
          <w:kern w:val="20"/>
          <w:sz w:val="20"/>
        </w:rPr>
        <w:t>,</w:t>
      </w:r>
      <w:r>
        <w:rPr>
          <w:rFonts w:eastAsia="SimSun" w:hint="eastAsia"/>
          <w:color w:val="000000"/>
          <w:spacing w:val="0"/>
          <w:kern w:val="20"/>
          <w:sz w:val="20"/>
        </w:rPr>
        <w:t>只受过很少或基本没有受过教育或训练。她们常常长时间工作</w:t>
      </w:r>
      <w:r>
        <w:rPr>
          <w:rFonts w:eastAsia="SimSun"/>
          <w:color w:val="000000"/>
          <w:spacing w:val="0"/>
          <w:kern w:val="20"/>
          <w:sz w:val="20"/>
        </w:rPr>
        <w:t>,</w:t>
      </w:r>
      <w:r>
        <w:rPr>
          <w:rFonts w:eastAsia="SimSun" w:hint="eastAsia"/>
          <w:color w:val="000000"/>
          <w:spacing w:val="0"/>
          <w:kern w:val="20"/>
          <w:sz w:val="20"/>
        </w:rPr>
        <w:t>以挣尽可能多的钱。工人与供应商之间很少签有正式合同</w:t>
      </w:r>
      <w:r>
        <w:rPr>
          <w:rFonts w:eastAsia="SimSun"/>
          <w:color w:val="000000"/>
          <w:spacing w:val="0"/>
          <w:kern w:val="20"/>
          <w:sz w:val="20"/>
        </w:rPr>
        <w:t>,</w:t>
      </w:r>
      <w:r>
        <w:rPr>
          <w:rFonts w:eastAsia="SimSun" w:hint="eastAsia"/>
          <w:color w:val="000000"/>
          <w:spacing w:val="0"/>
          <w:kern w:val="20"/>
          <w:sz w:val="20"/>
        </w:rPr>
        <w:t>因此很难强制要求对所完成的工作支付合理数目的工资。</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185.</w:t>
      </w:r>
      <w:r>
        <w:rPr>
          <w:rFonts w:eastAsia="SimSun"/>
          <w:color w:val="000000"/>
          <w:spacing w:val="0"/>
          <w:kern w:val="20"/>
          <w:sz w:val="20"/>
        </w:rPr>
        <w:tab/>
      </w:r>
      <w:r>
        <w:rPr>
          <w:rFonts w:eastAsia="SimSun" w:hint="eastAsia"/>
          <w:color w:val="000000"/>
          <w:spacing w:val="0"/>
          <w:kern w:val="20"/>
          <w:sz w:val="20"/>
        </w:rPr>
        <w:t>国际机构在</w:t>
      </w:r>
      <w:r>
        <w:rPr>
          <w:rFonts w:eastAsia="SimSun"/>
          <w:color w:val="000000"/>
          <w:spacing w:val="0"/>
          <w:kern w:val="20"/>
          <w:sz w:val="20"/>
        </w:rPr>
        <w:t>1988</w:t>
      </w:r>
      <w:r>
        <w:rPr>
          <w:rFonts w:eastAsia="SimSun" w:hint="eastAsia"/>
          <w:color w:val="000000"/>
          <w:spacing w:val="0"/>
          <w:kern w:val="20"/>
          <w:sz w:val="20"/>
        </w:rPr>
        <w:t>年发起的研究使家庭劳力问题引起公众注意</w:t>
      </w:r>
      <w:r>
        <w:rPr>
          <w:rFonts w:eastAsia="SimSun"/>
          <w:color w:val="000000"/>
          <w:spacing w:val="0"/>
          <w:kern w:val="20"/>
          <w:sz w:val="20"/>
        </w:rPr>
        <w:t>,</w:t>
      </w:r>
      <w:r>
        <w:rPr>
          <w:rFonts w:eastAsia="SimSun" w:hint="eastAsia"/>
          <w:color w:val="000000"/>
          <w:spacing w:val="0"/>
          <w:kern w:val="20"/>
          <w:sz w:val="20"/>
        </w:rPr>
        <w:t>自那时以来</w:t>
      </w:r>
      <w:r>
        <w:rPr>
          <w:rFonts w:eastAsia="SimSun"/>
          <w:color w:val="000000"/>
          <w:spacing w:val="0"/>
          <w:kern w:val="20"/>
          <w:sz w:val="20"/>
        </w:rPr>
        <w:t>,</w:t>
      </w:r>
      <w:r>
        <w:rPr>
          <w:rFonts w:eastAsia="SimSun" w:hint="eastAsia"/>
          <w:color w:val="000000"/>
          <w:spacing w:val="0"/>
          <w:kern w:val="20"/>
          <w:sz w:val="20"/>
        </w:rPr>
        <w:t>非政府组织在建立家庭劳力基层网络方面发挥了积极作用。这样做的目的是</w:t>
      </w:r>
      <w:r>
        <w:rPr>
          <w:rFonts w:eastAsia="SimSun"/>
          <w:color w:val="000000"/>
          <w:spacing w:val="0"/>
          <w:kern w:val="20"/>
          <w:sz w:val="20"/>
        </w:rPr>
        <w:t>,</w:t>
      </w:r>
      <w:r>
        <w:rPr>
          <w:rFonts w:eastAsia="SimSun" w:hint="eastAsia"/>
          <w:color w:val="000000"/>
          <w:spacing w:val="0"/>
          <w:kern w:val="20"/>
          <w:sz w:val="20"/>
        </w:rPr>
        <w:t>帮助工人们得到最大限度的工资</w:t>
      </w:r>
      <w:r>
        <w:rPr>
          <w:rFonts w:eastAsia="SimSun"/>
          <w:color w:val="000000"/>
          <w:spacing w:val="0"/>
          <w:kern w:val="20"/>
          <w:sz w:val="20"/>
        </w:rPr>
        <w:t>,</w:t>
      </w:r>
      <w:r>
        <w:rPr>
          <w:rFonts w:eastAsia="SimSun" w:hint="eastAsia"/>
          <w:color w:val="000000"/>
          <w:spacing w:val="0"/>
          <w:kern w:val="20"/>
          <w:sz w:val="20"/>
        </w:rPr>
        <w:t>反抗剥削</w:t>
      </w:r>
      <w:r>
        <w:rPr>
          <w:rFonts w:eastAsia="SimSun"/>
          <w:color w:val="000000"/>
          <w:spacing w:val="0"/>
          <w:kern w:val="20"/>
          <w:sz w:val="20"/>
        </w:rPr>
        <w:t>,</w:t>
      </w:r>
      <w:r>
        <w:rPr>
          <w:rFonts w:eastAsia="SimSun" w:hint="eastAsia"/>
          <w:color w:val="000000"/>
          <w:spacing w:val="0"/>
          <w:kern w:val="20"/>
          <w:sz w:val="20"/>
        </w:rPr>
        <w:t>了解有关保健和安全方面的情况。很多人还力求利用工人们的技术</w:t>
      </w:r>
      <w:r>
        <w:rPr>
          <w:rFonts w:eastAsia="SimSun"/>
          <w:color w:val="000000"/>
          <w:spacing w:val="0"/>
          <w:kern w:val="20"/>
          <w:sz w:val="20"/>
        </w:rPr>
        <w:t>,</w:t>
      </w:r>
      <w:r>
        <w:rPr>
          <w:rFonts w:eastAsia="SimSun" w:hint="eastAsia"/>
          <w:color w:val="000000"/>
          <w:spacing w:val="0"/>
          <w:kern w:val="20"/>
          <w:sz w:val="20"/>
        </w:rPr>
        <w:t>发展合作或私营企业。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186.</w:t>
      </w:r>
      <w:r>
        <w:rPr>
          <w:rFonts w:eastAsia="SimSun"/>
          <w:color w:val="000000"/>
          <w:spacing w:val="0"/>
          <w:kern w:val="20"/>
          <w:sz w:val="20"/>
        </w:rPr>
        <w:tab/>
      </w:r>
      <w:r>
        <w:rPr>
          <w:rFonts w:eastAsia="SimSun" w:hint="eastAsia"/>
          <w:color w:val="000000"/>
          <w:spacing w:val="0"/>
          <w:kern w:val="20"/>
          <w:sz w:val="20"/>
        </w:rPr>
        <w:t>劳动保护和福利部还建立了一个委员会</w:t>
      </w:r>
      <w:r>
        <w:rPr>
          <w:rFonts w:eastAsia="SimSun"/>
          <w:color w:val="000000"/>
          <w:spacing w:val="0"/>
          <w:kern w:val="20"/>
          <w:sz w:val="20"/>
        </w:rPr>
        <w:t>,</w:t>
      </w:r>
      <w:r>
        <w:rPr>
          <w:rFonts w:eastAsia="SimSun" w:hint="eastAsia"/>
          <w:color w:val="000000"/>
          <w:spacing w:val="0"/>
          <w:kern w:val="20"/>
          <w:sz w:val="20"/>
        </w:rPr>
        <w:t>确保家庭劳力关心的问题能得到政府的重视。此外</w:t>
      </w:r>
      <w:r>
        <w:rPr>
          <w:rFonts w:eastAsia="SimSun"/>
          <w:color w:val="000000"/>
          <w:spacing w:val="0"/>
          <w:kern w:val="20"/>
          <w:sz w:val="20"/>
        </w:rPr>
        <w:t>,</w:t>
      </w:r>
      <w:r>
        <w:rPr>
          <w:rFonts w:eastAsia="SimSun" w:hint="eastAsia"/>
          <w:color w:val="000000"/>
          <w:spacing w:val="0"/>
          <w:kern w:val="20"/>
          <w:sz w:val="20"/>
        </w:rPr>
        <w:t>劳工部的一个工作队目前正在考虑解决家庭劳力和分包者福利问题的办法</w:t>
      </w:r>
      <w:r>
        <w:rPr>
          <w:rFonts w:eastAsia="SimSun"/>
          <w:color w:val="000000"/>
          <w:spacing w:val="0"/>
          <w:kern w:val="20"/>
          <w:sz w:val="20"/>
        </w:rPr>
        <w:t>,</w:t>
      </w:r>
      <w:r>
        <w:rPr>
          <w:rFonts w:eastAsia="SimSun" w:hint="eastAsia"/>
          <w:color w:val="000000"/>
          <w:spacing w:val="0"/>
          <w:kern w:val="20"/>
          <w:sz w:val="20"/>
        </w:rPr>
        <w:t>特别是安全和工资问题。尽管如此</w:t>
      </w:r>
      <w:r>
        <w:rPr>
          <w:rFonts w:eastAsia="SimSun"/>
          <w:color w:val="000000"/>
          <w:spacing w:val="0"/>
          <w:kern w:val="20"/>
          <w:sz w:val="20"/>
        </w:rPr>
        <w:t>,</w:t>
      </w:r>
      <w:r>
        <w:rPr>
          <w:rFonts w:eastAsia="SimSun" w:hint="eastAsia"/>
          <w:color w:val="000000"/>
          <w:spacing w:val="0"/>
          <w:kern w:val="20"/>
          <w:sz w:val="20"/>
        </w:rPr>
        <w:t>家庭劳力常常不了解他们的权益</w:t>
      </w:r>
      <w:r>
        <w:rPr>
          <w:rFonts w:eastAsia="SimSun"/>
          <w:color w:val="000000"/>
          <w:spacing w:val="0"/>
          <w:kern w:val="20"/>
          <w:sz w:val="20"/>
        </w:rPr>
        <w:t>,</w:t>
      </w:r>
      <w:r>
        <w:rPr>
          <w:rFonts w:eastAsia="SimSun" w:hint="eastAsia"/>
          <w:color w:val="000000"/>
          <w:spacing w:val="0"/>
          <w:kern w:val="20"/>
          <w:sz w:val="20"/>
        </w:rPr>
        <w:t>而且不太会利用可以得到的各种机会和服务。这种情况表明</w:t>
      </w:r>
      <w:r>
        <w:rPr>
          <w:rFonts w:eastAsia="SimSun"/>
          <w:color w:val="000000"/>
          <w:spacing w:val="0"/>
          <w:kern w:val="20"/>
          <w:sz w:val="20"/>
        </w:rPr>
        <w:t>,</w:t>
      </w:r>
      <w:r>
        <w:rPr>
          <w:rFonts w:eastAsia="SimSun" w:hint="eastAsia"/>
          <w:color w:val="000000"/>
          <w:spacing w:val="0"/>
          <w:kern w:val="20"/>
          <w:sz w:val="20"/>
        </w:rPr>
        <w:t>应当对单独工作的工人加强教育和训练。</w:t>
      </w:r>
    </w:p>
    <w:p w:rsidR="00000000" w:rsidRDefault="00000000">
      <w:pPr>
        <w:widowControl/>
        <w:spacing w:before="20" w:after="16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二</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较年长女工</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187.</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较年长女工在工业部门、特别是纺织业工人可能遇到的问题已变得非常突出。逐渐自动化和在竞争激烈的情况下努力增加产量导致采用更高级的技术。结果</w:t>
      </w:r>
      <w:r>
        <w:rPr>
          <w:rFonts w:eastAsia="SimSun"/>
          <w:color w:val="000000"/>
          <w:spacing w:val="0"/>
          <w:kern w:val="20"/>
          <w:sz w:val="20"/>
        </w:rPr>
        <w:t>,</w:t>
      </w:r>
      <w:r>
        <w:rPr>
          <w:rFonts w:eastAsia="SimSun" w:hint="eastAsia"/>
          <w:color w:val="000000"/>
          <w:spacing w:val="0"/>
          <w:kern w:val="20"/>
          <w:sz w:val="20"/>
        </w:rPr>
        <w:t>很多较年长女工</w:t>
      </w:r>
      <w:r>
        <w:rPr>
          <w:rFonts w:eastAsia="SimSun"/>
          <w:color w:val="000000"/>
          <w:spacing w:val="0"/>
          <w:kern w:val="20"/>
          <w:sz w:val="20"/>
        </w:rPr>
        <w:t>,</w:t>
      </w:r>
      <w:r>
        <w:rPr>
          <w:rFonts w:eastAsia="SimSun" w:hint="eastAsia"/>
          <w:color w:val="000000"/>
          <w:spacing w:val="0"/>
          <w:kern w:val="20"/>
          <w:sz w:val="20"/>
        </w:rPr>
        <w:t>主要是只接受过</w:t>
      </w:r>
      <w:r>
        <w:rPr>
          <w:rFonts w:eastAsia="SimSun"/>
          <w:color w:val="000000"/>
          <w:spacing w:val="0"/>
          <w:kern w:val="20"/>
          <w:sz w:val="20"/>
        </w:rPr>
        <w:t>4</w:t>
      </w:r>
      <w:r>
        <w:rPr>
          <w:rFonts w:eastAsia="SimSun" w:hint="eastAsia"/>
          <w:color w:val="000000"/>
          <w:spacing w:val="0"/>
          <w:kern w:val="20"/>
          <w:sz w:val="20"/>
        </w:rPr>
        <w:t>年或</w:t>
      </w:r>
      <w:r>
        <w:rPr>
          <w:rFonts w:eastAsia="SimSun"/>
          <w:color w:val="000000"/>
          <w:spacing w:val="0"/>
          <w:kern w:val="20"/>
          <w:sz w:val="20"/>
        </w:rPr>
        <w:t>6</w:t>
      </w:r>
      <w:r>
        <w:rPr>
          <w:rFonts w:eastAsia="SimSun" w:hint="eastAsia"/>
          <w:color w:val="000000"/>
          <w:spacing w:val="0"/>
          <w:kern w:val="20"/>
          <w:sz w:val="20"/>
        </w:rPr>
        <w:t>年小学教育、但</w:t>
      </w:r>
      <w:r>
        <w:rPr>
          <w:rFonts w:eastAsia="SimSun"/>
          <w:color w:val="000000"/>
          <w:spacing w:val="0"/>
          <w:kern w:val="20"/>
          <w:sz w:val="20"/>
        </w:rPr>
        <w:t>20</w:t>
      </w:r>
      <w:r>
        <w:rPr>
          <w:rFonts w:eastAsia="SimSun" w:hint="eastAsia"/>
          <w:color w:val="000000"/>
          <w:spacing w:val="0"/>
          <w:kern w:val="20"/>
          <w:sz w:val="20"/>
        </w:rPr>
        <w:t>或更长工龄的女工被替换下来。有时根本提不出任何理由、只是以技术日新月异为借口来解雇这样的工人</w:t>
      </w:r>
      <w:r>
        <w:rPr>
          <w:rFonts w:eastAsia="SimSun"/>
          <w:color w:val="000000"/>
          <w:spacing w:val="0"/>
          <w:kern w:val="20"/>
          <w:sz w:val="20"/>
        </w:rPr>
        <w:t>,</w:t>
      </w:r>
      <w:r>
        <w:rPr>
          <w:rFonts w:eastAsia="SimSun" w:hint="eastAsia"/>
          <w:color w:val="000000"/>
          <w:spacing w:val="0"/>
          <w:kern w:val="20"/>
          <w:sz w:val="20"/>
        </w:rPr>
        <w:t>因为雇主宁愿要低薪的年轻工人</w:t>
      </w:r>
      <w:r>
        <w:rPr>
          <w:rFonts w:eastAsia="SimSun"/>
          <w:color w:val="000000"/>
          <w:spacing w:val="0"/>
          <w:kern w:val="20"/>
          <w:sz w:val="20"/>
        </w:rPr>
        <w:t>,</w:t>
      </w:r>
      <w:r>
        <w:rPr>
          <w:rFonts w:eastAsia="SimSun" w:hint="eastAsia"/>
          <w:color w:val="000000"/>
          <w:spacing w:val="0"/>
          <w:kern w:val="20"/>
          <w:sz w:val="20"/>
        </w:rPr>
        <w:t>他们认为</w:t>
      </w:r>
      <w:r>
        <w:rPr>
          <w:rFonts w:eastAsia="SimSun"/>
          <w:color w:val="000000"/>
          <w:spacing w:val="0"/>
          <w:kern w:val="20"/>
          <w:sz w:val="20"/>
        </w:rPr>
        <w:t>,</w:t>
      </w:r>
      <w:r>
        <w:rPr>
          <w:rFonts w:eastAsia="SimSun" w:hint="eastAsia"/>
          <w:color w:val="000000"/>
          <w:spacing w:val="0"/>
          <w:kern w:val="20"/>
          <w:sz w:val="20"/>
        </w:rPr>
        <w:t>这些人能创造更多的经济价值。</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188.</w:t>
      </w:r>
      <w:r>
        <w:rPr>
          <w:rFonts w:eastAsia="SimSun"/>
          <w:color w:val="000000"/>
          <w:spacing w:val="0"/>
          <w:kern w:val="20"/>
          <w:sz w:val="20"/>
        </w:rPr>
        <w:tab/>
      </w:r>
      <w:r>
        <w:rPr>
          <w:rFonts w:eastAsia="SimSun" w:hint="eastAsia"/>
          <w:color w:val="000000"/>
          <w:spacing w:val="0"/>
          <w:kern w:val="20"/>
          <w:sz w:val="20"/>
        </w:rPr>
        <w:t>年纪较大的妇女不但得不到新技术方面的重新训练</w:t>
      </w:r>
      <w:r>
        <w:rPr>
          <w:rFonts w:eastAsia="SimSun"/>
          <w:color w:val="000000"/>
          <w:spacing w:val="0"/>
          <w:kern w:val="20"/>
          <w:sz w:val="20"/>
        </w:rPr>
        <w:t>,</w:t>
      </w:r>
      <w:r>
        <w:rPr>
          <w:rFonts w:eastAsia="SimSun" w:hint="eastAsia"/>
          <w:color w:val="000000"/>
          <w:spacing w:val="0"/>
          <w:kern w:val="20"/>
          <w:sz w:val="20"/>
        </w:rPr>
        <w:t>反而常常被年轻工人所取代</w:t>
      </w:r>
      <w:r>
        <w:rPr>
          <w:rFonts w:eastAsia="SimSun"/>
          <w:color w:val="000000"/>
          <w:spacing w:val="0"/>
          <w:kern w:val="20"/>
          <w:sz w:val="20"/>
        </w:rPr>
        <w:t>,</w:t>
      </w:r>
      <w:r>
        <w:rPr>
          <w:rFonts w:eastAsia="SimSun" w:hint="eastAsia"/>
          <w:color w:val="000000"/>
          <w:spacing w:val="0"/>
          <w:kern w:val="20"/>
          <w:sz w:val="20"/>
        </w:rPr>
        <w:t>这些年轻工人常常是接受过中学或技术训练的男性</w:t>
      </w:r>
      <w:r>
        <w:rPr>
          <w:rFonts w:eastAsia="SimSun"/>
          <w:color w:val="000000"/>
          <w:spacing w:val="0"/>
          <w:kern w:val="20"/>
          <w:sz w:val="20"/>
        </w:rPr>
        <w:t>,</w:t>
      </w:r>
      <w:r>
        <w:rPr>
          <w:rFonts w:eastAsia="SimSun" w:hint="eastAsia"/>
          <w:color w:val="000000"/>
          <w:spacing w:val="0"/>
          <w:kern w:val="20"/>
          <w:sz w:val="20"/>
        </w:rPr>
        <w:t>有一部分是因为雇主们认为男性更适合操作复杂的机器。这些妇女在不符合标准的条件下工作几十年后</w:t>
      </w:r>
      <w:r>
        <w:rPr>
          <w:rFonts w:eastAsia="SimSun"/>
          <w:color w:val="000000"/>
          <w:spacing w:val="0"/>
          <w:kern w:val="20"/>
          <w:sz w:val="20"/>
        </w:rPr>
        <w:t>,</w:t>
      </w:r>
      <w:r>
        <w:rPr>
          <w:rFonts w:eastAsia="SimSun" w:hint="eastAsia"/>
          <w:color w:val="000000"/>
          <w:spacing w:val="0"/>
          <w:kern w:val="20"/>
          <w:sz w:val="20"/>
        </w:rPr>
        <w:t>常常老弱多病</w:t>
      </w:r>
      <w:r>
        <w:rPr>
          <w:rFonts w:eastAsia="SimSun"/>
          <w:color w:val="000000"/>
          <w:spacing w:val="0"/>
          <w:kern w:val="20"/>
          <w:sz w:val="20"/>
        </w:rPr>
        <w:t>,</w:t>
      </w:r>
      <w:r>
        <w:rPr>
          <w:rFonts w:eastAsia="SimSun" w:hint="eastAsia"/>
          <w:color w:val="000000"/>
          <w:spacing w:val="0"/>
          <w:kern w:val="20"/>
          <w:sz w:val="20"/>
        </w:rPr>
        <w:t>而且一般无法找到其他适当和报酬合理的工作。</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189.</w:t>
      </w:r>
      <w:r>
        <w:rPr>
          <w:rFonts w:eastAsia="SimSun"/>
          <w:color w:val="000000"/>
          <w:spacing w:val="0"/>
          <w:kern w:val="20"/>
          <w:sz w:val="20"/>
        </w:rPr>
        <w:tab/>
      </w:r>
      <w:r>
        <w:rPr>
          <w:rFonts w:eastAsia="SimSun" w:hint="eastAsia"/>
          <w:color w:val="000000"/>
          <w:spacing w:val="0"/>
          <w:kern w:val="20"/>
          <w:sz w:val="20"/>
        </w:rPr>
        <w:t>解决这种潜在歧视问题的困难是很明显的</w:t>
      </w:r>
      <w:r>
        <w:rPr>
          <w:rFonts w:eastAsia="SimSun"/>
          <w:color w:val="000000"/>
          <w:spacing w:val="0"/>
          <w:kern w:val="20"/>
          <w:sz w:val="20"/>
        </w:rPr>
        <w:t>,</w:t>
      </w:r>
      <w:r>
        <w:rPr>
          <w:rFonts w:eastAsia="SimSun" w:hint="eastAsia"/>
          <w:color w:val="000000"/>
          <w:spacing w:val="0"/>
          <w:kern w:val="20"/>
          <w:sz w:val="20"/>
        </w:rPr>
        <w:t>因为人们认为</w:t>
      </w:r>
      <w:r>
        <w:rPr>
          <w:rFonts w:eastAsia="SimSun"/>
          <w:color w:val="000000"/>
          <w:spacing w:val="0"/>
          <w:kern w:val="20"/>
          <w:sz w:val="20"/>
        </w:rPr>
        <w:t>,</w:t>
      </w:r>
      <w:r>
        <w:rPr>
          <w:rFonts w:eastAsia="SimSun" w:hint="eastAsia"/>
          <w:color w:val="000000"/>
          <w:spacing w:val="0"/>
          <w:kern w:val="20"/>
          <w:sz w:val="20"/>
        </w:rPr>
        <w:t>对较年长女工的明显歧视不仅存在</w:t>
      </w:r>
      <w:r>
        <w:rPr>
          <w:rFonts w:eastAsia="SimSun"/>
          <w:color w:val="000000"/>
          <w:spacing w:val="0"/>
          <w:kern w:val="20"/>
          <w:sz w:val="20"/>
        </w:rPr>
        <w:t>,</w:t>
      </w:r>
      <w:r>
        <w:rPr>
          <w:rFonts w:eastAsia="SimSun" w:hint="eastAsia"/>
          <w:color w:val="000000"/>
          <w:spacing w:val="0"/>
          <w:kern w:val="20"/>
          <w:sz w:val="20"/>
        </w:rPr>
        <w:t>而且已不是什么新鲜事了。泰国国际航空公司的女空中服务员必须</w:t>
      </w:r>
      <w:r>
        <w:rPr>
          <w:rFonts w:eastAsia="SimSun"/>
          <w:color w:val="000000"/>
          <w:spacing w:val="0"/>
          <w:kern w:val="20"/>
          <w:sz w:val="20"/>
        </w:rPr>
        <w:t>45</w:t>
      </w:r>
      <w:r>
        <w:rPr>
          <w:rFonts w:eastAsia="SimSun" w:hint="eastAsia"/>
          <w:color w:val="000000"/>
          <w:spacing w:val="0"/>
          <w:kern w:val="20"/>
          <w:sz w:val="20"/>
        </w:rPr>
        <w:t>岁退休</w:t>
      </w:r>
      <w:r>
        <w:rPr>
          <w:rFonts w:eastAsia="SimSun"/>
          <w:color w:val="000000"/>
          <w:spacing w:val="0"/>
          <w:kern w:val="20"/>
          <w:sz w:val="20"/>
        </w:rPr>
        <w:t>,</w:t>
      </w:r>
      <w:r>
        <w:rPr>
          <w:rFonts w:eastAsia="SimSun" w:hint="eastAsia"/>
          <w:color w:val="000000"/>
          <w:spacing w:val="0"/>
          <w:kern w:val="20"/>
          <w:sz w:val="20"/>
        </w:rPr>
        <w:t>而男服务员则可以继续工作</w:t>
      </w:r>
      <w:r>
        <w:rPr>
          <w:rFonts w:eastAsia="SimSun"/>
          <w:color w:val="000000"/>
          <w:spacing w:val="0"/>
          <w:kern w:val="20"/>
          <w:sz w:val="20"/>
        </w:rPr>
        <w:t>,</w:t>
      </w:r>
      <w:r>
        <w:rPr>
          <w:rFonts w:eastAsia="SimSun" w:hint="eastAsia"/>
          <w:color w:val="000000"/>
          <w:spacing w:val="0"/>
          <w:kern w:val="20"/>
          <w:sz w:val="20"/>
        </w:rPr>
        <w:t>直到正常的退休年龄</w:t>
      </w:r>
      <w:r>
        <w:rPr>
          <w:rFonts w:eastAsia="SimSun"/>
          <w:color w:val="000000"/>
          <w:spacing w:val="0"/>
          <w:kern w:val="20"/>
          <w:sz w:val="20"/>
        </w:rPr>
        <w:t>60</w:t>
      </w:r>
      <w:r>
        <w:rPr>
          <w:rFonts w:eastAsia="SimSun" w:hint="eastAsia"/>
          <w:color w:val="000000"/>
          <w:spacing w:val="0"/>
          <w:kern w:val="20"/>
          <w:sz w:val="20"/>
        </w:rPr>
        <w:t>岁时才退休。</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1.</w:t>
      </w:r>
      <w:r>
        <w:rPr>
          <w:rFonts w:ascii="SimHei" w:eastAsia="SimHei"/>
          <w:color w:val="000000"/>
          <w:spacing w:val="0"/>
          <w:kern w:val="20"/>
          <w:sz w:val="24"/>
        </w:rPr>
        <w:tab/>
      </w:r>
      <w:r>
        <w:rPr>
          <w:rFonts w:ascii="SimHei" w:eastAsia="SimHei" w:hint="eastAsia"/>
          <w:color w:val="000000"/>
          <w:spacing w:val="0"/>
          <w:kern w:val="20"/>
          <w:sz w:val="24"/>
          <w:u w:val="single"/>
        </w:rPr>
        <w:t>就业问题</w:t>
      </w:r>
    </w:p>
    <w:p w:rsidR="00000000" w:rsidRDefault="00000000">
      <w:pPr>
        <w:widowControl/>
        <w:spacing w:before="40" w:after="160" w:line="280" w:lineRule="atLeast"/>
        <w:rPr>
          <w:rFonts w:ascii="SimHei" w:eastAsia="SimHei"/>
          <w:color w:val="000000"/>
          <w:spacing w:val="0"/>
          <w:kern w:val="20"/>
          <w:sz w:val="22"/>
          <w:u w:val="single"/>
        </w:rPr>
      </w:pPr>
      <w:r>
        <w:rPr>
          <w:rFonts w:ascii="SimHei" w:eastAsia="SimHei"/>
          <w:color w:val="000000"/>
          <w:spacing w:val="0"/>
          <w:kern w:val="20"/>
          <w:sz w:val="22"/>
        </w:rPr>
        <w:t>(a)</w:t>
      </w:r>
      <w:r>
        <w:rPr>
          <w:rFonts w:ascii="SimHei" w:eastAsia="SimHei"/>
          <w:color w:val="000000"/>
          <w:spacing w:val="0"/>
          <w:kern w:val="20"/>
          <w:sz w:val="22"/>
        </w:rPr>
        <w:tab/>
      </w:r>
      <w:r>
        <w:rPr>
          <w:rFonts w:ascii="SimHei" w:eastAsia="SimHei" w:hint="eastAsia"/>
          <w:color w:val="000000"/>
          <w:spacing w:val="0"/>
          <w:kern w:val="20"/>
          <w:sz w:val="22"/>
          <w:u w:val="single"/>
        </w:rPr>
        <w:t>工作的权利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190.</w:t>
      </w:r>
      <w:r>
        <w:rPr>
          <w:rFonts w:eastAsia="SimSun"/>
          <w:color w:val="000000"/>
          <w:spacing w:val="0"/>
          <w:kern w:val="20"/>
          <w:sz w:val="20"/>
        </w:rPr>
        <w:tab/>
      </w:r>
      <w:r>
        <w:rPr>
          <w:rFonts w:eastAsia="SimSun" w:hint="eastAsia"/>
          <w:color w:val="000000"/>
          <w:spacing w:val="0"/>
          <w:kern w:val="20"/>
          <w:sz w:val="20"/>
        </w:rPr>
        <w:t>正如所指出的那样</w:t>
      </w:r>
      <w:r>
        <w:rPr>
          <w:rFonts w:eastAsia="SimSun"/>
          <w:color w:val="000000"/>
          <w:spacing w:val="0"/>
          <w:kern w:val="20"/>
          <w:sz w:val="20"/>
        </w:rPr>
        <w:t>,</w:t>
      </w:r>
      <w:r>
        <w:rPr>
          <w:rFonts w:eastAsia="SimSun" w:hint="eastAsia"/>
          <w:color w:val="000000"/>
          <w:spacing w:val="0"/>
          <w:kern w:val="20"/>
          <w:sz w:val="20"/>
        </w:rPr>
        <w:t>对泰国妇女工作的权利没有法律限制</w:t>
      </w:r>
      <w:r>
        <w:rPr>
          <w:rFonts w:eastAsia="SimSun"/>
          <w:color w:val="000000"/>
          <w:spacing w:val="0"/>
          <w:kern w:val="20"/>
          <w:sz w:val="20"/>
        </w:rPr>
        <w:t>,</w:t>
      </w:r>
      <w:r>
        <w:rPr>
          <w:rFonts w:eastAsia="SimSun" w:hint="eastAsia"/>
          <w:color w:val="000000"/>
          <w:spacing w:val="0"/>
          <w:kern w:val="20"/>
          <w:sz w:val="20"/>
        </w:rPr>
        <w:t>事实上</w:t>
      </w:r>
      <w:r>
        <w:rPr>
          <w:rFonts w:eastAsia="SimSun"/>
          <w:color w:val="000000"/>
          <w:spacing w:val="0"/>
          <w:kern w:val="20"/>
          <w:sz w:val="20"/>
        </w:rPr>
        <w:t>,</w:t>
      </w:r>
      <w:r>
        <w:rPr>
          <w:rFonts w:eastAsia="SimSun" w:hint="eastAsia"/>
          <w:color w:val="000000"/>
          <w:spacing w:val="0"/>
          <w:kern w:val="20"/>
          <w:sz w:val="20"/>
        </w:rPr>
        <w:t>习惯和惯例鼓励泰国妇女寻找有报酬的工作。</w:t>
      </w:r>
    </w:p>
    <w:p w:rsidR="00000000" w:rsidRDefault="00000000">
      <w:pPr>
        <w:widowControl/>
        <w:spacing w:after="160" w:line="280" w:lineRule="atLeast"/>
        <w:rPr>
          <w:rFonts w:ascii="SimHei" w:eastAsia="SimHei"/>
          <w:color w:val="000000"/>
          <w:spacing w:val="0"/>
          <w:kern w:val="20"/>
          <w:sz w:val="22"/>
          <w:u w:val="single"/>
        </w:rPr>
      </w:pPr>
      <w:r>
        <w:rPr>
          <w:rFonts w:ascii="SimHei" w:eastAsia="SimHei"/>
          <w:color w:val="000000"/>
          <w:spacing w:val="0"/>
          <w:kern w:val="20"/>
          <w:sz w:val="20"/>
        </w:rPr>
        <w:t>(b)</w:t>
      </w:r>
      <w:r>
        <w:rPr>
          <w:rFonts w:ascii="SimHei" w:eastAsia="SimHei"/>
          <w:color w:val="000000"/>
          <w:spacing w:val="0"/>
          <w:kern w:val="20"/>
          <w:sz w:val="20"/>
        </w:rPr>
        <w:tab/>
      </w:r>
      <w:r>
        <w:rPr>
          <w:rFonts w:ascii="SimHei" w:eastAsia="SimHei" w:hint="eastAsia"/>
          <w:color w:val="000000"/>
          <w:spacing w:val="0"/>
          <w:kern w:val="20"/>
          <w:sz w:val="22"/>
          <w:u w:val="single"/>
        </w:rPr>
        <w:t>就业机会</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191.</w:t>
      </w:r>
      <w:r>
        <w:rPr>
          <w:rFonts w:eastAsia="SimSun"/>
          <w:color w:val="000000"/>
          <w:spacing w:val="0"/>
          <w:kern w:val="20"/>
          <w:sz w:val="20"/>
        </w:rPr>
        <w:tab/>
      </w:r>
      <w:r>
        <w:rPr>
          <w:rFonts w:eastAsia="SimSun" w:hint="eastAsia"/>
          <w:color w:val="000000"/>
          <w:spacing w:val="0"/>
          <w:kern w:val="20"/>
          <w:sz w:val="20"/>
        </w:rPr>
        <w:t>正如所指出的那样</w:t>
      </w:r>
      <w:r>
        <w:rPr>
          <w:rFonts w:eastAsia="SimSun"/>
          <w:color w:val="000000"/>
          <w:spacing w:val="0"/>
          <w:kern w:val="20"/>
          <w:sz w:val="20"/>
        </w:rPr>
        <w:t>,</w:t>
      </w:r>
      <w:r>
        <w:rPr>
          <w:rFonts w:eastAsia="SimSun" w:hint="eastAsia"/>
          <w:color w:val="000000"/>
          <w:spacing w:val="0"/>
          <w:kern w:val="20"/>
          <w:sz w:val="20"/>
        </w:rPr>
        <w:t>在泰国撤销对这个问题的保留意见时</w:t>
      </w:r>
      <w:r>
        <w:rPr>
          <w:rFonts w:eastAsia="SimSun"/>
          <w:color w:val="000000"/>
          <w:spacing w:val="0"/>
          <w:kern w:val="20"/>
          <w:sz w:val="20"/>
        </w:rPr>
        <w:t>,</w:t>
      </w:r>
      <w:r>
        <w:rPr>
          <w:rFonts w:eastAsia="SimSun" w:hint="eastAsia"/>
          <w:color w:val="000000"/>
          <w:spacing w:val="0"/>
          <w:kern w:val="20"/>
          <w:sz w:val="20"/>
        </w:rPr>
        <w:t>文职人员系统内妨碍妇女就业和晋升的所有正式障碍都已排除</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在私营部门中</w:t>
      </w:r>
      <w:r>
        <w:rPr>
          <w:rFonts w:eastAsia="SimSun"/>
          <w:color w:val="000000"/>
          <w:spacing w:val="0"/>
          <w:kern w:val="20"/>
          <w:sz w:val="20"/>
        </w:rPr>
        <w:t>,</w:t>
      </w:r>
      <w:r>
        <w:rPr>
          <w:rFonts w:eastAsia="SimSun" w:hint="eastAsia"/>
          <w:color w:val="000000"/>
          <w:spacing w:val="0"/>
          <w:kern w:val="20"/>
          <w:sz w:val="20"/>
        </w:rPr>
        <w:t>没有法律或规章条例防止雇主在挑选雇员时适用歧视性的标准</w:t>
      </w:r>
      <w:r>
        <w:rPr>
          <w:rFonts w:eastAsia="SimSun"/>
          <w:color w:val="000000"/>
          <w:spacing w:val="0"/>
          <w:kern w:val="20"/>
          <w:sz w:val="20"/>
        </w:rPr>
        <w:t>,</w:t>
      </w:r>
      <w:r>
        <w:rPr>
          <w:rFonts w:eastAsia="SimSun" w:hint="eastAsia"/>
          <w:color w:val="000000"/>
          <w:spacing w:val="0"/>
          <w:kern w:val="20"/>
          <w:sz w:val="20"/>
        </w:rPr>
        <w:t>征聘广告常常标出要男性还是要女性。由于常常把工作视为是“男人”或“女人”的工作的根深蒂固的社会态度</w:t>
      </w:r>
      <w:r>
        <w:rPr>
          <w:rFonts w:eastAsia="SimSun"/>
          <w:color w:val="000000"/>
          <w:spacing w:val="0"/>
          <w:kern w:val="20"/>
          <w:sz w:val="20"/>
        </w:rPr>
        <w:t>,</w:t>
      </w:r>
      <w:r>
        <w:rPr>
          <w:rFonts w:eastAsia="SimSun" w:hint="eastAsia"/>
          <w:color w:val="000000"/>
          <w:spacing w:val="0"/>
          <w:kern w:val="20"/>
          <w:sz w:val="20"/>
        </w:rPr>
        <w:t>在对这种作法的任何限制变得可行之前</w:t>
      </w:r>
      <w:r>
        <w:rPr>
          <w:rFonts w:eastAsia="SimSun"/>
          <w:color w:val="000000"/>
          <w:spacing w:val="0"/>
          <w:kern w:val="20"/>
          <w:sz w:val="20"/>
        </w:rPr>
        <w:t>,</w:t>
      </w:r>
      <w:r>
        <w:rPr>
          <w:rFonts w:eastAsia="SimSun" w:hint="eastAsia"/>
          <w:color w:val="000000"/>
          <w:spacing w:val="0"/>
          <w:kern w:val="20"/>
          <w:sz w:val="20"/>
        </w:rPr>
        <w:t>需要进行更多的教育。</w:t>
      </w:r>
    </w:p>
    <w:p w:rsidR="00000000" w:rsidRDefault="00000000">
      <w:pPr>
        <w:widowControl/>
        <w:spacing w:after="180" w:line="280" w:lineRule="atLeast"/>
        <w:rPr>
          <w:rFonts w:ascii="SimHei" w:eastAsia="SimHei"/>
          <w:color w:val="000000"/>
          <w:spacing w:val="0"/>
          <w:kern w:val="20"/>
          <w:sz w:val="22"/>
          <w:u w:val="single"/>
        </w:rPr>
      </w:pPr>
      <w:r>
        <w:rPr>
          <w:rFonts w:ascii="SimHei" w:eastAsia="SimHei"/>
          <w:color w:val="000000"/>
          <w:spacing w:val="0"/>
          <w:kern w:val="20"/>
          <w:sz w:val="22"/>
        </w:rPr>
        <w:t>(c)</w:t>
      </w:r>
      <w:r>
        <w:rPr>
          <w:rFonts w:ascii="SimHei" w:eastAsia="SimHei"/>
          <w:color w:val="000000"/>
          <w:spacing w:val="0"/>
          <w:kern w:val="20"/>
          <w:sz w:val="22"/>
        </w:rPr>
        <w:tab/>
      </w:r>
      <w:r>
        <w:rPr>
          <w:rFonts w:ascii="SimHei" w:eastAsia="SimHei" w:hint="eastAsia"/>
          <w:color w:val="000000"/>
          <w:spacing w:val="0"/>
          <w:kern w:val="20"/>
          <w:sz w:val="22"/>
          <w:u w:val="single"/>
        </w:rPr>
        <w:t>选择、条件和训练</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192.</w:t>
      </w:r>
      <w:r>
        <w:rPr>
          <w:rFonts w:eastAsia="SimSun"/>
          <w:color w:val="000000"/>
          <w:spacing w:val="0"/>
          <w:kern w:val="20"/>
          <w:sz w:val="20"/>
        </w:rPr>
        <w:tab/>
      </w:r>
      <w:r>
        <w:rPr>
          <w:rFonts w:eastAsia="SimSun" w:hint="eastAsia"/>
          <w:color w:val="000000"/>
          <w:spacing w:val="0"/>
          <w:kern w:val="20"/>
          <w:sz w:val="20"/>
        </w:rPr>
        <w:t>在根据第五条和第十一条以及上面所讨论的各种限制的范围内</w:t>
      </w:r>
      <w:r>
        <w:rPr>
          <w:rFonts w:eastAsia="SimSun"/>
          <w:color w:val="000000"/>
          <w:spacing w:val="0"/>
          <w:kern w:val="20"/>
          <w:sz w:val="20"/>
        </w:rPr>
        <w:t>,</w:t>
      </w:r>
      <w:r>
        <w:rPr>
          <w:rFonts w:eastAsia="SimSun" w:hint="eastAsia"/>
          <w:color w:val="000000"/>
          <w:spacing w:val="0"/>
          <w:kern w:val="20"/>
          <w:sz w:val="20"/>
        </w:rPr>
        <w:t>泰国妇女可以自由选择专业和工作。从晋升方面来说</w:t>
      </w:r>
      <w:r>
        <w:rPr>
          <w:rFonts w:eastAsia="SimSun"/>
          <w:color w:val="000000"/>
          <w:spacing w:val="0"/>
          <w:kern w:val="20"/>
          <w:sz w:val="20"/>
        </w:rPr>
        <w:t>,</w:t>
      </w:r>
      <w:r>
        <w:rPr>
          <w:rFonts w:eastAsia="SimSun" w:hint="eastAsia"/>
          <w:color w:val="000000"/>
          <w:spacing w:val="0"/>
          <w:kern w:val="20"/>
          <w:sz w:val="20"/>
        </w:rPr>
        <w:t>主要是社会成见形成了妨碍妇女晋升的主要障碍。</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193.</w:t>
      </w:r>
      <w:r>
        <w:rPr>
          <w:rFonts w:eastAsia="SimSun"/>
          <w:color w:val="000000"/>
          <w:spacing w:val="0"/>
          <w:kern w:val="20"/>
          <w:sz w:val="20"/>
        </w:rPr>
        <w:tab/>
      </w:r>
      <w:r>
        <w:rPr>
          <w:rFonts w:eastAsia="SimSun" w:hint="eastAsia"/>
          <w:color w:val="000000"/>
          <w:spacing w:val="0"/>
          <w:kern w:val="20"/>
          <w:sz w:val="20"/>
        </w:rPr>
        <w:t>接受训练的机会有限是妨碍妇女晋升的一个主要因素。研究表明</w:t>
      </w:r>
      <w:r>
        <w:rPr>
          <w:rFonts w:eastAsia="SimSun"/>
          <w:color w:val="000000"/>
          <w:spacing w:val="0"/>
          <w:kern w:val="20"/>
          <w:sz w:val="20"/>
        </w:rPr>
        <w:t>,</w:t>
      </w:r>
      <w:r>
        <w:rPr>
          <w:rFonts w:eastAsia="SimSun" w:hint="eastAsia"/>
          <w:color w:val="000000"/>
          <w:spacing w:val="0"/>
          <w:kern w:val="20"/>
          <w:sz w:val="20"/>
        </w:rPr>
        <w:t>例如在工厂中</w:t>
      </w:r>
      <w:r>
        <w:rPr>
          <w:rFonts w:eastAsia="SimSun"/>
          <w:color w:val="000000"/>
          <w:spacing w:val="0"/>
          <w:kern w:val="20"/>
          <w:sz w:val="20"/>
        </w:rPr>
        <w:t>,</w:t>
      </w:r>
      <w:r>
        <w:rPr>
          <w:rFonts w:eastAsia="SimSun" w:hint="eastAsia"/>
          <w:color w:val="000000"/>
          <w:spacing w:val="0"/>
          <w:kern w:val="20"/>
          <w:sz w:val="20"/>
        </w:rPr>
        <w:t>人们普遍认为男人更善于操作机器和担任管理工作</w:t>
      </w:r>
      <w:r>
        <w:rPr>
          <w:rFonts w:eastAsia="SimSun"/>
          <w:color w:val="000000"/>
          <w:spacing w:val="0"/>
          <w:kern w:val="20"/>
          <w:sz w:val="20"/>
        </w:rPr>
        <w:t>,</w:t>
      </w:r>
      <w:r>
        <w:rPr>
          <w:rFonts w:eastAsia="SimSun" w:hint="eastAsia"/>
          <w:color w:val="000000"/>
          <w:spacing w:val="0"/>
          <w:kern w:val="20"/>
          <w:sz w:val="20"/>
        </w:rPr>
        <w:t>这可能使他们得到妇女得不到的各种机会</w:t>
      </w:r>
      <w:r>
        <w:rPr>
          <w:rFonts w:eastAsia="SimSun"/>
          <w:color w:val="000000"/>
          <w:spacing w:val="0"/>
          <w:kern w:val="20"/>
          <w:sz w:val="20"/>
        </w:rPr>
        <w:t>,</w:t>
      </w:r>
      <w:r>
        <w:rPr>
          <w:rFonts w:eastAsia="SimSun" w:hint="eastAsia"/>
          <w:color w:val="000000"/>
          <w:spacing w:val="0"/>
          <w:kern w:val="20"/>
          <w:sz w:val="20"/>
        </w:rPr>
        <w:t>而社会成见又可能使妇女甚至不申请训练课程或晋升机会。对公务员训练方案统计数字的审查显示出类似的偏见</w:t>
      </w:r>
      <w:r>
        <w:rPr>
          <w:rFonts w:eastAsia="SimSun"/>
          <w:color w:val="000000"/>
          <w:spacing w:val="0"/>
          <w:kern w:val="20"/>
          <w:sz w:val="20"/>
        </w:rPr>
        <w:t>,</w:t>
      </w:r>
      <w:r>
        <w:rPr>
          <w:rFonts w:eastAsia="SimSun" w:hint="eastAsia"/>
          <w:color w:val="000000"/>
          <w:spacing w:val="0"/>
          <w:kern w:val="20"/>
          <w:sz w:val="20"/>
        </w:rPr>
        <w:t>即男人参加课程的人数非常多</w:t>
      </w:r>
      <w:r>
        <w:rPr>
          <w:rFonts w:eastAsia="SimSun"/>
          <w:color w:val="000000"/>
          <w:spacing w:val="0"/>
          <w:kern w:val="20"/>
          <w:sz w:val="20"/>
        </w:rPr>
        <w:t>,</w:t>
      </w:r>
      <w:r>
        <w:rPr>
          <w:rFonts w:eastAsia="SimSun" w:hint="eastAsia"/>
          <w:color w:val="000000"/>
          <w:spacing w:val="0"/>
          <w:kern w:val="20"/>
          <w:sz w:val="20"/>
        </w:rPr>
        <w:t>从而有可能得到晋升和决策的职位。</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194.</w:t>
      </w:r>
      <w:r>
        <w:rPr>
          <w:rFonts w:eastAsia="SimSun"/>
          <w:color w:val="000000"/>
          <w:spacing w:val="0"/>
          <w:kern w:val="20"/>
          <w:sz w:val="20"/>
        </w:rPr>
        <w:tab/>
      </w:r>
      <w:r>
        <w:rPr>
          <w:rFonts w:eastAsia="SimSun" w:hint="eastAsia"/>
          <w:color w:val="000000"/>
          <w:spacing w:val="0"/>
          <w:kern w:val="20"/>
          <w:sz w:val="20"/>
        </w:rPr>
        <w:t>同样重要的还包括家庭责任造成的障碍</w:t>
      </w:r>
      <w:r>
        <w:rPr>
          <w:rFonts w:eastAsia="SimSun"/>
          <w:color w:val="000000"/>
          <w:spacing w:val="0"/>
          <w:kern w:val="20"/>
          <w:sz w:val="20"/>
        </w:rPr>
        <w:t>,</w:t>
      </w:r>
      <w:r>
        <w:rPr>
          <w:rFonts w:eastAsia="SimSun" w:hint="eastAsia"/>
          <w:color w:val="000000"/>
          <w:spacing w:val="0"/>
          <w:kern w:val="20"/>
          <w:sz w:val="20"/>
        </w:rPr>
        <w:t>这些障碍限制了妇女晋升的机会。尽管进行过各种宣传</w:t>
      </w:r>
      <w:r>
        <w:rPr>
          <w:rFonts w:eastAsia="SimSun"/>
          <w:color w:val="000000"/>
          <w:spacing w:val="0"/>
          <w:kern w:val="20"/>
          <w:sz w:val="20"/>
        </w:rPr>
        <w:t>,</w:t>
      </w:r>
      <w:r>
        <w:rPr>
          <w:rFonts w:eastAsia="SimSun" w:hint="eastAsia"/>
          <w:color w:val="000000"/>
          <w:spacing w:val="0"/>
          <w:kern w:val="20"/>
          <w:sz w:val="20"/>
        </w:rPr>
        <w:t>特别是根据国际家庭年进行的宣传</w:t>
      </w:r>
      <w:r>
        <w:rPr>
          <w:rFonts w:eastAsia="SimSun"/>
          <w:color w:val="000000"/>
          <w:spacing w:val="0"/>
          <w:kern w:val="20"/>
          <w:sz w:val="20"/>
        </w:rPr>
        <w:t>,</w:t>
      </w:r>
      <w:r>
        <w:rPr>
          <w:rFonts w:eastAsia="SimSun" w:hint="eastAsia"/>
          <w:color w:val="000000"/>
          <w:spacing w:val="0"/>
          <w:kern w:val="20"/>
          <w:sz w:val="20"/>
        </w:rPr>
        <w:t>鼓励男人承担更多的家务和照顾孩子的责任</w:t>
      </w:r>
      <w:r>
        <w:rPr>
          <w:rFonts w:eastAsia="SimSun"/>
          <w:color w:val="000000"/>
          <w:spacing w:val="0"/>
          <w:kern w:val="20"/>
          <w:sz w:val="20"/>
        </w:rPr>
        <w:t>,</w:t>
      </w:r>
      <w:r>
        <w:rPr>
          <w:rFonts w:eastAsia="SimSun" w:hint="eastAsia"/>
          <w:color w:val="000000"/>
          <w:spacing w:val="0"/>
          <w:kern w:val="20"/>
          <w:sz w:val="20"/>
        </w:rPr>
        <w:t>但总的来说</w:t>
      </w:r>
      <w:r>
        <w:rPr>
          <w:rFonts w:eastAsia="SimSun"/>
          <w:color w:val="000000"/>
          <w:spacing w:val="0"/>
          <w:kern w:val="20"/>
          <w:sz w:val="20"/>
        </w:rPr>
        <w:t>,</w:t>
      </w:r>
      <w:r>
        <w:rPr>
          <w:rFonts w:eastAsia="SimSun" w:hint="eastAsia"/>
          <w:color w:val="000000"/>
          <w:spacing w:val="0"/>
          <w:kern w:val="20"/>
          <w:sz w:val="20"/>
        </w:rPr>
        <w:t>这些仍被认为是女性的责任。从对农场工人进行的研究中发现</w:t>
      </w:r>
      <w:r>
        <w:rPr>
          <w:rFonts w:eastAsia="SimSun"/>
          <w:color w:val="000000"/>
          <w:spacing w:val="0"/>
          <w:kern w:val="20"/>
          <w:sz w:val="20"/>
        </w:rPr>
        <w:t>,</w:t>
      </w:r>
      <w:r>
        <w:rPr>
          <w:rFonts w:eastAsia="SimSun" w:hint="eastAsia"/>
          <w:color w:val="000000"/>
          <w:spacing w:val="0"/>
          <w:kern w:val="20"/>
          <w:sz w:val="20"/>
        </w:rPr>
        <w:t>男人一年用在农业生产方面的时间是</w:t>
      </w:r>
      <w:r>
        <w:rPr>
          <w:rFonts w:eastAsia="SimSun"/>
          <w:color w:val="000000"/>
          <w:spacing w:val="0"/>
          <w:kern w:val="20"/>
          <w:sz w:val="20"/>
        </w:rPr>
        <w:t>2 294</w:t>
      </w:r>
      <w:r>
        <w:rPr>
          <w:rFonts w:eastAsia="SimSun" w:hint="eastAsia"/>
          <w:color w:val="000000"/>
          <w:spacing w:val="0"/>
          <w:kern w:val="20"/>
          <w:sz w:val="20"/>
        </w:rPr>
        <w:t>个小时</w:t>
      </w:r>
      <w:r>
        <w:rPr>
          <w:rFonts w:eastAsia="SimSun"/>
          <w:color w:val="000000"/>
          <w:spacing w:val="0"/>
          <w:kern w:val="20"/>
          <w:sz w:val="20"/>
        </w:rPr>
        <w:t>,</w:t>
      </w:r>
      <w:r>
        <w:rPr>
          <w:rFonts w:eastAsia="SimSun" w:hint="eastAsia"/>
          <w:color w:val="000000"/>
          <w:spacing w:val="0"/>
          <w:kern w:val="20"/>
          <w:sz w:val="20"/>
        </w:rPr>
        <w:t>而妇女的平均时间为</w:t>
      </w:r>
      <w:r>
        <w:rPr>
          <w:rFonts w:eastAsia="SimSun"/>
          <w:color w:val="000000"/>
          <w:spacing w:val="0"/>
          <w:kern w:val="20"/>
          <w:sz w:val="20"/>
        </w:rPr>
        <w:t>1 644</w:t>
      </w:r>
      <w:r>
        <w:rPr>
          <w:rFonts w:eastAsia="SimSun" w:hint="eastAsia"/>
          <w:color w:val="000000"/>
          <w:spacing w:val="0"/>
          <w:kern w:val="20"/>
          <w:sz w:val="20"/>
        </w:rPr>
        <w:t>个小时。但是</w:t>
      </w:r>
      <w:r>
        <w:rPr>
          <w:rFonts w:eastAsia="SimSun"/>
          <w:color w:val="000000"/>
          <w:spacing w:val="0"/>
          <w:kern w:val="20"/>
          <w:sz w:val="20"/>
        </w:rPr>
        <w:t>,</w:t>
      </w:r>
      <w:r>
        <w:rPr>
          <w:rFonts w:eastAsia="SimSun" w:hint="eastAsia"/>
          <w:color w:val="000000"/>
          <w:spacing w:val="0"/>
          <w:kern w:val="20"/>
          <w:sz w:val="20"/>
        </w:rPr>
        <w:t>一旦加上妇女的家务劳动负担</w:t>
      </w:r>
      <w:r>
        <w:rPr>
          <w:rFonts w:eastAsia="SimSun"/>
          <w:color w:val="000000"/>
          <w:spacing w:val="0"/>
          <w:kern w:val="20"/>
          <w:sz w:val="20"/>
        </w:rPr>
        <w:t>,</w:t>
      </w:r>
      <w:r>
        <w:rPr>
          <w:rFonts w:eastAsia="SimSun" w:hint="eastAsia"/>
          <w:color w:val="000000"/>
          <w:spacing w:val="0"/>
          <w:kern w:val="20"/>
          <w:sz w:val="20"/>
        </w:rPr>
        <w:t>她们每年总的工作时间就是</w:t>
      </w:r>
      <w:r>
        <w:rPr>
          <w:rFonts w:eastAsia="SimSun"/>
          <w:color w:val="000000"/>
          <w:spacing w:val="0"/>
          <w:kern w:val="20"/>
          <w:sz w:val="20"/>
        </w:rPr>
        <w:t>3 894</w:t>
      </w:r>
      <w:r>
        <w:rPr>
          <w:rFonts w:eastAsia="SimSun" w:hint="eastAsia"/>
          <w:color w:val="000000"/>
          <w:spacing w:val="0"/>
          <w:kern w:val="20"/>
          <w:sz w:val="20"/>
        </w:rPr>
        <w:t>个小时</w:t>
      </w:r>
      <w:r>
        <w:rPr>
          <w:rFonts w:eastAsia="SimSun"/>
          <w:color w:val="000000"/>
          <w:spacing w:val="0"/>
          <w:kern w:val="20"/>
          <w:sz w:val="20"/>
        </w:rPr>
        <w:t>,</w:t>
      </w:r>
      <w:r>
        <w:rPr>
          <w:rFonts w:eastAsia="SimSun" w:hint="eastAsia"/>
          <w:color w:val="000000"/>
          <w:spacing w:val="0"/>
          <w:kern w:val="20"/>
          <w:sz w:val="20"/>
        </w:rPr>
        <w:t>而男人却不用做额外的家务劳动。</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(d)</w:t>
      </w:r>
      <w:r>
        <w:rPr>
          <w:rFonts w:ascii="SimHei" w:eastAsia="SimHei"/>
          <w:color w:val="000000"/>
          <w:spacing w:val="0"/>
          <w:kern w:val="20"/>
          <w:sz w:val="22"/>
        </w:rPr>
        <w:tab/>
      </w:r>
      <w:r>
        <w:rPr>
          <w:rFonts w:ascii="SimHei" w:eastAsia="SimHei" w:hint="eastAsia"/>
          <w:color w:val="000000"/>
          <w:spacing w:val="0"/>
          <w:kern w:val="20"/>
          <w:sz w:val="22"/>
          <w:u w:val="single"/>
        </w:rPr>
        <w:t>平等报酬</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195.</w:t>
      </w:r>
      <w:r>
        <w:rPr>
          <w:rFonts w:eastAsia="SimSun"/>
          <w:color w:val="000000"/>
          <w:spacing w:val="0"/>
          <w:kern w:val="20"/>
          <w:sz w:val="20"/>
        </w:rPr>
        <w:tab/>
      </w:r>
      <w:r>
        <w:rPr>
          <w:rFonts w:eastAsia="SimSun" w:hint="eastAsia"/>
          <w:color w:val="000000"/>
          <w:spacing w:val="0"/>
          <w:kern w:val="20"/>
          <w:sz w:val="20"/>
        </w:rPr>
        <w:t>根据泰国法律</w:t>
      </w:r>
      <w:r>
        <w:rPr>
          <w:rFonts w:eastAsia="SimSun"/>
          <w:color w:val="000000"/>
          <w:spacing w:val="0"/>
          <w:kern w:val="20"/>
          <w:sz w:val="20"/>
        </w:rPr>
        <w:t>,</w:t>
      </w:r>
      <w:r>
        <w:rPr>
          <w:rFonts w:eastAsia="SimSun" w:hint="eastAsia"/>
          <w:color w:val="000000"/>
          <w:spacing w:val="0"/>
          <w:kern w:val="20"/>
          <w:sz w:val="20"/>
        </w:rPr>
        <w:t>女工受到两项条款的保护。一个是最低工资规定</w:t>
      </w:r>
      <w:r>
        <w:rPr>
          <w:rFonts w:eastAsia="SimSun"/>
          <w:color w:val="000000"/>
          <w:spacing w:val="0"/>
          <w:kern w:val="20"/>
          <w:sz w:val="20"/>
        </w:rPr>
        <w:t>,</w:t>
      </w:r>
      <w:r>
        <w:rPr>
          <w:rFonts w:eastAsia="SimSun" w:hint="eastAsia"/>
          <w:color w:val="000000"/>
          <w:spacing w:val="0"/>
          <w:kern w:val="20"/>
          <w:sz w:val="20"/>
        </w:rPr>
        <w:t>目前最低工资为</w:t>
      </w:r>
      <w:r>
        <w:rPr>
          <w:rFonts w:eastAsia="SimSun"/>
          <w:color w:val="000000"/>
          <w:spacing w:val="0"/>
          <w:kern w:val="20"/>
          <w:sz w:val="20"/>
        </w:rPr>
        <w:t>120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日</w:t>
      </w:r>
      <w:r>
        <w:rPr>
          <w:rFonts w:eastAsia="SimSun"/>
          <w:color w:val="000000"/>
          <w:spacing w:val="0"/>
          <w:kern w:val="20"/>
          <w:sz w:val="20"/>
        </w:rPr>
        <w:t>(</w:t>
      </w:r>
      <w:r>
        <w:rPr>
          <w:rFonts w:eastAsia="SimSun" w:hint="eastAsia"/>
          <w:color w:val="000000"/>
          <w:spacing w:val="0"/>
          <w:kern w:val="20"/>
          <w:sz w:val="20"/>
        </w:rPr>
        <w:t>或在曼谷及附近地区为</w:t>
      </w:r>
      <w:r>
        <w:rPr>
          <w:rFonts w:eastAsia="SimSun"/>
          <w:color w:val="000000"/>
          <w:spacing w:val="0"/>
          <w:kern w:val="20"/>
          <w:sz w:val="20"/>
        </w:rPr>
        <w:t>140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日</w:t>
      </w:r>
      <w:r>
        <w:rPr>
          <w:rFonts w:eastAsia="SimSun"/>
          <w:color w:val="000000"/>
          <w:spacing w:val="0"/>
          <w:kern w:val="20"/>
          <w:sz w:val="20"/>
        </w:rPr>
        <w:t>),</w:t>
      </w:r>
      <w:r>
        <w:rPr>
          <w:rFonts w:eastAsia="SimSun" w:hint="eastAsia"/>
          <w:color w:val="000000"/>
          <w:spacing w:val="0"/>
          <w:kern w:val="20"/>
          <w:sz w:val="20"/>
        </w:rPr>
        <w:t>另一个是宣布应支付男女工人工资的同酬法规。尽管有前一条规定</w:t>
      </w:r>
      <w:r>
        <w:rPr>
          <w:rFonts w:eastAsia="SimSun"/>
          <w:color w:val="000000"/>
          <w:spacing w:val="0"/>
          <w:kern w:val="20"/>
          <w:sz w:val="20"/>
        </w:rPr>
        <w:t>,</w:t>
      </w:r>
      <w:r>
        <w:rPr>
          <w:rFonts w:eastAsia="SimSun" w:hint="eastAsia"/>
          <w:color w:val="000000"/>
          <w:spacing w:val="0"/>
          <w:kern w:val="20"/>
          <w:sz w:val="20"/>
        </w:rPr>
        <w:t>但众所周知的是</w:t>
      </w:r>
      <w:r>
        <w:rPr>
          <w:rFonts w:eastAsia="SimSun"/>
          <w:color w:val="000000"/>
          <w:spacing w:val="0"/>
          <w:kern w:val="20"/>
          <w:sz w:val="20"/>
        </w:rPr>
        <w:t>,</w:t>
      </w:r>
      <w:r>
        <w:rPr>
          <w:rFonts w:eastAsia="SimSun" w:hint="eastAsia"/>
          <w:color w:val="000000"/>
          <w:spacing w:val="0"/>
          <w:kern w:val="20"/>
          <w:sz w:val="20"/>
        </w:rPr>
        <w:t>很多男人和妇女实际上得不到法定的最低工资</w:t>
      </w:r>
      <w:r>
        <w:rPr>
          <w:rFonts w:eastAsia="SimSun"/>
          <w:color w:val="000000"/>
          <w:spacing w:val="0"/>
          <w:kern w:val="20"/>
          <w:sz w:val="20"/>
        </w:rPr>
        <w:t>,</w:t>
      </w:r>
      <w:r>
        <w:rPr>
          <w:rFonts w:eastAsia="SimSun" w:hint="eastAsia"/>
          <w:color w:val="000000"/>
          <w:spacing w:val="0"/>
          <w:kern w:val="20"/>
          <w:sz w:val="20"/>
        </w:rPr>
        <w:t>因为强制执行是有限的</w:t>
      </w:r>
      <w:r>
        <w:rPr>
          <w:rFonts w:eastAsia="SimSun"/>
          <w:color w:val="000000"/>
          <w:spacing w:val="0"/>
          <w:kern w:val="20"/>
          <w:sz w:val="20"/>
        </w:rPr>
        <w:t>,</w:t>
      </w:r>
      <w:r>
        <w:rPr>
          <w:rFonts w:eastAsia="SimSun" w:hint="eastAsia"/>
          <w:color w:val="000000"/>
          <w:spacing w:val="0"/>
          <w:kern w:val="20"/>
          <w:sz w:val="20"/>
        </w:rPr>
        <w:t>雇主常常利用上面所讨论的分包合同的方式</w:t>
      </w:r>
      <w:r>
        <w:rPr>
          <w:rFonts w:eastAsia="SimSun"/>
          <w:color w:val="000000"/>
          <w:spacing w:val="0"/>
          <w:kern w:val="20"/>
          <w:sz w:val="20"/>
        </w:rPr>
        <w:t>,</w:t>
      </w:r>
      <w:r>
        <w:rPr>
          <w:rFonts w:eastAsia="SimSun" w:hint="eastAsia"/>
          <w:color w:val="000000"/>
          <w:spacing w:val="0"/>
          <w:kern w:val="20"/>
          <w:sz w:val="20"/>
        </w:rPr>
        <w:t>逃避这项规定。从来没有任何依据同酬法规提出过的案例</w:t>
      </w:r>
      <w:r>
        <w:rPr>
          <w:rFonts w:eastAsia="SimSun"/>
          <w:color w:val="000000"/>
          <w:spacing w:val="0"/>
          <w:kern w:val="20"/>
          <w:sz w:val="20"/>
        </w:rPr>
        <w:t>,</w:t>
      </w:r>
      <w:r>
        <w:rPr>
          <w:rFonts w:eastAsia="SimSun" w:hint="eastAsia"/>
          <w:color w:val="000000"/>
          <w:spacing w:val="0"/>
          <w:kern w:val="20"/>
          <w:sz w:val="20"/>
        </w:rPr>
        <w:t>目前这似乎是无法强制执行的。</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(e)</w:t>
      </w:r>
      <w:r>
        <w:rPr>
          <w:rFonts w:ascii="SimHei" w:eastAsia="SimHei"/>
          <w:color w:val="000000"/>
          <w:spacing w:val="0"/>
          <w:kern w:val="20"/>
          <w:sz w:val="22"/>
        </w:rPr>
        <w:tab/>
      </w:r>
      <w:r>
        <w:rPr>
          <w:rFonts w:ascii="SimHei" w:eastAsia="SimHei" w:hint="eastAsia"/>
          <w:color w:val="000000"/>
          <w:spacing w:val="0"/>
          <w:kern w:val="20"/>
          <w:sz w:val="22"/>
          <w:u w:val="single"/>
        </w:rPr>
        <w:t>社会保险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196.</w:t>
      </w:r>
      <w:r>
        <w:rPr>
          <w:rFonts w:eastAsia="SimSun"/>
          <w:color w:val="000000"/>
          <w:spacing w:val="0"/>
          <w:kern w:val="20"/>
          <w:sz w:val="20"/>
        </w:rPr>
        <w:tab/>
      </w:r>
      <w:r>
        <w:rPr>
          <w:rFonts w:eastAsia="SimSun" w:hint="eastAsia"/>
          <w:color w:val="000000"/>
          <w:spacing w:val="0"/>
          <w:kern w:val="20"/>
          <w:sz w:val="20"/>
        </w:rPr>
        <w:t>这个问题将在第十三条下讨论。</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(f)</w:t>
      </w:r>
      <w:r>
        <w:rPr>
          <w:rFonts w:ascii="SimHei" w:eastAsia="SimHei"/>
          <w:color w:val="000000"/>
          <w:spacing w:val="0"/>
          <w:kern w:val="20"/>
          <w:sz w:val="22"/>
        </w:rPr>
        <w:tab/>
      </w:r>
      <w:r>
        <w:rPr>
          <w:rFonts w:ascii="SimHei" w:eastAsia="SimHei" w:hint="eastAsia"/>
          <w:color w:val="000000"/>
          <w:spacing w:val="0"/>
          <w:kern w:val="20"/>
          <w:sz w:val="22"/>
          <w:u w:val="single"/>
        </w:rPr>
        <w:t>保健和安全</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197.</w:t>
      </w:r>
      <w:r>
        <w:rPr>
          <w:rFonts w:eastAsia="SimSun"/>
          <w:color w:val="000000"/>
          <w:spacing w:val="0"/>
          <w:kern w:val="20"/>
          <w:sz w:val="20"/>
        </w:rPr>
        <w:tab/>
      </w:r>
      <w:r>
        <w:rPr>
          <w:rFonts w:eastAsia="SimSun" w:hint="eastAsia"/>
          <w:color w:val="000000"/>
          <w:spacing w:val="0"/>
          <w:kern w:val="20"/>
          <w:sz w:val="20"/>
        </w:rPr>
        <w:t>就泰国女工的人权而言</w:t>
      </w:r>
      <w:r>
        <w:rPr>
          <w:rFonts w:eastAsia="SimSun"/>
          <w:color w:val="000000"/>
          <w:spacing w:val="0"/>
          <w:kern w:val="20"/>
          <w:sz w:val="20"/>
        </w:rPr>
        <w:t>,</w:t>
      </w:r>
      <w:r>
        <w:rPr>
          <w:rFonts w:eastAsia="SimSun" w:hint="eastAsia"/>
          <w:color w:val="000000"/>
          <w:spacing w:val="0"/>
          <w:kern w:val="20"/>
          <w:sz w:val="20"/>
        </w:rPr>
        <w:t>这是一个重大的问题</w:t>
      </w:r>
      <w:r>
        <w:rPr>
          <w:rFonts w:eastAsia="SimSun"/>
          <w:color w:val="000000"/>
          <w:spacing w:val="0"/>
          <w:kern w:val="20"/>
          <w:sz w:val="20"/>
        </w:rPr>
        <w:t>,</w:t>
      </w:r>
      <w:r>
        <w:rPr>
          <w:rFonts w:eastAsia="SimSun" w:hint="eastAsia"/>
          <w:color w:val="000000"/>
          <w:spacing w:val="0"/>
          <w:kern w:val="20"/>
          <w:sz w:val="20"/>
        </w:rPr>
        <w:t>这个问题将在第十二条下讨论。</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2.</w:t>
      </w:r>
      <w:r>
        <w:rPr>
          <w:rFonts w:ascii="SimHei" w:eastAsia="SimHei"/>
          <w:color w:val="000000"/>
          <w:spacing w:val="0"/>
          <w:kern w:val="20"/>
          <w:sz w:val="24"/>
        </w:rPr>
        <w:tab/>
      </w:r>
      <w:r>
        <w:rPr>
          <w:rFonts w:ascii="SimHei" w:eastAsia="SimHei" w:hint="eastAsia"/>
          <w:color w:val="000000"/>
          <w:spacing w:val="0"/>
          <w:kern w:val="20"/>
          <w:sz w:val="24"/>
          <w:u w:val="single"/>
        </w:rPr>
        <w:t>产妇问题</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198.</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女工在产假方面的法律和实际地位有了非常显著的改善。立法规定</w:t>
      </w:r>
      <w:r>
        <w:rPr>
          <w:rFonts w:eastAsia="SimSun"/>
          <w:color w:val="000000"/>
          <w:spacing w:val="0"/>
          <w:kern w:val="20"/>
          <w:sz w:val="20"/>
        </w:rPr>
        <w:t>,</w:t>
      </w:r>
      <w:r>
        <w:rPr>
          <w:rFonts w:eastAsia="SimSun" w:hint="eastAsia"/>
          <w:color w:val="000000"/>
          <w:spacing w:val="0"/>
          <w:kern w:val="20"/>
          <w:sz w:val="20"/>
        </w:rPr>
        <w:t>连续聘用</w:t>
      </w:r>
      <w:r>
        <w:rPr>
          <w:rFonts w:eastAsia="SimSun"/>
          <w:color w:val="000000"/>
          <w:spacing w:val="0"/>
          <w:kern w:val="20"/>
          <w:sz w:val="20"/>
        </w:rPr>
        <w:t>180</w:t>
      </w:r>
      <w:r>
        <w:rPr>
          <w:rFonts w:eastAsia="SimSun" w:hint="eastAsia"/>
          <w:color w:val="000000"/>
          <w:spacing w:val="0"/>
          <w:kern w:val="20"/>
          <w:sz w:val="20"/>
        </w:rPr>
        <w:t>天以上的所有工人</w:t>
      </w:r>
      <w:r>
        <w:rPr>
          <w:rFonts w:eastAsia="SimSun"/>
          <w:color w:val="000000"/>
          <w:spacing w:val="0"/>
          <w:kern w:val="20"/>
          <w:sz w:val="20"/>
        </w:rPr>
        <w:t>,</w:t>
      </w:r>
      <w:r>
        <w:rPr>
          <w:rFonts w:eastAsia="SimSun" w:hint="eastAsia"/>
          <w:color w:val="000000"/>
          <w:spacing w:val="0"/>
          <w:kern w:val="20"/>
          <w:sz w:val="20"/>
        </w:rPr>
        <w:t>可以享受</w:t>
      </w:r>
      <w:r>
        <w:rPr>
          <w:rFonts w:eastAsia="SimSun"/>
          <w:color w:val="000000"/>
          <w:spacing w:val="0"/>
          <w:kern w:val="20"/>
          <w:sz w:val="20"/>
        </w:rPr>
        <w:t>90</w:t>
      </w:r>
      <w:r>
        <w:rPr>
          <w:rFonts w:eastAsia="SimSun" w:hint="eastAsia"/>
          <w:color w:val="000000"/>
          <w:spacing w:val="0"/>
          <w:kern w:val="20"/>
          <w:sz w:val="20"/>
        </w:rPr>
        <w:t>天的带薪产假。在政府部门中</w:t>
      </w:r>
      <w:r>
        <w:rPr>
          <w:rFonts w:eastAsia="SimSun"/>
          <w:color w:val="000000"/>
          <w:spacing w:val="0"/>
          <w:kern w:val="20"/>
          <w:sz w:val="20"/>
        </w:rPr>
        <w:t>,</w:t>
      </w:r>
      <w:r>
        <w:rPr>
          <w:rFonts w:eastAsia="SimSun" w:hint="eastAsia"/>
          <w:color w:val="000000"/>
          <w:spacing w:val="0"/>
          <w:kern w:val="20"/>
          <w:sz w:val="20"/>
        </w:rPr>
        <w:t>这些资金是由雇用单位提供的。在私营部门中</w:t>
      </w:r>
      <w:r>
        <w:rPr>
          <w:rFonts w:eastAsia="SimSun"/>
          <w:color w:val="000000"/>
          <w:spacing w:val="0"/>
          <w:kern w:val="20"/>
          <w:sz w:val="20"/>
        </w:rPr>
        <w:t>,</w:t>
      </w:r>
      <w:r>
        <w:rPr>
          <w:rFonts w:eastAsia="SimSun" w:hint="eastAsia"/>
          <w:color w:val="000000"/>
          <w:spacing w:val="0"/>
          <w:kern w:val="20"/>
          <w:sz w:val="20"/>
        </w:rPr>
        <w:t>雇主必须付</w:t>
      </w:r>
      <w:r>
        <w:rPr>
          <w:rFonts w:eastAsia="SimSun"/>
          <w:color w:val="000000"/>
          <w:spacing w:val="0"/>
          <w:kern w:val="20"/>
          <w:sz w:val="20"/>
        </w:rPr>
        <w:t>45</w:t>
      </w:r>
      <w:r>
        <w:rPr>
          <w:rFonts w:eastAsia="SimSun" w:hint="eastAsia"/>
          <w:color w:val="000000"/>
          <w:spacing w:val="0"/>
          <w:kern w:val="20"/>
          <w:sz w:val="20"/>
        </w:rPr>
        <w:t>天的工资</w:t>
      </w:r>
      <w:r>
        <w:rPr>
          <w:rFonts w:eastAsia="SimSun"/>
          <w:color w:val="000000"/>
          <w:spacing w:val="0"/>
          <w:kern w:val="20"/>
          <w:sz w:val="20"/>
        </w:rPr>
        <w:t>,</w:t>
      </w:r>
      <w:r>
        <w:rPr>
          <w:rFonts w:eastAsia="SimSun" w:hint="eastAsia"/>
          <w:color w:val="000000"/>
          <w:spacing w:val="0"/>
          <w:kern w:val="20"/>
          <w:sz w:val="20"/>
        </w:rPr>
        <w:t>剩下的钱从社会安全基金中支付。</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199.</w:t>
      </w:r>
      <w:r>
        <w:rPr>
          <w:rFonts w:eastAsia="SimSun"/>
          <w:color w:val="000000"/>
          <w:spacing w:val="0"/>
          <w:kern w:val="20"/>
          <w:sz w:val="20"/>
        </w:rPr>
        <w:tab/>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人们也承认</w:t>
      </w:r>
      <w:r>
        <w:rPr>
          <w:rFonts w:eastAsia="SimSun"/>
          <w:color w:val="000000"/>
          <w:spacing w:val="0"/>
          <w:kern w:val="20"/>
          <w:sz w:val="20"/>
        </w:rPr>
        <w:t>,</w:t>
      </w:r>
      <w:r>
        <w:rPr>
          <w:rFonts w:eastAsia="SimSun" w:hint="eastAsia"/>
          <w:color w:val="000000"/>
          <w:spacing w:val="0"/>
          <w:kern w:val="20"/>
          <w:sz w:val="20"/>
        </w:rPr>
        <w:t>在私营部门内</w:t>
      </w:r>
      <w:r>
        <w:rPr>
          <w:rFonts w:eastAsia="SimSun"/>
          <w:color w:val="000000"/>
          <w:spacing w:val="0"/>
          <w:kern w:val="20"/>
          <w:sz w:val="20"/>
        </w:rPr>
        <w:t>,</w:t>
      </w:r>
      <w:r>
        <w:rPr>
          <w:rFonts w:eastAsia="SimSun" w:hint="eastAsia"/>
          <w:color w:val="000000"/>
          <w:spacing w:val="0"/>
          <w:kern w:val="20"/>
          <w:sz w:val="20"/>
        </w:rPr>
        <w:t>妇女很难坚持得到这一笔款项的权利。很多雇主忽略他们的责任</w:t>
      </w:r>
      <w:r>
        <w:rPr>
          <w:rFonts w:eastAsia="SimSun"/>
          <w:color w:val="000000"/>
          <w:spacing w:val="0"/>
          <w:kern w:val="20"/>
          <w:sz w:val="20"/>
        </w:rPr>
        <w:t>,</w:t>
      </w:r>
      <w:r>
        <w:rPr>
          <w:rFonts w:eastAsia="SimSun" w:hint="eastAsia"/>
          <w:color w:val="000000"/>
          <w:spacing w:val="0"/>
          <w:kern w:val="20"/>
          <w:sz w:val="20"/>
        </w:rPr>
        <w:t>而其他雇主则实行允许他们规避法律规定的雇用制度</w:t>
      </w:r>
      <w:r>
        <w:rPr>
          <w:rFonts w:eastAsia="SimSun"/>
          <w:color w:val="000000"/>
          <w:spacing w:val="0"/>
          <w:kern w:val="20"/>
          <w:sz w:val="20"/>
        </w:rPr>
        <w:t>(</w:t>
      </w:r>
      <w:r>
        <w:rPr>
          <w:rFonts w:eastAsia="SimSun" w:hint="eastAsia"/>
          <w:color w:val="000000"/>
          <w:spacing w:val="0"/>
          <w:kern w:val="20"/>
          <w:sz w:val="20"/>
        </w:rPr>
        <w:t>例如按天雇用</w:t>
      </w:r>
      <w:r>
        <w:rPr>
          <w:rFonts w:eastAsia="SimSun"/>
          <w:color w:val="000000"/>
          <w:spacing w:val="0"/>
          <w:kern w:val="20"/>
          <w:sz w:val="20"/>
        </w:rPr>
        <w:t>)</w:t>
      </w:r>
      <w:r>
        <w:rPr>
          <w:rFonts w:eastAsia="SimSun" w:hint="eastAsia"/>
          <w:color w:val="000000"/>
          <w:spacing w:val="0"/>
          <w:kern w:val="20"/>
          <w:sz w:val="20"/>
        </w:rPr>
        <w:t>。此外</w:t>
      </w:r>
      <w:r>
        <w:rPr>
          <w:rFonts w:eastAsia="SimSun"/>
          <w:color w:val="000000"/>
          <w:spacing w:val="0"/>
          <w:kern w:val="20"/>
          <w:sz w:val="20"/>
        </w:rPr>
        <w:t>,</w:t>
      </w:r>
      <w:r>
        <w:rPr>
          <w:rFonts w:eastAsia="SimSun" w:hint="eastAsia"/>
          <w:color w:val="000000"/>
          <w:spacing w:val="0"/>
          <w:kern w:val="20"/>
          <w:sz w:val="20"/>
        </w:rPr>
        <w:t>尽管法律规定以产假为理由开除是非法的</w:t>
      </w:r>
      <w:r>
        <w:rPr>
          <w:rFonts w:eastAsia="SimSun"/>
          <w:color w:val="000000"/>
          <w:spacing w:val="0"/>
          <w:kern w:val="20"/>
          <w:sz w:val="20"/>
        </w:rPr>
        <w:t>,</w:t>
      </w:r>
      <w:r>
        <w:rPr>
          <w:rFonts w:eastAsia="SimSun" w:hint="eastAsia"/>
          <w:color w:val="000000"/>
          <w:spacing w:val="0"/>
          <w:kern w:val="20"/>
          <w:sz w:val="20"/>
        </w:rPr>
        <w:t>但从未因这种开除而对雇主提出过任何控诉</w:t>
      </w:r>
      <w:r>
        <w:rPr>
          <w:rFonts w:eastAsia="SimSun"/>
          <w:color w:val="000000"/>
          <w:spacing w:val="0"/>
          <w:kern w:val="20"/>
          <w:sz w:val="20"/>
        </w:rPr>
        <w:t>,</w:t>
      </w:r>
      <w:r>
        <w:rPr>
          <w:rFonts w:eastAsia="SimSun" w:hint="eastAsia"/>
          <w:color w:val="000000"/>
          <w:spacing w:val="0"/>
          <w:kern w:val="20"/>
          <w:sz w:val="20"/>
        </w:rPr>
        <w:t>人们普遍认为</w:t>
      </w:r>
      <w:r>
        <w:rPr>
          <w:rFonts w:eastAsia="SimSun"/>
          <w:color w:val="000000"/>
          <w:spacing w:val="0"/>
          <w:kern w:val="20"/>
          <w:sz w:val="20"/>
        </w:rPr>
        <w:t>,</w:t>
      </w:r>
      <w:r>
        <w:rPr>
          <w:rFonts w:eastAsia="SimSun" w:hint="eastAsia"/>
          <w:color w:val="000000"/>
          <w:spacing w:val="0"/>
          <w:kern w:val="20"/>
          <w:sz w:val="20"/>
        </w:rPr>
        <w:t>对怀孕的女工没有任何实际的保护措施</w:t>
      </w:r>
      <w:r>
        <w:rPr>
          <w:rFonts w:eastAsia="SimSun"/>
          <w:color w:val="000000"/>
          <w:spacing w:val="0"/>
          <w:kern w:val="20"/>
          <w:sz w:val="20"/>
        </w:rPr>
        <w:t>,</w:t>
      </w:r>
      <w:r>
        <w:rPr>
          <w:rFonts w:eastAsia="SimSun" w:hint="eastAsia"/>
          <w:color w:val="000000"/>
          <w:spacing w:val="0"/>
          <w:kern w:val="20"/>
          <w:sz w:val="20"/>
        </w:rPr>
        <w:t>尽管最近某些工业劳工短缺的情况提供了一些事实上的保护。</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200.</w:t>
      </w:r>
      <w:r>
        <w:rPr>
          <w:rFonts w:eastAsia="SimSun"/>
          <w:color w:val="000000"/>
          <w:spacing w:val="0"/>
          <w:kern w:val="20"/>
          <w:sz w:val="20"/>
        </w:rPr>
        <w:tab/>
      </w:r>
      <w:r>
        <w:rPr>
          <w:rFonts w:eastAsia="SimSun" w:hint="eastAsia"/>
          <w:color w:val="000000"/>
          <w:spacing w:val="0"/>
          <w:kern w:val="20"/>
          <w:sz w:val="20"/>
        </w:rPr>
        <w:t>关于婚姻状况的问题</w:t>
      </w:r>
      <w:r>
        <w:rPr>
          <w:rFonts w:eastAsia="SimSun"/>
          <w:color w:val="000000"/>
          <w:spacing w:val="0"/>
          <w:kern w:val="20"/>
          <w:sz w:val="20"/>
        </w:rPr>
        <w:t>,</w:t>
      </w:r>
      <w:r>
        <w:rPr>
          <w:rFonts w:eastAsia="SimSun" w:hint="eastAsia"/>
          <w:color w:val="000000"/>
          <w:spacing w:val="0"/>
          <w:kern w:val="20"/>
          <w:sz w:val="20"/>
        </w:rPr>
        <w:t>没有法律规定阻止雇主明确规定工人必须是或继续是单身。尤其是当工人组成家庭</w:t>
      </w:r>
      <w:r>
        <w:rPr>
          <w:rFonts w:eastAsia="SimSun"/>
          <w:color w:val="000000"/>
          <w:spacing w:val="0"/>
          <w:kern w:val="20"/>
          <w:sz w:val="20"/>
        </w:rPr>
        <w:t>,</w:t>
      </w:r>
      <w:r>
        <w:rPr>
          <w:rFonts w:eastAsia="SimSun" w:hint="eastAsia"/>
          <w:color w:val="000000"/>
          <w:spacing w:val="0"/>
          <w:kern w:val="20"/>
          <w:sz w:val="20"/>
        </w:rPr>
        <w:t>但又没有登记注册结婚时</w:t>
      </w:r>
      <w:r>
        <w:rPr>
          <w:rFonts w:eastAsia="SimSun"/>
          <w:color w:val="000000"/>
          <w:spacing w:val="0"/>
          <w:kern w:val="20"/>
          <w:sz w:val="20"/>
        </w:rPr>
        <w:t>,</w:t>
      </w:r>
      <w:r>
        <w:rPr>
          <w:rFonts w:eastAsia="SimSun" w:hint="eastAsia"/>
          <w:color w:val="000000"/>
          <w:spacing w:val="0"/>
          <w:kern w:val="20"/>
          <w:sz w:val="20"/>
        </w:rPr>
        <w:t>就会造成问题</w:t>
      </w:r>
      <w:r>
        <w:rPr>
          <w:rFonts w:eastAsia="SimSun"/>
          <w:color w:val="000000"/>
          <w:spacing w:val="0"/>
          <w:kern w:val="20"/>
          <w:sz w:val="20"/>
        </w:rPr>
        <w:t>,</w:t>
      </w:r>
      <w:r>
        <w:rPr>
          <w:rFonts w:eastAsia="SimSun" w:hint="eastAsia"/>
          <w:color w:val="000000"/>
          <w:spacing w:val="0"/>
          <w:kern w:val="20"/>
          <w:sz w:val="20"/>
        </w:rPr>
        <w:t>使自己和孩子的地位不确定。</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第十二条</w:t>
      </w:r>
      <w:r>
        <w:rPr>
          <w:rFonts w:ascii="SimHei" w:eastAsia="SimHei"/>
          <w:color w:val="000000"/>
          <w:spacing w:val="0"/>
          <w:kern w:val="20"/>
          <w:sz w:val="28"/>
          <w:u w:val="single"/>
        </w:rPr>
        <w:t>:</w:t>
      </w:r>
      <w:r>
        <w:rPr>
          <w:rFonts w:ascii="SimHei" w:eastAsia="SimHei" w:hint="eastAsia"/>
          <w:color w:val="000000"/>
          <w:spacing w:val="0"/>
          <w:kern w:val="20"/>
          <w:sz w:val="28"/>
          <w:u w:val="single"/>
        </w:rPr>
        <w:t>保健</w:t>
      </w:r>
    </w:p>
    <w:p w:rsidR="00000000" w:rsidRDefault="00000000">
      <w:pPr>
        <w:widowControl/>
        <w:spacing w:after="140" w:line="280" w:lineRule="atLeast"/>
        <w:rPr>
          <w:rFonts w:ascii="长城楷体" w:eastAsia="长城楷体"/>
          <w:color w:val="000000"/>
          <w:spacing w:val="0"/>
          <w:kern w:val="20"/>
          <w:sz w:val="20"/>
        </w:rPr>
      </w:pPr>
      <w:r>
        <w:rPr>
          <w:rFonts w:ascii="长城楷体" w:eastAsia="长城楷体"/>
          <w:color w:val="000000"/>
          <w:spacing w:val="0"/>
          <w:kern w:val="20"/>
          <w:sz w:val="20"/>
        </w:rPr>
        <w:t>1.</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缔约各国应采取一切适当措施以消除在保健方面对妇女的歧视</w:t>
      </w:r>
      <w:r>
        <w:rPr>
          <w:rFonts w:ascii="长城楷体" w:eastAsia="长城楷体"/>
          <w:color w:val="000000"/>
          <w:spacing w:val="0"/>
          <w:kern w:val="20"/>
          <w:sz w:val="20"/>
        </w:rPr>
        <w:t>,</w:t>
      </w:r>
      <w:r>
        <w:rPr>
          <w:rFonts w:ascii="长城楷体" w:eastAsia="长城楷体" w:hint="eastAsia"/>
          <w:color w:val="000000"/>
          <w:spacing w:val="0"/>
          <w:kern w:val="20"/>
          <w:sz w:val="20"/>
        </w:rPr>
        <w:t>保证她们在男女平等的基础上取得各种保健服务</w:t>
      </w:r>
      <w:r>
        <w:rPr>
          <w:rFonts w:ascii="长城楷体" w:eastAsia="长城楷体"/>
          <w:color w:val="000000"/>
          <w:spacing w:val="0"/>
          <w:kern w:val="20"/>
          <w:sz w:val="20"/>
        </w:rPr>
        <w:t>,</w:t>
      </w:r>
      <w:r>
        <w:rPr>
          <w:rFonts w:ascii="长城楷体" w:eastAsia="长城楷体" w:hint="eastAsia"/>
          <w:color w:val="000000"/>
          <w:spacing w:val="0"/>
          <w:kern w:val="20"/>
          <w:sz w:val="20"/>
        </w:rPr>
        <w:t>包括有关计划生育的保健服务。</w:t>
      </w:r>
      <w:r>
        <w:rPr>
          <w:rFonts w:ascii="长城楷体" w:eastAsia="长城楷体"/>
          <w:color w:val="000000"/>
          <w:spacing w:val="0"/>
          <w:kern w:val="20"/>
          <w:sz w:val="20"/>
        </w:rPr>
        <w:br/>
        <w:t>2.</w:t>
      </w:r>
      <w:r>
        <w:rPr>
          <w:rFonts w:ascii="长城楷体" w:eastAsia="长城楷体"/>
          <w:color w:val="000000"/>
          <w:spacing w:val="0"/>
          <w:kern w:val="20"/>
          <w:sz w:val="20"/>
        </w:rPr>
        <w:tab/>
      </w:r>
      <w:r>
        <w:rPr>
          <w:rFonts w:ascii="长城楷体" w:eastAsia="长城楷体" w:hint="eastAsia"/>
          <w:color w:val="000000"/>
          <w:spacing w:val="0"/>
          <w:kern w:val="20"/>
          <w:sz w:val="20"/>
        </w:rPr>
        <w:t>尽管有本条第</w:t>
      </w:r>
      <w:r>
        <w:rPr>
          <w:rFonts w:ascii="长城楷体" w:eastAsia="长城楷体"/>
          <w:color w:val="000000"/>
          <w:spacing w:val="0"/>
          <w:kern w:val="20"/>
          <w:sz w:val="20"/>
        </w:rPr>
        <w:t>1</w:t>
      </w:r>
      <w:r>
        <w:rPr>
          <w:rFonts w:ascii="长城楷体" w:eastAsia="长城楷体" w:hint="eastAsia"/>
          <w:color w:val="000000"/>
          <w:spacing w:val="0"/>
          <w:kern w:val="20"/>
          <w:sz w:val="20"/>
        </w:rPr>
        <w:t>款的规定</w:t>
      </w:r>
      <w:r>
        <w:rPr>
          <w:rFonts w:ascii="长城楷体" w:eastAsia="长城楷体"/>
          <w:color w:val="000000"/>
          <w:spacing w:val="0"/>
          <w:kern w:val="20"/>
          <w:sz w:val="20"/>
        </w:rPr>
        <w:t>,</w:t>
      </w:r>
      <w:r>
        <w:rPr>
          <w:rFonts w:ascii="长城楷体" w:eastAsia="长城楷体" w:hint="eastAsia"/>
          <w:color w:val="000000"/>
          <w:spacing w:val="0"/>
          <w:kern w:val="20"/>
          <w:sz w:val="20"/>
        </w:rPr>
        <w:t>缔约各国应保证为妇女提供有关怀孕、分娩和产后期间的适当服务</w:t>
      </w:r>
      <w:r>
        <w:rPr>
          <w:rFonts w:ascii="长城楷体" w:eastAsia="长城楷体"/>
          <w:color w:val="000000"/>
          <w:spacing w:val="0"/>
          <w:kern w:val="20"/>
          <w:sz w:val="20"/>
        </w:rPr>
        <w:t>,</w:t>
      </w:r>
      <w:r>
        <w:rPr>
          <w:rFonts w:ascii="长城楷体" w:eastAsia="长城楷体" w:hint="eastAsia"/>
          <w:color w:val="000000"/>
          <w:spacing w:val="0"/>
          <w:kern w:val="20"/>
          <w:sz w:val="20"/>
        </w:rPr>
        <w:t>于必要时给予免费服务</w:t>
      </w:r>
      <w:r>
        <w:rPr>
          <w:rFonts w:ascii="长城楷体" w:eastAsia="长城楷体"/>
          <w:color w:val="000000"/>
          <w:spacing w:val="0"/>
          <w:kern w:val="20"/>
          <w:sz w:val="20"/>
        </w:rPr>
        <w:t>,</w:t>
      </w:r>
      <w:r>
        <w:rPr>
          <w:rFonts w:ascii="长城楷体" w:eastAsia="长城楷体" w:hint="eastAsia"/>
          <w:color w:val="000000"/>
          <w:spacing w:val="0"/>
          <w:kern w:val="20"/>
          <w:sz w:val="20"/>
        </w:rPr>
        <w:t>并保证在怀孕和哺乳期间得到充分营养。</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1.</w:t>
      </w:r>
      <w:r>
        <w:rPr>
          <w:rFonts w:ascii="SimHei" w:eastAsia="SimHei"/>
          <w:color w:val="000000"/>
          <w:spacing w:val="0"/>
          <w:kern w:val="20"/>
          <w:sz w:val="24"/>
        </w:rPr>
        <w:tab/>
      </w:r>
      <w:r>
        <w:rPr>
          <w:rFonts w:ascii="SimHei" w:eastAsia="SimHei" w:hint="eastAsia"/>
          <w:color w:val="000000"/>
          <w:spacing w:val="0"/>
          <w:kern w:val="20"/>
          <w:sz w:val="24"/>
          <w:u w:val="single"/>
        </w:rPr>
        <w:t>保健</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201.</w:t>
      </w:r>
      <w:r>
        <w:rPr>
          <w:rFonts w:eastAsia="SimSun"/>
          <w:color w:val="000000"/>
          <w:spacing w:val="0"/>
          <w:kern w:val="20"/>
          <w:sz w:val="20"/>
        </w:rPr>
        <w:tab/>
      </w:r>
      <w:r>
        <w:rPr>
          <w:rFonts w:eastAsia="SimSun" w:hint="eastAsia"/>
          <w:color w:val="000000"/>
          <w:spacing w:val="0"/>
          <w:kern w:val="20"/>
          <w:sz w:val="20"/>
        </w:rPr>
        <w:t>泰国无歧视性地向所有人提供医疗服务。国立医院向那些负担不起医疗费的人免费提供保健服务。月收入低于</w:t>
      </w:r>
      <w:r>
        <w:rPr>
          <w:rFonts w:eastAsia="SimSun"/>
          <w:color w:val="000000"/>
          <w:spacing w:val="0"/>
          <w:kern w:val="20"/>
          <w:sz w:val="20"/>
        </w:rPr>
        <w:t>2 000</w:t>
      </w:r>
      <w:r>
        <w:rPr>
          <w:rFonts w:eastAsia="SimSun" w:hint="eastAsia"/>
          <w:color w:val="000000"/>
          <w:spacing w:val="0"/>
          <w:kern w:val="20"/>
          <w:sz w:val="20"/>
        </w:rPr>
        <w:t>铢的个人、月收入低于</w:t>
      </w:r>
      <w:r>
        <w:rPr>
          <w:rFonts w:eastAsia="SimSun"/>
          <w:color w:val="000000"/>
          <w:spacing w:val="0"/>
          <w:kern w:val="20"/>
          <w:sz w:val="20"/>
        </w:rPr>
        <w:t>2 800</w:t>
      </w:r>
      <w:r>
        <w:rPr>
          <w:rFonts w:eastAsia="SimSun" w:hint="eastAsia"/>
          <w:color w:val="000000"/>
          <w:spacing w:val="0"/>
          <w:kern w:val="20"/>
          <w:sz w:val="20"/>
        </w:rPr>
        <w:t>铢的夫妇有资格申请社会福利卡</w:t>
      </w:r>
      <w:r>
        <w:rPr>
          <w:rFonts w:eastAsia="SimSun"/>
          <w:color w:val="000000"/>
          <w:spacing w:val="0"/>
          <w:kern w:val="20"/>
          <w:sz w:val="20"/>
        </w:rPr>
        <w:t>,</w:t>
      </w:r>
      <w:r>
        <w:rPr>
          <w:rFonts w:eastAsia="SimSun" w:hint="eastAsia"/>
          <w:color w:val="000000"/>
          <w:spacing w:val="0"/>
          <w:kern w:val="20"/>
          <w:sz w:val="20"/>
        </w:rPr>
        <w:t>在政府医院中接受免费治疗。老年人</w:t>
      </w:r>
      <w:r>
        <w:rPr>
          <w:rFonts w:eastAsia="SimSun"/>
          <w:color w:val="000000"/>
          <w:spacing w:val="0"/>
          <w:kern w:val="20"/>
          <w:sz w:val="20"/>
        </w:rPr>
        <w:t>(60</w:t>
      </w:r>
      <w:r>
        <w:rPr>
          <w:rFonts w:eastAsia="SimSun" w:hint="eastAsia"/>
          <w:color w:val="000000"/>
          <w:spacing w:val="0"/>
          <w:kern w:val="20"/>
          <w:sz w:val="20"/>
        </w:rPr>
        <w:t>岁以上者</w:t>
      </w:r>
      <w:r>
        <w:rPr>
          <w:rFonts w:eastAsia="SimSun"/>
          <w:color w:val="000000"/>
          <w:spacing w:val="0"/>
          <w:kern w:val="20"/>
          <w:sz w:val="20"/>
        </w:rPr>
        <w:t>)</w:t>
      </w:r>
      <w:r>
        <w:rPr>
          <w:rFonts w:eastAsia="SimSun" w:hint="eastAsia"/>
          <w:color w:val="000000"/>
          <w:spacing w:val="0"/>
          <w:kern w:val="20"/>
          <w:sz w:val="20"/>
        </w:rPr>
        <w:t>和</w:t>
      </w:r>
      <w:r>
        <w:rPr>
          <w:rFonts w:eastAsia="SimSun"/>
          <w:color w:val="000000"/>
          <w:spacing w:val="0"/>
          <w:kern w:val="20"/>
          <w:sz w:val="20"/>
        </w:rPr>
        <w:t>12</w:t>
      </w:r>
      <w:r>
        <w:rPr>
          <w:rFonts w:eastAsia="SimSun" w:hint="eastAsia"/>
          <w:color w:val="000000"/>
          <w:spacing w:val="0"/>
          <w:kern w:val="20"/>
          <w:sz w:val="20"/>
        </w:rPr>
        <w:t>岁以下的儿童自动获得免费医疗。这包括医生的费用、药费、住院费用、手术费和必要的医疗设备。但是</w:t>
      </w:r>
      <w:r>
        <w:rPr>
          <w:rFonts w:eastAsia="SimSun"/>
          <w:color w:val="000000"/>
          <w:spacing w:val="0"/>
          <w:kern w:val="20"/>
          <w:sz w:val="20"/>
        </w:rPr>
        <w:t>,</w:t>
      </w:r>
      <w:r>
        <w:rPr>
          <w:rFonts w:eastAsia="SimSun" w:hint="eastAsia"/>
          <w:color w:val="000000"/>
          <w:spacing w:val="0"/>
          <w:kern w:val="20"/>
          <w:sz w:val="20"/>
        </w:rPr>
        <w:t>人们也承认</w:t>
      </w:r>
      <w:r>
        <w:rPr>
          <w:rFonts w:eastAsia="SimSun"/>
          <w:color w:val="000000"/>
          <w:spacing w:val="0"/>
          <w:kern w:val="20"/>
          <w:sz w:val="20"/>
        </w:rPr>
        <w:t>,</w:t>
      </w:r>
      <w:r>
        <w:rPr>
          <w:rFonts w:eastAsia="SimSun" w:hint="eastAsia"/>
          <w:color w:val="000000"/>
          <w:spacing w:val="0"/>
          <w:kern w:val="20"/>
          <w:sz w:val="20"/>
        </w:rPr>
        <w:t>对这些服务的需求远大于供应量</w:t>
      </w:r>
      <w:r>
        <w:rPr>
          <w:rFonts w:eastAsia="SimSun"/>
          <w:color w:val="000000"/>
          <w:spacing w:val="0"/>
          <w:kern w:val="20"/>
          <w:sz w:val="20"/>
        </w:rPr>
        <w:t>,</w:t>
      </w:r>
      <w:r>
        <w:rPr>
          <w:rFonts w:eastAsia="SimSun" w:hint="eastAsia"/>
          <w:color w:val="000000"/>
          <w:spacing w:val="0"/>
          <w:kern w:val="20"/>
          <w:sz w:val="20"/>
        </w:rPr>
        <w:t>公立医院的病房常常人满为患</w:t>
      </w:r>
      <w:r>
        <w:rPr>
          <w:rFonts w:eastAsia="SimSun"/>
          <w:color w:val="000000"/>
          <w:spacing w:val="0"/>
          <w:kern w:val="20"/>
          <w:sz w:val="20"/>
        </w:rPr>
        <w:t>,</w:t>
      </w:r>
      <w:r>
        <w:rPr>
          <w:rFonts w:eastAsia="SimSun" w:hint="eastAsia"/>
          <w:color w:val="000000"/>
          <w:spacing w:val="0"/>
          <w:kern w:val="20"/>
          <w:sz w:val="20"/>
        </w:rPr>
        <w:t>病人必须要等数月或数年才能得到换关节或器官移植这样的治疗。</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202.</w:t>
      </w:r>
      <w:r>
        <w:rPr>
          <w:rFonts w:eastAsia="SimSun"/>
          <w:color w:val="000000"/>
          <w:spacing w:val="0"/>
          <w:kern w:val="20"/>
          <w:sz w:val="20"/>
        </w:rPr>
        <w:tab/>
      </w:r>
      <w:r>
        <w:rPr>
          <w:rFonts w:eastAsia="SimSun" w:hint="eastAsia"/>
          <w:color w:val="000000"/>
          <w:spacing w:val="0"/>
          <w:kern w:val="20"/>
          <w:sz w:val="20"/>
        </w:rPr>
        <w:t>泰国登记行医的有</w:t>
      </w:r>
      <w:r>
        <w:rPr>
          <w:rFonts w:eastAsia="SimSun"/>
          <w:color w:val="000000"/>
          <w:spacing w:val="0"/>
          <w:kern w:val="20"/>
          <w:sz w:val="20"/>
        </w:rPr>
        <w:t>15 572</w:t>
      </w:r>
      <w:r>
        <w:rPr>
          <w:rFonts w:eastAsia="SimSun" w:hint="eastAsia"/>
          <w:color w:val="000000"/>
          <w:spacing w:val="0"/>
          <w:kern w:val="20"/>
          <w:sz w:val="20"/>
        </w:rPr>
        <w:t>名男医生和</w:t>
      </w:r>
      <w:r>
        <w:rPr>
          <w:rFonts w:eastAsia="SimSun"/>
          <w:color w:val="000000"/>
          <w:spacing w:val="0"/>
          <w:kern w:val="20"/>
          <w:sz w:val="20"/>
        </w:rPr>
        <w:t>5 535</w:t>
      </w:r>
      <w:r>
        <w:rPr>
          <w:rFonts w:eastAsia="SimSun" w:hint="eastAsia"/>
          <w:color w:val="000000"/>
          <w:spacing w:val="0"/>
          <w:kern w:val="20"/>
          <w:sz w:val="20"/>
        </w:rPr>
        <w:t>名女医生</w:t>
      </w:r>
      <w:r>
        <w:rPr>
          <w:rFonts w:eastAsia="SimSun"/>
          <w:color w:val="000000"/>
          <w:spacing w:val="0"/>
          <w:kern w:val="20"/>
          <w:sz w:val="20"/>
        </w:rPr>
        <w:t>(</w:t>
      </w:r>
      <w:r>
        <w:rPr>
          <w:rFonts w:eastAsia="SimSun" w:hint="eastAsia"/>
          <w:color w:val="000000"/>
          <w:spacing w:val="0"/>
          <w:kern w:val="20"/>
          <w:sz w:val="20"/>
        </w:rPr>
        <w:t>截至</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4</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。这种不平衡反映出</w:t>
      </w:r>
      <w:r>
        <w:rPr>
          <w:rFonts w:eastAsia="SimSun"/>
          <w:color w:val="000000"/>
          <w:spacing w:val="0"/>
          <w:kern w:val="20"/>
          <w:sz w:val="20"/>
        </w:rPr>
        <w:t>,</w:t>
      </w:r>
      <w:r>
        <w:rPr>
          <w:rFonts w:eastAsia="SimSun" w:hint="eastAsia"/>
          <w:color w:val="000000"/>
          <w:spacing w:val="0"/>
          <w:kern w:val="20"/>
          <w:sz w:val="20"/>
        </w:rPr>
        <w:t>从历史上来讲</w:t>
      </w:r>
      <w:r>
        <w:rPr>
          <w:rFonts w:eastAsia="SimSun"/>
          <w:color w:val="000000"/>
          <w:spacing w:val="0"/>
          <w:kern w:val="20"/>
          <w:sz w:val="20"/>
        </w:rPr>
        <w:t>,</w:t>
      </w:r>
      <w:r>
        <w:rPr>
          <w:rFonts w:eastAsia="SimSun" w:hint="eastAsia"/>
          <w:color w:val="000000"/>
          <w:spacing w:val="0"/>
          <w:kern w:val="20"/>
          <w:sz w:val="20"/>
        </w:rPr>
        <w:t>妇女接受高等教育的机会比较少</w:t>
      </w:r>
      <w:r>
        <w:rPr>
          <w:rFonts w:eastAsia="SimSun"/>
          <w:color w:val="000000"/>
          <w:spacing w:val="0"/>
          <w:kern w:val="20"/>
          <w:sz w:val="20"/>
        </w:rPr>
        <w:t>,</w:t>
      </w:r>
      <w:r>
        <w:rPr>
          <w:rFonts w:eastAsia="SimSun" w:hint="eastAsia"/>
          <w:color w:val="000000"/>
          <w:spacing w:val="0"/>
          <w:kern w:val="20"/>
          <w:sz w:val="20"/>
        </w:rPr>
        <w:t>继续存在着用配额制来把攻读医学学位的妇女人数限制到</w:t>
      </w:r>
      <w:r>
        <w:rPr>
          <w:rFonts w:eastAsia="SimSun"/>
          <w:color w:val="000000"/>
          <w:spacing w:val="0"/>
          <w:kern w:val="20"/>
          <w:sz w:val="20"/>
        </w:rPr>
        <w:t>50%</w:t>
      </w:r>
      <w:r>
        <w:rPr>
          <w:rFonts w:eastAsia="SimSun" w:hint="eastAsia"/>
          <w:color w:val="000000"/>
          <w:spacing w:val="0"/>
          <w:kern w:val="20"/>
          <w:sz w:val="20"/>
        </w:rPr>
        <w:t>。在专家中</w:t>
      </w:r>
      <w:r>
        <w:rPr>
          <w:rFonts w:eastAsia="SimSun"/>
          <w:color w:val="000000"/>
          <w:spacing w:val="0"/>
          <w:kern w:val="20"/>
          <w:sz w:val="20"/>
        </w:rPr>
        <w:t>,</w:t>
      </w:r>
      <w:r>
        <w:rPr>
          <w:rFonts w:eastAsia="SimSun" w:hint="eastAsia"/>
          <w:color w:val="000000"/>
          <w:spacing w:val="0"/>
          <w:kern w:val="20"/>
          <w:sz w:val="20"/>
        </w:rPr>
        <w:t>性别差异更加明显</w:t>
      </w:r>
      <w:r>
        <w:rPr>
          <w:rFonts w:eastAsia="SimSun"/>
          <w:color w:val="000000"/>
          <w:spacing w:val="0"/>
          <w:kern w:val="20"/>
          <w:sz w:val="20"/>
        </w:rPr>
        <w:t>,</w:t>
      </w:r>
      <w:r>
        <w:rPr>
          <w:rFonts w:eastAsia="SimSun" w:hint="eastAsia"/>
          <w:color w:val="000000"/>
          <w:spacing w:val="0"/>
          <w:kern w:val="20"/>
          <w:sz w:val="20"/>
        </w:rPr>
        <w:t>妇女在</w:t>
      </w:r>
      <w:r>
        <w:rPr>
          <w:rFonts w:eastAsia="SimSun"/>
          <w:color w:val="000000"/>
          <w:spacing w:val="0"/>
          <w:kern w:val="20"/>
          <w:sz w:val="20"/>
        </w:rPr>
        <w:t>21 854</w:t>
      </w:r>
      <w:r>
        <w:rPr>
          <w:rFonts w:eastAsia="SimSun" w:hint="eastAsia"/>
          <w:color w:val="000000"/>
          <w:spacing w:val="0"/>
          <w:kern w:val="20"/>
          <w:sz w:val="20"/>
        </w:rPr>
        <w:t>名专家中只占</w:t>
      </w:r>
      <w:r>
        <w:rPr>
          <w:rFonts w:eastAsia="SimSun"/>
          <w:color w:val="000000"/>
          <w:spacing w:val="0"/>
          <w:kern w:val="20"/>
          <w:sz w:val="20"/>
        </w:rPr>
        <w:t>26%</w:t>
      </w:r>
      <w:r>
        <w:rPr>
          <w:rFonts w:eastAsia="SimSun" w:hint="eastAsia"/>
          <w:color w:val="000000"/>
          <w:spacing w:val="0"/>
          <w:kern w:val="20"/>
          <w:sz w:val="20"/>
        </w:rPr>
        <w:t>。</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203.</w:t>
      </w:r>
      <w:r>
        <w:rPr>
          <w:rFonts w:eastAsia="SimSun"/>
          <w:color w:val="000000"/>
          <w:spacing w:val="0"/>
          <w:kern w:val="20"/>
          <w:sz w:val="20"/>
        </w:rPr>
        <w:tab/>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护理专业几乎清一色的都是女性</w:t>
      </w:r>
      <w:r>
        <w:rPr>
          <w:rFonts w:eastAsia="SimSun"/>
          <w:color w:val="000000"/>
          <w:spacing w:val="0"/>
          <w:kern w:val="20"/>
          <w:sz w:val="20"/>
        </w:rPr>
        <w:t>,</w:t>
      </w:r>
      <w:r>
        <w:rPr>
          <w:rFonts w:eastAsia="SimSun" w:hint="eastAsia"/>
          <w:color w:val="000000"/>
          <w:spacing w:val="0"/>
          <w:kern w:val="20"/>
          <w:sz w:val="20"/>
        </w:rPr>
        <w:t>妇女在其他保健专业、例如营养师中也占大多数。人们承认</w:t>
      </w:r>
      <w:r>
        <w:rPr>
          <w:rFonts w:eastAsia="SimSun"/>
          <w:color w:val="000000"/>
          <w:spacing w:val="0"/>
          <w:kern w:val="20"/>
          <w:sz w:val="20"/>
        </w:rPr>
        <w:t>,</w:t>
      </w:r>
      <w:r>
        <w:rPr>
          <w:rFonts w:eastAsia="SimSun" w:hint="eastAsia"/>
          <w:color w:val="000000"/>
          <w:spacing w:val="0"/>
          <w:kern w:val="20"/>
          <w:sz w:val="20"/>
        </w:rPr>
        <w:t>女医生人数相对少、特别是在农村和边远地区是个大问题</w:t>
      </w:r>
      <w:r>
        <w:rPr>
          <w:rFonts w:eastAsia="SimSun"/>
          <w:color w:val="000000"/>
          <w:spacing w:val="0"/>
          <w:kern w:val="20"/>
          <w:sz w:val="20"/>
        </w:rPr>
        <w:t>,</w:t>
      </w:r>
      <w:r>
        <w:rPr>
          <w:rFonts w:eastAsia="SimSun" w:hint="eastAsia"/>
          <w:color w:val="000000"/>
          <w:spacing w:val="0"/>
          <w:kern w:val="20"/>
          <w:sz w:val="20"/>
        </w:rPr>
        <w:t>因为有些妇女可能不愿找男医生看某些病</w:t>
      </w:r>
      <w:r>
        <w:rPr>
          <w:rFonts w:eastAsia="SimSun"/>
          <w:color w:val="000000"/>
          <w:spacing w:val="0"/>
          <w:kern w:val="20"/>
          <w:sz w:val="20"/>
        </w:rPr>
        <w:t>,</w:t>
      </w:r>
      <w:r>
        <w:rPr>
          <w:rFonts w:eastAsia="SimSun" w:hint="eastAsia"/>
          <w:color w:val="000000"/>
          <w:spacing w:val="0"/>
          <w:kern w:val="20"/>
          <w:sz w:val="20"/>
        </w:rPr>
        <w:t>但又找不到其他女医生。在把象子宫颈癌和乳癌这样的疾病的检查列为高度优先事项时</w:t>
      </w:r>
      <w:r>
        <w:rPr>
          <w:rFonts w:eastAsia="SimSun"/>
          <w:color w:val="000000"/>
          <w:spacing w:val="0"/>
          <w:kern w:val="20"/>
          <w:sz w:val="20"/>
        </w:rPr>
        <w:t>,</w:t>
      </w:r>
      <w:r>
        <w:rPr>
          <w:rFonts w:eastAsia="SimSun" w:hint="eastAsia"/>
          <w:color w:val="000000"/>
          <w:spacing w:val="0"/>
          <w:kern w:val="20"/>
          <w:sz w:val="20"/>
        </w:rPr>
        <w:t>这一点非常重要</w:t>
      </w:r>
      <w:r>
        <w:rPr>
          <w:rFonts w:eastAsia="SimSun"/>
          <w:color w:val="000000"/>
          <w:spacing w:val="0"/>
          <w:kern w:val="20"/>
          <w:sz w:val="20"/>
        </w:rPr>
        <w:t>,</w:t>
      </w:r>
      <w:r>
        <w:rPr>
          <w:rFonts w:eastAsia="SimSun" w:hint="eastAsia"/>
          <w:color w:val="000000"/>
          <w:spacing w:val="0"/>
          <w:kern w:val="20"/>
          <w:sz w:val="20"/>
        </w:rPr>
        <w:t>目前</w:t>
      </w:r>
      <w:r>
        <w:rPr>
          <w:rFonts w:eastAsia="SimSun"/>
          <w:color w:val="000000"/>
          <w:spacing w:val="0"/>
          <w:kern w:val="20"/>
          <w:sz w:val="20"/>
        </w:rPr>
        <w:t>,</w:t>
      </w:r>
      <w:r>
        <w:rPr>
          <w:rFonts w:eastAsia="SimSun" w:hint="eastAsia"/>
          <w:color w:val="000000"/>
          <w:spacing w:val="0"/>
          <w:kern w:val="20"/>
          <w:sz w:val="20"/>
        </w:rPr>
        <w:t>泰国这种方案还很少。</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204.</w:t>
      </w:r>
      <w:r>
        <w:rPr>
          <w:rFonts w:eastAsia="SimSun"/>
          <w:color w:val="000000"/>
          <w:spacing w:val="0"/>
          <w:kern w:val="20"/>
          <w:sz w:val="20"/>
        </w:rPr>
        <w:tab/>
      </w:r>
      <w:r>
        <w:rPr>
          <w:rFonts w:eastAsia="SimSun" w:hint="eastAsia"/>
          <w:color w:val="000000"/>
          <w:spacing w:val="0"/>
          <w:kern w:val="20"/>
          <w:sz w:val="20"/>
        </w:rPr>
        <w:t>女医师人数相对较少使他们很难影响保健政策和做法。人们认为</w:t>
      </w:r>
      <w:r>
        <w:rPr>
          <w:rFonts w:eastAsia="SimSun"/>
          <w:color w:val="000000"/>
          <w:spacing w:val="0"/>
          <w:kern w:val="20"/>
          <w:sz w:val="20"/>
        </w:rPr>
        <w:t>,</w:t>
      </w:r>
      <w:r>
        <w:rPr>
          <w:rFonts w:eastAsia="SimSun" w:hint="eastAsia"/>
          <w:color w:val="000000"/>
          <w:spacing w:val="0"/>
          <w:kern w:val="20"/>
          <w:sz w:val="20"/>
        </w:rPr>
        <w:t>增加女医生的数量有助于审查医疗方法</w:t>
      </w:r>
      <w:r>
        <w:rPr>
          <w:rFonts w:eastAsia="SimSun"/>
          <w:color w:val="000000"/>
          <w:spacing w:val="0"/>
          <w:kern w:val="20"/>
          <w:sz w:val="20"/>
        </w:rPr>
        <w:t>,</w:t>
      </w:r>
      <w:r>
        <w:rPr>
          <w:rFonts w:eastAsia="SimSun" w:hint="eastAsia"/>
          <w:color w:val="000000"/>
          <w:spacing w:val="0"/>
          <w:kern w:val="20"/>
          <w:sz w:val="20"/>
        </w:rPr>
        <w:t>特别是妇科。最近</w:t>
      </w:r>
      <w:r>
        <w:rPr>
          <w:rFonts w:eastAsia="SimSun"/>
          <w:color w:val="000000"/>
          <w:spacing w:val="0"/>
          <w:kern w:val="20"/>
          <w:sz w:val="20"/>
        </w:rPr>
        <w:t>,</w:t>
      </w:r>
      <w:r>
        <w:rPr>
          <w:rFonts w:eastAsia="SimSun" w:hint="eastAsia"/>
          <w:color w:val="000000"/>
          <w:spacing w:val="0"/>
          <w:kern w:val="20"/>
          <w:sz w:val="20"/>
        </w:rPr>
        <w:t>人们对剖腹生产、子宫切除以及其他外科手术表示关切。</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hint="eastAsia"/>
          <w:color w:val="000000"/>
          <w:spacing w:val="0"/>
          <w:kern w:val="20"/>
          <w:sz w:val="24"/>
          <w:u w:val="single"/>
        </w:rPr>
        <w:t>特别关切的问题</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(a)</w:t>
      </w:r>
      <w:r>
        <w:rPr>
          <w:rFonts w:ascii="SimHei" w:eastAsia="SimHei"/>
          <w:color w:val="000000"/>
          <w:spacing w:val="0"/>
          <w:kern w:val="20"/>
          <w:sz w:val="22"/>
        </w:rPr>
        <w:tab/>
      </w:r>
      <w:r>
        <w:rPr>
          <w:rFonts w:ascii="SimHei" w:eastAsia="SimHei" w:hint="eastAsia"/>
          <w:color w:val="000000"/>
          <w:spacing w:val="0"/>
          <w:kern w:val="20"/>
          <w:sz w:val="22"/>
          <w:u w:val="single"/>
        </w:rPr>
        <w:t>人体免疫机能丧失病毒</w:t>
      </w:r>
      <w:r>
        <w:rPr>
          <w:rFonts w:ascii="SimHei" w:eastAsia="SimHei"/>
          <w:color w:val="000000"/>
          <w:spacing w:val="0"/>
          <w:kern w:val="20"/>
          <w:sz w:val="22"/>
          <w:u w:val="single"/>
        </w:rPr>
        <w:t>/</w:t>
      </w:r>
      <w:r>
        <w:rPr>
          <w:rFonts w:ascii="SimHei" w:eastAsia="SimHei" w:hint="eastAsia"/>
          <w:color w:val="000000"/>
          <w:spacing w:val="0"/>
          <w:kern w:val="20"/>
          <w:sz w:val="22"/>
          <w:u w:val="single"/>
        </w:rPr>
        <w:t>艾滋病</w:t>
      </w:r>
    </w:p>
    <w:p w:rsidR="00000000" w:rsidRDefault="00000000">
      <w:pPr>
        <w:widowControl/>
        <w:spacing w:after="160" w:line="290" w:lineRule="atLeast"/>
        <w:rPr>
          <w:rFonts w:eastAsia="SimSun"/>
          <w:color w:val="000000"/>
          <w:spacing w:val="0"/>
          <w:kern w:val="20"/>
          <w:sz w:val="20"/>
        </w:rPr>
      </w:pPr>
      <w:r>
        <w:rPr>
          <w:rFonts w:eastAsia="SimSun"/>
          <w:color w:val="000000"/>
          <w:spacing w:val="0"/>
          <w:kern w:val="20"/>
          <w:sz w:val="20"/>
        </w:rPr>
        <w:t>205.</w:t>
      </w:r>
      <w:r>
        <w:rPr>
          <w:rFonts w:eastAsia="SimSun"/>
          <w:color w:val="000000"/>
          <w:spacing w:val="0"/>
          <w:kern w:val="20"/>
          <w:sz w:val="20"/>
        </w:rPr>
        <w:tab/>
      </w:r>
      <w:r>
        <w:rPr>
          <w:rFonts w:eastAsia="SimSun" w:hint="eastAsia"/>
          <w:color w:val="000000"/>
          <w:spacing w:val="0"/>
          <w:kern w:val="20"/>
          <w:sz w:val="20"/>
        </w:rPr>
        <w:t>泰国的初次报告提到人体免疫机能丧失病毒</w:t>
      </w:r>
      <w:r>
        <w:rPr>
          <w:rFonts w:eastAsia="SimSun"/>
          <w:color w:val="000000"/>
          <w:spacing w:val="0"/>
          <w:kern w:val="20"/>
          <w:sz w:val="20"/>
        </w:rPr>
        <w:t>/</w:t>
      </w:r>
      <w:r>
        <w:rPr>
          <w:rFonts w:eastAsia="SimSun" w:hint="eastAsia"/>
          <w:color w:val="000000"/>
          <w:spacing w:val="0"/>
          <w:kern w:val="20"/>
          <w:sz w:val="20"/>
        </w:rPr>
        <w:t>艾滋病为关切领域</w:t>
      </w:r>
      <w:r>
        <w:rPr>
          <w:rFonts w:eastAsia="SimSun"/>
          <w:color w:val="000000"/>
          <w:spacing w:val="0"/>
          <w:kern w:val="20"/>
          <w:sz w:val="20"/>
        </w:rPr>
        <w:t>,</w:t>
      </w:r>
      <w:r>
        <w:rPr>
          <w:rFonts w:eastAsia="SimSun" w:hint="eastAsia"/>
          <w:color w:val="000000"/>
          <w:spacing w:val="0"/>
          <w:kern w:val="20"/>
          <w:sz w:val="20"/>
        </w:rPr>
        <w:t>不幸的是</w:t>
      </w:r>
      <w:r>
        <w:rPr>
          <w:rFonts w:eastAsia="SimSun"/>
          <w:color w:val="000000"/>
          <w:spacing w:val="0"/>
          <w:kern w:val="20"/>
          <w:sz w:val="20"/>
        </w:rPr>
        <w:t>,</w:t>
      </w:r>
      <w:r>
        <w:rPr>
          <w:rFonts w:eastAsia="SimSun" w:hint="eastAsia"/>
          <w:color w:val="000000"/>
          <w:spacing w:val="0"/>
          <w:kern w:val="20"/>
          <w:sz w:val="20"/>
        </w:rPr>
        <w:t>自那时以来</w:t>
      </w:r>
      <w:r>
        <w:rPr>
          <w:rFonts w:eastAsia="SimSun"/>
          <w:color w:val="000000"/>
          <w:spacing w:val="0"/>
          <w:kern w:val="20"/>
          <w:sz w:val="20"/>
        </w:rPr>
        <w:t>,</w:t>
      </w:r>
      <w:r>
        <w:rPr>
          <w:rFonts w:eastAsia="SimSun" w:hint="eastAsia"/>
          <w:color w:val="000000"/>
          <w:spacing w:val="0"/>
          <w:kern w:val="20"/>
          <w:sz w:val="20"/>
        </w:rPr>
        <w:t>这已成为一个非常严重的健康问题。在</w:t>
      </w:r>
      <w:r>
        <w:rPr>
          <w:rFonts w:eastAsia="SimSun"/>
          <w:color w:val="000000"/>
          <w:spacing w:val="0"/>
          <w:kern w:val="20"/>
          <w:sz w:val="20"/>
        </w:rPr>
        <w:t>1984</w:t>
      </w:r>
      <w:r>
        <w:rPr>
          <w:rFonts w:eastAsia="SimSun" w:hint="eastAsia"/>
          <w:color w:val="000000"/>
          <w:spacing w:val="0"/>
          <w:kern w:val="20"/>
          <w:sz w:val="20"/>
        </w:rPr>
        <w:t>年</w:t>
      </w:r>
      <w:r>
        <w:rPr>
          <w:rFonts w:eastAsia="SimSun"/>
          <w:color w:val="000000"/>
          <w:spacing w:val="0"/>
          <w:kern w:val="20"/>
          <w:sz w:val="20"/>
        </w:rPr>
        <w:t>9</w:t>
      </w:r>
      <w:r>
        <w:rPr>
          <w:rFonts w:eastAsia="SimSun" w:hint="eastAsia"/>
          <w:color w:val="000000"/>
          <w:spacing w:val="0"/>
          <w:kern w:val="20"/>
          <w:sz w:val="20"/>
        </w:rPr>
        <w:t>月至</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3</w:t>
      </w:r>
      <w:r>
        <w:rPr>
          <w:rFonts w:eastAsia="SimSun" w:hint="eastAsia"/>
          <w:color w:val="000000"/>
          <w:spacing w:val="0"/>
          <w:kern w:val="20"/>
          <w:sz w:val="20"/>
        </w:rPr>
        <w:t>月期间</w:t>
      </w:r>
      <w:r>
        <w:rPr>
          <w:rFonts w:eastAsia="SimSun"/>
          <w:color w:val="000000"/>
          <w:spacing w:val="0"/>
          <w:kern w:val="20"/>
          <w:sz w:val="20"/>
        </w:rPr>
        <w:t>,</w:t>
      </w:r>
      <w:r>
        <w:rPr>
          <w:rFonts w:eastAsia="SimSun" w:hint="eastAsia"/>
          <w:color w:val="000000"/>
          <w:spacing w:val="0"/>
          <w:kern w:val="20"/>
          <w:sz w:val="20"/>
        </w:rPr>
        <w:t>共记载有</w:t>
      </w:r>
      <w:r>
        <w:rPr>
          <w:rFonts w:eastAsia="SimSun"/>
          <w:color w:val="000000"/>
          <w:spacing w:val="0"/>
          <w:kern w:val="20"/>
          <w:sz w:val="20"/>
        </w:rPr>
        <w:t>36 229</w:t>
      </w:r>
      <w:r>
        <w:rPr>
          <w:rFonts w:eastAsia="SimSun" w:hint="eastAsia"/>
          <w:color w:val="000000"/>
          <w:spacing w:val="0"/>
          <w:kern w:val="20"/>
          <w:sz w:val="20"/>
        </w:rPr>
        <w:t>例艾滋病</w:t>
      </w:r>
      <w:r>
        <w:rPr>
          <w:rFonts w:eastAsia="SimSun"/>
          <w:color w:val="000000"/>
          <w:spacing w:val="0"/>
          <w:kern w:val="20"/>
          <w:sz w:val="20"/>
        </w:rPr>
        <w:t>,</w:t>
      </w:r>
      <w:r>
        <w:rPr>
          <w:rFonts w:eastAsia="SimSun" w:hint="eastAsia"/>
          <w:color w:val="000000"/>
          <w:spacing w:val="0"/>
          <w:kern w:val="20"/>
          <w:sz w:val="20"/>
        </w:rPr>
        <w:t>其中</w:t>
      </w:r>
      <w:r>
        <w:rPr>
          <w:rFonts w:eastAsia="SimSun"/>
          <w:color w:val="000000"/>
          <w:spacing w:val="0"/>
          <w:kern w:val="20"/>
          <w:sz w:val="20"/>
        </w:rPr>
        <w:t>16%</w:t>
      </w:r>
      <w:r>
        <w:rPr>
          <w:rFonts w:eastAsia="SimSun" w:hint="eastAsia"/>
          <w:color w:val="000000"/>
          <w:spacing w:val="0"/>
          <w:kern w:val="20"/>
          <w:sz w:val="20"/>
        </w:rPr>
        <w:t>是妇女。预计受感染妇女的比例还会增长</w:t>
      </w:r>
      <w:r>
        <w:rPr>
          <w:rFonts w:eastAsia="SimSun"/>
          <w:color w:val="000000"/>
          <w:spacing w:val="0"/>
          <w:kern w:val="20"/>
          <w:sz w:val="20"/>
        </w:rPr>
        <w:t>,</w:t>
      </w:r>
      <w:r>
        <w:rPr>
          <w:rFonts w:eastAsia="SimSun" w:hint="eastAsia"/>
          <w:color w:val="000000"/>
          <w:spacing w:val="0"/>
          <w:kern w:val="20"/>
          <w:sz w:val="20"/>
        </w:rPr>
        <w:t>因为公共卫生部发现</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1984-1991</w:t>
      </w:r>
      <w:r>
        <w:rPr>
          <w:rFonts w:eastAsia="SimSun" w:hint="eastAsia"/>
          <w:color w:val="000000"/>
          <w:spacing w:val="0"/>
          <w:kern w:val="20"/>
          <w:sz w:val="20"/>
        </w:rPr>
        <w:t>年期间</w:t>
      </w:r>
      <w:r>
        <w:rPr>
          <w:rFonts w:eastAsia="SimSun"/>
          <w:color w:val="000000"/>
          <w:spacing w:val="0"/>
          <w:kern w:val="20"/>
          <w:sz w:val="20"/>
        </w:rPr>
        <w:t>,67%</w:t>
      </w:r>
      <w:r>
        <w:rPr>
          <w:rFonts w:eastAsia="SimSun" w:hint="eastAsia"/>
          <w:color w:val="000000"/>
          <w:spacing w:val="0"/>
          <w:kern w:val="20"/>
          <w:sz w:val="20"/>
        </w:rPr>
        <w:t>的艾滋病人和艾滋病并发症病人是经由异性性交感染的</w:t>
      </w:r>
      <w:r>
        <w:rPr>
          <w:rFonts w:eastAsia="SimSun"/>
          <w:color w:val="000000"/>
          <w:spacing w:val="0"/>
          <w:kern w:val="20"/>
          <w:sz w:val="20"/>
        </w:rPr>
        <w:t>,</w:t>
      </w:r>
      <w:r>
        <w:rPr>
          <w:rFonts w:eastAsia="SimSun" w:hint="eastAsia"/>
          <w:color w:val="000000"/>
          <w:spacing w:val="0"/>
          <w:kern w:val="20"/>
          <w:sz w:val="20"/>
        </w:rPr>
        <w:t>人们相信</w:t>
      </w:r>
      <w:r>
        <w:rPr>
          <w:rFonts w:eastAsia="SimSun"/>
          <w:color w:val="000000"/>
          <w:spacing w:val="0"/>
          <w:kern w:val="20"/>
          <w:sz w:val="20"/>
        </w:rPr>
        <w:t>,</w:t>
      </w:r>
      <w:r>
        <w:rPr>
          <w:rFonts w:eastAsia="SimSun" w:hint="eastAsia"/>
          <w:color w:val="000000"/>
          <w:spacing w:val="0"/>
          <w:kern w:val="20"/>
          <w:sz w:val="20"/>
        </w:rPr>
        <w:t>很多妇女</w:t>
      </w:r>
      <w:r>
        <w:rPr>
          <w:rFonts w:eastAsia="SimSun"/>
          <w:color w:val="000000"/>
          <w:spacing w:val="0"/>
          <w:kern w:val="20"/>
          <w:sz w:val="20"/>
        </w:rPr>
        <w:t>(</w:t>
      </w:r>
      <w:r>
        <w:rPr>
          <w:rFonts w:eastAsia="SimSun" w:hint="eastAsia"/>
          <w:color w:val="000000"/>
          <w:spacing w:val="0"/>
          <w:kern w:val="20"/>
          <w:sz w:val="20"/>
        </w:rPr>
        <w:t>和她们未出生或未来的孩子</w:t>
      </w:r>
      <w:r>
        <w:rPr>
          <w:rFonts w:eastAsia="SimSun"/>
          <w:color w:val="000000"/>
          <w:spacing w:val="0"/>
          <w:kern w:val="20"/>
          <w:sz w:val="20"/>
        </w:rPr>
        <w:t>)</w:t>
      </w:r>
      <w:r>
        <w:rPr>
          <w:rFonts w:eastAsia="SimSun" w:hint="eastAsia"/>
          <w:color w:val="000000"/>
          <w:spacing w:val="0"/>
          <w:kern w:val="20"/>
          <w:sz w:val="20"/>
        </w:rPr>
        <w:t>正在受到她们的丈夫的感染</w:t>
      </w:r>
      <w:r>
        <w:rPr>
          <w:rFonts w:eastAsia="SimSun"/>
          <w:color w:val="000000"/>
          <w:spacing w:val="0"/>
          <w:kern w:val="20"/>
          <w:sz w:val="20"/>
        </w:rPr>
        <w:t>,</w:t>
      </w:r>
      <w:r>
        <w:rPr>
          <w:rFonts w:eastAsia="SimSun" w:hint="eastAsia"/>
          <w:color w:val="000000"/>
          <w:spacing w:val="0"/>
          <w:kern w:val="20"/>
          <w:sz w:val="20"/>
        </w:rPr>
        <w:t>这在很大程度上是由于第六条所讨论的社会行为造成的。</w:t>
      </w:r>
    </w:p>
    <w:p w:rsidR="00000000" w:rsidRDefault="00000000">
      <w:pPr>
        <w:widowControl/>
        <w:spacing w:after="160" w:line="290" w:lineRule="atLeast"/>
        <w:rPr>
          <w:rFonts w:eastAsia="SimSun"/>
          <w:color w:val="000000"/>
          <w:spacing w:val="0"/>
          <w:kern w:val="20"/>
          <w:sz w:val="20"/>
        </w:rPr>
      </w:pPr>
      <w:r>
        <w:rPr>
          <w:rFonts w:eastAsia="SimSun"/>
          <w:color w:val="000000"/>
          <w:spacing w:val="0"/>
          <w:kern w:val="20"/>
          <w:sz w:val="20"/>
        </w:rPr>
        <w:t>206.</w:t>
      </w:r>
      <w:r>
        <w:rPr>
          <w:rFonts w:eastAsia="SimSun"/>
          <w:color w:val="000000"/>
          <w:spacing w:val="0"/>
          <w:kern w:val="20"/>
          <w:sz w:val="20"/>
        </w:rPr>
        <w:tab/>
      </w:r>
      <w:r>
        <w:rPr>
          <w:rFonts w:eastAsia="SimSun" w:hint="eastAsia"/>
          <w:color w:val="000000"/>
          <w:spacing w:val="0"/>
          <w:kern w:val="20"/>
          <w:sz w:val="20"/>
        </w:rPr>
        <w:t>没有受人体免疫机能丧失病毒影响的妇女和男人总数的确切数字</w:t>
      </w:r>
      <w:r>
        <w:rPr>
          <w:rFonts w:eastAsia="SimSun"/>
          <w:color w:val="000000"/>
          <w:spacing w:val="0"/>
          <w:kern w:val="20"/>
          <w:sz w:val="20"/>
        </w:rPr>
        <w:t>,</w:t>
      </w:r>
      <w:r>
        <w:rPr>
          <w:rFonts w:eastAsia="SimSun" w:hint="eastAsia"/>
          <w:color w:val="000000"/>
          <w:spacing w:val="0"/>
          <w:kern w:val="20"/>
          <w:sz w:val="20"/>
        </w:rPr>
        <w:t>但一些研究显示</w:t>
      </w:r>
      <w:r>
        <w:rPr>
          <w:rFonts w:eastAsia="SimSun"/>
          <w:color w:val="000000"/>
          <w:spacing w:val="0"/>
          <w:kern w:val="20"/>
          <w:sz w:val="20"/>
        </w:rPr>
        <w:t>,</w:t>
      </w:r>
      <w:r>
        <w:rPr>
          <w:rFonts w:eastAsia="SimSun" w:hint="eastAsia"/>
          <w:color w:val="000000"/>
          <w:spacing w:val="0"/>
          <w:kern w:val="20"/>
          <w:sz w:val="20"/>
        </w:rPr>
        <w:t>受感染的比例相当高。在北方的一些省份中</w:t>
      </w:r>
      <w:r>
        <w:rPr>
          <w:rFonts w:eastAsia="SimSun"/>
          <w:color w:val="000000"/>
          <w:spacing w:val="0"/>
          <w:kern w:val="20"/>
          <w:sz w:val="20"/>
        </w:rPr>
        <w:t>,</w:t>
      </w:r>
      <w:r>
        <w:rPr>
          <w:rFonts w:eastAsia="SimSun" w:hint="eastAsia"/>
          <w:color w:val="000000"/>
          <w:spacing w:val="0"/>
          <w:kern w:val="20"/>
          <w:sz w:val="20"/>
        </w:rPr>
        <w:t>人体免疫机能丧失病毒呈阳性的孕妇的百分比为</w:t>
      </w:r>
      <w:r>
        <w:rPr>
          <w:rFonts w:eastAsia="SimSun"/>
          <w:color w:val="000000"/>
          <w:spacing w:val="0"/>
          <w:kern w:val="20"/>
          <w:sz w:val="20"/>
        </w:rPr>
        <w:t>6-10%</w:t>
      </w:r>
      <w:r>
        <w:rPr>
          <w:rFonts w:eastAsia="SimSun" w:hint="eastAsia"/>
          <w:color w:val="000000"/>
          <w:spacing w:val="0"/>
          <w:kern w:val="20"/>
          <w:sz w:val="20"/>
        </w:rPr>
        <w:t>。在泰国</w:t>
      </w:r>
      <w:r>
        <w:rPr>
          <w:rFonts w:eastAsia="SimSun"/>
          <w:color w:val="000000"/>
          <w:spacing w:val="0"/>
          <w:kern w:val="20"/>
          <w:sz w:val="20"/>
        </w:rPr>
        <w:t>,</w:t>
      </w:r>
      <w:r>
        <w:rPr>
          <w:rFonts w:eastAsia="SimSun" w:hint="eastAsia"/>
          <w:color w:val="000000"/>
          <w:spacing w:val="0"/>
          <w:kern w:val="20"/>
          <w:sz w:val="20"/>
        </w:rPr>
        <w:t>在其认为受人体免疫机能丧失病毒影响的</w:t>
      </w:r>
      <w:r>
        <w:rPr>
          <w:rFonts w:eastAsia="SimSun"/>
          <w:color w:val="000000"/>
          <w:spacing w:val="0"/>
          <w:kern w:val="20"/>
          <w:sz w:val="20"/>
        </w:rPr>
        <w:t>700 000</w:t>
      </w:r>
      <w:r>
        <w:rPr>
          <w:rFonts w:eastAsia="SimSun" w:hint="eastAsia"/>
          <w:color w:val="000000"/>
          <w:spacing w:val="0"/>
          <w:kern w:val="20"/>
          <w:sz w:val="20"/>
        </w:rPr>
        <w:t>人中</w:t>
      </w:r>
      <w:r>
        <w:rPr>
          <w:rFonts w:eastAsia="SimSun"/>
          <w:color w:val="000000"/>
          <w:spacing w:val="0"/>
          <w:kern w:val="20"/>
          <w:sz w:val="20"/>
        </w:rPr>
        <w:t>,</w:t>
      </w:r>
      <w:r>
        <w:rPr>
          <w:rFonts w:eastAsia="SimSun" w:hint="eastAsia"/>
          <w:color w:val="000000"/>
          <w:spacing w:val="0"/>
          <w:kern w:val="20"/>
          <w:sz w:val="20"/>
        </w:rPr>
        <w:t>至少有几十万人是妇女。有人预测</w:t>
      </w:r>
      <w:r>
        <w:rPr>
          <w:rFonts w:eastAsia="SimSun"/>
          <w:color w:val="000000"/>
          <w:spacing w:val="0"/>
          <w:kern w:val="20"/>
          <w:sz w:val="20"/>
        </w:rPr>
        <w:t>,</w:t>
      </w:r>
      <w:r>
        <w:rPr>
          <w:rFonts w:eastAsia="SimSun" w:hint="eastAsia"/>
          <w:color w:val="000000"/>
          <w:spacing w:val="0"/>
          <w:kern w:val="20"/>
          <w:sz w:val="20"/>
        </w:rPr>
        <w:t>到</w:t>
      </w:r>
      <w:r>
        <w:rPr>
          <w:rFonts w:eastAsia="SimSun"/>
          <w:color w:val="000000"/>
          <w:spacing w:val="0"/>
          <w:kern w:val="20"/>
          <w:sz w:val="20"/>
        </w:rPr>
        <w:t>2000</w:t>
      </w:r>
      <w:r>
        <w:rPr>
          <w:rFonts w:eastAsia="SimSun" w:hint="eastAsia"/>
          <w:color w:val="000000"/>
          <w:spacing w:val="0"/>
          <w:kern w:val="20"/>
          <w:sz w:val="20"/>
        </w:rPr>
        <w:t>年时</w:t>
      </w:r>
      <w:r>
        <w:rPr>
          <w:rFonts w:eastAsia="SimSun"/>
          <w:color w:val="000000"/>
          <w:spacing w:val="0"/>
          <w:kern w:val="20"/>
          <w:sz w:val="20"/>
        </w:rPr>
        <w:t>,</w:t>
      </w:r>
      <w:r>
        <w:rPr>
          <w:rFonts w:eastAsia="SimSun" w:hint="eastAsia"/>
          <w:color w:val="000000"/>
          <w:spacing w:val="0"/>
          <w:kern w:val="20"/>
          <w:sz w:val="20"/>
        </w:rPr>
        <w:t>泰国受感染的人数将达到</w:t>
      </w:r>
      <w:r>
        <w:rPr>
          <w:rFonts w:eastAsia="SimSun"/>
          <w:color w:val="000000"/>
          <w:spacing w:val="0"/>
          <w:kern w:val="20"/>
          <w:sz w:val="20"/>
        </w:rPr>
        <w:t>200</w:t>
      </w:r>
      <w:r>
        <w:rPr>
          <w:rFonts w:eastAsia="SimSun" w:hint="eastAsia"/>
          <w:color w:val="000000"/>
          <w:spacing w:val="0"/>
          <w:kern w:val="20"/>
          <w:sz w:val="20"/>
        </w:rPr>
        <w:t>万人</w:t>
      </w:r>
      <w:r>
        <w:rPr>
          <w:rFonts w:eastAsia="SimSun"/>
          <w:color w:val="000000"/>
          <w:spacing w:val="0"/>
          <w:kern w:val="20"/>
          <w:sz w:val="20"/>
        </w:rPr>
        <w:t>,</w:t>
      </w:r>
      <w:r>
        <w:rPr>
          <w:rFonts w:eastAsia="SimSun" w:hint="eastAsia"/>
          <w:color w:val="000000"/>
          <w:spacing w:val="0"/>
          <w:kern w:val="20"/>
          <w:sz w:val="20"/>
        </w:rPr>
        <w:t>其中大多数属于</w:t>
      </w:r>
      <w:r>
        <w:rPr>
          <w:rFonts w:eastAsia="SimSun"/>
          <w:color w:val="000000"/>
          <w:spacing w:val="0"/>
          <w:kern w:val="20"/>
          <w:sz w:val="20"/>
        </w:rPr>
        <w:t>19-35</w:t>
      </w:r>
      <w:r>
        <w:rPr>
          <w:rFonts w:eastAsia="SimSun" w:hint="eastAsia"/>
          <w:color w:val="000000"/>
          <w:spacing w:val="0"/>
          <w:kern w:val="20"/>
          <w:sz w:val="20"/>
        </w:rPr>
        <w:t>岁这个年龄组</w:t>
      </w:r>
      <w:r>
        <w:rPr>
          <w:rFonts w:eastAsia="SimSun"/>
          <w:color w:val="000000"/>
          <w:spacing w:val="0"/>
          <w:kern w:val="20"/>
          <w:sz w:val="20"/>
        </w:rPr>
        <w:t>,</w:t>
      </w:r>
      <w:r>
        <w:rPr>
          <w:rFonts w:eastAsia="SimSun" w:hint="eastAsia"/>
          <w:color w:val="000000"/>
          <w:spacing w:val="0"/>
          <w:kern w:val="20"/>
          <w:sz w:val="20"/>
        </w:rPr>
        <w:t>其中妇女占将近一半。</w:t>
      </w:r>
    </w:p>
    <w:p w:rsidR="00000000" w:rsidRDefault="00000000">
      <w:pPr>
        <w:widowControl/>
        <w:spacing w:after="140" w:line="290" w:lineRule="atLeast"/>
        <w:rPr>
          <w:rFonts w:eastAsia="SimSun"/>
          <w:color w:val="000000"/>
          <w:spacing w:val="0"/>
          <w:kern w:val="20"/>
          <w:sz w:val="20"/>
        </w:rPr>
      </w:pPr>
      <w:r>
        <w:rPr>
          <w:rFonts w:eastAsia="SimSun"/>
          <w:color w:val="000000"/>
          <w:spacing w:val="0"/>
          <w:kern w:val="20"/>
          <w:sz w:val="20"/>
        </w:rPr>
        <w:t>207.</w:t>
      </w:r>
      <w:r>
        <w:rPr>
          <w:rFonts w:eastAsia="SimSun"/>
          <w:color w:val="000000"/>
          <w:spacing w:val="0"/>
          <w:kern w:val="20"/>
          <w:sz w:val="20"/>
        </w:rPr>
        <w:tab/>
      </w:r>
      <w:r>
        <w:rPr>
          <w:rFonts w:eastAsia="SimSun" w:hint="eastAsia"/>
          <w:color w:val="000000"/>
          <w:spacing w:val="0"/>
          <w:kern w:val="20"/>
          <w:sz w:val="20"/>
        </w:rPr>
        <w:t>政府与非政府组织合作</w:t>
      </w:r>
      <w:r>
        <w:rPr>
          <w:rFonts w:eastAsia="SimSun"/>
          <w:color w:val="000000"/>
          <w:spacing w:val="0"/>
          <w:kern w:val="20"/>
          <w:sz w:val="20"/>
        </w:rPr>
        <w:t>,</w:t>
      </w:r>
      <w:r>
        <w:rPr>
          <w:rFonts w:eastAsia="SimSun" w:hint="eastAsia"/>
          <w:color w:val="000000"/>
          <w:spacing w:val="0"/>
          <w:kern w:val="20"/>
          <w:sz w:val="20"/>
        </w:rPr>
        <w:t>为解决这个问题投入了大量资源。预防战略的重点是</w:t>
      </w:r>
      <w:r>
        <w:rPr>
          <w:rFonts w:eastAsia="SimSun"/>
          <w:color w:val="000000"/>
          <w:spacing w:val="0"/>
          <w:kern w:val="20"/>
          <w:sz w:val="20"/>
        </w:rPr>
        <w:t>,</w:t>
      </w:r>
      <w:r>
        <w:rPr>
          <w:rFonts w:eastAsia="SimSun" w:hint="eastAsia"/>
          <w:color w:val="000000"/>
          <w:spacing w:val="0"/>
          <w:kern w:val="20"/>
          <w:sz w:val="20"/>
        </w:rPr>
        <w:t>在性行为活跃的成人中</w:t>
      </w:r>
      <w:r>
        <w:rPr>
          <w:rFonts w:eastAsia="SimSun"/>
          <w:color w:val="000000"/>
          <w:spacing w:val="0"/>
          <w:kern w:val="20"/>
          <w:sz w:val="20"/>
        </w:rPr>
        <w:t>,</w:t>
      </w:r>
      <w:r>
        <w:rPr>
          <w:rFonts w:eastAsia="SimSun" w:hint="eastAsia"/>
          <w:color w:val="000000"/>
          <w:spacing w:val="0"/>
          <w:kern w:val="20"/>
          <w:sz w:val="20"/>
        </w:rPr>
        <w:t>宣传“</w:t>
      </w:r>
      <w:r>
        <w:rPr>
          <w:rFonts w:eastAsia="SimSun"/>
          <w:color w:val="000000"/>
          <w:spacing w:val="0"/>
          <w:kern w:val="20"/>
          <w:sz w:val="20"/>
        </w:rPr>
        <w:t>100%</w:t>
      </w:r>
      <w:r>
        <w:rPr>
          <w:rFonts w:eastAsia="SimSun" w:hint="eastAsia"/>
          <w:color w:val="000000"/>
          <w:spacing w:val="0"/>
          <w:kern w:val="20"/>
          <w:sz w:val="20"/>
        </w:rPr>
        <w:t>保险套政策”</w:t>
      </w:r>
      <w:r>
        <w:rPr>
          <w:rFonts w:eastAsia="SimSun"/>
          <w:color w:val="000000"/>
          <w:spacing w:val="0"/>
          <w:kern w:val="20"/>
          <w:sz w:val="20"/>
        </w:rPr>
        <w:t>,</w:t>
      </w:r>
      <w:r>
        <w:rPr>
          <w:rFonts w:eastAsia="SimSun" w:hint="eastAsia"/>
          <w:color w:val="000000"/>
          <w:spacing w:val="0"/>
          <w:kern w:val="20"/>
          <w:sz w:val="20"/>
        </w:rPr>
        <w:t>同时努力赋予妇女保护自己的权力</w:t>
      </w:r>
      <w:r>
        <w:rPr>
          <w:rFonts w:eastAsia="SimSun"/>
          <w:color w:val="000000"/>
          <w:spacing w:val="0"/>
          <w:kern w:val="20"/>
          <w:sz w:val="20"/>
        </w:rPr>
        <w:t>,</w:t>
      </w:r>
      <w:r>
        <w:rPr>
          <w:rFonts w:eastAsia="SimSun" w:hint="eastAsia"/>
          <w:color w:val="000000"/>
          <w:spacing w:val="0"/>
          <w:kern w:val="20"/>
          <w:sz w:val="20"/>
        </w:rPr>
        <w:t>例如随身携带保险套</w:t>
      </w:r>
      <w:r>
        <w:rPr>
          <w:rFonts w:eastAsia="SimSun"/>
          <w:color w:val="000000"/>
          <w:spacing w:val="0"/>
          <w:kern w:val="20"/>
          <w:sz w:val="20"/>
        </w:rPr>
        <w:t>,</w:t>
      </w:r>
      <w:r>
        <w:rPr>
          <w:rFonts w:eastAsia="SimSun" w:hint="eastAsia"/>
          <w:color w:val="000000"/>
          <w:spacing w:val="0"/>
          <w:kern w:val="20"/>
          <w:sz w:val="20"/>
        </w:rPr>
        <w:t>尽管有强大的社会力量使妇女很难讨论和解决这些问题。最近以来</w:t>
      </w:r>
      <w:r>
        <w:rPr>
          <w:rFonts w:eastAsia="SimSun"/>
          <w:color w:val="000000"/>
          <w:spacing w:val="0"/>
          <w:kern w:val="20"/>
          <w:sz w:val="20"/>
        </w:rPr>
        <w:t>,</w:t>
      </w:r>
      <w:r>
        <w:rPr>
          <w:rFonts w:eastAsia="SimSun" w:hint="eastAsia"/>
          <w:color w:val="000000"/>
          <w:spacing w:val="0"/>
          <w:kern w:val="20"/>
          <w:sz w:val="20"/>
        </w:rPr>
        <w:t>进行了大量的研究工作</w:t>
      </w:r>
      <w:r>
        <w:rPr>
          <w:rFonts w:eastAsia="SimSun"/>
          <w:color w:val="000000"/>
          <w:spacing w:val="0"/>
          <w:kern w:val="20"/>
          <w:sz w:val="20"/>
        </w:rPr>
        <w:t>,</w:t>
      </w:r>
      <w:r>
        <w:rPr>
          <w:rFonts w:eastAsia="SimSun" w:hint="eastAsia"/>
          <w:color w:val="000000"/>
          <w:spacing w:val="0"/>
          <w:kern w:val="20"/>
          <w:sz w:val="20"/>
        </w:rPr>
        <w:t>目的是找到预防或治疗这种疾病的疫苗。</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208.</w:t>
      </w:r>
      <w:r>
        <w:rPr>
          <w:rFonts w:eastAsia="SimSun"/>
          <w:color w:val="000000"/>
          <w:spacing w:val="0"/>
          <w:kern w:val="20"/>
          <w:sz w:val="20"/>
        </w:rPr>
        <w:tab/>
      </w:r>
      <w:r>
        <w:rPr>
          <w:rFonts w:eastAsia="SimSun" w:hint="eastAsia"/>
          <w:color w:val="000000"/>
          <w:spacing w:val="0"/>
          <w:kern w:val="20"/>
          <w:sz w:val="20"/>
        </w:rPr>
        <w:t>考虑到如果不这样做的话</w:t>
      </w:r>
      <w:r>
        <w:rPr>
          <w:rFonts w:eastAsia="SimSun"/>
          <w:color w:val="000000"/>
          <w:spacing w:val="0"/>
          <w:kern w:val="20"/>
          <w:sz w:val="20"/>
        </w:rPr>
        <w:t>,</w:t>
      </w:r>
      <w:r>
        <w:rPr>
          <w:rFonts w:eastAsia="SimSun" w:hint="eastAsia"/>
          <w:color w:val="000000"/>
          <w:spacing w:val="0"/>
          <w:kern w:val="20"/>
          <w:sz w:val="20"/>
        </w:rPr>
        <w:t>这种病毒可能会给保健制度造成巨大压力</w:t>
      </w:r>
      <w:r>
        <w:rPr>
          <w:rFonts w:eastAsia="SimSun"/>
          <w:color w:val="000000"/>
          <w:spacing w:val="0"/>
          <w:kern w:val="20"/>
          <w:sz w:val="20"/>
        </w:rPr>
        <w:t>,</w:t>
      </w:r>
      <w:r>
        <w:rPr>
          <w:rFonts w:eastAsia="SimSun" w:hint="eastAsia"/>
          <w:color w:val="000000"/>
          <w:spacing w:val="0"/>
          <w:kern w:val="20"/>
          <w:sz w:val="20"/>
        </w:rPr>
        <w:t>保健一直把重点放在努力赋予社区和家庭自己照顾受影响成员的权力。歧视人体免疫机能丧失病毒化验结果呈阳性的人的严重问题依然存在</w:t>
      </w:r>
      <w:r>
        <w:rPr>
          <w:rFonts w:eastAsia="SimSun"/>
          <w:color w:val="000000"/>
          <w:spacing w:val="0"/>
          <w:kern w:val="20"/>
          <w:sz w:val="20"/>
        </w:rPr>
        <w:t>,</w:t>
      </w:r>
      <w:r>
        <w:rPr>
          <w:rFonts w:eastAsia="SimSun" w:hint="eastAsia"/>
          <w:color w:val="000000"/>
          <w:spacing w:val="0"/>
          <w:kern w:val="20"/>
          <w:sz w:val="20"/>
        </w:rPr>
        <w:t>但政府和非政府组织共同努力</w:t>
      </w:r>
      <w:r>
        <w:rPr>
          <w:rFonts w:eastAsia="SimSun"/>
          <w:color w:val="000000"/>
          <w:spacing w:val="0"/>
          <w:kern w:val="20"/>
          <w:sz w:val="20"/>
        </w:rPr>
        <w:t>,</w:t>
      </w:r>
      <w:r>
        <w:rPr>
          <w:rFonts w:eastAsia="SimSun" w:hint="eastAsia"/>
          <w:color w:val="000000"/>
          <w:spacing w:val="0"/>
          <w:kern w:val="20"/>
          <w:sz w:val="20"/>
        </w:rPr>
        <w:t>教育人们了解这种病毒</w:t>
      </w:r>
      <w:r>
        <w:rPr>
          <w:rFonts w:eastAsia="SimSun"/>
          <w:color w:val="000000"/>
          <w:spacing w:val="0"/>
          <w:kern w:val="20"/>
          <w:sz w:val="20"/>
        </w:rPr>
        <w:t>,</w:t>
      </w:r>
      <w:r>
        <w:rPr>
          <w:rFonts w:eastAsia="SimSun" w:hint="eastAsia"/>
          <w:color w:val="000000"/>
          <w:spacing w:val="0"/>
          <w:kern w:val="20"/>
          <w:sz w:val="20"/>
        </w:rPr>
        <w:t>以及受影响的人的能力和需要。</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209.</w:t>
      </w:r>
      <w:r>
        <w:rPr>
          <w:rFonts w:eastAsia="SimSun"/>
          <w:color w:val="000000"/>
          <w:spacing w:val="0"/>
          <w:kern w:val="20"/>
          <w:sz w:val="20"/>
        </w:rPr>
        <w:tab/>
      </w:r>
      <w:r>
        <w:rPr>
          <w:rFonts w:eastAsia="SimSun" w:hint="eastAsia"/>
          <w:color w:val="000000"/>
          <w:spacing w:val="0"/>
          <w:kern w:val="20"/>
          <w:sz w:val="20"/>
        </w:rPr>
        <w:t>泰国与国际合作伙伴合作</w:t>
      </w:r>
      <w:r>
        <w:rPr>
          <w:rFonts w:eastAsia="SimSun"/>
          <w:color w:val="000000"/>
          <w:spacing w:val="0"/>
          <w:kern w:val="20"/>
          <w:sz w:val="20"/>
        </w:rPr>
        <w:t>,</w:t>
      </w:r>
      <w:r>
        <w:rPr>
          <w:rFonts w:eastAsia="SimSun" w:hint="eastAsia"/>
          <w:color w:val="000000"/>
          <w:spacing w:val="0"/>
          <w:kern w:val="20"/>
          <w:sz w:val="20"/>
        </w:rPr>
        <w:t>已经为研究治疗这种疾病的方法投进了大量资源。由于受人体免疫机能丧失病毒感染的孕妇的问题特别令人担忧</w:t>
      </w:r>
      <w:r>
        <w:rPr>
          <w:rFonts w:eastAsia="SimSun"/>
          <w:color w:val="000000"/>
          <w:spacing w:val="0"/>
          <w:kern w:val="20"/>
          <w:sz w:val="20"/>
        </w:rPr>
        <w:t>,</w:t>
      </w:r>
      <w:r>
        <w:rPr>
          <w:rFonts w:eastAsia="SimSun" w:hint="eastAsia"/>
          <w:color w:val="000000"/>
          <w:spacing w:val="0"/>
          <w:kern w:val="20"/>
          <w:sz w:val="20"/>
        </w:rPr>
        <w:t>卫生部正在研究适当利用</w:t>
      </w:r>
      <w:r>
        <w:rPr>
          <w:rFonts w:eastAsia="SimSun"/>
          <w:color w:val="000000"/>
          <w:spacing w:val="0"/>
          <w:kern w:val="20"/>
          <w:sz w:val="20"/>
        </w:rPr>
        <w:t>AZT</w:t>
      </w:r>
      <w:r>
        <w:rPr>
          <w:rFonts w:eastAsia="SimSun" w:hint="eastAsia"/>
          <w:color w:val="000000"/>
          <w:spacing w:val="0"/>
          <w:kern w:val="20"/>
          <w:sz w:val="20"/>
        </w:rPr>
        <w:t>和其他药品来帮助受影响的妇女</w:t>
      </w:r>
      <w:r>
        <w:rPr>
          <w:rFonts w:eastAsia="SimSun"/>
          <w:color w:val="000000"/>
          <w:spacing w:val="0"/>
          <w:kern w:val="20"/>
          <w:sz w:val="20"/>
        </w:rPr>
        <w:t>,</w:t>
      </w:r>
      <w:r>
        <w:rPr>
          <w:rFonts w:eastAsia="SimSun" w:hint="eastAsia"/>
          <w:color w:val="000000"/>
          <w:spacing w:val="0"/>
          <w:kern w:val="20"/>
          <w:sz w:val="20"/>
        </w:rPr>
        <w:t>人们希望</w:t>
      </w:r>
      <w:r>
        <w:rPr>
          <w:rFonts w:eastAsia="SimSun"/>
          <w:color w:val="000000"/>
          <w:spacing w:val="0"/>
          <w:kern w:val="20"/>
          <w:sz w:val="20"/>
        </w:rPr>
        <w:t>,</w:t>
      </w:r>
      <w:r>
        <w:rPr>
          <w:rFonts w:eastAsia="SimSun" w:hint="eastAsia"/>
          <w:color w:val="000000"/>
          <w:spacing w:val="0"/>
          <w:kern w:val="20"/>
          <w:sz w:val="20"/>
        </w:rPr>
        <w:t>这将能减少受这种病毒影响的婴儿的数量。</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(b)</w:t>
      </w:r>
      <w:r>
        <w:rPr>
          <w:rFonts w:ascii="SimHei" w:eastAsia="SimHei"/>
          <w:color w:val="000000"/>
          <w:spacing w:val="0"/>
          <w:kern w:val="20"/>
          <w:sz w:val="22"/>
        </w:rPr>
        <w:tab/>
      </w:r>
      <w:r>
        <w:rPr>
          <w:rFonts w:ascii="SimHei" w:eastAsia="SimHei" w:hint="eastAsia"/>
          <w:color w:val="000000"/>
          <w:spacing w:val="0"/>
          <w:kern w:val="20"/>
          <w:sz w:val="22"/>
          <w:u w:val="single"/>
        </w:rPr>
        <w:t>职业保健与安全</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210.</w:t>
      </w:r>
      <w:r>
        <w:rPr>
          <w:rFonts w:eastAsia="SimSun"/>
          <w:color w:val="000000"/>
          <w:spacing w:val="0"/>
          <w:kern w:val="20"/>
          <w:sz w:val="20"/>
        </w:rPr>
        <w:tab/>
      </w:r>
      <w:r>
        <w:rPr>
          <w:rFonts w:eastAsia="SimSun" w:hint="eastAsia"/>
          <w:color w:val="000000"/>
          <w:spacing w:val="0"/>
          <w:kern w:val="20"/>
          <w:sz w:val="20"/>
        </w:rPr>
        <w:t>工业和农业部门中女工的职业保健最近已成为一个相当令人担忧的问题。研究表明</w:t>
      </w:r>
      <w:r>
        <w:rPr>
          <w:rFonts w:eastAsia="SimSun"/>
          <w:color w:val="000000"/>
          <w:spacing w:val="0"/>
          <w:kern w:val="20"/>
          <w:sz w:val="20"/>
        </w:rPr>
        <w:t>,</w:t>
      </w:r>
      <w:r>
        <w:rPr>
          <w:rFonts w:eastAsia="SimSun" w:hint="eastAsia"/>
          <w:color w:val="000000"/>
          <w:spacing w:val="0"/>
          <w:kern w:val="20"/>
          <w:sz w:val="20"/>
        </w:rPr>
        <w:t>这两组工人在工作场所面临非常严重的健康威胁</w:t>
      </w:r>
      <w:r>
        <w:rPr>
          <w:rFonts w:eastAsia="SimSun"/>
          <w:color w:val="000000"/>
          <w:spacing w:val="0"/>
          <w:kern w:val="20"/>
          <w:sz w:val="20"/>
        </w:rPr>
        <w:t>,</w:t>
      </w:r>
      <w:r>
        <w:rPr>
          <w:rFonts w:eastAsia="SimSun" w:hint="eastAsia"/>
          <w:color w:val="000000"/>
          <w:spacing w:val="0"/>
          <w:kern w:val="20"/>
          <w:sz w:val="20"/>
        </w:rPr>
        <w:t>而且在从雇主那里要求赔偿方面也困难重重。如第十一条所指出的</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在泰国工业增长过程中</w:t>
      </w:r>
      <w:r>
        <w:rPr>
          <w:rFonts w:eastAsia="SimSun"/>
          <w:color w:val="000000"/>
          <w:spacing w:val="0"/>
          <w:kern w:val="20"/>
          <w:sz w:val="20"/>
        </w:rPr>
        <w:t>,</w:t>
      </w:r>
      <w:r>
        <w:rPr>
          <w:rFonts w:eastAsia="SimSun" w:hint="eastAsia"/>
          <w:color w:val="000000"/>
          <w:spacing w:val="0"/>
          <w:kern w:val="20"/>
          <w:sz w:val="20"/>
        </w:rPr>
        <w:t>妇女占工人大多数</w:t>
      </w:r>
      <w:r>
        <w:rPr>
          <w:rFonts w:eastAsia="SimSun"/>
          <w:color w:val="000000"/>
          <w:spacing w:val="0"/>
          <w:kern w:val="20"/>
          <w:sz w:val="20"/>
        </w:rPr>
        <w:t>,</w:t>
      </w:r>
      <w:r>
        <w:rPr>
          <w:rFonts w:eastAsia="SimSun" w:hint="eastAsia"/>
          <w:color w:val="000000"/>
          <w:spacing w:val="0"/>
          <w:kern w:val="20"/>
          <w:sz w:val="20"/>
        </w:rPr>
        <w:t>她们承受了与经济发展随之而来的大量的职业保健与安全方面的问题。</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211.</w:t>
      </w:r>
      <w:r>
        <w:rPr>
          <w:rFonts w:eastAsia="SimSun"/>
          <w:color w:val="000000"/>
          <w:spacing w:val="0"/>
          <w:kern w:val="20"/>
          <w:sz w:val="20"/>
        </w:rPr>
        <w:tab/>
      </w:r>
      <w:r>
        <w:rPr>
          <w:rFonts w:eastAsia="SimSun" w:hint="eastAsia"/>
          <w:color w:val="000000"/>
          <w:spacing w:val="0"/>
          <w:kern w:val="20"/>
          <w:sz w:val="20"/>
        </w:rPr>
        <w:t>一项研究表明</w:t>
      </w:r>
      <w:r>
        <w:rPr>
          <w:rFonts w:eastAsia="SimSun"/>
          <w:color w:val="000000"/>
          <w:spacing w:val="0"/>
          <w:kern w:val="20"/>
          <w:sz w:val="20"/>
        </w:rPr>
        <w:t>,</w:t>
      </w:r>
      <w:r>
        <w:rPr>
          <w:rFonts w:eastAsia="SimSun" w:hint="eastAsia"/>
          <w:color w:val="000000"/>
          <w:spacing w:val="0"/>
          <w:kern w:val="20"/>
          <w:sz w:val="20"/>
        </w:rPr>
        <w:t>在纺织工厂</w:t>
      </w:r>
      <w:r>
        <w:rPr>
          <w:rFonts w:eastAsia="SimSun"/>
          <w:color w:val="000000"/>
          <w:spacing w:val="0"/>
          <w:kern w:val="20"/>
          <w:sz w:val="20"/>
        </w:rPr>
        <w:t>(</w:t>
      </w:r>
      <w:r>
        <w:rPr>
          <w:rFonts w:eastAsia="SimSun" w:hint="eastAsia"/>
          <w:color w:val="000000"/>
          <w:spacing w:val="0"/>
          <w:kern w:val="20"/>
          <w:sz w:val="20"/>
        </w:rPr>
        <w:t>那里的灰尘、通风、工作姿势和条件是主要的健康问题</w:t>
      </w:r>
      <w:r>
        <w:rPr>
          <w:rFonts w:eastAsia="SimSun"/>
          <w:color w:val="000000"/>
          <w:spacing w:val="0"/>
          <w:kern w:val="20"/>
          <w:sz w:val="20"/>
        </w:rPr>
        <w:t>)</w:t>
      </w:r>
      <w:r>
        <w:rPr>
          <w:rFonts w:eastAsia="SimSun" w:hint="eastAsia"/>
          <w:color w:val="000000"/>
          <w:spacing w:val="0"/>
          <w:kern w:val="20"/>
          <w:sz w:val="20"/>
        </w:rPr>
        <w:t>中</w:t>
      </w:r>
      <w:r>
        <w:rPr>
          <w:rFonts w:eastAsia="SimSun"/>
          <w:color w:val="000000"/>
          <w:spacing w:val="0"/>
          <w:kern w:val="20"/>
          <w:sz w:val="20"/>
        </w:rPr>
        <w:t>,30%</w:t>
      </w:r>
      <w:r>
        <w:rPr>
          <w:rFonts w:eastAsia="SimSun" w:hint="eastAsia"/>
          <w:color w:val="000000"/>
          <w:spacing w:val="0"/>
          <w:kern w:val="20"/>
          <w:sz w:val="20"/>
        </w:rPr>
        <w:t>的女工患有严重疾病</w:t>
      </w:r>
      <w:r>
        <w:rPr>
          <w:rFonts w:eastAsia="SimSun"/>
          <w:color w:val="000000"/>
          <w:spacing w:val="0"/>
          <w:kern w:val="20"/>
          <w:sz w:val="20"/>
        </w:rPr>
        <w:t>,</w:t>
      </w:r>
      <w:r>
        <w:rPr>
          <w:rFonts w:eastAsia="SimSun" w:hint="eastAsia"/>
          <w:color w:val="000000"/>
          <w:spacing w:val="0"/>
          <w:kern w:val="20"/>
          <w:sz w:val="20"/>
        </w:rPr>
        <w:t>而在大型电子公司中</w:t>
      </w:r>
      <w:r>
        <w:rPr>
          <w:rFonts w:eastAsia="SimSun"/>
          <w:color w:val="000000"/>
          <w:spacing w:val="0"/>
          <w:kern w:val="20"/>
          <w:sz w:val="20"/>
        </w:rPr>
        <w:t>,36%</w:t>
      </w:r>
      <w:r>
        <w:rPr>
          <w:rFonts w:eastAsia="SimSun" w:hint="eastAsia"/>
          <w:color w:val="000000"/>
          <w:spacing w:val="0"/>
          <w:kern w:val="20"/>
          <w:sz w:val="20"/>
        </w:rPr>
        <w:t>的女工血液内的含铅量达到不正常的程度。她们也接触到很多其他可能有毒的化学物品。</w:t>
      </w:r>
      <w:r>
        <w:rPr>
          <w:rFonts w:eastAsia="SimSun"/>
          <w:color w:val="000000"/>
          <w:spacing w:val="0"/>
          <w:kern w:val="20"/>
          <w:sz w:val="20"/>
        </w:rPr>
        <w:t>1989</w:t>
      </w:r>
      <w:r>
        <w:rPr>
          <w:rFonts w:eastAsia="SimSun" w:hint="eastAsia"/>
          <w:color w:val="000000"/>
          <w:spacing w:val="0"/>
          <w:kern w:val="20"/>
          <w:sz w:val="20"/>
        </w:rPr>
        <w:t>年进行的一次大规模研究发现</w:t>
      </w:r>
      <w:r>
        <w:rPr>
          <w:rFonts w:eastAsia="SimSun"/>
          <w:color w:val="000000"/>
          <w:spacing w:val="0"/>
          <w:kern w:val="20"/>
          <w:sz w:val="20"/>
        </w:rPr>
        <w:t>,</w:t>
      </w:r>
      <w:r>
        <w:rPr>
          <w:rFonts w:eastAsia="SimSun" w:hint="eastAsia"/>
          <w:color w:val="000000"/>
          <w:spacing w:val="0"/>
          <w:kern w:val="20"/>
          <w:sz w:val="20"/>
        </w:rPr>
        <w:t>在接受检查的</w:t>
      </w:r>
      <w:r>
        <w:rPr>
          <w:rFonts w:eastAsia="SimSun"/>
          <w:color w:val="000000"/>
          <w:spacing w:val="0"/>
          <w:kern w:val="20"/>
          <w:sz w:val="20"/>
        </w:rPr>
        <w:t>917 161</w:t>
      </w:r>
      <w:r>
        <w:rPr>
          <w:rFonts w:eastAsia="SimSun" w:hint="eastAsia"/>
          <w:color w:val="000000"/>
          <w:spacing w:val="0"/>
          <w:kern w:val="20"/>
          <w:sz w:val="20"/>
        </w:rPr>
        <w:t>名女工中</w:t>
      </w:r>
      <w:r>
        <w:rPr>
          <w:rFonts w:eastAsia="SimSun"/>
          <w:color w:val="000000"/>
          <w:spacing w:val="0"/>
          <w:kern w:val="20"/>
          <w:sz w:val="20"/>
        </w:rPr>
        <w:t>,70%</w:t>
      </w:r>
      <w:r>
        <w:rPr>
          <w:rFonts w:eastAsia="SimSun" w:hint="eastAsia"/>
          <w:color w:val="000000"/>
          <w:spacing w:val="0"/>
          <w:kern w:val="20"/>
          <w:sz w:val="20"/>
        </w:rPr>
        <w:t>以上的女工的工作条件达不到有关工作和产假方面的劳工标准和规章条例的要求。</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212.</w:t>
      </w:r>
      <w:r>
        <w:rPr>
          <w:rFonts w:eastAsia="SimSun"/>
          <w:color w:val="000000"/>
          <w:spacing w:val="0"/>
          <w:kern w:val="20"/>
          <w:sz w:val="20"/>
        </w:rPr>
        <w:tab/>
      </w:r>
      <w:r>
        <w:rPr>
          <w:rFonts w:eastAsia="SimSun" w:hint="eastAsia"/>
          <w:color w:val="000000"/>
          <w:spacing w:val="0"/>
          <w:kern w:val="20"/>
          <w:sz w:val="20"/>
        </w:rPr>
        <w:t>另一个问题是工作场所标准的问题</w:t>
      </w:r>
      <w:r>
        <w:rPr>
          <w:rFonts w:eastAsia="SimSun"/>
          <w:color w:val="000000"/>
          <w:spacing w:val="0"/>
          <w:kern w:val="20"/>
          <w:sz w:val="20"/>
        </w:rPr>
        <w:t>,</w:t>
      </w:r>
      <w:r>
        <w:rPr>
          <w:rFonts w:eastAsia="SimSun" w:hint="eastAsia"/>
          <w:color w:val="000000"/>
          <w:spacing w:val="0"/>
          <w:kern w:val="20"/>
          <w:sz w:val="20"/>
        </w:rPr>
        <w:t>这个问题是因为在本报告所述期间一家工厂的一场大火而曝光的</w:t>
      </w:r>
      <w:r>
        <w:rPr>
          <w:rFonts w:eastAsia="SimSun"/>
          <w:color w:val="000000"/>
          <w:spacing w:val="0"/>
          <w:kern w:val="20"/>
          <w:sz w:val="20"/>
        </w:rPr>
        <w:t>,</w:t>
      </w:r>
      <w:r>
        <w:rPr>
          <w:rFonts w:eastAsia="SimSun" w:hint="eastAsia"/>
          <w:color w:val="000000"/>
          <w:spacing w:val="0"/>
          <w:kern w:val="20"/>
          <w:sz w:val="20"/>
        </w:rPr>
        <w:t>这场大火造成大量死亡</w:t>
      </w:r>
      <w:r>
        <w:rPr>
          <w:rFonts w:eastAsia="SimSun"/>
          <w:color w:val="000000"/>
          <w:spacing w:val="0"/>
          <w:kern w:val="20"/>
          <w:sz w:val="20"/>
        </w:rPr>
        <w:t>,</w:t>
      </w:r>
      <w:r>
        <w:rPr>
          <w:rFonts w:eastAsia="SimSun" w:hint="eastAsia"/>
          <w:color w:val="000000"/>
          <w:spacing w:val="0"/>
          <w:kern w:val="20"/>
          <w:sz w:val="20"/>
        </w:rPr>
        <w:t>在这个工厂中</w:t>
      </w:r>
      <w:r>
        <w:rPr>
          <w:rFonts w:eastAsia="SimSun"/>
          <w:color w:val="000000"/>
          <w:spacing w:val="0"/>
          <w:kern w:val="20"/>
          <w:sz w:val="20"/>
        </w:rPr>
        <w:t>,</w:t>
      </w:r>
      <w:r>
        <w:rPr>
          <w:rFonts w:eastAsia="SimSun" w:hint="eastAsia"/>
          <w:color w:val="000000"/>
          <w:spacing w:val="0"/>
          <w:kern w:val="20"/>
          <w:sz w:val="20"/>
        </w:rPr>
        <w:t>大多数是女工</w:t>
      </w:r>
      <w:r>
        <w:rPr>
          <w:rFonts w:eastAsia="SimSun"/>
          <w:color w:val="000000"/>
          <w:spacing w:val="0"/>
          <w:kern w:val="20"/>
          <w:sz w:val="20"/>
        </w:rPr>
        <w:t>,</w:t>
      </w:r>
      <w:r>
        <w:rPr>
          <w:rFonts w:eastAsia="SimSun" w:hint="eastAsia"/>
          <w:color w:val="000000"/>
          <w:spacing w:val="0"/>
          <w:kern w:val="20"/>
          <w:sz w:val="20"/>
        </w:rPr>
        <w:t>她们都被锁在楼里。火灾和其他安全问题仍然是一个问题。</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213.</w:t>
      </w:r>
      <w:r>
        <w:rPr>
          <w:rFonts w:eastAsia="SimSun"/>
          <w:color w:val="000000"/>
          <w:spacing w:val="0"/>
          <w:kern w:val="20"/>
          <w:sz w:val="20"/>
        </w:rPr>
        <w:tab/>
      </w:r>
      <w:r>
        <w:rPr>
          <w:rFonts w:eastAsia="SimSun" w:hint="eastAsia"/>
          <w:color w:val="000000"/>
          <w:spacing w:val="0"/>
          <w:kern w:val="20"/>
          <w:sz w:val="20"/>
        </w:rPr>
        <w:t>妇女事务全国委员会和非政府组织正努力推动加强强制执行工作场所标准的规定。但检查员人数有限</w:t>
      </w:r>
      <w:r>
        <w:rPr>
          <w:rFonts w:eastAsia="SimSun"/>
          <w:color w:val="000000"/>
          <w:spacing w:val="0"/>
          <w:kern w:val="20"/>
          <w:sz w:val="20"/>
        </w:rPr>
        <w:t>(</w:t>
      </w:r>
      <w:r>
        <w:rPr>
          <w:rFonts w:eastAsia="SimSun" w:hint="eastAsia"/>
          <w:color w:val="000000"/>
          <w:spacing w:val="0"/>
          <w:kern w:val="20"/>
          <w:sz w:val="20"/>
        </w:rPr>
        <w:t>大约只有</w:t>
      </w:r>
      <w:r>
        <w:rPr>
          <w:rFonts w:eastAsia="SimSun"/>
          <w:color w:val="000000"/>
          <w:spacing w:val="0"/>
          <w:kern w:val="20"/>
          <w:sz w:val="20"/>
        </w:rPr>
        <w:t>500</w:t>
      </w:r>
      <w:r>
        <w:rPr>
          <w:rFonts w:eastAsia="SimSun" w:hint="eastAsia"/>
          <w:color w:val="000000"/>
          <w:spacing w:val="0"/>
          <w:kern w:val="20"/>
          <w:sz w:val="20"/>
        </w:rPr>
        <w:t>人负责检查大约</w:t>
      </w:r>
      <w:r>
        <w:rPr>
          <w:rFonts w:eastAsia="SimSun"/>
          <w:color w:val="000000"/>
          <w:spacing w:val="0"/>
          <w:kern w:val="20"/>
          <w:sz w:val="20"/>
        </w:rPr>
        <w:t>20 000</w:t>
      </w:r>
      <w:r>
        <w:rPr>
          <w:rFonts w:eastAsia="SimSun" w:hint="eastAsia"/>
          <w:color w:val="000000"/>
          <w:spacing w:val="0"/>
          <w:kern w:val="20"/>
          <w:sz w:val="20"/>
        </w:rPr>
        <w:t>个企业</w:t>
      </w:r>
      <w:r>
        <w:rPr>
          <w:rFonts w:eastAsia="SimSun"/>
          <w:color w:val="000000"/>
          <w:spacing w:val="0"/>
          <w:kern w:val="20"/>
          <w:sz w:val="20"/>
        </w:rPr>
        <w:t>),</w:t>
      </w:r>
      <w:r>
        <w:rPr>
          <w:rFonts w:eastAsia="SimSun" w:hint="eastAsia"/>
          <w:color w:val="000000"/>
          <w:spacing w:val="0"/>
          <w:kern w:val="20"/>
          <w:sz w:val="20"/>
        </w:rPr>
        <w:t>而且解决这个问题的资源也非常有限。工业部门中大部分工人受教育水平相对比较低给教育方案带来了进一步的困难</w:t>
      </w:r>
      <w:r>
        <w:rPr>
          <w:rFonts w:eastAsia="SimSun"/>
          <w:color w:val="000000"/>
          <w:spacing w:val="0"/>
          <w:kern w:val="20"/>
          <w:sz w:val="20"/>
        </w:rPr>
        <w:t>,</w:t>
      </w:r>
      <w:r>
        <w:rPr>
          <w:rFonts w:eastAsia="SimSun" w:hint="eastAsia"/>
          <w:color w:val="000000"/>
          <w:spacing w:val="0"/>
          <w:kern w:val="20"/>
          <w:sz w:val="20"/>
        </w:rPr>
        <w:t>因为工人们可能缺乏理解他们接触到的一种化学物品所可能带来的危险方面的基本知识。因此</w:t>
      </w:r>
      <w:r>
        <w:rPr>
          <w:rFonts w:eastAsia="SimSun"/>
          <w:color w:val="000000"/>
          <w:spacing w:val="0"/>
          <w:kern w:val="20"/>
          <w:sz w:val="20"/>
        </w:rPr>
        <w:t>,</w:t>
      </w:r>
      <w:r>
        <w:rPr>
          <w:rFonts w:eastAsia="SimSun" w:hint="eastAsia"/>
          <w:color w:val="000000"/>
          <w:spacing w:val="0"/>
          <w:kern w:val="20"/>
          <w:sz w:val="20"/>
        </w:rPr>
        <w:t>女工的职业保健与安全仍然是一个值得严重关注的人权问题。</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214.</w:t>
      </w:r>
      <w:r>
        <w:rPr>
          <w:rFonts w:eastAsia="SimSun"/>
          <w:color w:val="000000"/>
          <w:spacing w:val="0"/>
          <w:kern w:val="20"/>
          <w:sz w:val="20"/>
        </w:rPr>
        <w:tab/>
      </w:r>
      <w:r>
        <w:rPr>
          <w:rFonts w:eastAsia="SimSun" w:hint="eastAsia"/>
          <w:color w:val="000000"/>
          <w:spacing w:val="0"/>
          <w:kern w:val="20"/>
          <w:sz w:val="20"/>
        </w:rPr>
        <w:t>政府努力改善这种状况</w:t>
      </w:r>
      <w:r>
        <w:rPr>
          <w:rFonts w:eastAsia="SimSun"/>
          <w:color w:val="000000"/>
          <w:spacing w:val="0"/>
          <w:kern w:val="20"/>
          <w:sz w:val="20"/>
        </w:rPr>
        <w:t>,</w:t>
      </w:r>
      <w:r>
        <w:rPr>
          <w:rFonts w:eastAsia="SimSun" w:hint="eastAsia"/>
          <w:color w:val="000000"/>
          <w:spacing w:val="0"/>
          <w:kern w:val="20"/>
          <w:sz w:val="20"/>
        </w:rPr>
        <w:t>一直把重点放在“大姐姐”的做法上。工会领导人、保健与安全干事</w:t>
      </w:r>
      <w:r>
        <w:rPr>
          <w:rFonts w:eastAsia="SimSun"/>
          <w:color w:val="000000"/>
          <w:spacing w:val="0"/>
          <w:kern w:val="20"/>
          <w:sz w:val="20"/>
        </w:rPr>
        <w:t>(</w:t>
      </w:r>
      <w:r>
        <w:rPr>
          <w:rFonts w:eastAsia="SimSun" w:hint="eastAsia"/>
          <w:color w:val="000000"/>
          <w:spacing w:val="0"/>
          <w:kern w:val="20"/>
          <w:sz w:val="20"/>
        </w:rPr>
        <w:t>依照法律</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100</w:t>
      </w:r>
      <w:r>
        <w:rPr>
          <w:rFonts w:eastAsia="SimSun" w:hint="eastAsia"/>
          <w:color w:val="000000"/>
          <w:spacing w:val="0"/>
          <w:kern w:val="20"/>
          <w:sz w:val="20"/>
        </w:rPr>
        <w:t>名以上雇员的公司都必须任命这样的干事</w:t>
      </w:r>
      <w:r>
        <w:rPr>
          <w:rFonts w:eastAsia="SimSun"/>
          <w:color w:val="000000"/>
          <w:spacing w:val="0"/>
          <w:kern w:val="20"/>
          <w:sz w:val="20"/>
        </w:rPr>
        <w:t>)</w:t>
      </w:r>
      <w:r>
        <w:rPr>
          <w:rFonts w:eastAsia="SimSun" w:hint="eastAsia"/>
          <w:color w:val="000000"/>
          <w:spacing w:val="0"/>
          <w:kern w:val="20"/>
          <w:sz w:val="20"/>
        </w:rPr>
        <w:t>或工人中自然产生出来的领袖已经接受了劳工福利司的训练</w:t>
      </w:r>
      <w:r>
        <w:rPr>
          <w:rFonts w:eastAsia="SimSun"/>
          <w:color w:val="000000"/>
          <w:spacing w:val="0"/>
          <w:kern w:val="20"/>
          <w:sz w:val="20"/>
        </w:rPr>
        <w:t>,</w:t>
      </w:r>
      <w:r>
        <w:rPr>
          <w:rFonts w:eastAsia="SimSun" w:hint="eastAsia"/>
          <w:color w:val="000000"/>
          <w:spacing w:val="0"/>
          <w:kern w:val="20"/>
          <w:sz w:val="20"/>
        </w:rPr>
        <w:t>以把有关保健与安全方面的知识传给其他工人。</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215.</w:t>
      </w:r>
      <w:r>
        <w:rPr>
          <w:rFonts w:eastAsia="SimSun"/>
          <w:color w:val="000000"/>
          <w:spacing w:val="0"/>
          <w:kern w:val="20"/>
          <w:sz w:val="20"/>
        </w:rPr>
        <w:tab/>
      </w:r>
      <w:r>
        <w:rPr>
          <w:rFonts w:eastAsia="SimSun" w:hint="eastAsia"/>
          <w:color w:val="000000"/>
          <w:spacing w:val="0"/>
          <w:kern w:val="20"/>
          <w:sz w:val="20"/>
        </w:rPr>
        <w:t>最近</w:t>
      </w:r>
      <w:r>
        <w:rPr>
          <w:rFonts w:eastAsia="SimSun"/>
          <w:color w:val="000000"/>
          <w:spacing w:val="0"/>
          <w:kern w:val="20"/>
          <w:sz w:val="20"/>
        </w:rPr>
        <w:t>,</w:t>
      </w:r>
      <w:r>
        <w:rPr>
          <w:rFonts w:eastAsia="SimSun" w:hint="eastAsia"/>
          <w:color w:val="000000"/>
          <w:spacing w:val="0"/>
          <w:kern w:val="20"/>
          <w:sz w:val="20"/>
        </w:rPr>
        <w:t>已计划开始把很多在对职业保健与安全领域有影响的组织和团体结合在一起</w:t>
      </w:r>
      <w:r>
        <w:rPr>
          <w:rFonts w:eastAsia="SimSun"/>
          <w:color w:val="000000"/>
          <w:spacing w:val="0"/>
          <w:kern w:val="20"/>
          <w:sz w:val="20"/>
        </w:rPr>
        <w:t>,</w:t>
      </w:r>
      <w:r>
        <w:rPr>
          <w:rFonts w:eastAsia="SimSun" w:hint="eastAsia"/>
          <w:color w:val="000000"/>
          <w:spacing w:val="0"/>
          <w:kern w:val="20"/>
          <w:sz w:val="20"/>
        </w:rPr>
        <w:t>组成一个新的结构</w:t>
      </w:r>
      <w:r>
        <w:rPr>
          <w:rFonts w:eastAsia="SimSun"/>
          <w:color w:val="000000"/>
          <w:spacing w:val="0"/>
          <w:kern w:val="20"/>
          <w:sz w:val="20"/>
        </w:rPr>
        <w:t>,</w:t>
      </w:r>
      <w:r>
        <w:rPr>
          <w:rFonts w:eastAsia="SimSun" w:hint="eastAsia"/>
          <w:color w:val="000000"/>
          <w:spacing w:val="0"/>
          <w:kern w:val="20"/>
          <w:sz w:val="20"/>
        </w:rPr>
        <w:t>以协调这些领域中的各种努力。这可能有益于确保切实有效的和目标明确的教育和预防方案</w:t>
      </w:r>
      <w:r>
        <w:rPr>
          <w:rFonts w:eastAsia="SimSun"/>
          <w:color w:val="000000"/>
          <w:spacing w:val="0"/>
          <w:kern w:val="20"/>
          <w:sz w:val="20"/>
        </w:rPr>
        <w:t>,</w:t>
      </w:r>
      <w:r>
        <w:rPr>
          <w:rFonts w:eastAsia="SimSun" w:hint="eastAsia"/>
          <w:color w:val="000000"/>
          <w:spacing w:val="0"/>
          <w:kern w:val="20"/>
          <w:sz w:val="20"/>
        </w:rPr>
        <w:t>但规划仍处于初期阶段。</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216.</w:t>
      </w:r>
      <w:r>
        <w:rPr>
          <w:rFonts w:eastAsia="SimSun"/>
          <w:color w:val="000000"/>
          <w:spacing w:val="0"/>
          <w:kern w:val="20"/>
          <w:sz w:val="20"/>
        </w:rPr>
        <w:tab/>
      </w:r>
      <w:r>
        <w:rPr>
          <w:rFonts w:eastAsia="SimSun" w:hint="eastAsia"/>
          <w:color w:val="000000"/>
          <w:spacing w:val="0"/>
          <w:kern w:val="20"/>
          <w:sz w:val="20"/>
        </w:rPr>
        <w:t>一个相关的问题是</w:t>
      </w:r>
      <w:r>
        <w:rPr>
          <w:rFonts w:eastAsia="SimSun"/>
          <w:color w:val="000000"/>
          <w:spacing w:val="0"/>
          <w:kern w:val="20"/>
          <w:sz w:val="20"/>
        </w:rPr>
        <w:t>,</w:t>
      </w:r>
      <w:r>
        <w:rPr>
          <w:rFonts w:eastAsia="SimSun" w:hint="eastAsia"/>
          <w:color w:val="000000"/>
          <w:spacing w:val="0"/>
          <w:kern w:val="20"/>
          <w:sz w:val="20"/>
        </w:rPr>
        <w:t>雇主根据泰国法律的规定</w:t>
      </w:r>
      <w:r>
        <w:rPr>
          <w:rFonts w:eastAsia="SimSun"/>
          <w:color w:val="000000"/>
          <w:spacing w:val="0"/>
          <w:kern w:val="20"/>
          <w:sz w:val="20"/>
        </w:rPr>
        <w:t>,</w:t>
      </w:r>
      <w:r>
        <w:rPr>
          <w:rFonts w:eastAsia="SimSun" w:hint="eastAsia"/>
          <w:color w:val="000000"/>
          <w:spacing w:val="0"/>
          <w:kern w:val="20"/>
          <w:sz w:val="20"/>
        </w:rPr>
        <w:t>对因公受伤或健康不佳的工人支付赔偿的问题。雇员与雇主之间资源的差异、经常牵涉到的复杂的医学问题、以及法律诉讼所需时间和费用使妇女很难坚持这个领域中的权利。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217.</w:t>
      </w:r>
      <w:r>
        <w:rPr>
          <w:rFonts w:eastAsia="SimSun"/>
          <w:color w:val="000000"/>
          <w:spacing w:val="0"/>
          <w:kern w:val="20"/>
          <w:sz w:val="20"/>
        </w:rPr>
        <w:tab/>
      </w:r>
      <w:r>
        <w:rPr>
          <w:rFonts w:eastAsia="SimSun" w:hint="eastAsia"/>
          <w:color w:val="000000"/>
          <w:spacing w:val="0"/>
          <w:kern w:val="20"/>
          <w:sz w:val="20"/>
        </w:rPr>
        <w:t>农业女工同样也有危险。随着越来越多的男性农工向城市地区移徙就业</w:t>
      </w:r>
      <w:r>
        <w:rPr>
          <w:rFonts w:eastAsia="SimSun"/>
          <w:color w:val="000000"/>
          <w:spacing w:val="0"/>
          <w:kern w:val="20"/>
          <w:sz w:val="20"/>
        </w:rPr>
        <w:t>,</w:t>
      </w:r>
      <w:r>
        <w:rPr>
          <w:rFonts w:eastAsia="SimSun" w:hint="eastAsia"/>
          <w:color w:val="000000"/>
          <w:spacing w:val="0"/>
          <w:kern w:val="20"/>
          <w:sz w:val="20"/>
        </w:rPr>
        <w:t>妇女要更经常地接触杀虫剂和除莠剂</w:t>
      </w:r>
      <w:r>
        <w:rPr>
          <w:rFonts w:eastAsia="SimSun"/>
          <w:color w:val="000000"/>
          <w:spacing w:val="0"/>
          <w:kern w:val="20"/>
          <w:sz w:val="20"/>
        </w:rPr>
        <w:t>,</w:t>
      </w:r>
      <w:r>
        <w:rPr>
          <w:rFonts w:eastAsia="SimSun" w:hint="eastAsia"/>
          <w:color w:val="000000"/>
          <w:spacing w:val="0"/>
          <w:kern w:val="20"/>
          <w:sz w:val="20"/>
        </w:rPr>
        <w:t>而且她们常常缺乏如何保护自己的信息。一项研究表明</w:t>
      </w:r>
      <w:r>
        <w:rPr>
          <w:rFonts w:eastAsia="SimSun"/>
          <w:color w:val="000000"/>
          <w:spacing w:val="0"/>
          <w:kern w:val="20"/>
          <w:sz w:val="20"/>
        </w:rPr>
        <w:t>,50%</w:t>
      </w:r>
      <w:r>
        <w:rPr>
          <w:rFonts w:eastAsia="SimSun" w:hint="eastAsia"/>
          <w:color w:val="000000"/>
          <w:spacing w:val="0"/>
          <w:kern w:val="20"/>
          <w:sz w:val="20"/>
        </w:rPr>
        <w:t>以上的农场女工因此而患病。妇女事务全国委员会和非政府组织一直在举办训练课</w:t>
      </w:r>
      <w:r>
        <w:rPr>
          <w:rFonts w:eastAsia="SimSun"/>
          <w:color w:val="000000"/>
          <w:spacing w:val="0"/>
          <w:kern w:val="20"/>
          <w:sz w:val="20"/>
        </w:rPr>
        <w:t>,</w:t>
      </w:r>
      <w:r>
        <w:rPr>
          <w:rFonts w:eastAsia="SimSun" w:hint="eastAsia"/>
          <w:color w:val="000000"/>
          <w:spacing w:val="0"/>
          <w:kern w:val="20"/>
          <w:sz w:val="20"/>
        </w:rPr>
        <w:t>向妇女们介绍这些化学物品的危险和正确的使用方法</w:t>
      </w:r>
      <w:r>
        <w:rPr>
          <w:rFonts w:eastAsia="SimSun"/>
          <w:color w:val="000000"/>
          <w:spacing w:val="0"/>
          <w:kern w:val="20"/>
          <w:sz w:val="20"/>
        </w:rPr>
        <w:t>,</w:t>
      </w:r>
      <w:r>
        <w:rPr>
          <w:rFonts w:eastAsia="SimSun" w:hint="eastAsia"/>
          <w:color w:val="000000"/>
          <w:spacing w:val="0"/>
          <w:kern w:val="20"/>
          <w:sz w:val="20"/>
        </w:rPr>
        <w:t>但由于这个问题牵涉面很大</w:t>
      </w:r>
      <w:r>
        <w:rPr>
          <w:rFonts w:eastAsia="SimSun"/>
          <w:color w:val="000000"/>
          <w:spacing w:val="0"/>
          <w:kern w:val="20"/>
          <w:sz w:val="20"/>
        </w:rPr>
        <w:t>,</w:t>
      </w:r>
      <w:r>
        <w:rPr>
          <w:rFonts w:eastAsia="SimSun" w:hint="eastAsia"/>
          <w:color w:val="000000"/>
          <w:spacing w:val="0"/>
          <w:kern w:val="20"/>
          <w:sz w:val="20"/>
        </w:rPr>
        <w:t>因此要做的事情还很多。</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(c)</w:t>
      </w:r>
      <w:r>
        <w:rPr>
          <w:rFonts w:ascii="SimHei" w:eastAsia="SimHei"/>
          <w:color w:val="000000"/>
          <w:spacing w:val="0"/>
          <w:kern w:val="20"/>
          <w:sz w:val="22"/>
        </w:rPr>
        <w:tab/>
      </w:r>
      <w:r>
        <w:rPr>
          <w:rFonts w:ascii="SimHei" w:eastAsia="SimHei" w:hint="eastAsia"/>
          <w:color w:val="000000"/>
          <w:spacing w:val="0"/>
          <w:kern w:val="20"/>
          <w:sz w:val="22"/>
          <w:u w:val="single"/>
        </w:rPr>
        <w:t>堕胎</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218.</w:t>
      </w:r>
      <w:r>
        <w:rPr>
          <w:rFonts w:eastAsia="SimSun"/>
          <w:color w:val="000000"/>
          <w:spacing w:val="0"/>
          <w:kern w:val="20"/>
          <w:sz w:val="20"/>
        </w:rPr>
        <w:tab/>
      </w:r>
      <w:r>
        <w:rPr>
          <w:rFonts w:eastAsia="SimSun" w:hint="eastAsia"/>
          <w:color w:val="000000"/>
          <w:spacing w:val="0"/>
          <w:kern w:val="20"/>
          <w:sz w:val="20"/>
        </w:rPr>
        <w:t>根据泰国法律</w:t>
      </w:r>
      <w:r>
        <w:rPr>
          <w:rFonts w:eastAsia="SimSun"/>
          <w:color w:val="000000"/>
          <w:spacing w:val="0"/>
          <w:kern w:val="20"/>
          <w:sz w:val="20"/>
        </w:rPr>
        <w:t>,</w:t>
      </w:r>
      <w:r>
        <w:rPr>
          <w:rFonts w:eastAsia="SimSun" w:hint="eastAsia"/>
          <w:color w:val="000000"/>
          <w:spacing w:val="0"/>
          <w:kern w:val="20"/>
          <w:sz w:val="20"/>
        </w:rPr>
        <w:t>只有在怀孕威胁到母亲的生命、或是强奸或被迫卖淫的结果时</w:t>
      </w:r>
      <w:r>
        <w:rPr>
          <w:rFonts w:eastAsia="SimSun"/>
          <w:color w:val="000000"/>
          <w:spacing w:val="0"/>
          <w:kern w:val="20"/>
          <w:sz w:val="20"/>
        </w:rPr>
        <w:t>,</w:t>
      </w:r>
      <w:r>
        <w:rPr>
          <w:rFonts w:eastAsia="SimSun" w:hint="eastAsia"/>
          <w:color w:val="000000"/>
          <w:spacing w:val="0"/>
          <w:kern w:val="20"/>
          <w:sz w:val="20"/>
        </w:rPr>
        <w:t>才允许堕胎。</w:t>
      </w:r>
      <w:r>
        <w:rPr>
          <w:rFonts w:eastAsia="SimSun"/>
          <w:color w:val="000000"/>
          <w:spacing w:val="0"/>
          <w:kern w:val="20"/>
          <w:sz w:val="20"/>
        </w:rPr>
        <w:t>1983</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众议院以</w:t>
      </w:r>
      <w:r>
        <w:rPr>
          <w:rFonts w:eastAsia="SimSun"/>
          <w:color w:val="000000"/>
          <w:spacing w:val="0"/>
          <w:kern w:val="20"/>
          <w:sz w:val="20"/>
        </w:rPr>
        <w:t>70</w:t>
      </w:r>
      <w:r>
        <w:rPr>
          <w:rFonts w:eastAsia="SimSun" w:hint="eastAsia"/>
          <w:color w:val="000000"/>
          <w:spacing w:val="0"/>
          <w:kern w:val="20"/>
          <w:sz w:val="20"/>
        </w:rPr>
        <w:t>票对</w:t>
      </w:r>
      <w:r>
        <w:rPr>
          <w:rFonts w:eastAsia="SimSun"/>
          <w:color w:val="000000"/>
          <w:spacing w:val="0"/>
          <w:kern w:val="20"/>
          <w:sz w:val="20"/>
        </w:rPr>
        <w:t>2</w:t>
      </w:r>
      <w:r>
        <w:rPr>
          <w:rFonts w:eastAsia="SimSun" w:hint="eastAsia"/>
          <w:color w:val="000000"/>
          <w:spacing w:val="0"/>
          <w:kern w:val="20"/>
          <w:sz w:val="20"/>
        </w:rPr>
        <w:t>票通过了一项拟订的修正案</w:t>
      </w:r>
      <w:r>
        <w:rPr>
          <w:rFonts w:eastAsia="SimSun"/>
          <w:color w:val="000000"/>
          <w:spacing w:val="0"/>
          <w:kern w:val="20"/>
          <w:sz w:val="20"/>
        </w:rPr>
        <w:t>,</w:t>
      </w:r>
      <w:r>
        <w:rPr>
          <w:rFonts w:eastAsia="SimSun" w:hint="eastAsia"/>
          <w:color w:val="000000"/>
          <w:spacing w:val="0"/>
          <w:kern w:val="20"/>
          <w:sz w:val="20"/>
        </w:rPr>
        <w:t>在据信婴儿患有严重疾病或有残疾、或母亲的心理健康有危险时</w:t>
      </w:r>
      <w:r>
        <w:rPr>
          <w:rFonts w:eastAsia="SimSun"/>
          <w:color w:val="000000"/>
          <w:spacing w:val="0"/>
          <w:kern w:val="20"/>
          <w:sz w:val="20"/>
        </w:rPr>
        <w:t>,</w:t>
      </w:r>
      <w:r>
        <w:rPr>
          <w:rFonts w:eastAsia="SimSun" w:hint="eastAsia"/>
          <w:color w:val="000000"/>
          <w:spacing w:val="0"/>
          <w:kern w:val="20"/>
          <w:sz w:val="20"/>
        </w:rPr>
        <w:t>才允许堕胎。但在经过了一场以宗教理由发起的宣传之后</w:t>
      </w:r>
      <w:r>
        <w:rPr>
          <w:rFonts w:eastAsia="SimSun"/>
          <w:color w:val="000000"/>
          <w:spacing w:val="0"/>
          <w:kern w:val="20"/>
          <w:sz w:val="20"/>
        </w:rPr>
        <w:t>,</w:t>
      </w:r>
      <w:r>
        <w:rPr>
          <w:rFonts w:eastAsia="SimSun" w:hint="eastAsia"/>
          <w:color w:val="000000"/>
          <w:spacing w:val="0"/>
          <w:kern w:val="20"/>
          <w:sz w:val="20"/>
        </w:rPr>
        <w:t>这项提案因参议院表决反对而失效。目前正在进行各种修改法律的努力</w:t>
      </w:r>
      <w:r>
        <w:rPr>
          <w:rFonts w:eastAsia="SimSun"/>
          <w:color w:val="000000"/>
          <w:spacing w:val="0"/>
          <w:kern w:val="20"/>
          <w:sz w:val="20"/>
        </w:rPr>
        <w:t>,</w:t>
      </w:r>
      <w:r>
        <w:rPr>
          <w:rFonts w:eastAsia="SimSun" w:hint="eastAsia"/>
          <w:color w:val="000000"/>
          <w:spacing w:val="0"/>
          <w:kern w:val="20"/>
          <w:sz w:val="20"/>
        </w:rPr>
        <w:t>特别是在胎儿患病或有残疾、特别是如果有可能受到人体免疫机构丧失病毒感染的情况下</w:t>
      </w:r>
      <w:r>
        <w:rPr>
          <w:rFonts w:eastAsia="SimSun"/>
          <w:color w:val="000000"/>
          <w:spacing w:val="0"/>
          <w:kern w:val="20"/>
          <w:sz w:val="20"/>
        </w:rPr>
        <w:t>,</w:t>
      </w:r>
      <w:r>
        <w:rPr>
          <w:rFonts w:eastAsia="SimSun" w:hint="eastAsia"/>
          <w:color w:val="000000"/>
          <w:spacing w:val="0"/>
          <w:kern w:val="20"/>
          <w:sz w:val="20"/>
        </w:rPr>
        <w:t>才允许堕胎。</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219.</w:t>
      </w:r>
      <w:r>
        <w:rPr>
          <w:rFonts w:eastAsia="SimSun"/>
          <w:color w:val="000000"/>
          <w:spacing w:val="0"/>
          <w:kern w:val="20"/>
          <w:sz w:val="20"/>
        </w:rPr>
        <w:tab/>
      </w:r>
      <w:r>
        <w:rPr>
          <w:rFonts w:eastAsia="SimSun" w:hint="eastAsia"/>
          <w:color w:val="000000"/>
          <w:spacing w:val="0"/>
          <w:kern w:val="20"/>
          <w:sz w:val="20"/>
        </w:rPr>
        <w:t>尽管如此</w:t>
      </w:r>
      <w:r>
        <w:rPr>
          <w:rFonts w:eastAsia="SimSun"/>
          <w:color w:val="000000"/>
          <w:spacing w:val="0"/>
          <w:kern w:val="20"/>
          <w:sz w:val="20"/>
        </w:rPr>
        <w:t>,</w:t>
      </w:r>
      <w:r>
        <w:rPr>
          <w:rFonts w:eastAsia="SimSun" w:hint="eastAsia"/>
          <w:color w:val="000000"/>
          <w:spacing w:val="0"/>
          <w:kern w:val="20"/>
          <w:sz w:val="20"/>
        </w:rPr>
        <w:t>考虑到泰国人体免疫机能丧失病毒的感染率</w:t>
      </w:r>
      <w:r>
        <w:rPr>
          <w:rFonts w:eastAsia="SimSun"/>
          <w:color w:val="000000"/>
          <w:spacing w:val="0"/>
          <w:kern w:val="20"/>
          <w:sz w:val="20"/>
        </w:rPr>
        <w:t>,</w:t>
      </w:r>
      <w:r>
        <w:rPr>
          <w:rFonts w:eastAsia="SimSun" w:hint="eastAsia"/>
          <w:color w:val="000000"/>
          <w:spacing w:val="0"/>
          <w:kern w:val="20"/>
          <w:sz w:val="20"/>
        </w:rPr>
        <w:t>以及出于人道主义理由</w:t>
      </w:r>
      <w:r>
        <w:rPr>
          <w:rFonts w:eastAsia="SimSun"/>
          <w:color w:val="000000"/>
          <w:spacing w:val="0"/>
          <w:kern w:val="20"/>
          <w:sz w:val="20"/>
        </w:rPr>
        <w:t>,</w:t>
      </w:r>
      <w:r>
        <w:rPr>
          <w:rFonts w:eastAsia="SimSun" w:hint="eastAsia"/>
          <w:color w:val="000000"/>
          <w:spacing w:val="0"/>
          <w:kern w:val="20"/>
          <w:sz w:val="20"/>
        </w:rPr>
        <w:t>在能证明胎儿异常或母亲身体有危险的情况下</w:t>
      </w:r>
      <w:r>
        <w:rPr>
          <w:rFonts w:eastAsia="SimSun"/>
          <w:color w:val="000000"/>
          <w:spacing w:val="0"/>
          <w:kern w:val="20"/>
          <w:sz w:val="20"/>
        </w:rPr>
        <w:t>,</w:t>
      </w:r>
      <w:r>
        <w:rPr>
          <w:rFonts w:eastAsia="SimSun" w:hint="eastAsia"/>
          <w:color w:val="000000"/>
          <w:spacing w:val="0"/>
          <w:kern w:val="20"/>
          <w:sz w:val="20"/>
        </w:rPr>
        <w:t>是可以进行得到有医务人员监督的堕胎的</w:t>
      </w:r>
      <w:r>
        <w:rPr>
          <w:rFonts w:eastAsia="SimSun"/>
          <w:color w:val="000000"/>
          <w:spacing w:val="0"/>
          <w:kern w:val="20"/>
          <w:sz w:val="20"/>
        </w:rPr>
        <w:t>,</w:t>
      </w:r>
      <w:r>
        <w:rPr>
          <w:rFonts w:eastAsia="SimSun" w:hint="eastAsia"/>
          <w:color w:val="000000"/>
          <w:spacing w:val="0"/>
          <w:kern w:val="20"/>
          <w:sz w:val="20"/>
        </w:rPr>
        <w:t>至少是在都市地区。没有医护监督的堕胎对泰国妇女来说仍然是一种健康危险</w:t>
      </w:r>
      <w:r>
        <w:rPr>
          <w:rFonts w:eastAsia="SimSun"/>
          <w:color w:val="000000"/>
          <w:spacing w:val="0"/>
          <w:kern w:val="20"/>
          <w:sz w:val="20"/>
        </w:rPr>
        <w:t>,</w:t>
      </w:r>
      <w:r>
        <w:rPr>
          <w:rFonts w:eastAsia="SimSun" w:hint="eastAsia"/>
          <w:color w:val="000000"/>
          <w:spacing w:val="0"/>
          <w:kern w:val="20"/>
          <w:sz w:val="20"/>
        </w:rPr>
        <w:t>特别是在农村和偏僻地区。在每</w:t>
      </w:r>
      <w:r>
        <w:rPr>
          <w:rFonts w:eastAsia="SimSun"/>
          <w:color w:val="000000"/>
          <w:spacing w:val="0"/>
          <w:kern w:val="20"/>
          <w:sz w:val="20"/>
        </w:rPr>
        <w:t>1 000</w:t>
      </w:r>
      <w:r>
        <w:rPr>
          <w:rFonts w:eastAsia="SimSun" w:hint="eastAsia"/>
          <w:color w:val="000000"/>
          <w:spacing w:val="0"/>
          <w:kern w:val="20"/>
          <w:sz w:val="20"/>
        </w:rPr>
        <w:t>个活产中</w:t>
      </w:r>
      <w:r>
        <w:rPr>
          <w:rFonts w:eastAsia="SimSun"/>
          <w:color w:val="000000"/>
          <w:spacing w:val="0"/>
          <w:kern w:val="20"/>
          <w:sz w:val="20"/>
        </w:rPr>
        <w:t>,</w:t>
      </w:r>
      <w:r>
        <w:rPr>
          <w:rFonts w:eastAsia="SimSun" w:hint="eastAsia"/>
          <w:color w:val="000000"/>
          <w:spacing w:val="0"/>
          <w:kern w:val="20"/>
          <w:sz w:val="20"/>
        </w:rPr>
        <w:t>因堕胎而造成的产妇死亡率已从</w:t>
      </w:r>
      <w:r>
        <w:rPr>
          <w:rFonts w:eastAsia="SimSun"/>
          <w:color w:val="000000"/>
          <w:spacing w:val="0"/>
          <w:kern w:val="20"/>
          <w:sz w:val="20"/>
        </w:rPr>
        <w:t>1989</w:t>
      </w:r>
      <w:r>
        <w:rPr>
          <w:rFonts w:eastAsia="SimSun" w:hint="eastAsia"/>
          <w:color w:val="000000"/>
          <w:spacing w:val="0"/>
          <w:kern w:val="20"/>
          <w:sz w:val="20"/>
        </w:rPr>
        <w:t>年的每</w:t>
      </w:r>
      <w:r>
        <w:rPr>
          <w:rFonts w:eastAsia="SimSun"/>
          <w:color w:val="000000"/>
          <w:spacing w:val="0"/>
          <w:kern w:val="20"/>
          <w:sz w:val="20"/>
        </w:rPr>
        <w:t>1 000</w:t>
      </w:r>
      <w:r>
        <w:rPr>
          <w:rFonts w:eastAsia="SimSun" w:hint="eastAsia"/>
          <w:color w:val="000000"/>
          <w:spacing w:val="0"/>
          <w:kern w:val="20"/>
          <w:sz w:val="20"/>
        </w:rPr>
        <w:t>名活产中的</w:t>
      </w:r>
      <w:r>
        <w:rPr>
          <w:rFonts w:eastAsia="SimSun"/>
          <w:color w:val="000000"/>
          <w:spacing w:val="0"/>
          <w:kern w:val="20"/>
          <w:sz w:val="20"/>
        </w:rPr>
        <w:t>206</w:t>
      </w:r>
      <w:r>
        <w:rPr>
          <w:rFonts w:eastAsia="SimSun" w:hint="eastAsia"/>
          <w:color w:val="000000"/>
          <w:spacing w:val="0"/>
          <w:kern w:val="20"/>
          <w:sz w:val="20"/>
        </w:rPr>
        <w:t>名下降为</w:t>
      </w:r>
      <w:r>
        <w:rPr>
          <w:rFonts w:eastAsia="SimSun"/>
          <w:color w:val="000000"/>
          <w:spacing w:val="0"/>
          <w:kern w:val="20"/>
          <w:sz w:val="20"/>
        </w:rPr>
        <w:t>1993</w:t>
      </w:r>
      <w:r>
        <w:rPr>
          <w:rFonts w:eastAsia="SimSun" w:hint="eastAsia"/>
          <w:color w:val="000000"/>
          <w:spacing w:val="0"/>
          <w:kern w:val="20"/>
          <w:sz w:val="20"/>
        </w:rPr>
        <w:t>年的</w:t>
      </w:r>
      <w:r>
        <w:rPr>
          <w:rFonts w:eastAsia="SimSun"/>
          <w:color w:val="000000"/>
          <w:spacing w:val="0"/>
          <w:kern w:val="20"/>
          <w:sz w:val="20"/>
        </w:rPr>
        <w:t>120</w:t>
      </w:r>
      <w:r>
        <w:rPr>
          <w:rFonts w:eastAsia="SimSun" w:hint="eastAsia"/>
          <w:color w:val="000000"/>
          <w:spacing w:val="0"/>
          <w:kern w:val="20"/>
          <w:sz w:val="20"/>
        </w:rPr>
        <w:t>名。</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(d)</w:t>
      </w:r>
      <w:r>
        <w:rPr>
          <w:rFonts w:ascii="SimHei" w:eastAsia="SimHei"/>
          <w:color w:val="000000"/>
          <w:spacing w:val="0"/>
          <w:kern w:val="20"/>
          <w:sz w:val="22"/>
        </w:rPr>
        <w:tab/>
      </w:r>
      <w:r>
        <w:rPr>
          <w:rFonts w:ascii="SimHei" w:eastAsia="SimHei" w:hint="eastAsia"/>
          <w:color w:val="000000"/>
          <w:spacing w:val="0"/>
          <w:kern w:val="20"/>
          <w:sz w:val="22"/>
          <w:u w:val="single"/>
        </w:rPr>
        <w:t>心理保健</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220.</w:t>
      </w:r>
      <w:r>
        <w:rPr>
          <w:rFonts w:eastAsia="SimSun"/>
          <w:color w:val="000000"/>
          <w:spacing w:val="0"/>
          <w:kern w:val="20"/>
          <w:sz w:val="20"/>
        </w:rPr>
        <w:tab/>
      </w:r>
      <w:r>
        <w:rPr>
          <w:rFonts w:eastAsia="SimSun" w:hint="eastAsia"/>
          <w:color w:val="000000"/>
          <w:spacing w:val="0"/>
          <w:kern w:val="20"/>
          <w:sz w:val="20"/>
        </w:rPr>
        <w:t>一般认为</w:t>
      </w:r>
      <w:r>
        <w:rPr>
          <w:rFonts w:eastAsia="SimSun"/>
          <w:color w:val="000000"/>
          <w:spacing w:val="0"/>
          <w:kern w:val="20"/>
          <w:sz w:val="20"/>
        </w:rPr>
        <w:t>,</w:t>
      </w:r>
      <w:r>
        <w:rPr>
          <w:rFonts w:eastAsia="SimSun" w:hint="eastAsia"/>
          <w:color w:val="000000"/>
          <w:spacing w:val="0"/>
          <w:kern w:val="20"/>
          <w:sz w:val="20"/>
        </w:rPr>
        <w:t>心理保健问题是经济和社会迅速变化的结果</w:t>
      </w:r>
      <w:r>
        <w:rPr>
          <w:rFonts w:eastAsia="SimSun"/>
          <w:color w:val="000000"/>
          <w:spacing w:val="0"/>
          <w:kern w:val="20"/>
          <w:sz w:val="20"/>
        </w:rPr>
        <w:t>,</w:t>
      </w:r>
      <w:r>
        <w:rPr>
          <w:rFonts w:eastAsia="SimSun" w:hint="eastAsia"/>
          <w:color w:val="000000"/>
          <w:spacing w:val="0"/>
          <w:kern w:val="20"/>
          <w:sz w:val="20"/>
        </w:rPr>
        <w:t>这个问题正引起越来越多的关切。</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政府医院中有</w:t>
      </w:r>
      <w:r>
        <w:rPr>
          <w:rFonts w:eastAsia="SimSun"/>
          <w:color w:val="000000"/>
          <w:spacing w:val="0"/>
          <w:kern w:val="20"/>
          <w:sz w:val="20"/>
        </w:rPr>
        <w:t>6 399</w:t>
      </w:r>
      <w:r>
        <w:rPr>
          <w:rFonts w:eastAsia="SimSun" w:hint="eastAsia"/>
          <w:color w:val="000000"/>
          <w:spacing w:val="0"/>
          <w:kern w:val="20"/>
          <w:sz w:val="20"/>
        </w:rPr>
        <w:t>名病人</w:t>
      </w:r>
      <w:r>
        <w:rPr>
          <w:rFonts w:eastAsia="SimSun"/>
          <w:color w:val="000000"/>
          <w:spacing w:val="0"/>
          <w:kern w:val="20"/>
          <w:sz w:val="20"/>
        </w:rPr>
        <w:t>,</w:t>
      </w:r>
      <w:r>
        <w:rPr>
          <w:rFonts w:eastAsia="SimSun" w:hint="eastAsia"/>
          <w:color w:val="000000"/>
          <w:spacing w:val="0"/>
          <w:kern w:val="20"/>
          <w:sz w:val="20"/>
        </w:rPr>
        <w:t>根据官员所说</w:t>
      </w:r>
      <w:r>
        <w:rPr>
          <w:rFonts w:eastAsia="SimSun"/>
          <w:color w:val="000000"/>
          <w:spacing w:val="0"/>
          <w:kern w:val="20"/>
          <w:sz w:val="20"/>
        </w:rPr>
        <w:t>,</w:t>
      </w:r>
      <w:r>
        <w:rPr>
          <w:rFonts w:eastAsia="SimSun" w:hint="eastAsia"/>
          <w:color w:val="000000"/>
          <w:spacing w:val="0"/>
          <w:kern w:val="20"/>
          <w:sz w:val="20"/>
        </w:rPr>
        <w:t>这些人中大约</w:t>
      </w:r>
      <w:r>
        <w:rPr>
          <w:rFonts w:eastAsia="SimSun"/>
          <w:color w:val="000000"/>
          <w:spacing w:val="0"/>
          <w:kern w:val="20"/>
          <w:sz w:val="20"/>
        </w:rPr>
        <w:t>40%</w:t>
      </w:r>
      <w:r>
        <w:rPr>
          <w:rFonts w:eastAsia="SimSun" w:hint="eastAsia"/>
          <w:color w:val="000000"/>
          <w:spacing w:val="0"/>
          <w:kern w:val="20"/>
          <w:sz w:val="20"/>
        </w:rPr>
        <w:t>的人被他们的家庭遗弃</w:t>
      </w:r>
      <w:r>
        <w:rPr>
          <w:rFonts w:eastAsia="SimSun"/>
          <w:color w:val="000000"/>
          <w:spacing w:val="0"/>
          <w:kern w:val="20"/>
          <w:sz w:val="20"/>
        </w:rPr>
        <w:t>,</w:t>
      </w:r>
      <w:r>
        <w:rPr>
          <w:rFonts w:eastAsia="SimSun" w:hint="eastAsia"/>
          <w:color w:val="000000"/>
          <w:spacing w:val="0"/>
          <w:kern w:val="20"/>
          <w:sz w:val="20"/>
        </w:rPr>
        <w:t>因此不能离开医院。不清楚妇女在这些病人中所占的百分比。同样</w:t>
      </w:r>
      <w:r>
        <w:rPr>
          <w:rFonts w:eastAsia="SimSun"/>
          <w:color w:val="000000"/>
          <w:spacing w:val="0"/>
          <w:kern w:val="20"/>
          <w:sz w:val="20"/>
        </w:rPr>
        <w:t>,</w:t>
      </w:r>
      <w:r>
        <w:rPr>
          <w:rFonts w:eastAsia="SimSun" w:hint="eastAsia"/>
          <w:color w:val="000000"/>
          <w:spacing w:val="0"/>
          <w:kern w:val="20"/>
          <w:sz w:val="20"/>
        </w:rPr>
        <w:t>也不了解泰国男女精神保健问题的相对程度。但总的说来</w:t>
      </w:r>
      <w:r>
        <w:rPr>
          <w:rFonts w:eastAsia="SimSun"/>
          <w:color w:val="000000"/>
          <w:spacing w:val="0"/>
          <w:kern w:val="20"/>
          <w:sz w:val="20"/>
        </w:rPr>
        <w:t>,</w:t>
      </w:r>
      <w:r>
        <w:rPr>
          <w:rFonts w:eastAsia="SimSun" w:hint="eastAsia"/>
          <w:color w:val="000000"/>
          <w:spacing w:val="0"/>
          <w:kern w:val="20"/>
          <w:sz w:val="20"/>
        </w:rPr>
        <w:t>这是一个重要的健康问题</w:t>
      </w:r>
      <w:r>
        <w:rPr>
          <w:rFonts w:eastAsia="SimSun"/>
          <w:color w:val="000000"/>
          <w:spacing w:val="0"/>
          <w:kern w:val="20"/>
          <w:sz w:val="20"/>
        </w:rPr>
        <w:t>,</w:t>
      </w:r>
      <w:r>
        <w:rPr>
          <w:rFonts w:eastAsia="SimSun" w:hint="eastAsia"/>
          <w:color w:val="000000"/>
          <w:spacing w:val="0"/>
          <w:kern w:val="20"/>
          <w:sz w:val="20"/>
        </w:rPr>
        <w:t>已有计划在这个领域中增加由政府提供的服务。</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221.</w:t>
      </w:r>
      <w:r>
        <w:rPr>
          <w:rFonts w:eastAsia="SimSun"/>
          <w:color w:val="000000"/>
          <w:spacing w:val="0"/>
          <w:kern w:val="20"/>
          <w:sz w:val="20"/>
        </w:rPr>
        <w:tab/>
      </w:r>
      <w:r>
        <w:rPr>
          <w:rFonts w:eastAsia="SimSun" w:hint="eastAsia"/>
          <w:color w:val="000000"/>
          <w:spacing w:val="0"/>
          <w:kern w:val="20"/>
          <w:sz w:val="20"/>
        </w:rPr>
        <w:t>对统计数字进行的审查说明了一些问题及其与社会变化的关系。</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4 118</w:t>
      </w:r>
      <w:r>
        <w:rPr>
          <w:rFonts w:eastAsia="SimSun" w:hint="eastAsia"/>
          <w:color w:val="000000"/>
          <w:spacing w:val="0"/>
          <w:kern w:val="20"/>
          <w:sz w:val="20"/>
        </w:rPr>
        <w:t>人打电话给心理保健部热线。其中</w:t>
      </w:r>
      <w:r>
        <w:rPr>
          <w:rFonts w:eastAsia="SimSun"/>
          <w:color w:val="000000"/>
          <w:spacing w:val="0"/>
          <w:kern w:val="20"/>
          <w:sz w:val="20"/>
        </w:rPr>
        <w:t>34.7%</w:t>
      </w:r>
      <w:r>
        <w:rPr>
          <w:rFonts w:eastAsia="SimSun" w:hint="eastAsia"/>
          <w:color w:val="000000"/>
          <w:spacing w:val="0"/>
          <w:kern w:val="20"/>
          <w:sz w:val="20"/>
        </w:rPr>
        <w:t>与心理保健问题有直接关系</w:t>
      </w:r>
      <w:r>
        <w:rPr>
          <w:rFonts w:eastAsia="SimSun"/>
          <w:color w:val="000000"/>
          <w:spacing w:val="0"/>
          <w:kern w:val="20"/>
          <w:sz w:val="20"/>
        </w:rPr>
        <w:t>,28.5%</w:t>
      </w:r>
      <w:r>
        <w:rPr>
          <w:rFonts w:eastAsia="SimSun" w:hint="eastAsia"/>
          <w:color w:val="000000"/>
          <w:spacing w:val="0"/>
          <w:kern w:val="20"/>
          <w:sz w:val="20"/>
        </w:rPr>
        <w:t>显示他们的主要问题涉及家庭生活。给非政府组织热线中心打电话的人还报告家庭问题是他们的主要问题之一。在整个十年期间的记录显示</w:t>
      </w:r>
      <w:r>
        <w:rPr>
          <w:rFonts w:eastAsia="SimSun"/>
          <w:color w:val="000000"/>
          <w:spacing w:val="0"/>
          <w:kern w:val="20"/>
          <w:sz w:val="20"/>
        </w:rPr>
        <w:t>,</w:t>
      </w:r>
      <w:r>
        <w:rPr>
          <w:rFonts w:eastAsia="SimSun" w:hint="eastAsia"/>
          <w:color w:val="000000"/>
          <w:spacing w:val="0"/>
          <w:kern w:val="20"/>
          <w:sz w:val="20"/>
        </w:rPr>
        <w:t>妇女给这些服务打电话的可能性比男人高两倍</w:t>
      </w:r>
      <w:r>
        <w:rPr>
          <w:rFonts w:eastAsia="SimSun"/>
          <w:color w:val="000000"/>
          <w:spacing w:val="0"/>
          <w:kern w:val="20"/>
          <w:sz w:val="20"/>
        </w:rPr>
        <w:t>,</w:t>
      </w:r>
      <w:r>
        <w:rPr>
          <w:rFonts w:eastAsia="SimSun" w:hint="eastAsia"/>
          <w:color w:val="000000"/>
          <w:spacing w:val="0"/>
          <w:kern w:val="20"/>
          <w:sz w:val="20"/>
        </w:rPr>
        <w:t>大部分人是</w:t>
      </w:r>
      <w:r>
        <w:rPr>
          <w:rFonts w:eastAsia="SimSun"/>
          <w:color w:val="000000"/>
          <w:spacing w:val="0"/>
          <w:kern w:val="20"/>
          <w:sz w:val="20"/>
        </w:rPr>
        <w:t>10</w:t>
      </w:r>
      <w:r>
        <w:rPr>
          <w:rFonts w:eastAsia="SimSun" w:hint="eastAsia"/>
          <w:color w:val="000000"/>
          <w:spacing w:val="0"/>
          <w:kern w:val="20"/>
          <w:sz w:val="20"/>
        </w:rPr>
        <w:t>至</w:t>
      </w:r>
      <w:r>
        <w:rPr>
          <w:rFonts w:eastAsia="SimSun"/>
          <w:color w:val="000000"/>
          <w:spacing w:val="0"/>
          <w:kern w:val="20"/>
          <w:sz w:val="20"/>
        </w:rPr>
        <w:t>35</w:t>
      </w:r>
      <w:r>
        <w:rPr>
          <w:rFonts w:eastAsia="SimSun" w:hint="eastAsia"/>
          <w:color w:val="000000"/>
          <w:spacing w:val="0"/>
          <w:kern w:val="20"/>
          <w:sz w:val="20"/>
        </w:rPr>
        <w:t>岁这个年龄组的人。</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222.</w:t>
      </w:r>
      <w:r>
        <w:rPr>
          <w:rFonts w:eastAsia="SimSun"/>
          <w:color w:val="000000"/>
          <w:spacing w:val="0"/>
          <w:kern w:val="20"/>
          <w:sz w:val="20"/>
        </w:rPr>
        <w:tab/>
      </w:r>
      <w:r>
        <w:rPr>
          <w:rFonts w:eastAsia="SimSun" w:hint="eastAsia"/>
          <w:color w:val="000000"/>
          <w:spacing w:val="0"/>
          <w:kern w:val="20"/>
          <w:sz w:val="20"/>
        </w:rPr>
        <w:t>据信与心理保健问题增加有关的现象是</w:t>
      </w:r>
      <w:r>
        <w:rPr>
          <w:rFonts w:eastAsia="SimSun"/>
          <w:color w:val="000000"/>
          <w:spacing w:val="0"/>
          <w:kern w:val="20"/>
          <w:sz w:val="20"/>
        </w:rPr>
        <w:t>,</w:t>
      </w:r>
      <w:r>
        <w:rPr>
          <w:rFonts w:eastAsia="SimSun" w:hint="eastAsia"/>
          <w:color w:val="000000"/>
          <w:spacing w:val="0"/>
          <w:kern w:val="20"/>
          <w:sz w:val="20"/>
        </w:rPr>
        <w:t>自杀人数增加。向警察局报告的数字从</w:t>
      </w:r>
      <w:r>
        <w:rPr>
          <w:rFonts w:eastAsia="SimSun"/>
          <w:color w:val="000000"/>
          <w:spacing w:val="0"/>
          <w:kern w:val="20"/>
          <w:sz w:val="20"/>
        </w:rPr>
        <w:t>1990</w:t>
      </w:r>
      <w:r>
        <w:rPr>
          <w:rFonts w:eastAsia="SimSun" w:hint="eastAsia"/>
          <w:color w:val="000000"/>
          <w:spacing w:val="0"/>
          <w:kern w:val="20"/>
          <w:sz w:val="20"/>
        </w:rPr>
        <w:t>年的</w:t>
      </w:r>
      <w:r>
        <w:rPr>
          <w:rFonts w:eastAsia="SimSun"/>
          <w:color w:val="000000"/>
          <w:spacing w:val="0"/>
          <w:kern w:val="20"/>
          <w:sz w:val="20"/>
        </w:rPr>
        <w:t>1 029</w:t>
      </w:r>
      <w:r>
        <w:rPr>
          <w:rFonts w:eastAsia="SimSun" w:hint="eastAsia"/>
          <w:color w:val="000000"/>
          <w:spacing w:val="0"/>
          <w:kern w:val="20"/>
          <w:sz w:val="20"/>
        </w:rPr>
        <w:t>名增加为</w:t>
      </w:r>
      <w:r>
        <w:rPr>
          <w:rFonts w:eastAsia="SimSun"/>
          <w:color w:val="000000"/>
          <w:spacing w:val="0"/>
          <w:kern w:val="20"/>
          <w:sz w:val="20"/>
        </w:rPr>
        <w:t>1994</w:t>
      </w:r>
      <w:r>
        <w:rPr>
          <w:rFonts w:eastAsia="SimSun" w:hint="eastAsia"/>
          <w:color w:val="000000"/>
          <w:spacing w:val="0"/>
          <w:kern w:val="20"/>
          <w:sz w:val="20"/>
        </w:rPr>
        <w:t>年的</w:t>
      </w:r>
      <w:r>
        <w:rPr>
          <w:rFonts w:eastAsia="SimSun"/>
          <w:color w:val="000000"/>
          <w:spacing w:val="0"/>
          <w:kern w:val="20"/>
          <w:sz w:val="20"/>
        </w:rPr>
        <w:t>1 451</w:t>
      </w:r>
      <w:r>
        <w:rPr>
          <w:rFonts w:eastAsia="SimSun" w:hint="eastAsia"/>
          <w:color w:val="000000"/>
          <w:spacing w:val="0"/>
          <w:kern w:val="20"/>
          <w:sz w:val="20"/>
        </w:rPr>
        <w:t>人。平均说来</w:t>
      </w:r>
      <w:r>
        <w:rPr>
          <w:rFonts w:eastAsia="SimSun"/>
          <w:color w:val="000000"/>
          <w:spacing w:val="0"/>
          <w:kern w:val="20"/>
          <w:sz w:val="20"/>
        </w:rPr>
        <w:t>,</w:t>
      </w:r>
      <w:r>
        <w:rPr>
          <w:rFonts w:eastAsia="SimSun" w:hint="eastAsia"/>
          <w:color w:val="000000"/>
          <w:spacing w:val="0"/>
          <w:kern w:val="20"/>
          <w:sz w:val="20"/>
        </w:rPr>
        <w:t>在这一段时期内</w:t>
      </w:r>
      <w:r>
        <w:rPr>
          <w:rFonts w:eastAsia="SimSun"/>
          <w:color w:val="000000"/>
          <w:spacing w:val="0"/>
          <w:kern w:val="20"/>
          <w:sz w:val="20"/>
        </w:rPr>
        <w:t>,</w:t>
      </w:r>
      <w:r>
        <w:rPr>
          <w:rFonts w:eastAsia="SimSun" w:hint="eastAsia"/>
          <w:color w:val="000000"/>
          <w:spacing w:val="0"/>
          <w:kern w:val="20"/>
          <w:sz w:val="20"/>
        </w:rPr>
        <w:t>在报告发生的自杀事件中</w:t>
      </w:r>
      <w:r>
        <w:rPr>
          <w:rFonts w:eastAsia="SimSun"/>
          <w:color w:val="000000"/>
          <w:spacing w:val="0"/>
          <w:kern w:val="20"/>
          <w:sz w:val="20"/>
        </w:rPr>
        <w:t>,25%</w:t>
      </w:r>
      <w:r>
        <w:rPr>
          <w:rFonts w:eastAsia="SimSun" w:hint="eastAsia"/>
          <w:color w:val="000000"/>
          <w:spacing w:val="0"/>
          <w:kern w:val="20"/>
          <w:sz w:val="20"/>
        </w:rPr>
        <w:t>是妇女</w:t>
      </w:r>
      <w:r>
        <w:rPr>
          <w:rFonts w:eastAsia="SimSun"/>
          <w:color w:val="000000"/>
          <w:spacing w:val="0"/>
          <w:kern w:val="20"/>
          <w:sz w:val="20"/>
        </w:rPr>
        <w:t>,</w:t>
      </w:r>
      <w:r>
        <w:rPr>
          <w:rFonts w:eastAsia="SimSun" w:hint="eastAsia"/>
          <w:color w:val="000000"/>
          <w:spacing w:val="0"/>
          <w:kern w:val="20"/>
          <w:sz w:val="20"/>
        </w:rPr>
        <w:t>尽管男人与妇女的比例已从</w:t>
      </w:r>
      <w:r>
        <w:rPr>
          <w:rFonts w:eastAsia="SimSun"/>
          <w:color w:val="000000"/>
          <w:spacing w:val="0"/>
          <w:kern w:val="20"/>
          <w:sz w:val="20"/>
        </w:rPr>
        <w:t>1990</w:t>
      </w:r>
      <w:r>
        <w:rPr>
          <w:rFonts w:eastAsia="SimSun" w:hint="eastAsia"/>
          <w:color w:val="000000"/>
          <w:spacing w:val="0"/>
          <w:kern w:val="20"/>
          <w:sz w:val="20"/>
        </w:rPr>
        <w:t>年的</w:t>
      </w:r>
      <w:r>
        <w:rPr>
          <w:rFonts w:eastAsia="SimSun"/>
          <w:color w:val="000000"/>
          <w:spacing w:val="0"/>
          <w:kern w:val="20"/>
          <w:sz w:val="20"/>
        </w:rPr>
        <w:t>1:2.4</w:t>
      </w:r>
      <w:r>
        <w:rPr>
          <w:rFonts w:eastAsia="SimSun" w:hint="eastAsia"/>
          <w:color w:val="000000"/>
          <w:spacing w:val="0"/>
          <w:kern w:val="20"/>
          <w:sz w:val="20"/>
        </w:rPr>
        <w:t>逐渐增加为</w:t>
      </w:r>
      <w:r>
        <w:rPr>
          <w:rFonts w:eastAsia="SimSun"/>
          <w:color w:val="000000"/>
          <w:spacing w:val="0"/>
          <w:kern w:val="20"/>
          <w:sz w:val="20"/>
        </w:rPr>
        <w:t>1994</w:t>
      </w:r>
      <w:r>
        <w:rPr>
          <w:rFonts w:eastAsia="SimSun" w:hint="eastAsia"/>
          <w:color w:val="000000"/>
          <w:spacing w:val="0"/>
          <w:kern w:val="20"/>
          <w:sz w:val="20"/>
        </w:rPr>
        <w:t>年的</w:t>
      </w:r>
      <w:r>
        <w:rPr>
          <w:rFonts w:eastAsia="SimSun"/>
          <w:color w:val="000000"/>
          <w:spacing w:val="0"/>
          <w:kern w:val="20"/>
          <w:sz w:val="20"/>
        </w:rPr>
        <w:t>1:3.1</w:t>
      </w:r>
      <w:r>
        <w:rPr>
          <w:rFonts w:eastAsia="SimSun" w:hint="eastAsia"/>
          <w:color w:val="000000"/>
          <w:spacing w:val="0"/>
          <w:kern w:val="20"/>
          <w:sz w:val="20"/>
        </w:rPr>
        <w:t>。卫生部的数字表明</w:t>
      </w:r>
      <w:r>
        <w:rPr>
          <w:rFonts w:eastAsia="SimSun"/>
          <w:color w:val="000000"/>
          <w:spacing w:val="0"/>
          <w:kern w:val="20"/>
          <w:sz w:val="20"/>
        </w:rPr>
        <w:t>,</w:t>
      </w:r>
      <w:r>
        <w:rPr>
          <w:rFonts w:eastAsia="SimSun" w:hint="eastAsia"/>
          <w:color w:val="000000"/>
          <w:spacing w:val="0"/>
          <w:kern w:val="20"/>
          <w:sz w:val="20"/>
        </w:rPr>
        <w:t>从</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10</w:t>
      </w:r>
      <w:r>
        <w:rPr>
          <w:rFonts w:eastAsia="SimSun" w:hint="eastAsia"/>
          <w:color w:val="000000"/>
          <w:spacing w:val="0"/>
          <w:kern w:val="20"/>
          <w:sz w:val="20"/>
        </w:rPr>
        <w:t>月到</w:t>
      </w:r>
      <w:r>
        <w:rPr>
          <w:rFonts w:eastAsia="SimSun"/>
          <w:color w:val="000000"/>
          <w:spacing w:val="0"/>
          <w:kern w:val="20"/>
          <w:sz w:val="20"/>
        </w:rPr>
        <w:t>1994</w:t>
      </w:r>
      <w:r>
        <w:rPr>
          <w:rFonts w:eastAsia="SimSun" w:hint="eastAsia"/>
          <w:color w:val="000000"/>
          <w:spacing w:val="0"/>
          <w:kern w:val="20"/>
          <w:sz w:val="20"/>
        </w:rPr>
        <w:t>年</w:t>
      </w:r>
      <w:r>
        <w:rPr>
          <w:rFonts w:eastAsia="SimSun"/>
          <w:color w:val="000000"/>
          <w:spacing w:val="0"/>
          <w:kern w:val="20"/>
          <w:sz w:val="20"/>
        </w:rPr>
        <w:t>9</w:t>
      </w:r>
      <w:r>
        <w:rPr>
          <w:rFonts w:eastAsia="SimSun" w:hint="eastAsia"/>
          <w:color w:val="000000"/>
          <w:spacing w:val="0"/>
          <w:kern w:val="20"/>
          <w:sz w:val="20"/>
        </w:rPr>
        <w:t>月这段时间里</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1 909</w:t>
      </w:r>
      <w:r>
        <w:rPr>
          <w:rFonts w:eastAsia="SimSun" w:hint="eastAsia"/>
          <w:color w:val="000000"/>
          <w:spacing w:val="0"/>
          <w:kern w:val="20"/>
          <w:sz w:val="20"/>
        </w:rPr>
        <w:t>人自杀</w:t>
      </w:r>
      <w:r>
        <w:rPr>
          <w:rFonts w:eastAsia="SimSun"/>
          <w:color w:val="000000"/>
          <w:spacing w:val="0"/>
          <w:kern w:val="20"/>
          <w:sz w:val="20"/>
        </w:rPr>
        <w:t>,</w:t>
      </w:r>
      <w:r>
        <w:rPr>
          <w:rFonts w:eastAsia="SimSun" w:hint="eastAsia"/>
          <w:color w:val="000000"/>
          <w:spacing w:val="0"/>
          <w:kern w:val="20"/>
          <w:sz w:val="20"/>
        </w:rPr>
        <w:t>即每</w:t>
      </w:r>
      <w:r>
        <w:rPr>
          <w:rFonts w:eastAsia="SimSun"/>
          <w:color w:val="000000"/>
          <w:spacing w:val="0"/>
          <w:kern w:val="20"/>
          <w:sz w:val="20"/>
        </w:rPr>
        <w:t>100 000</w:t>
      </w:r>
      <w:r>
        <w:rPr>
          <w:rFonts w:eastAsia="SimSun" w:hint="eastAsia"/>
          <w:color w:val="000000"/>
          <w:spacing w:val="0"/>
          <w:kern w:val="20"/>
          <w:sz w:val="20"/>
        </w:rPr>
        <w:t>人中有</w:t>
      </w:r>
      <w:r>
        <w:rPr>
          <w:rFonts w:eastAsia="SimSun"/>
          <w:color w:val="000000"/>
          <w:spacing w:val="0"/>
          <w:kern w:val="20"/>
          <w:sz w:val="20"/>
        </w:rPr>
        <w:t>48.67</w:t>
      </w:r>
      <w:r>
        <w:rPr>
          <w:rFonts w:eastAsia="SimSun" w:hint="eastAsia"/>
          <w:color w:val="000000"/>
          <w:spacing w:val="0"/>
          <w:kern w:val="20"/>
          <w:sz w:val="20"/>
        </w:rPr>
        <w:t>人自杀。</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2.</w:t>
      </w:r>
      <w:r>
        <w:rPr>
          <w:rFonts w:ascii="SimHei" w:eastAsia="SimHei"/>
          <w:color w:val="000000"/>
          <w:spacing w:val="0"/>
          <w:kern w:val="20"/>
          <w:sz w:val="24"/>
        </w:rPr>
        <w:tab/>
      </w:r>
      <w:r>
        <w:rPr>
          <w:rFonts w:ascii="SimHei" w:eastAsia="SimHei" w:hint="eastAsia"/>
          <w:color w:val="000000"/>
          <w:spacing w:val="0"/>
          <w:kern w:val="20"/>
          <w:sz w:val="24"/>
          <w:u w:val="single"/>
        </w:rPr>
        <w:t>产妇和计划生育服务</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223.</w:t>
      </w:r>
      <w:r>
        <w:rPr>
          <w:rFonts w:eastAsia="SimSun"/>
          <w:color w:val="000000"/>
          <w:spacing w:val="0"/>
          <w:kern w:val="20"/>
          <w:sz w:val="20"/>
        </w:rPr>
        <w:tab/>
      </w:r>
      <w:r>
        <w:rPr>
          <w:rFonts w:eastAsia="SimSun" w:hint="eastAsia"/>
          <w:color w:val="000000"/>
          <w:spacing w:val="0"/>
          <w:kern w:val="20"/>
          <w:sz w:val="20"/>
        </w:rPr>
        <w:t>泰国能报告说</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产妇和婴儿保健措施方面不断有所改善。婴儿死亡率从</w:t>
      </w:r>
      <w:r>
        <w:rPr>
          <w:rFonts w:eastAsia="SimSun"/>
          <w:color w:val="000000"/>
          <w:spacing w:val="0"/>
          <w:kern w:val="20"/>
          <w:sz w:val="20"/>
        </w:rPr>
        <w:t>1985--1986</w:t>
      </w:r>
      <w:r>
        <w:rPr>
          <w:rFonts w:eastAsia="SimSun" w:hint="eastAsia"/>
          <w:color w:val="000000"/>
          <w:spacing w:val="0"/>
          <w:kern w:val="20"/>
          <w:sz w:val="20"/>
        </w:rPr>
        <w:t>年的每</w:t>
      </w:r>
      <w:r>
        <w:rPr>
          <w:rFonts w:eastAsia="SimSun"/>
          <w:color w:val="000000"/>
          <w:spacing w:val="0"/>
          <w:kern w:val="20"/>
          <w:sz w:val="20"/>
        </w:rPr>
        <w:t>1 000</w:t>
      </w:r>
      <w:r>
        <w:rPr>
          <w:rFonts w:eastAsia="SimSun" w:hint="eastAsia"/>
          <w:color w:val="000000"/>
          <w:spacing w:val="0"/>
          <w:kern w:val="20"/>
          <w:sz w:val="20"/>
        </w:rPr>
        <w:t>名活产中的</w:t>
      </w:r>
      <w:r>
        <w:rPr>
          <w:rFonts w:eastAsia="SimSun"/>
          <w:color w:val="000000"/>
          <w:spacing w:val="0"/>
          <w:kern w:val="20"/>
          <w:sz w:val="20"/>
        </w:rPr>
        <w:t>40.7%</w:t>
      </w:r>
      <w:r>
        <w:rPr>
          <w:rFonts w:eastAsia="SimSun" w:hint="eastAsia"/>
          <w:color w:val="000000"/>
          <w:spacing w:val="0"/>
          <w:kern w:val="20"/>
          <w:sz w:val="20"/>
        </w:rPr>
        <w:t>下降为</w:t>
      </w:r>
      <w:r>
        <w:rPr>
          <w:rFonts w:eastAsia="SimSun"/>
          <w:color w:val="000000"/>
          <w:spacing w:val="0"/>
          <w:kern w:val="20"/>
          <w:sz w:val="20"/>
        </w:rPr>
        <w:t>1989</w:t>
      </w:r>
      <w:r>
        <w:rPr>
          <w:rFonts w:eastAsia="SimSun" w:hint="eastAsia"/>
          <w:color w:val="000000"/>
          <w:spacing w:val="0"/>
          <w:kern w:val="20"/>
          <w:sz w:val="20"/>
        </w:rPr>
        <w:t>年的</w:t>
      </w:r>
      <w:r>
        <w:rPr>
          <w:rFonts w:eastAsia="SimSun"/>
          <w:color w:val="000000"/>
          <w:spacing w:val="0"/>
          <w:kern w:val="20"/>
          <w:sz w:val="20"/>
        </w:rPr>
        <w:t>38.8%</w:t>
      </w:r>
      <w:r>
        <w:rPr>
          <w:rFonts w:eastAsia="SimSun" w:hint="eastAsia"/>
          <w:color w:val="000000"/>
          <w:spacing w:val="0"/>
          <w:kern w:val="20"/>
          <w:sz w:val="20"/>
        </w:rPr>
        <w:t>和</w:t>
      </w:r>
      <w:r>
        <w:rPr>
          <w:rFonts w:eastAsia="SimSun"/>
          <w:color w:val="000000"/>
          <w:spacing w:val="0"/>
          <w:kern w:val="20"/>
          <w:sz w:val="20"/>
        </w:rPr>
        <w:t>1995</w:t>
      </w:r>
      <w:r>
        <w:rPr>
          <w:rFonts w:eastAsia="SimSun" w:hint="eastAsia"/>
          <w:color w:val="000000"/>
          <w:spacing w:val="0"/>
          <w:kern w:val="20"/>
          <w:sz w:val="20"/>
        </w:rPr>
        <w:t>年的</w:t>
      </w:r>
      <w:r>
        <w:rPr>
          <w:rFonts w:eastAsia="SimSun"/>
          <w:color w:val="000000"/>
          <w:spacing w:val="0"/>
          <w:kern w:val="20"/>
          <w:sz w:val="20"/>
        </w:rPr>
        <w:t>26.5%</w:t>
      </w:r>
      <w:r>
        <w:rPr>
          <w:rFonts w:eastAsia="SimSun" w:hint="eastAsia"/>
          <w:color w:val="000000"/>
          <w:spacing w:val="0"/>
          <w:kern w:val="20"/>
          <w:sz w:val="20"/>
        </w:rPr>
        <w:t>。产妇死亡率已下降到非常低的程度</w:t>
      </w:r>
      <w:r>
        <w:rPr>
          <w:rFonts w:eastAsia="SimSun"/>
          <w:color w:val="000000"/>
          <w:spacing w:val="0"/>
          <w:kern w:val="20"/>
          <w:sz w:val="20"/>
        </w:rPr>
        <w:t>,</w:t>
      </w:r>
      <w:r>
        <w:rPr>
          <w:rFonts w:eastAsia="SimSun" w:hint="eastAsia"/>
          <w:color w:val="000000"/>
          <w:spacing w:val="0"/>
          <w:kern w:val="20"/>
          <w:sz w:val="20"/>
        </w:rPr>
        <w:t>从</w:t>
      </w:r>
      <w:r>
        <w:rPr>
          <w:rFonts w:eastAsia="SimSun"/>
          <w:color w:val="000000"/>
          <w:spacing w:val="0"/>
          <w:kern w:val="20"/>
          <w:sz w:val="20"/>
        </w:rPr>
        <w:t>1985</w:t>
      </w:r>
      <w:r>
        <w:rPr>
          <w:rFonts w:eastAsia="SimSun" w:hint="eastAsia"/>
          <w:color w:val="000000"/>
          <w:spacing w:val="0"/>
          <w:kern w:val="20"/>
          <w:sz w:val="20"/>
        </w:rPr>
        <w:t>年的</w:t>
      </w:r>
      <w:r>
        <w:rPr>
          <w:rFonts w:eastAsia="SimSun"/>
          <w:color w:val="000000"/>
          <w:spacing w:val="0"/>
          <w:kern w:val="20"/>
          <w:sz w:val="20"/>
        </w:rPr>
        <w:t>0.4</w:t>
      </w:r>
      <w:r>
        <w:rPr>
          <w:rFonts w:eastAsia="SimSun" w:hint="eastAsia"/>
          <w:color w:val="000000"/>
          <w:spacing w:val="0"/>
          <w:kern w:val="20"/>
          <w:sz w:val="20"/>
        </w:rPr>
        <w:t>下降为</w:t>
      </w:r>
      <w:r>
        <w:rPr>
          <w:rFonts w:eastAsia="SimSun"/>
          <w:color w:val="000000"/>
          <w:spacing w:val="0"/>
          <w:kern w:val="20"/>
          <w:sz w:val="20"/>
        </w:rPr>
        <w:t>1992</w:t>
      </w:r>
      <w:r>
        <w:rPr>
          <w:rFonts w:eastAsia="SimSun" w:hint="eastAsia"/>
          <w:color w:val="000000"/>
          <w:spacing w:val="0"/>
          <w:kern w:val="20"/>
          <w:sz w:val="20"/>
        </w:rPr>
        <w:t>年的</w:t>
      </w:r>
      <w:r>
        <w:rPr>
          <w:rFonts w:eastAsia="SimSun"/>
          <w:color w:val="000000"/>
          <w:spacing w:val="0"/>
          <w:kern w:val="20"/>
          <w:sz w:val="20"/>
        </w:rPr>
        <w:t>0.1</w:t>
      </w:r>
      <w:r>
        <w:rPr>
          <w:rFonts w:eastAsia="SimSun" w:hint="eastAsia"/>
          <w:color w:val="000000"/>
          <w:spacing w:val="0"/>
          <w:kern w:val="20"/>
          <w:sz w:val="20"/>
        </w:rPr>
        <w:t>。患有贫血的孕妇的比例从</w:t>
      </w:r>
      <w:r>
        <w:rPr>
          <w:rFonts w:eastAsia="SimSun"/>
          <w:color w:val="000000"/>
          <w:spacing w:val="0"/>
          <w:kern w:val="20"/>
          <w:sz w:val="20"/>
        </w:rPr>
        <w:t>1987</w:t>
      </w:r>
      <w:r>
        <w:rPr>
          <w:rFonts w:eastAsia="SimSun" w:hint="eastAsia"/>
          <w:color w:val="000000"/>
          <w:spacing w:val="0"/>
          <w:kern w:val="20"/>
          <w:sz w:val="20"/>
        </w:rPr>
        <w:t>年的</w:t>
      </w:r>
      <w:r>
        <w:rPr>
          <w:rFonts w:eastAsia="SimSun"/>
          <w:color w:val="000000"/>
          <w:spacing w:val="0"/>
          <w:kern w:val="20"/>
          <w:sz w:val="20"/>
        </w:rPr>
        <w:t>28.5%</w:t>
      </w:r>
      <w:r>
        <w:rPr>
          <w:rFonts w:eastAsia="SimSun" w:hint="eastAsia"/>
          <w:color w:val="000000"/>
          <w:spacing w:val="0"/>
          <w:kern w:val="20"/>
          <w:sz w:val="20"/>
        </w:rPr>
        <w:t>下降为</w:t>
      </w:r>
      <w:r>
        <w:rPr>
          <w:rFonts w:eastAsia="SimSun"/>
          <w:color w:val="000000"/>
          <w:spacing w:val="0"/>
          <w:kern w:val="20"/>
          <w:sz w:val="20"/>
        </w:rPr>
        <w:t>1993</w:t>
      </w:r>
      <w:r>
        <w:rPr>
          <w:rFonts w:eastAsia="SimSun" w:hint="eastAsia"/>
          <w:color w:val="000000"/>
          <w:spacing w:val="0"/>
          <w:kern w:val="20"/>
          <w:sz w:val="20"/>
        </w:rPr>
        <w:t>年的</w:t>
      </w:r>
      <w:r>
        <w:rPr>
          <w:rFonts w:eastAsia="SimSun"/>
          <w:color w:val="000000"/>
          <w:spacing w:val="0"/>
          <w:kern w:val="20"/>
          <w:sz w:val="20"/>
        </w:rPr>
        <w:t>15.5%</w:t>
      </w:r>
      <w:r>
        <w:rPr>
          <w:rFonts w:eastAsia="SimSun" w:hint="eastAsia"/>
          <w:color w:val="000000"/>
          <w:spacing w:val="0"/>
          <w:kern w:val="20"/>
          <w:sz w:val="20"/>
        </w:rPr>
        <w:t>。这些数字下降是因为政府增加了服务</w:t>
      </w:r>
      <w:r>
        <w:rPr>
          <w:rFonts w:eastAsia="SimSun"/>
          <w:color w:val="000000"/>
          <w:spacing w:val="0"/>
          <w:kern w:val="20"/>
          <w:sz w:val="20"/>
        </w:rPr>
        <w:t>,</w:t>
      </w:r>
      <w:r>
        <w:rPr>
          <w:rFonts w:eastAsia="SimSun" w:hint="eastAsia"/>
          <w:color w:val="000000"/>
          <w:spacing w:val="0"/>
          <w:kern w:val="20"/>
          <w:sz w:val="20"/>
        </w:rPr>
        <w:t>特别是为偏远偏僻地区增加了服务</w:t>
      </w:r>
      <w:r>
        <w:rPr>
          <w:rFonts w:eastAsia="SimSun"/>
          <w:color w:val="000000"/>
          <w:spacing w:val="0"/>
          <w:kern w:val="20"/>
          <w:sz w:val="20"/>
        </w:rPr>
        <w:t>,</w:t>
      </w:r>
      <w:r>
        <w:rPr>
          <w:rFonts w:eastAsia="SimSun" w:hint="eastAsia"/>
          <w:color w:val="000000"/>
          <w:spacing w:val="0"/>
          <w:kern w:val="20"/>
          <w:sz w:val="20"/>
        </w:rPr>
        <w:t>母亲的营养和经济条件有所改善</w:t>
      </w:r>
      <w:r>
        <w:rPr>
          <w:rFonts w:eastAsia="SimSun"/>
          <w:color w:val="000000"/>
          <w:spacing w:val="0"/>
          <w:kern w:val="20"/>
          <w:sz w:val="20"/>
        </w:rPr>
        <w:t>,</w:t>
      </w:r>
      <w:r>
        <w:rPr>
          <w:rFonts w:eastAsia="SimSun" w:hint="eastAsia"/>
          <w:color w:val="000000"/>
          <w:spacing w:val="0"/>
          <w:kern w:val="20"/>
          <w:sz w:val="20"/>
        </w:rPr>
        <w:t>同时她们受教育的程度和卫生知识也增多了。</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224.</w:t>
      </w:r>
      <w:r>
        <w:rPr>
          <w:rFonts w:eastAsia="SimSun"/>
          <w:color w:val="000000"/>
          <w:spacing w:val="0"/>
          <w:kern w:val="20"/>
          <w:sz w:val="20"/>
        </w:rPr>
        <w:tab/>
        <w:t>1991</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学龄儿童的免疫率</w:t>
      </w:r>
      <w:r>
        <w:rPr>
          <w:rFonts w:eastAsia="SimSun"/>
          <w:color w:val="000000"/>
          <w:spacing w:val="0"/>
          <w:kern w:val="20"/>
          <w:sz w:val="20"/>
        </w:rPr>
        <w:t>(</w:t>
      </w:r>
      <w:r>
        <w:rPr>
          <w:rFonts w:eastAsia="SimSun" w:hint="eastAsia"/>
          <w:color w:val="000000"/>
          <w:spacing w:val="0"/>
          <w:kern w:val="20"/>
          <w:sz w:val="20"/>
        </w:rPr>
        <w:t>三联疫苗、卡介苗和小儿麻痹症疫苗</w:t>
      </w:r>
      <w:r>
        <w:rPr>
          <w:rFonts w:eastAsia="SimSun"/>
          <w:color w:val="000000"/>
          <w:spacing w:val="0"/>
          <w:kern w:val="20"/>
          <w:sz w:val="20"/>
        </w:rPr>
        <w:t>)</w:t>
      </w:r>
      <w:r>
        <w:rPr>
          <w:rFonts w:eastAsia="SimSun" w:hint="eastAsia"/>
          <w:color w:val="000000"/>
          <w:spacing w:val="0"/>
          <w:kern w:val="20"/>
          <w:sz w:val="20"/>
        </w:rPr>
        <w:t>达到</w:t>
      </w:r>
      <w:r>
        <w:rPr>
          <w:rFonts w:eastAsia="SimSun"/>
          <w:color w:val="000000"/>
          <w:spacing w:val="0"/>
          <w:kern w:val="20"/>
          <w:sz w:val="20"/>
        </w:rPr>
        <w:t>98.42%,</w:t>
      </w:r>
      <w:r>
        <w:rPr>
          <w:rFonts w:eastAsia="SimSun" w:hint="eastAsia"/>
          <w:color w:val="000000"/>
          <w:spacing w:val="0"/>
          <w:kern w:val="20"/>
          <w:sz w:val="20"/>
        </w:rPr>
        <w:t>把学龄前儿童包括在内时</w:t>
      </w:r>
      <w:r>
        <w:rPr>
          <w:rFonts w:eastAsia="SimSun"/>
          <w:color w:val="000000"/>
          <w:spacing w:val="0"/>
          <w:kern w:val="20"/>
          <w:sz w:val="20"/>
        </w:rPr>
        <w:t>,</w:t>
      </w:r>
      <w:r>
        <w:rPr>
          <w:rFonts w:eastAsia="SimSun" w:hint="eastAsia"/>
          <w:color w:val="000000"/>
          <w:spacing w:val="0"/>
          <w:kern w:val="20"/>
          <w:sz w:val="20"/>
        </w:rPr>
        <w:t>免疫率的数字超过了</w:t>
      </w:r>
      <w:r>
        <w:rPr>
          <w:rFonts w:eastAsia="SimSun"/>
          <w:color w:val="000000"/>
          <w:spacing w:val="0"/>
          <w:kern w:val="20"/>
          <w:sz w:val="20"/>
        </w:rPr>
        <w:t>90%</w:t>
      </w:r>
      <w:r>
        <w:rPr>
          <w:rFonts w:eastAsia="SimSun" w:hint="eastAsia"/>
          <w:color w:val="000000"/>
          <w:spacing w:val="0"/>
          <w:kern w:val="20"/>
          <w:sz w:val="20"/>
        </w:rPr>
        <w:t>。</w:t>
      </w:r>
      <w:r>
        <w:rPr>
          <w:rFonts w:eastAsia="SimSun"/>
          <w:color w:val="000000"/>
          <w:spacing w:val="0"/>
          <w:kern w:val="20"/>
          <w:sz w:val="20"/>
        </w:rPr>
        <w:t>6</w:t>
      </w:r>
      <w:r>
        <w:rPr>
          <w:rFonts w:eastAsia="SimSun" w:hint="eastAsia"/>
          <w:color w:val="000000"/>
          <w:spacing w:val="0"/>
          <w:kern w:val="20"/>
          <w:sz w:val="20"/>
        </w:rPr>
        <w:t>至</w:t>
      </w:r>
      <w:r>
        <w:rPr>
          <w:rFonts w:eastAsia="SimSun"/>
          <w:color w:val="000000"/>
          <w:spacing w:val="0"/>
          <w:kern w:val="20"/>
          <w:sz w:val="20"/>
        </w:rPr>
        <w:t>14</w:t>
      </w:r>
      <w:r>
        <w:rPr>
          <w:rFonts w:eastAsia="SimSun" w:hint="eastAsia"/>
          <w:color w:val="000000"/>
          <w:spacing w:val="0"/>
          <w:kern w:val="20"/>
          <w:sz w:val="20"/>
        </w:rPr>
        <w:t>岁儿童的贫血率从</w:t>
      </w:r>
      <w:r>
        <w:rPr>
          <w:rFonts w:eastAsia="SimSun"/>
          <w:color w:val="000000"/>
          <w:spacing w:val="0"/>
          <w:kern w:val="20"/>
          <w:sz w:val="20"/>
        </w:rPr>
        <w:t>1987</w:t>
      </w:r>
      <w:r>
        <w:rPr>
          <w:rFonts w:eastAsia="SimSun" w:hint="eastAsia"/>
          <w:color w:val="000000"/>
          <w:spacing w:val="0"/>
          <w:kern w:val="20"/>
          <w:sz w:val="20"/>
        </w:rPr>
        <w:t>年的</w:t>
      </w:r>
      <w:r>
        <w:rPr>
          <w:rFonts w:eastAsia="SimSun"/>
          <w:color w:val="000000"/>
          <w:spacing w:val="0"/>
          <w:kern w:val="20"/>
          <w:sz w:val="20"/>
        </w:rPr>
        <w:t>28.5%</w:t>
      </w:r>
      <w:r>
        <w:rPr>
          <w:rFonts w:eastAsia="SimSun" w:hint="eastAsia"/>
          <w:color w:val="000000"/>
          <w:spacing w:val="0"/>
          <w:kern w:val="20"/>
          <w:sz w:val="20"/>
        </w:rPr>
        <w:t>下降为</w:t>
      </w:r>
      <w:r>
        <w:rPr>
          <w:rFonts w:eastAsia="SimSun"/>
          <w:color w:val="000000"/>
          <w:spacing w:val="0"/>
          <w:kern w:val="20"/>
          <w:sz w:val="20"/>
        </w:rPr>
        <w:t>1993</w:t>
      </w:r>
      <w:r>
        <w:rPr>
          <w:rFonts w:eastAsia="SimSun" w:hint="eastAsia"/>
          <w:color w:val="000000"/>
          <w:spacing w:val="0"/>
          <w:kern w:val="20"/>
          <w:sz w:val="20"/>
        </w:rPr>
        <w:t>年的</w:t>
      </w:r>
      <w:r>
        <w:rPr>
          <w:rFonts w:eastAsia="SimSun"/>
          <w:color w:val="000000"/>
          <w:spacing w:val="0"/>
          <w:kern w:val="20"/>
          <w:sz w:val="20"/>
        </w:rPr>
        <w:t>15.5%</w:t>
      </w:r>
      <w:r>
        <w:rPr>
          <w:rFonts w:eastAsia="SimSun" w:hint="eastAsia"/>
          <w:color w:val="000000"/>
          <w:spacing w:val="0"/>
          <w:kern w:val="20"/>
          <w:sz w:val="20"/>
        </w:rPr>
        <w:t>。</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225.</w:t>
      </w:r>
      <w:r>
        <w:rPr>
          <w:rFonts w:eastAsia="SimSun"/>
          <w:color w:val="000000"/>
          <w:spacing w:val="0"/>
          <w:kern w:val="20"/>
          <w:sz w:val="20"/>
        </w:rPr>
        <w:tab/>
      </w:r>
      <w:r>
        <w:rPr>
          <w:rFonts w:eastAsia="SimSun" w:hint="eastAsia"/>
          <w:color w:val="000000"/>
          <w:spacing w:val="0"/>
          <w:kern w:val="20"/>
          <w:sz w:val="20"/>
        </w:rPr>
        <w:t>先前提到的泰国出生率相当低的情况反映了计划生育服务的水平很高</w:t>
      </w:r>
      <w:r>
        <w:rPr>
          <w:rFonts w:eastAsia="SimSun"/>
          <w:color w:val="000000"/>
          <w:spacing w:val="0"/>
          <w:kern w:val="20"/>
          <w:sz w:val="20"/>
        </w:rPr>
        <w:t>,</w:t>
      </w:r>
      <w:r>
        <w:rPr>
          <w:rFonts w:eastAsia="SimSun" w:hint="eastAsia"/>
          <w:color w:val="000000"/>
          <w:spacing w:val="0"/>
          <w:kern w:val="20"/>
          <w:sz w:val="20"/>
        </w:rPr>
        <w:t>接受这种服务的人已经达到</w:t>
      </w:r>
      <w:r>
        <w:rPr>
          <w:rFonts w:eastAsia="SimSun"/>
          <w:color w:val="000000"/>
          <w:spacing w:val="0"/>
          <w:kern w:val="20"/>
          <w:sz w:val="20"/>
        </w:rPr>
        <w:t>74%</w:t>
      </w:r>
      <w:r>
        <w:rPr>
          <w:rFonts w:eastAsia="SimSun" w:hint="eastAsia"/>
          <w:color w:val="000000"/>
          <w:spacing w:val="0"/>
          <w:kern w:val="20"/>
          <w:sz w:val="20"/>
        </w:rPr>
        <w:t>。不论是从公众的看法还是从对这些服务的总的指导来说</w:t>
      </w:r>
      <w:r>
        <w:rPr>
          <w:rFonts w:eastAsia="SimSun"/>
          <w:color w:val="000000"/>
          <w:spacing w:val="0"/>
          <w:kern w:val="20"/>
          <w:sz w:val="20"/>
        </w:rPr>
        <w:t>,</w:t>
      </w:r>
      <w:r>
        <w:rPr>
          <w:rFonts w:eastAsia="SimSun" w:hint="eastAsia"/>
          <w:color w:val="000000"/>
          <w:spacing w:val="0"/>
          <w:kern w:val="20"/>
          <w:sz w:val="20"/>
        </w:rPr>
        <w:t>计划生育仍是妇女的责任。从</w:t>
      </w:r>
      <w:r>
        <w:rPr>
          <w:rFonts w:eastAsia="SimSun"/>
          <w:color w:val="000000"/>
          <w:spacing w:val="0"/>
          <w:kern w:val="20"/>
          <w:sz w:val="20"/>
        </w:rPr>
        <w:t>1989</w:t>
      </w:r>
      <w:r>
        <w:rPr>
          <w:rFonts w:eastAsia="SimSun" w:hint="eastAsia"/>
          <w:color w:val="000000"/>
          <w:spacing w:val="0"/>
          <w:kern w:val="20"/>
          <w:sz w:val="20"/>
        </w:rPr>
        <w:t>年到</w:t>
      </w:r>
      <w:r>
        <w:rPr>
          <w:rFonts w:eastAsia="SimSun"/>
          <w:color w:val="000000"/>
          <w:spacing w:val="0"/>
          <w:kern w:val="20"/>
          <w:sz w:val="20"/>
        </w:rPr>
        <w:t>1991</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在做节育手术的总人数</w:t>
      </w:r>
      <w:r>
        <w:rPr>
          <w:rFonts w:eastAsia="SimSun"/>
          <w:color w:val="000000"/>
          <w:spacing w:val="0"/>
          <w:kern w:val="20"/>
          <w:sz w:val="20"/>
        </w:rPr>
        <w:t>(</w:t>
      </w:r>
      <w:r>
        <w:rPr>
          <w:rFonts w:eastAsia="SimSun" w:hint="eastAsia"/>
          <w:color w:val="000000"/>
          <w:spacing w:val="0"/>
          <w:kern w:val="20"/>
          <w:sz w:val="20"/>
        </w:rPr>
        <w:t>每年大约有</w:t>
      </w:r>
      <w:r>
        <w:rPr>
          <w:rFonts w:eastAsia="SimSun"/>
          <w:color w:val="000000"/>
          <w:spacing w:val="0"/>
          <w:kern w:val="20"/>
          <w:sz w:val="20"/>
        </w:rPr>
        <w:t>140 000</w:t>
      </w:r>
      <w:r>
        <w:rPr>
          <w:rFonts w:eastAsia="SimSun" w:hint="eastAsia"/>
          <w:color w:val="000000"/>
          <w:spacing w:val="0"/>
          <w:kern w:val="20"/>
          <w:sz w:val="20"/>
        </w:rPr>
        <w:t>人</w:t>
      </w:r>
      <w:r>
        <w:rPr>
          <w:rFonts w:eastAsia="SimSun"/>
          <w:color w:val="000000"/>
          <w:spacing w:val="0"/>
          <w:kern w:val="20"/>
          <w:sz w:val="20"/>
        </w:rPr>
        <w:t>)</w:t>
      </w:r>
      <w:r>
        <w:rPr>
          <w:rFonts w:eastAsia="SimSun" w:hint="eastAsia"/>
          <w:color w:val="000000"/>
          <w:spacing w:val="0"/>
          <w:kern w:val="20"/>
          <w:sz w:val="20"/>
        </w:rPr>
        <w:t>中</w:t>
      </w:r>
      <w:r>
        <w:rPr>
          <w:rFonts w:eastAsia="SimSun"/>
          <w:color w:val="000000"/>
          <w:spacing w:val="0"/>
          <w:kern w:val="20"/>
          <w:sz w:val="20"/>
        </w:rPr>
        <w:t>,90%</w:t>
      </w:r>
      <w:r>
        <w:rPr>
          <w:rFonts w:eastAsia="SimSun" w:hint="eastAsia"/>
          <w:color w:val="000000"/>
          <w:spacing w:val="0"/>
          <w:kern w:val="20"/>
          <w:sz w:val="20"/>
        </w:rPr>
        <w:t>以上是女性。其他主要的避孕办法是避孕药</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使用避孕药的人大约为</w:t>
      </w:r>
      <w:r>
        <w:rPr>
          <w:rFonts w:eastAsia="SimSun"/>
          <w:color w:val="000000"/>
          <w:spacing w:val="0"/>
          <w:kern w:val="20"/>
          <w:sz w:val="20"/>
        </w:rPr>
        <w:t>26%),</w:t>
      </w:r>
      <w:r>
        <w:rPr>
          <w:rFonts w:eastAsia="SimSun" w:hint="eastAsia"/>
          <w:color w:val="000000"/>
          <w:spacing w:val="0"/>
          <w:kern w:val="20"/>
          <w:sz w:val="20"/>
        </w:rPr>
        <w:t>注射或避孕药</w:t>
      </w:r>
      <w:r>
        <w:rPr>
          <w:rFonts w:eastAsia="SimSun"/>
          <w:color w:val="000000"/>
          <w:spacing w:val="0"/>
          <w:kern w:val="20"/>
          <w:sz w:val="20"/>
        </w:rPr>
        <w:t>(18%)</w:t>
      </w:r>
      <w:r>
        <w:rPr>
          <w:rFonts w:eastAsia="SimSun" w:hint="eastAsia"/>
          <w:color w:val="000000"/>
          <w:spacing w:val="0"/>
          <w:kern w:val="20"/>
          <w:sz w:val="20"/>
        </w:rPr>
        <w:t>和避孕环</w:t>
      </w:r>
      <w:r>
        <w:rPr>
          <w:rFonts w:eastAsia="SimSun"/>
          <w:color w:val="000000"/>
          <w:spacing w:val="0"/>
          <w:kern w:val="20"/>
          <w:sz w:val="20"/>
        </w:rPr>
        <w:t>(10%)</w:t>
      </w:r>
      <w:r>
        <w:rPr>
          <w:rFonts w:eastAsia="SimSun" w:hint="eastAsia"/>
          <w:color w:val="000000"/>
          <w:spacing w:val="0"/>
          <w:kern w:val="20"/>
          <w:sz w:val="20"/>
        </w:rPr>
        <w:t>。为预防感染人体免疫机能丧失病毒而推广避孕套</w:t>
      </w:r>
      <w:r>
        <w:rPr>
          <w:rFonts w:eastAsia="SimSun"/>
          <w:color w:val="000000"/>
          <w:spacing w:val="0"/>
          <w:kern w:val="20"/>
          <w:sz w:val="20"/>
        </w:rPr>
        <w:t>,</w:t>
      </w:r>
      <w:r>
        <w:rPr>
          <w:rFonts w:eastAsia="SimSun" w:hint="eastAsia"/>
          <w:color w:val="000000"/>
          <w:spacing w:val="0"/>
          <w:kern w:val="20"/>
          <w:sz w:val="20"/>
        </w:rPr>
        <w:t>这种做法对把避孕的责任转给男性伴侣起了有限的作用</w:t>
      </w:r>
      <w:r>
        <w:rPr>
          <w:rFonts w:eastAsia="SimSun"/>
          <w:color w:val="000000"/>
          <w:spacing w:val="0"/>
          <w:kern w:val="20"/>
          <w:sz w:val="20"/>
        </w:rPr>
        <w:t>,</w:t>
      </w:r>
      <w:r>
        <w:rPr>
          <w:rFonts w:eastAsia="SimSun" w:hint="eastAsia"/>
          <w:color w:val="000000"/>
          <w:spacing w:val="0"/>
          <w:kern w:val="20"/>
          <w:sz w:val="20"/>
        </w:rPr>
        <w:t>目前尚没有数据能证实这一推测。</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226.</w:t>
      </w:r>
      <w:r>
        <w:rPr>
          <w:rFonts w:eastAsia="SimSun"/>
          <w:color w:val="000000"/>
          <w:spacing w:val="0"/>
          <w:kern w:val="20"/>
          <w:sz w:val="20"/>
        </w:rPr>
        <w:tab/>
      </w:r>
      <w:r>
        <w:rPr>
          <w:rFonts w:eastAsia="SimSun" w:hint="eastAsia"/>
          <w:color w:val="000000"/>
          <w:spacing w:val="0"/>
          <w:kern w:val="20"/>
          <w:sz w:val="20"/>
        </w:rPr>
        <w:t>曾试图推动人们更多地接受由男性承担避孕的责任</w:t>
      </w:r>
      <w:r>
        <w:rPr>
          <w:rFonts w:eastAsia="SimSun"/>
          <w:color w:val="000000"/>
          <w:spacing w:val="0"/>
          <w:kern w:val="20"/>
          <w:sz w:val="20"/>
        </w:rPr>
        <w:t>,</w:t>
      </w:r>
      <w:r>
        <w:rPr>
          <w:rFonts w:eastAsia="SimSun" w:hint="eastAsia"/>
          <w:color w:val="000000"/>
          <w:spacing w:val="0"/>
          <w:kern w:val="20"/>
          <w:sz w:val="20"/>
        </w:rPr>
        <w:t>但这样做的成效有限。政府医院可以进行手术切除输精管</w:t>
      </w:r>
      <w:r>
        <w:rPr>
          <w:rFonts w:eastAsia="SimSun"/>
          <w:color w:val="000000"/>
          <w:spacing w:val="0"/>
          <w:kern w:val="20"/>
          <w:sz w:val="20"/>
        </w:rPr>
        <w:t>,</w:t>
      </w:r>
      <w:r>
        <w:rPr>
          <w:rFonts w:eastAsia="SimSun" w:hint="eastAsia"/>
          <w:color w:val="000000"/>
          <w:spacing w:val="0"/>
          <w:kern w:val="20"/>
          <w:sz w:val="20"/>
        </w:rPr>
        <w:t>人口和社区发展协会提供在特殊情况下免费切除输精管手术</w:t>
      </w:r>
      <w:r>
        <w:rPr>
          <w:rFonts w:eastAsia="SimSun"/>
          <w:color w:val="000000"/>
          <w:spacing w:val="0"/>
          <w:kern w:val="20"/>
          <w:sz w:val="20"/>
        </w:rPr>
        <w:t>,</w:t>
      </w:r>
      <w:r>
        <w:rPr>
          <w:rFonts w:eastAsia="SimSun" w:hint="eastAsia"/>
          <w:color w:val="000000"/>
          <w:spacing w:val="0"/>
          <w:kern w:val="20"/>
          <w:sz w:val="20"/>
        </w:rPr>
        <w:t>例如在</w:t>
      </w:r>
      <w:r>
        <w:rPr>
          <w:rFonts w:eastAsia="SimSun"/>
          <w:color w:val="000000"/>
          <w:spacing w:val="0"/>
          <w:kern w:val="20"/>
          <w:sz w:val="20"/>
        </w:rPr>
        <w:t>1995</w:t>
      </w:r>
      <w:r>
        <w:rPr>
          <w:rFonts w:eastAsia="SimSun" w:hint="eastAsia"/>
          <w:color w:val="000000"/>
          <w:spacing w:val="0"/>
          <w:kern w:val="20"/>
          <w:sz w:val="20"/>
        </w:rPr>
        <w:t>年庆祝国王生日时。在这样的一些节日里</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1 000</w:t>
      </w:r>
      <w:r>
        <w:rPr>
          <w:rFonts w:eastAsia="SimSun" w:hint="eastAsia"/>
          <w:color w:val="000000"/>
          <w:spacing w:val="0"/>
          <w:kern w:val="20"/>
          <w:sz w:val="20"/>
        </w:rPr>
        <w:t>名男人接受了输精管切除术</w:t>
      </w:r>
      <w:r>
        <w:rPr>
          <w:rFonts w:eastAsia="SimSun"/>
          <w:color w:val="000000"/>
          <w:spacing w:val="0"/>
          <w:kern w:val="20"/>
          <w:sz w:val="20"/>
        </w:rPr>
        <w:t>,</w:t>
      </w:r>
      <w:r>
        <w:rPr>
          <w:rFonts w:eastAsia="SimSun" w:hint="eastAsia"/>
          <w:color w:val="000000"/>
          <w:spacing w:val="0"/>
          <w:kern w:val="20"/>
          <w:sz w:val="20"/>
        </w:rPr>
        <w:t>但多数夫妇仍然选择更为困难和昂贵的女性绝育方法。</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第十三条</w:t>
      </w:r>
      <w:r>
        <w:rPr>
          <w:rFonts w:ascii="SimHei" w:eastAsia="SimHei"/>
          <w:color w:val="000000"/>
          <w:spacing w:val="0"/>
          <w:kern w:val="20"/>
          <w:sz w:val="28"/>
          <w:u w:val="single"/>
        </w:rPr>
        <w:t>:</w:t>
      </w:r>
      <w:r>
        <w:rPr>
          <w:rFonts w:ascii="SimHei" w:eastAsia="SimHei" w:hint="eastAsia"/>
          <w:color w:val="000000"/>
          <w:spacing w:val="0"/>
          <w:kern w:val="20"/>
          <w:sz w:val="28"/>
          <w:u w:val="single"/>
        </w:rPr>
        <w:t>经济和社会生活</w:t>
      </w:r>
    </w:p>
    <w:p w:rsidR="00000000" w:rsidRDefault="00000000">
      <w:pPr>
        <w:widowControl/>
        <w:spacing w:after="240" w:line="280" w:lineRule="atLeast"/>
        <w:rPr>
          <w:rFonts w:ascii="长城楷体" w:eastAsia="长城楷体"/>
          <w:color w:val="000000"/>
          <w:spacing w:val="0"/>
          <w:kern w:val="20"/>
          <w:sz w:val="20"/>
        </w:rPr>
      </w:pPr>
      <w:r>
        <w:rPr>
          <w:rFonts w:ascii="长城楷体" w:eastAsia="长城楷体" w:hint="eastAsia"/>
          <w:color w:val="000000"/>
          <w:spacing w:val="0"/>
          <w:kern w:val="20"/>
          <w:sz w:val="20"/>
        </w:rPr>
        <w:t>缔约各国应采取一切适当措施以消除在经济和社会生活的其他方面对妇女的歧视</w:t>
      </w:r>
      <w:r>
        <w:rPr>
          <w:rFonts w:ascii="长城楷体" w:eastAsia="长城楷体"/>
          <w:color w:val="000000"/>
          <w:spacing w:val="0"/>
          <w:kern w:val="20"/>
          <w:sz w:val="20"/>
        </w:rPr>
        <w:t>,</w:t>
      </w:r>
      <w:r>
        <w:rPr>
          <w:rFonts w:ascii="长城楷体" w:eastAsia="长城楷体" w:hint="eastAsia"/>
          <w:color w:val="000000"/>
          <w:spacing w:val="0"/>
          <w:kern w:val="20"/>
          <w:sz w:val="20"/>
        </w:rPr>
        <w:t>保证她们在男女平等的基础上有相同权利</w:t>
      </w:r>
      <w:r>
        <w:rPr>
          <w:rFonts w:ascii="长城楷体" w:eastAsia="长城楷体"/>
          <w:color w:val="000000"/>
          <w:spacing w:val="0"/>
          <w:kern w:val="20"/>
          <w:sz w:val="20"/>
        </w:rPr>
        <w:t>,</w:t>
      </w:r>
      <w:r>
        <w:rPr>
          <w:rFonts w:ascii="长城楷体" w:eastAsia="长城楷体" w:hint="eastAsia"/>
          <w:color w:val="000000"/>
          <w:spacing w:val="0"/>
          <w:kern w:val="20"/>
          <w:sz w:val="20"/>
        </w:rPr>
        <w:t>特别是：</w:t>
      </w:r>
      <w:r>
        <w:rPr>
          <w:rFonts w:ascii="长城楷体" w:eastAsia="长城楷体"/>
          <w:color w:val="000000"/>
          <w:spacing w:val="0"/>
          <w:kern w:val="20"/>
          <w:sz w:val="20"/>
        </w:rPr>
        <w:br/>
        <w:t>(a)</w:t>
      </w:r>
      <w:r>
        <w:rPr>
          <w:rFonts w:ascii="长城楷体" w:eastAsia="长城楷体"/>
          <w:color w:val="000000"/>
          <w:spacing w:val="0"/>
          <w:kern w:val="20"/>
          <w:sz w:val="20"/>
        </w:rPr>
        <w:tab/>
      </w:r>
      <w:r>
        <w:rPr>
          <w:rFonts w:ascii="长城楷体" w:eastAsia="长城楷体" w:hint="eastAsia"/>
          <w:color w:val="000000"/>
          <w:spacing w:val="0"/>
          <w:kern w:val="20"/>
          <w:sz w:val="20"/>
        </w:rPr>
        <w:t>领取家属津贴的权利</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银行贷款、抵押和其他形式的金融信贷的权利</w:t>
      </w:r>
      <w:r>
        <w:rPr>
          <w:rFonts w:ascii="长城楷体" w:eastAsia="长城楷体"/>
          <w:color w:val="000000"/>
          <w:spacing w:val="0"/>
          <w:kern w:val="20"/>
          <w:sz w:val="20"/>
        </w:rPr>
        <w:t>;</w:t>
      </w:r>
      <w:r>
        <w:rPr>
          <w:rFonts w:ascii="长城楷体" w:eastAsia="长城楷体"/>
          <w:color w:val="000000"/>
          <w:spacing w:val="0"/>
          <w:kern w:val="20"/>
          <w:sz w:val="20"/>
        </w:rPr>
        <w:br/>
        <w:t>(c)</w:t>
      </w:r>
      <w:r>
        <w:rPr>
          <w:rFonts w:ascii="长城楷体" w:eastAsia="长城楷体"/>
          <w:color w:val="000000"/>
          <w:spacing w:val="0"/>
          <w:kern w:val="20"/>
          <w:sz w:val="20"/>
        </w:rPr>
        <w:tab/>
      </w:r>
      <w:r>
        <w:rPr>
          <w:rFonts w:ascii="长城楷体" w:eastAsia="长城楷体" w:hint="eastAsia"/>
          <w:color w:val="000000"/>
          <w:spacing w:val="0"/>
          <w:kern w:val="20"/>
          <w:sz w:val="20"/>
        </w:rPr>
        <w:t>参与娱乐活动、运动和文化生活所有各方面的权利。</w:t>
      </w:r>
    </w:p>
    <w:p w:rsidR="00000000" w:rsidRDefault="00000000">
      <w:pPr>
        <w:widowControl/>
        <w:spacing w:after="2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(a)</w:t>
      </w:r>
      <w:r>
        <w:rPr>
          <w:rFonts w:ascii="SimHei" w:eastAsia="SimHei"/>
          <w:color w:val="000000"/>
          <w:spacing w:val="0"/>
          <w:kern w:val="20"/>
          <w:sz w:val="24"/>
        </w:rPr>
        <w:tab/>
      </w:r>
      <w:r>
        <w:rPr>
          <w:rFonts w:ascii="SimHei" w:eastAsia="SimHei" w:hint="eastAsia"/>
          <w:color w:val="000000"/>
          <w:spacing w:val="0"/>
          <w:kern w:val="20"/>
          <w:sz w:val="24"/>
          <w:u w:val="single"/>
        </w:rPr>
        <w:t>家属津贴</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227.</w:t>
      </w:r>
      <w:r>
        <w:rPr>
          <w:rFonts w:eastAsia="SimSun"/>
          <w:color w:val="000000"/>
          <w:spacing w:val="0"/>
          <w:kern w:val="20"/>
          <w:sz w:val="20"/>
        </w:rPr>
        <w:tab/>
      </w:r>
      <w:r>
        <w:rPr>
          <w:rFonts w:eastAsia="SimSun" w:hint="eastAsia"/>
          <w:color w:val="000000"/>
          <w:spacing w:val="0"/>
          <w:kern w:val="20"/>
          <w:sz w:val="20"/>
        </w:rPr>
        <w:t>自初次报告以来</w:t>
      </w:r>
      <w:r>
        <w:rPr>
          <w:rFonts w:eastAsia="SimSun"/>
          <w:color w:val="000000"/>
          <w:spacing w:val="0"/>
          <w:kern w:val="20"/>
          <w:sz w:val="20"/>
        </w:rPr>
        <w:t>,</w:t>
      </w:r>
      <w:r>
        <w:rPr>
          <w:rFonts w:eastAsia="SimSun" w:hint="eastAsia"/>
          <w:color w:val="000000"/>
          <w:spacing w:val="0"/>
          <w:kern w:val="20"/>
          <w:sz w:val="20"/>
        </w:rPr>
        <w:t>泰国已努力加强提供社会保障</w:t>
      </w:r>
      <w:r>
        <w:rPr>
          <w:rFonts w:eastAsia="SimSun"/>
          <w:color w:val="000000"/>
          <w:spacing w:val="0"/>
          <w:kern w:val="20"/>
          <w:sz w:val="20"/>
        </w:rPr>
        <w:t>,</w:t>
      </w:r>
      <w:r>
        <w:rPr>
          <w:rFonts w:eastAsia="SimSun" w:hint="eastAsia"/>
          <w:color w:val="000000"/>
          <w:spacing w:val="0"/>
          <w:kern w:val="20"/>
          <w:sz w:val="20"/>
        </w:rPr>
        <w:t>于</w:t>
      </w:r>
      <w:r>
        <w:rPr>
          <w:rFonts w:eastAsia="SimSun"/>
          <w:color w:val="000000"/>
          <w:spacing w:val="0"/>
          <w:kern w:val="20"/>
          <w:sz w:val="20"/>
        </w:rPr>
        <w:t>1990</w:t>
      </w:r>
      <w:r>
        <w:rPr>
          <w:rFonts w:eastAsia="SimSun" w:hint="eastAsia"/>
          <w:color w:val="000000"/>
          <w:spacing w:val="0"/>
          <w:kern w:val="20"/>
          <w:sz w:val="20"/>
        </w:rPr>
        <w:t>年确定了一个分摊性计划。这项基金用来支付有限的病假付款、长期残障付款以及因公死亡者家属的付款。计划在今后也将支付失业和退休津贴</w:t>
      </w:r>
      <w:r>
        <w:rPr>
          <w:rFonts w:eastAsia="SimSun"/>
          <w:color w:val="000000"/>
          <w:spacing w:val="0"/>
          <w:kern w:val="20"/>
          <w:sz w:val="20"/>
        </w:rPr>
        <w:t>,</w:t>
      </w:r>
      <w:r>
        <w:rPr>
          <w:rFonts w:eastAsia="SimSun" w:hint="eastAsia"/>
          <w:color w:val="000000"/>
          <w:spacing w:val="0"/>
          <w:kern w:val="20"/>
          <w:sz w:val="20"/>
        </w:rPr>
        <w:t>但在目前</w:t>
      </w:r>
      <w:r>
        <w:rPr>
          <w:rFonts w:eastAsia="SimSun"/>
          <w:color w:val="000000"/>
          <w:spacing w:val="0"/>
          <w:kern w:val="20"/>
          <w:sz w:val="20"/>
        </w:rPr>
        <w:t>,</w:t>
      </w:r>
      <w:r>
        <w:rPr>
          <w:rFonts w:eastAsia="SimSun" w:hint="eastAsia"/>
          <w:color w:val="000000"/>
          <w:spacing w:val="0"/>
          <w:kern w:val="20"/>
          <w:sz w:val="20"/>
        </w:rPr>
        <w:t>大部分公民在这种情况中仍需依靠家庭的支持</w:t>
      </w:r>
      <w:r>
        <w:rPr>
          <w:rFonts w:eastAsia="SimSun"/>
          <w:color w:val="000000"/>
          <w:spacing w:val="0"/>
          <w:kern w:val="20"/>
          <w:sz w:val="20"/>
        </w:rPr>
        <w:t>,</w:t>
      </w:r>
      <w:r>
        <w:rPr>
          <w:rFonts w:eastAsia="SimSun" w:hint="eastAsia"/>
          <w:color w:val="000000"/>
          <w:spacing w:val="0"/>
          <w:kern w:val="20"/>
          <w:sz w:val="20"/>
        </w:rPr>
        <w:t>总的来说</w:t>
      </w:r>
      <w:r>
        <w:rPr>
          <w:rFonts w:eastAsia="SimSun"/>
          <w:color w:val="000000"/>
          <w:spacing w:val="0"/>
          <w:kern w:val="20"/>
          <w:sz w:val="20"/>
        </w:rPr>
        <w:t>,</w:t>
      </w:r>
      <w:r>
        <w:rPr>
          <w:rFonts w:eastAsia="SimSun" w:hint="eastAsia"/>
          <w:color w:val="000000"/>
          <w:spacing w:val="0"/>
          <w:kern w:val="20"/>
          <w:sz w:val="20"/>
        </w:rPr>
        <w:t>家庭仍是个人社会保障最重要的基础。</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228.</w:t>
      </w:r>
      <w:r>
        <w:rPr>
          <w:rFonts w:eastAsia="SimSun"/>
          <w:color w:val="000000"/>
          <w:spacing w:val="0"/>
          <w:kern w:val="20"/>
          <w:sz w:val="20"/>
        </w:rPr>
        <w:tab/>
      </w:r>
      <w:r>
        <w:rPr>
          <w:rFonts w:eastAsia="SimSun" w:hint="eastAsia"/>
          <w:color w:val="000000"/>
          <w:spacing w:val="0"/>
          <w:kern w:val="20"/>
          <w:sz w:val="20"/>
        </w:rPr>
        <w:t>在报告所述期间</w:t>
      </w:r>
      <w:r>
        <w:rPr>
          <w:rFonts w:eastAsia="SimSun"/>
          <w:color w:val="000000"/>
          <w:spacing w:val="0"/>
          <w:kern w:val="20"/>
          <w:sz w:val="20"/>
        </w:rPr>
        <w:t>,</w:t>
      </w:r>
      <w:r>
        <w:rPr>
          <w:rFonts w:eastAsia="SimSun" w:hint="eastAsia"/>
          <w:color w:val="000000"/>
          <w:spacing w:val="0"/>
          <w:kern w:val="20"/>
          <w:sz w:val="20"/>
        </w:rPr>
        <w:t>人们越发意识到</w:t>
      </w:r>
      <w:r>
        <w:rPr>
          <w:rFonts w:eastAsia="SimSun"/>
          <w:color w:val="000000"/>
          <w:spacing w:val="0"/>
          <w:kern w:val="20"/>
          <w:sz w:val="20"/>
        </w:rPr>
        <w:t>,</w:t>
      </w:r>
      <w:r>
        <w:rPr>
          <w:rFonts w:eastAsia="SimSun" w:hint="eastAsia"/>
          <w:color w:val="000000"/>
          <w:spacing w:val="0"/>
          <w:kern w:val="20"/>
          <w:sz w:val="20"/>
        </w:rPr>
        <w:t>人口的老龄化很可能对这项非正式制度产生大量压力。在</w:t>
      </w:r>
      <w:r>
        <w:rPr>
          <w:rFonts w:eastAsia="SimSun"/>
          <w:color w:val="000000"/>
          <w:spacing w:val="0"/>
          <w:kern w:val="20"/>
          <w:sz w:val="20"/>
        </w:rPr>
        <w:t>1970</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人口中只有</w:t>
      </w:r>
      <w:r>
        <w:rPr>
          <w:rFonts w:eastAsia="SimSun"/>
          <w:color w:val="000000"/>
          <w:spacing w:val="0"/>
          <w:kern w:val="20"/>
          <w:sz w:val="20"/>
        </w:rPr>
        <w:t>4.9%</w:t>
      </w:r>
      <w:r>
        <w:rPr>
          <w:rFonts w:eastAsia="SimSun" w:hint="eastAsia"/>
          <w:color w:val="000000"/>
          <w:spacing w:val="0"/>
          <w:kern w:val="20"/>
          <w:sz w:val="20"/>
        </w:rPr>
        <w:t>年龄超过</w:t>
      </w:r>
      <w:r>
        <w:rPr>
          <w:rFonts w:eastAsia="SimSun"/>
          <w:color w:val="000000"/>
          <w:spacing w:val="0"/>
          <w:kern w:val="20"/>
          <w:sz w:val="20"/>
        </w:rPr>
        <w:t>60</w:t>
      </w:r>
      <w:r>
        <w:rPr>
          <w:rFonts w:eastAsia="SimSun" w:hint="eastAsia"/>
          <w:color w:val="000000"/>
          <w:spacing w:val="0"/>
          <w:kern w:val="20"/>
          <w:sz w:val="20"/>
        </w:rPr>
        <w:t>岁</w:t>
      </w:r>
      <w:r>
        <w:rPr>
          <w:rFonts w:eastAsia="SimSun"/>
          <w:color w:val="000000"/>
          <w:spacing w:val="0"/>
          <w:kern w:val="20"/>
          <w:sz w:val="20"/>
        </w:rPr>
        <w:t>,</w:t>
      </w:r>
      <w:r>
        <w:rPr>
          <w:rFonts w:eastAsia="SimSun" w:hint="eastAsia"/>
          <w:color w:val="000000"/>
          <w:spacing w:val="0"/>
          <w:kern w:val="20"/>
          <w:sz w:val="20"/>
        </w:rPr>
        <w:t>但在</w:t>
      </w:r>
      <w:r>
        <w:rPr>
          <w:rFonts w:eastAsia="SimSun"/>
          <w:color w:val="000000"/>
          <w:spacing w:val="0"/>
          <w:kern w:val="20"/>
          <w:sz w:val="20"/>
        </w:rPr>
        <w:t>1990</w:t>
      </w:r>
      <w:r>
        <w:rPr>
          <w:rFonts w:eastAsia="SimSun" w:hint="eastAsia"/>
          <w:color w:val="000000"/>
          <w:spacing w:val="0"/>
          <w:kern w:val="20"/>
          <w:sz w:val="20"/>
        </w:rPr>
        <w:t>年该数字已上升到</w:t>
      </w:r>
      <w:r>
        <w:rPr>
          <w:rFonts w:eastAsia="SimSun"/>
          <w:color w:val="000000"/>
          <w:spacing w:val="0"/>
          <w:kern w:val="20"/>
          <w:sz w:val="20"/>
        </w:rPr>
        <w:t>7.3%,</w:t>
      </w:r>
      <w:r>
        <w:rPr>
          <w:rFonts w:eastAsia="SimSun" w:hint="eastAsia"/>
          <w:color w:val="000000"/>
          <w:spacing w:val="0"/>
          <w:kern w:val="20"/>
          <w:sz w:val="20"/>
        </w:rPr>
        <w:t>预测到</w:t>
      </w:r>
      <w:r>
        <w:rPr>
          <w:rFonts w:eastAsia="SimSun"/>
          <w:color w:val="000000"/>
          <w:spacing w:val="0"/>
          <w:kern w:val="20"/>
          <w:sz w:val="20"/>
        </w:rPr>
        <w:t>2015</w:t>
      </w:r>
      <w:r>
        <w:rPr>
          <w:rFonts w:eastAsia="SimSun" w:hint="eastAsia"/>
          <w:color w:val="000000"/>
          <w:spacing w:val="0"/>
          <w:kern w:val="20"/>
          <w:sz w:val="20"/>
        </w:rPr>
        <w:t>年将上升为</w:t>
      </w:r>
      <w:r>
        <w:rPr>
          <w:rFonts w:eastAsia="SimSun"/>
          <w:color w:val="000000"/>
          <w:spacing w:val="0"/>
          <w:kern w:val="20"/>
          <w:sz w:val="20"/>
        </w:rPr>
        <w:t>11.2%</w:t>
      </w:r>
      <w:r>
        <w:rPr>
          <w:rFonts w:eastAsia="SimSun" w:hint="eastAsia"/>
          <w:color w:val="000000"/>
          <w:spacing w:val="0"/>
          <w:kern w:val="20"/>
          <w:sz w:val="20"/>
        </w:rPr>
        <w:t>。按照实际数字计算</w:t>
      </w:r>
      <w:r>
        <w:rPr>
          <w:rFonts w:eastAsia="SimSun"/>
          <w:color w:val="000000"/>
          <w:spacing w:val="0"/>
          <w:kern w:val="20"/>
          <w:sz w:val="20"/>
        </w:rPr>
        <w:t>,1990</w:t>
      </w:r>
      <w:r>
        <w:rPr>
          <w:rFonts w:eastAsia="SimSun" w:hint="eastAsia"/>
          <w:color w:val="000000"/>
          <w:spacing w:val="0"/>
          <w:kern w:val="20"/>
          <w:sz w:val="20"/>
        </w:rPr>
        <w:t>年超过</w:t>
      </w:r>
      <w:r>
        <w:rPr>
          <w:rFonts w:eastAsia="SimSun"/>
          <w:color w:val="000000"/>
          <w:spacing w:val="0"/>
          <w:kern w:val="20"/>
          <w:sz w:val="20"/>
        </w:rPr>
        <w:t>60</w:t>
      </w:r>
      <w:r>
        <w:rPr>
          <w:rFonts w:eastAsia="SimSun" w:hint="eastAsia"/>
          <w:color w:val="000000"/>
          <w:spacing w:val="0"/>
          <w:kern w:val="20"/>
          <w:sz w:val="20"/>
        </w:rPr>
        <w:t>岁者为</w:t>
      </w:r>
      <w:r>
        <w:rPr>
          <w:rFonts w:eastAsia="SimSun"/>
          <w:color w:val="000000"/>
          <w:spacing w:val="0"/>
          <w:kern w:val="20"/>
          <w:sz w:val="20"/>
        </w:rPr>
        <w:t>400</w:t>
      </w:r>
      <w:r>
        <w:rPr>
          <w:rFonts w:eastAsia="SimSun" w:hint="eastAsia"/>
          <w:color w:val="000000"/>
          <w:spacing w:val="0"/>
          <w:kern w:val="20"/>
          <w:sz w:val="20"/>
        </w:rPr>
        <w:t>万人</w:t>
      </w:r>
      <w:r>
        <w:rPr>
          <w:rFonts w:eastAsia="SimSun"/>
          <w:color w:val="000000"/>
          <w:spacing w:val="0"/>
          <w:kern w:val="20"/>
          <w:sz w:val="20"/>
        </w:rPr>
        <w:t>,</w:t>
      </w:r>
      <w:r>
        <w:rPr>
          <w:rFonts w:eastAsia="SimSun" w:hint="eastAsia"/>
          <w:color w:val="000000"/>
          <w:spacing w:val="0"/>
          <w:kern w:val="20"/>
          <w:sz w:val="20"/>
        </w:rPr>
        <w:t>预计该数字将在</w:t>
      </w:r>
      <w:r>
        <w:rPr>
          <w:rFonts w:eastAsia="SimSun"/>
          <w:color w:val="000000"/>
          <w:spacing w:val="0"/>
          <w:kern w:val="20"/>
          <w:sz w:val="20"/>
        </w:rPr>
        <w:t>2015</w:t>
      </w:r>
      <w:r>
        <w:rPr>
          <w:rFonts w:eastAsia="SimSun" w:hint="eastAsia"/>
          <w:color w:val="000000"/>
          <w:spacing w:val="0"/>
          <w:kern w:val="20"/>
          <w:sz w:val="20"/>
        </w:rPr>
        <w:t>年达到</w:t>
      </w:r>
      <w:r>
        <w:rPr>
          <w:rFonts w:eastAsia="SimSun"/>
          <w:color w:val="000000"/>
          <w:spacing w:val="0"/>
          <w:kern w:val="20"/>
          <w:sz w:val="20"/>
        </w:rPr>
        <w:t>840</w:t>
      </w:r>
      <w:r>
        <w:rPr>
          <w:rFonts w:eastAsia="SimSun" w:hint="eastAsia"/>
          <w:color w:val="000000"/>
          <w:spacing w:val="0"/>
          <w:kern w:val="20"/>
          <w:sz w:val="20"/>
        </w:rPr>
        <w:t>万人。到那时</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15</w:t>
      </w:r>
      <w:r>
        <w:rPr>
          <w:rFonts w:eastAsia="SimSun" w:hint="eastAsia"/>
          <w:color w:val="000000"/>
          <w:spacing w:val="0"/>
          <w:kern w:val="20"/>
          <w:sz w:val="20"/>
        </w:rPr>
        <w:t>岁至</w:t>
      </w:r>
      <w:r>
        <w:rPr>
          <w:rFonts w:eastAsia="SimSun"/>
          <w:color w:val="000000"/>
          <w:spacing w:val="0"/>
          <w:kern w:val="20"/>
          <w:sz w:val="20"/>
        </w:rPr>
        <w:t>59</w:t>
      </w:r>
      <w:r>
        <w:rPr>
          <w:rFonts w:eastAsia="SimSun" w:hint="eastAsia"/>
          <w:color w:val="000000"/>
          <w:spacing w:val="0"/>
          <w:kern w:val="20"/>
          <w:sz w:val="20"/>
        </w:rPr>
        <w:t>岁之间的每</w:t>
      </w:r>
      <w:r>
        <w:rPr>
          <w:rFonts w:eastAsia="SimSun"/>
          <w:color w:val="000000"/>
          <w:spacing w:val="0"/>
          <w:kern w:val="20"/>
          <w:sz w:val="20"/>
        </w:rPr>
        <w:t>100</w:t>
      </w:r>
      <w:r>
        <w:rPr>
          <w:rFonts w:eastAsia="SimSun" w:hint="eastAsia"/>
          <w:color w:val="000000"/>
          <w:spacing w:val="0"/>
          <w:kern w:val="20"/>
          <w:sz w:val="20"/>
        </w:rPr>
        <w:t>个人中将有</w:t>
      </w:r>
      <w:r>
        <w:rPr>
          <w:rFonts w:eastAsia="SimSun"/>
          <w:color w:val="000000"/>
          <w:spacing w:val="0"/>
          <w:kern w:val="20"/>
          <w:sz w:val="20"/>
        </w:rPr>
        <w:t>17</w:t>
      </w:r>
      <w:r>
        <w:rPr>
          <w:rFonts w:eastAsia="SimSun" w:hint="eastAsia"/>
          <w:color w:val="000000"/>
          <w:spacing w:val="0"/>
          <w:kern w:val="20"/>
          <w:sz w:val="20"/>
        </w:rPr>
        <w:t>个老年人需依靠他们。这显然提出了关于家庭是否能照料老年成员的问题</w:t>
      </w:r>
      <w:r>
        <w:rPr>
          <w:rFonts w:eastAsia="SimSun"/>
          <w:color w:val="000000"/>
          <w:spacing w:val="0"/>
          <w:kern w:val="20"/>
          <w:sz w:val="20"/>
        </w:rPr>
        <w:t>,</w:t>
      </w:r>
      <w:r>
        <w:rPr>
          <w:rFonts w:eastAsia="SimSun" w:hint="eastAsia"/>
          <w:color w:val="000000"/>
          <w:spacing w:val="0"/>
          <w:kern w:val="20"/>
          <w:sz w:val="20"/>
        </w:rPr>
        <w:t>而且这是妇女尤为关切的问题</w:t>
      </w:r>
      <w:r>
        <w:rPr>
          <w:rFonts w:eastAsia="SimSun"/>
          <w:color w:val="000000"/>
          <w:spacing w:val="0"/>
          <w:kern w:val="20"/>
          <w:sz w:val="20"/>
        </w:rPr>
        <w:t>,</w:t>
      </w:r>
      <w:r>
        <w:rPr>
          <w:rFonts w:eastAsia="SimSun" w:hint="eastAsia"/>
          <w:color w:val="000000"/>
          <w:spacing w:val="0"/>
          <w:kern w:val="20"/>
          <w:sz w:val="20"/>
        </w:rPr>
        <w:t>因为她们的平均寿命相对较长。</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229.</w:t>
      </w:r>
      <w:r>
        <w:rPr>
          <w:rFonts w:eastAsia="SimSun"/>
          <w:color w:val="000000"/>
          <w:spacing w:val="0"/>
          <w:kern w:val="20"/>
          <w:sz w:val="20"/>
        </w:rPr>
        <w:tab/>
      </w:r>
      <w:r>
        <w:rPr>
          <w:rFonts w:eastAsia="SimSun" w:hint="eastAsia"/>
          <w:color w:val="000000"/>
          <w:spacing w:val="0"/>
          <w:kern w:val="20"/>
          <w:sz w:val="20"/>
        </w:rPr>
        <w:t>政府雇员有权获得支助其子女教育的费用</w:t>
      </w:r>
      <w:r>
        <w:rPr>
          <w:rFonts w:eastAsia="SimSun"/>
          <w:color w:val="000000"/>
          <w:spacing w:val="0"/>
          <w:kern w:val="20"/>
          <w:sz w:val="20"/>
        </w:rPr>
        <w:t>,1993</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女律师协会提请注意这些条例中的一个反常现象</w:t>
      </w:r>
      <w:r>
        <w:rPr>
          <w:rFonts w:eastAsia="SimSun"/>
          <w:color w:val="000000"/>
          <w:spacing w:val="0"/>
          <w:kern w:val="20"/>
          <w:sz w:val="20"/>
        </w:rPr>
        <w:t>,</w:t>
      </w:r>
      <w:r>
        <w:rPr>
          <w:rFonts w:eastAsia="SimSun" w:hint="eastAsia"/>
          <w:color w:val="000000"/>
          <w:spacing w:val="0"/>
          <w:kern w:val="20"/>
          <w:sz w:val="20"/>
        </w:rPr>
        <w:t>这些条例允许分居或离异的男子索取其子女的费用</w:t>
      </w:r>
      <w:r>
        <w:rPr>
          <w:rFonts w:eastAsia="SimSun"/>
          <w:color w:val="000000"/>
          <w:spacing w:val="0"/>
          <w:kern w:val="20"/>
          <w:sz w:val="20"/>
        </w:rPr>
        <w:t>,</w:t>
      </w:r>
      <w:r>
        <w:rPr>
          <w:rFonts w:eastAsia="SimSun" w:hint="eastAsia"/>
          <w:color w:val="000000"/>
          <w:spacing w:val="0"/>
          <w:kern w:val="20"/>
          <w:sz w:val="20"/>
        </w:rPr>
        <w:t>即使这些款项曾是由子女的母亲支付。因此</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1995</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该条例得到修改</w:t>
      </w:r>
      <w:r>
        <w:rPr>
          <w:rFonts w:eastAsia="SimSun"/>
          <w:color w:val="000000"/>
          <w:spacing w:val="0"/>
          <w:kern w:val="20"/>
          <w:sz w:val="20"/>
        </w:rPr>
        <w:t>,</w:t>
      </w:r>
      <w:r>
        <w:rPr>
          <w:rFonts w:eastAsia="SimSun" w:hint="eastAsia"/>
          <w:color w:val="000000"/>
          <w:spacing w:val="0"/>
          <w:kern w:val="20"/>
          <w:sz w:val="20"/>
        </w:rPr>
        <w:t>确保只有那些实际照料这些儿童并支付他们费用的职员才能够索取这些资金。</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(b)</w:t>
      </w:r>
      <w:r>
        <w:rPr>
          <w:rFonts w:ascii="SimHei" w:eastAsia="SimHei"/>
          <w:color w:val="000000"/>
          <w:spacing w:val="0"/>
          <w:kern w:val="20"/>
          <w:sz w:val="24"/>
        </w:rPr>
        <w:tab/>
      </w:r>
      <w:r>
        <w:rPr>
          <w:rFonts w:ascii="SimHei" w:eastAsia="SimHei" w:hint="eastAsia"/>
          <w:color w:val="000000"/>
          <w:spacing w:val="0"/>
          <w:kern w:val="20"/>
          <w:sz w:val="24"/>
          <w:u w:val="single"/>
        </w:rPr>
        <w:t>信贷</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230.</w:t>
      </w:r>
      <w:r>
        <w:rPr>
          <w:rFonts w:eastAsia="SimSun"/>
          <w:color w:val="000000"/>
          <w:spacing w:val="0"/>
          <w:kern w:val="20"/>
          <w:sz w:val="20"/>
        </w:rPr>
        <w:tab/>
      </w:r>
      <w:r>
        <w:rPr>
          <w:rFonts w:eastAsia="SimSun" w:hint="eastAsia"/>
          <w:color w:val="000000"/>
          <w:spacing w:val="0"/>
          <w:kern w:val="20"/>
          <w:sz w:val="20"/>
        </w:rPr>
        <w:t>在泰国</w:t>
      </w:r>
      <w:r>
        <w:rPr>
          <w:rFonts w:eastAsia="SimSun"/>
          <w:color w:val="000000"/>
          <w:spacing w:val="0"/>
          <w:kern w:val="20"/>
          <w:sz w:val="20"/>
        </w:rPr>
        <w:t>,</w:t>
      </w:r>
      <w:r>
        <w:rPr>
          <w:rFonts w:eastAsia="SimSun" w:hint="eastAsia"/>
          <w:color w:val="000000"/>
          <w:spacing w:val="0"/>
          <w:kern w:val="20"/>
          <w:sz w:val="20"/>
        </w:rPr>
        <w:t>妇女在获得银行借款、抵押和其他形式的信贷方面没有任何歧视。从传统上来说</w:t>
      </w:r>
      <w:r>
        <w:rPr>
          <w:rFonts w:eastAsia="SimSun"/>
          <w:color w:val="000000"/>
          <w:spacing w:val="0"/>
          <w:kern w:val="20"/>
          <w:sz w:val="20"/>
        </w:rPr>
        <w:t>,</w:t>
      </w:r>
      <w:r>
        <w:rPr>
          <w:rFonts w:eastAsia="SimSun" w:hint="eastAsia"/>
          <w:color w:val="000000"/>
          <w:spacing w:val="0"/>
          <w:kern w:val="20"/>
          <w:sz w:val="20"/>
        </w:rPr>
        <w:t>妇女负责管理家庭中的资金</w:t>
      </w:r>
      <w:r>
        <w:rPr>
          <w:rFonts w:eastAsia="SimSun"/>
          <w:color w:val="000000"/>
          <w:spacing w:val="0"/>
          <w:kern w:val="20"/>
          <w:sz w:val="20"/>
        </w:rPr>
        <w:t>,</w:t>
      </w:r>
      <w:r>
        <w:rPr>
          <w:rFonts w:eastAsia="SimSun" w:hint="eastAsia"/>
          <w:color w:val="000000"/>
          <w:spacing w:val="0"/>
          <w:kern w:val="20"/>
          <w:sz w:val="20"/>
        </w:rPr>
        <w:t>因此商业贷款人表明</w:t>
      </w:r>
      <w:r>
        <w:rPr>
          <w:rFonts w:eastAsia="SimSun"/>
          <w:color w:val="000000"/>
          <w:spacing w:val="0"/>
          <w:kern w:val="20"/>
          <w:sz w:val="20"/>
        </w:rPr>
        <w:t>,</w:t>
      </w:r>
      <w:r>
        <w:rPr>
          <w:rFonts w:eastAsia="SimSun" w:hint="eastAsia"/>
          <w:color w:val="000000"/>
          <w:spacing w:val="0"/>
          <w:kern w:val="20"/>
          <w:sz w:val="20"/>
        </w:rPr>
        <w:t>可能会略微偏向女性借款人</w:t>
      </w:r>
      <w:r>
        <w:rPr>
          <w:rFonts w:eastAsia="SimSun"/>
          <w:color w:val="000000"/>
          <w:spacing w:val="0"/>
          <w:kern w:val="20"/>
          <w:sz w:val="20"/>
        </w:rPr>
        <w:t>,</w:t>
      </w:r>
      <w:r>
        <w:rPr>
          <w:rFonts w:eastAsia="SimSun" w:hint="eastAsia"/>
          <w:color w:val="000000"/>
          <w:spacing w:val="0"/>
          <w:kern w:val="20"/>
          <w:sz w:val="20"/>
        </w:rPr>
        <w:t>因为人们通常认为</w:t>
      </w:r>
      <w:r>
        <w:rPr>
          <w:rFonts w:eastAsia="SimSun"/>
          <w:color w:val="000000"/>
          <w:spacing w:val="0"/>
          <w:kern w:val="20"/>
          <w:sz w:val="20"/>
        </w:rPr>
        <w:t>,</w:t>
      </w:r>
      <w:r>
        <w:rPr>
          <w:rFonts w:eastAsia="SimSun" w:hint="eastAsia"/>
          <w:color w:val="000000"/>
          <w:spacing w:val="0"/>
          <w:kern w:val="20"/>
          <w:sz w:val="20"/>
        </w:rPr>
        <w:t>妇女在处理钱财方面更为负责和更有能力。然而</w:t>
      </w:r>
      <w:r>
        <w:rPr>
          <w:rFonts w:eastAsia="SimSun"/>
          <w:color w:val="000000"/>
          <w:spacing w:val="0"/>
          <w:kern w:val="20"/>
          <w:sz w:val="20"/>
        </w:rPr>
        <w:t>,</w:t>
      </w:r>
      <w:r>
        <w:rPr>
          <w:rFonts w:eastAsia="SimSun" w:hint="eastAsia"/>
          <w:color w:val="000000"/>
          <w:spacing w:val="0"/>
          <w:kern w:val="20"/>
          <w:sz w:val="20"/>
        </w:rPr>
        <w:t>具有家庭责任的妇女</w:t>
      </w:r>
      <w:r>
        <w:rPr>
          <w:rFonts w:eastAsia="SimSun"/>
          <w:color w:val="000000"/>
          <w:spacing w:val="0"/>
          <w:kern w:val="20"/>
          <w:sz w:val="20"/>
        </w:rPr>
        <w:t>,</w:t>
      </w:r>
      <w:r>
        <w:rPr>
          <w:rFonts w:eastAsia="SimSun" w:hint="eastAsia"/>
          <w:color w:val="000000"/>
          <w:spacing w:val="0"/>
          <w:kern w:val="20"/>
          <w:sz w:val="20"/>
        </w:rPr>
        <w:t>尤其是那些离异或成为寡妇的妇女</w:t>
      </w:r>
      <w:r>
        <w:rPr>
          <w:rFonts w:eastAsia="SimSun"/>
          <w:color w:val="000000"/>
          <w:spacing w:val="0"/>
          <w:kern w:val="20"/>
          <w:sz w:val="20"/>
        </w:rPr>
        <w:t>,</w:t>
      </w:r>
      <w:r>
        <w:rPr>
          <w:rFonts w:eastAsia="SimSun" w:hint="eastAsia"/>
          <w:color w:val="000000"/>
          <w:spacing w:val="0"/>
          <w:kern w:val="20"/>
          <w:sz w:val="20"/>
        </w:rPr>
        <w:t>可能难以说服放款人她们有能力履行金融和家庭方面的责任。</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231.</w:t>
      </w:r>
      <w:r>
        <w:rPr>
          <w:rFonts w:eastAsia="SimSun"/>
          <w:color w:val="000000"/>
          <w:spacing w:val="0"/>
          <w:kern w:val="20"/>
          <w:sz w:val="20"/>
        </w:rPr>
        <w:tab/>
      </w:r>
      <w:r>
        <w:rPr>
          <w:rFonts w:eastAsia="SimSun" w:hint="eastAsia"/>
          <w:color w:val="000000"/>
          <w:spacing w:val="0"/>
          <w:kern w:val="20"/>
          <w:sz w:val="20"/>
        </w:rPr>
        <w:t>根据泰国法律</w:t>
      </w:r>
      <w:r>
        <w:rPr>
          <w:rFonts w:eastAsia="SimSun"/>
          <w:color w:val="000000"/>
          <w:spacing w:val="0"/>
          <w:kern w:val="20"/>
          <w:sz w:val="20"/>
        </w:rPr>
        <w:t>,</w:t>
      </w:r>
      <w:r>
        <w:rPr>
          <w:rFonts w:eastAsia="SimSun" w:hint="eastAsia"/>
          <w:color w:val="000000"/>
          <w:spacing w:val="0"/>
          <w:kern w:val="20"/>
          <w:sz w:val="20"/>
        </w:rPr>
        <w:t>男子和妇女必须由其配偶签署任何借款协议</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除非后来他们离异</w:t>
      </w:r>
      <w:r>
        <w:rPr>
          <w:rFonts w:eastAsia="SimSun"/>
          <w:color w:val="000000"/>
          <w:spacing w:val="0"/>
          <w:kern w:val="20"/>
          <w:sz w:val="20"/>
        </w:rPr>
        <w:t>,</w:t>
      </w:r>
      <w:r>
        <w:rPr>
          <w:rFonts w:eastAsia="SimSun" w:hint="eastAsia"/>
          <w:color w:val="000000"/>
          <w:spacing w:val="0"/>
          <w:kern w:val="20"/>
          <w:sz w:val="20"/>
        </w:rPr>
        <w:t>双方均对这项债务负责。迄今为止尚没有任何迹象表明</w:t>
      </w:r>
      <w:r>
        <w:rPr>
          <w:rFonts w:eastAsia="SimSun"/>
          <w:color w:val="000000"/>
          <w:spacing w:val="0"/>
          <w:kern w:val="20"/>
          <w:sz w:val="20"/>
        </w:rPr>
        <w:t>,</w:t>
      </w:r>
      <w:r>
        <w:rPr>
          <w:rFonts w:eastAsia="SimSun" w:hint="eastAsia"/>
          <w:color w:val="000000"/>
          <w:spacing w:val="0"/>
          <w:kern w:val="20"/>
          <w:sz w:val="20"/>
        </w:rPr>
        <w:t>这会对妇女造成任何特殊的问题。</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232.</w:t>
      </w:r>
      <w:r>
        <w:rPr>
          <w:rFonts w:eastAsia="SimSun"/>
          <w:color w:val="000000"/>
          <w:spacing w:val="0"/>
          <w:kern w:val="20"/>
          <w:sz w:val="20"/>
        </w:rPr>
        <w:tab/>
      </w:r>
      <w:r>
        <w:rPr>
          <w:rFonts w:eastAsia="SimSun" w:hint="eastAsia"/>
          <w:color w:val="000000"/>
          <w:spacing w:val="0"/>
          <w:kern w:val="20"/>
          <w:sz w:val="20"/>
        </w:rPr>
        <w:t>贫穷仍是会使得妇女和男子无法得到正式信贷来源机会的主要障碍</w:t>
      </w:r>
      <w:r>
        <w:rPr>
          <w:rFonts w:eastAsia="SimSun"/>
          <w:color w:val="000000"/>
          <w:spacing w:val="0"/>
          <w:kern w:val="20"/>
          <w:sz w:val="20"/>
        </w:rPr>
        <w:t>,</w:t>
      </w:r>
      <w:r>
        <w:rPr>
          <w:rFonts w:eastAsia="SimSun" w:hint="eastAsia"/>
          <w:color w:val="000000"/>
          <w:spacing w:val="0"/>
          <w:kern w:val="20"/>
          <w:sz w:val="20"/>
        </w:rPr>
        <w:t>因为商业机构可以考虑的最低贷款大约也要</w:t>
      </w:r>
      <w:r>
        <w:rPr>
          <w:rFonts w:eastAsia="SimSun"/>
          <w:color w:val="000000"/>
          <w:spacing w:val="0"/>
          <w:kern w:val="20"/>
          <w:sz w:val="20"/>
        </w:rPr>
        <w:t>5</w:t>
      </w:r>
      <w:r>
        <w:rPr>
          <w:rFonts w:eastAsia="SimSun" w:hint="eastAsia"/>
          <w:color w:val="000000"/>
          <w:spacing w:val="0"/>
          <w:kern w:val="20"/>
          <w:sz w:val="20"/>
        </w:rPr>
        <w:t>万铢</w:t>
      </w:r>
      <w:r>
        <w:rPr>
          <w:rFonts w:eastAsia="SimSun"/>
          <w:color w:val="000000"/>
          <w:spacing w:val="0"/>
          <w:kern w:val="20"/>
          <w:sz w:val="20"/>
        </w:rPr>
        <w:t>,</w:t>
      </w:r>
      <w:r>
        <w:rPr>
          <w:rFonts w:eastAsia="SimSun" w:hint="eastAsia"/>
          <w:color w:val="000000"/>
          <w:spacing w:val="0"/>
          <w:kern w:val="20"/>
          <w:sz w:val="20"/>
        </w:rPr>
        <w:t>只能从很少一些来源获得更少的借款</w:t>
      </w:r>
      <w:r>
        <w:rPr>
          <w:rFonts w:eastAsia="SimSun"/>
          <w:color w:val="000000"/>
          <w:spacing w:val="0"/>
          <w:kern w:val="20"/>
          <w:sz w:val="20"/>
        </w:rPr>
        <w:t>,</w:t>
      </w:r>
      <w:r>
        <w:rPr>
          <w:rFonts w:eastAsia="SimSun" w:hint="eastAsia"/>
          <w:color w:val="000000"/>
          <w:spacing w:val="0"/>
          <w:kern w:val="20"/>
          <w:sz w:val="20"/>
        </w:rPr>
        <w:t>如周转基金和乡村信用合作社。非正式的信贷来源通常要收取</w:t>
      </w:r>
      <w:r>
        <w:rPr>
          <w:rFonts w:eastAsia="SimSun"/>
          <w:color w:val="000000"/>
          <w:spacing w:val="0"/>
          <w:kern w:val="20"/>
          <w:sz w:val="20"/>
        </w:rPr>
        <w:t>10%</w:t>
      </w:r>
      <w:r>
        <w:rPr>
          <w:rFonts w:eastAsia="SimSun" w:hint="eastAsia"/>
          <w:color w:val="000000"/>
          <w:spacing w:val="0"/>
          <w:kern w:val="20"/>
          <w:sz w:val="20"/>
        </w:rPr>
        <w:t>至</w:t>
      </w:r>
      <w:r>
        <w:rPr>
          <w:rFonts w:eastAsia="SimSun"/>
          <w:color w:val="000000"/>
          <w:spacing w:val="0"/>
          <w:kern w:val="20"/>
          <w:sz w:val="20"/>
        </w:rPr>
        <w:t>20%</w:t>
      </w:r>
      <w:r>
        <w:rPr>
          <w:rFonts w:eastAsia="SimSun" w:hint="eastAsia"/>
          <w:color w:val="000000"/>
          <w:spacing w:val="0"/>
          <w:kern w:val="20"/>
          <w:sz w:val="20"/>
        </w:rPr>
        <w:t>的利息</w:t>
      </w:r>
      <w:r>
        <w:rPr>
          <w:rFonts w:eastAsia="SimSun"/>
          <w:color w:val="000000"/>
          <w:spacing w:val="0"/>
          <w:kern w:val="20"/>
          <w:sz w:val="20"/>
        </w:rPr>
        <w:t>,</w:t>
      </w:r>
      <w:r>
        <w:rPr>
          <w:rFonts w:eastAsia="SimSun" w:hint="eastAsia"/>
          <w:color w:val="000000"/>
          <w:spacing w:val="0"/>
          <w:kern w:val="20"/>
          <w:sz w:val="20"/>
        </w:rPr>
        <w:t>这些来源仍对许多泰国妇女和男子来说十分重要。</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233.</w:t>
      </w:r>
      <w:r>
        <w:rPr>
          <w:rFonts w:eastAsia="SimSun"/>
          <w:color w:val="000000"/>
          <w:spacing w:val="0"/>
          <w:kern w:val="20"/>
          <w:sz w:val="20"/>
        </w:rPr>
        <w:tab/>
      </w:r>
      <w:r>
        <w:rPr>
          <w:rFonts w:eastAsia="SimSun" w:hint="eastAsia"/>
          <w:color w:val="000000"/>
          <w:spacing w:val="0"/>
          <w:kern w:val="20"/>
          <w:sz w:val="20"/>
        </w:rPr>
        <w:t>一些非政府组织也经营周转资金的计划</w:t>
      </w:r>
      <w:r>
        <w:rPr>
          <w:rFonts w:eastAsia="SimSun"/>
          <w:color w:val="000000"/>
          <w:spacing w:val="0"/>
          <w:kern w:val="20"/>
          <w:sz w:val="20"/>
        </w:rPr>
        <w:t>,</w:t>
      </w:r>
      <w:r>
        <w:rPr>
          <w:rFonts w:eastAsia="SimSun" w:hint="eastAsia"/>
          <w:color w:val="000000"/>
          <w:spacing w:val="0"/>
          <w:kern w:val="20"/>
          <w:sz w:val="20"/>
        </w:rPr>
        <w:t>提供资金的替代来源</w:t>
      </w:r>
      <w:r>
        <w:rPr>
          <w:rFonts w:eastAsia="SimSun"/>
          <w:color w:val="000000"/>
          <w:spacing w:val="0"/>
          <w:kern w:val="20"/>
          <w:sz w:val="20"/>
        </w:rPr>
        <w:t>,</w:t>
      </w:r>
      <w:r>
        <w:rPr>
          <w:rFonts w:eastAsia="SimSun" w:hint="eastAsia"/>
          <w:color w:val="000000"/>
          <w:spacing w:val="0"/>
          <w:kern w:val="20"/>
          <w:sz w:val="20"/>
        </w:rPr>
        <w:t>通常是与发展和培训项目有关</w:t>
      </w:r>
      <w:r>
        <w:rPr>
          <w:rFonts w:eastAsia="SimSun"/>
          <w:color w:val="000000"/>
          <w:spacing w:val="0"/>
          <w:kern w:val="20"/>
          <w:sz w:val="20"/>
        </w:rPr>
        <w:t>,</w:t>
      </w:r>
      <w:r>
        <w:rPr>
          <w:rFonts w:eastAsia="SimSun" w:hint="eastAsia"/>
          <w:color w:val="000000"/>
          <w:spacing w:val="0"/>
          <w:kern w:val="20"/>
          <w:sz w:val="20"/>
        </w:rPr>
        <w:t>政府的一些部门也经营相同计划</w:t>
      </w:r>
      <w:r>
        <w:rPr>
          <w:rFonts w:eastAsia="SimSun"/>
          <w:color w:val="000000"/>
          <w:spacing w:val="0"/>
          <w:kern w:val="20"/>
          <w:sz w:val="20"/>
        </w:rPr>
        <w:t>,</w:t>
      </w:r>
      <w:r>
        <w:rPr>
          <w:rFonts w:eastAsia="SimSun" w:hint="eastAsia"/>
          <w:color w:val="000000"/>
          <w:spacing w:val="0"/>
          <w:kern w:val="20"/>
          <w:sz w:val="20"/>
        </w:rPr>
        <w:t>最突出的为农业和合作社部。根据该计划</w:t>
      </w:r>
      <w:r>
        <w:rPr>
          <w:rFonts w:eastAsia="SimSun"/>
          <w:color w:val="000000"/>
          <w:spacing w:val="0"/>
          <w:kern w:val="20"/>
          <w:sz w:val="20"/>
        </w:rPr>
        <w:t>,</w:t>
      </w:r>
      <w:r>
        <w:rPr>
          <w:rFonts w:eastAsia="SimSun" w:hint="eastAsia"/>
          <w:color w:val="000000"/>
          <w:spacing w:val="0"/>
          <w:kern w:val="20"/>
          <w:sz w:val="20"/>
        </w:rPr>
        <w:t>妇女合作社或青年合作社可获得高达</w:t>
      </w:r>
      <w:r>
        <w:rPr>
          <w:rFonts w:eastAsia="SimSun"/>
          <w:color w:val="000000"/>
          <w:spacing w:val="0"/>
          <w:kern w:val="20"/>
          <w:sz w:val="20"/>
        </w:rPr>
        <w:t>15</w:t>
      </w:r>
      <w:r>
        <w:rPr>
          <w:rFonts w:eastAsia="SimSun" w:hint="eastAsia"/>
          <w:color w:val="000000"/>
          <w:spacing w:val="0"/>
          <w:kern w:val="20"/>
          <w:sz w:val="20"/>
        </w:rPr>
        <w:t>万铢的资金</w:t>
      </w:r>
      <w:r>
        <w:rPr>
          <w:rFonts w:eastAsia="SimSun"/>
          <w:color w:val="000000"/>
          <w:spacing w:val="0"/>
          <w:kern w:val="20"/>
          <w:sz w:val="20"/>
        </w:rPr>
        <w:t>,</w:t>
      </w:r>
      <w:r>
        <w:rPr>
          <w:rFonts w:eastAsia="SimSun" w:hint="eastAsia"/>
          <w:color w:val="000000"/>
          <w:spacing w:val="0"/>
          <w:kern w:val="20"/>
          <w:sz w:val="20"/>
        </w:rPr>
        <w:t>期限可达一年之久</w:t>
      </w:r>
      <w:r>
        <w:rPr>
          <w:rFonts w:eastAsia="SimSun"/>
          <w:color w:val="000000"/>
          <w:spacing w:val="0"/>
          <w:kern w:val="20"/>
          <w:sz w:val="20"/>
        </w:rPr>
        <w:t>,</w:t>
      </w:r>
      <w:r>
        <w:rPr>
          <w:rFonts w:eastAsia="SimSun" w:hint="eastAsia"/>
          <w:color w:val="000000"/>
          <w:spacing w:val="0"/>
          <w:kern w:val="20"/>
          <w:sz w:val="20"/>
        </w:rPr>
        <w:t>利息为</w:t>
      </w:r>
      <w:r>
        <w:rPr>
          <w:rFonts w:eastAsia="SimSun"/>
          <w:color w:val="000000"/>
          <w:spacing w:val="0"/>
          <w:kern w:val="20"/>
          <w:sz w:val="20"/>
        </w:rPr>
        <w:t>2%</w:t>
      </w:r>
      <w:r>
        <w:rPr>
          <w:rFonts w:eastAsia="SimSun" w:hint="eastAsia"/>
          <w:color w:val="000000"/>
          <w:spacing w:val="0"/>
          <w:kern w:val="20"/>
          <w:sz w:val="20"/>
        </w:rPr>
        <w:t>至</w:t>
      </w:r>
      <w:r>
        <w:rPr>
          <w:rFonts w:eastAsia="SimSun"/>
          <w:color w:val="000000"/>
          <w:spacing w:val="0"/>
          <w:kern w:val="20"/>
          <w:sz w:val="20"/>
        </w:rPr>
        <w:t>6%</w:t>
      </w:r>
      <w:r>
        <w:rPr>
          <w:rFonts w:eastAsia="SimSun" w:hint="eastAsia"/>
          <w:color w:val="000000"/>
          <w:spacing w:val="0"/>
          <w:kern w:val="20"/>
          <w:sz w:val="20"/>
        </w:rPr>
        <w:t>。该计划得到一个外国援助机构的支持</w:t>
      </w:r>
      <w:r>
        <w:rPr>
          <w:rFonts w:eastAsia="SimSun"/>
          <w:color w:val="000000"/>
          <w:spacing w:val="0"/>
          <w:kern w:val="20"/>
          <w:sz w:val="20"/>
        </w:rPr>
        <w:t>,</w:t>
      </w:r>
      <w:r>
        <w:rPr>
          <w:rFonts w:eastAsia="SimSun" w:hint="eastAsia"/>
          <w:color w:val="000000"/>
          <w:spacing w:val="0"/>
          <w:kern w:val="20"/>
          <w:sz w:val="20"/>
        </w:rPr>
        <w:t>以向处于不利状况地区的群体提供援助</w:t>
      </w:r>
      <w:r>
        <w:rPr>
          <w:rFonts w:eastAsia="SimSun"/>
          <w:color w:val="000000"/>
          <w:spacing w:val="0"/>
          <w:kern w:val="20"/>
          <w:sz w:val="20"/>
        </w:rPr>
        <w:t>,</w:t>
      </w:r>
      <w:r>
        <w:rPr>
          <w:rFonts w:eastAsia="SimSun" w:hint="eastAsia"/>
          <w:color w:val="000000"/>
          <w:spacing w:val="0"/>
          <w:kern w:val="20"/>
          <w:sz w:val="20"/>
        </w:rPr>
        <w:t>供诸如工业缝纫、编织和化肥生产等项目之用。然而</w:t>
      </w:r>
      <w:r>
        <w:rPr>
          <w:rFonts w:eastAsia="SimSun"/>
          <w:color w:val="000000"/>
          <w:spacing w:val="0"/>
          <w:kern w:val="20"/>
          <w:sz w:val="20"/>
        </w:rPr>
        <w:t>,</w:t>
      </w:r>
      <w:r>
        <w:rPr>
          <w:rFonts w:eastAsia="SimSun" w:hint="eastAsia"/>
          <w:color w:val="000000"/>
          <w:spacing w:val="0"/>
          <w:kern w:val="20"/>
          <w:sz w:val="20"/>
        </w:rPr>
        <w:t>应该承认</w:t>
      </w:r>
      <w:r>
        <w:rPr>
          <w:rFonts w:eastAsia="SimSun"/>
          <w:color w:val="000000"/>
          <w:spacing w:val="0"/>
          <w:kern w:val="20"/>
          <w:sz w:val="20"/>
        </w:rPr>
        <w:t>,</w:t>
      </w:r>
      <w:r>
        <w:rPr>
          <w:rFonts w:eastAsia="SimSun" w:hint="eastAsia"/>
          <w:color w:val="000000"/>
          <w:spacing w:val="0"/>
          <w:kern w:val="20"/>
          <w:sz w:val="20"/>
        </w:rPr>
        <w:t>只有非常少的泰国妇女能获得这些计划的帮助。</w:t>
      </w:r>
    </w:p>
    <w:p w:rsidR="00000000" w:rsidRDefault="00000000">
      <w:pPr>
        <w:widowControl/>
        <w:spacing w:after="140" w:line="300" w:lineRule="atLeast"/>
        <w:rPr>
          <w:rFonts w:ascii="SimHei" w:eastAsia="SimHei"/>
          <w:color w:val="000000"/>
          <w:spacing w:val="0"/>
          <w:kern w:val="20"/>
          <w:sz w:val="24"/>
          <w:u w:val="single"/>
        </w:rPr>
      </w:pPr>
      <w:r>
        <w:rPr>
          <w:rFonts w:ascii="SimHei" w:eastAsia="SimHei"/>
          <w:color w:val="000000"/>
          <w:spacing w:val="0"/>
          <w:kern w:val="20"/>
          <w:sz w:val="24"/>
        </w:rPr>
        <w:t>(c)</w:t>
      </w:r>
      <w:r>
        <w:rPr>
          <w:rFonts w:ascii="SimHei" w:eastAsia="SimHei"/>
          <w:color w:val="000000"/>
          <w:spacing w:val="0"/>
          <w:kern w:val="20"/>
          <w:sz w:val="24"/>
        </w:rPr>
        <w:tab/>
      </w:r>
      <w:r>
        <w:rPr>
          <w:rFonts w:ascii="SimHei" w:eastAsia="SimHei" w:hint="eastAsia"/>
          <w:color w:val="000000"/>
          <w:spacing w:val="0"/>
          <w:kern w:val="20"/>
          <w:sz w:val="24"/>
          <w:u w:val="single"/>
        </w:rPr>
        <w:t>娱乐和文化生活</w:t>
      </w:r>
    </w:p>
    <w:p w:rsidR="00000000" w:rsidRDefault="00000000">
      <w:pPr>
        <w:widowControl/>
        <w:spacing w:after="140" w:line="30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一</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文化生活</w:t>
      </w:r>
    </w:p>
    <w:p w:rsidR="00000000" w:rsidRDefault="00000000">
      <w:pPr>
        <w:widowControl/>
        <w:spacing w:after="160" w:line="300" w:lineRule="atLeast"/>
        <w:rPr>
          <w:rFonts w:eastAsia="SimSun"/>
          <w:color w:val="000000"/>
          <w:spacing w:val="0"/>
          <w:kern w:val="20"/>
          <w:sz w:val="20"/>
        </w:rPr>
      </w:pPr>
      <w:r>
        <w:rPr>
          <w:rFonts w:eastAsia="SimSun"/>
          <w:color w:val="000000"/>
          <w:spacing w:val="0"/>
          <w:kern w:val="20"/>
          <w:sz w:val="20"/>
        </w:rPr>
        <w:t>234.</w:t>
      </w:r>
      <w:r>
        <w:rPr>
          <w:rFonts w:eastAsia="SimSun"/>
          <w:color w:val="000000"/>
          <w:spacing w:val="0"/>
          <w:kern w:val="20"/>
          <w:sz w:val="20"/>
        </w:rPr>
        <w:tab/>
      </w:r>
      <w:r>
        <w:rPr>
          <w:rFonts w:eastAsia="SimSun" w:hint="eastAsia"/>
          <w:color w:val="000000"/>
          <w:spacing w:val="0"/>
          <w:kern w:val="20"/>
          <w:sz w:val="20"/>
        </w:rPr>
        <w:t>随着经济和社会的迅速变化</w:t>
      </w:r>
      <w:r>
        <w:rPr>
          <w:rFonts w:eastAsia="SimSun"/>
          <w:color w:val="000000"/>
          <w:spacing w:val="0"/>
          <w:kern w:val="20"/>
          <w:sz w:val="20"/>
        </w:rPr>
        <w:t>,</w:t>
      </w:r>
      <w:r>
        <w:rPr>
          <w:rFonts w:eastAsia="SimSun" w:hint="eastAsia"/>
          <w:color w:val="000000"/>
          <w:spacing w:val="0"/>
          <w:kern w:val="20"/>
          <w:sz w:val="20"/>
        </w:rPr>
        <w:t>泰文化定义本身已得到重新审查</w:t>
      </w:r>
      <w:r>
        <w:rPr>
          <w:rFonts w:eastAsia="SimSun"/>
          <w:color w:val="000000"/>
          <w:spacing w:val="0"/>
          <w:kern w:val="20"/>
          <w:sz w:val="20"/>
        </w:rPr>
        <w:t>,</w:t>
      </w:r>
      <w:r>
        <w:rPr>
          <w:rFonts w:eastAsia="SimSun" w:hint="eastAsia"/>
          <w:color w:val="000000"/>
          <w:spacing w:val="0"/>
          <w:kern w:val="20"/>
          <w:sz w:val="20"/>
        </w:rPr>
        <w:t>尤其是在</w:t>
      </w:r>
      <w:r>
        <w:rPr>
          <w:rFonts w:eastAsia="SimSun"/>
          <w:color w:val="000000"/>
          <w:spacing w:val="0"/>
          <w:kern w:val="20"/>
          <w:sz w:val="20"/>
        </w:rPr>
        <w:t>1994</w:t>
      </w:r>
      <w:r>
        <w:rPr>
          <w:rFonts w:eastAsia="SimSun" w:hint="eastAsia"/>
          <w:color w:val="000000"/>
          <w:spacing w:val="0"/>
          <w:kern w:val="20"/>
          <w:sz w:val="20"/>
        </w:rPr>
        <w:t>年被宣布为泰文化年时</w:t>
      </w:r>
      <w:r>
        <w:rPr>
          <w:rFonts w:eastAsia="SimSun"/>
          <w:color w:val="000000"/>
          <w:spacing w:val="0"/>
          <w:kern w:val="20"/>
          <w:sz w:val="20"/>
        </w:rPr>
        <w:t>,</w:t>
      </w:r>
      <w:r>
        <w:rPr>
          <w:rFonts w:eastAsia="SimSun" w:hint="eastAsia"/>
          <w:color w:val="000000"/>
          <w:spacing w:val="0"/>
          <w:kern w:val="20"/>
          <w:sz w:val="20"/>
        </w:rPr>
        <w:t>该问题特别引起关注。审议妇女在泰国社会中的地位问题没有成为该年活动的组成部分</w:t>
      </w:r>
      <w:r>
        <w:rPr>
          <w:rFonts w:eastAsia="SimSun"/>
          <w:color w:val="000000"/>
          <w:spacing w:val="0"/>
          <w:kern w:val="20"/>
          <w:sz w:val="20"/>
        </w:rPr>
        <w:t>,</w:t>
      </w:r>
      <w:r>
        <w:rPr>
          <w:rFonts w:eastAsia="SimSun" w:hint="eastAsia"/>
          <w:color w:val="000000"/>
          <w:spacing w:val="0"/>
          <w:kern w:val="20"/>
          <w:sz w:val="20"/>
        </w:rPr>
        <w:t>因为这些活动主要集中在非争议性的主题。</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235.</w:t>
      </w:r>
      <w:r>
        <w:rPr>
          <w:rFonts w:eastAsia="SimSun"/>
          <w:color w:val="000000"/>
          <w:spacing w:val="0"/>
          <w:kern w:val="20"/>
          <w:sz w:val="20"/>
        </w:rPr>
        <w:tab/>
      </w:r>
      <w:r>
        <w:rPr>
          <w:rFonts w:eastAsia="SimSun" w:hint="eastAsia"/>
          <w:color w:val="000000"/>
          <w:spacing w:val="0"/>
          <w:kern w:val="20"/>
          <w:sz w:val="20"/>
        </w:rPr>
        <w:t>在</w:t>
      </w:r>
      <w:r>
        <w:rPr>
          <w:rFonts w:eastAsia="SimSun"/>
          <w:color w:val="000000"/>
          <w:spacing w:val="0"/>
          <w:kern w:val="20"/>
          <w:sz w:val="20"/>
        </w:rPr>
        <w:t>1980</w:t>
      </w:r>
      <w:r>
        <w:rPr>
          <w:rFonts w:eastAsia="SimSun" w:hint="eastAsia"/>
          <w:color w:val="000000"/>
          <w:spacing w:val="0"/>
          <w:kern w:val="20"/>
          <w:sz w:val="20"/>
        </w:rPr>
        <w:t>年代初</w:t>
      </w:r>
      <w:r>
        <w:rPr>
          <w:rFonts w:eastAsia="SimSun"/>
          <w:color w:val="000000"/>
          <w:spacing w:val="0"/>
          <w:kern w:val="20"/>
          <w:sz w:val="20"/>
        </w:rPr>
        <w:t>,</w:t>
      </w:r>
      <w:r>
        <w:rPr>
          <w:rFonts w:eastAsia="SimSun" w:hint="eastAsia"/>
          <w:color w:val="000000"/>
          <w:spacing w:val="0"/>
          <w:kern w:val="20"/>
          <w:sz w:val="20"/>
        </w:rPr>
        <w:t>民族特色局将泰文化界定为“包括佛教艺术的古典宫廷文化”与“涉及生、死和作物种植的古老乡村现实的……大众文化”的混合体。</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236.</w:t>
      </w:r>
      <w:r>
        <w:rPr>
          <w:rFonts w:eastAsia="SimSun"/>
          <w:color w:val="000000"/>
          <w:spacing w:val="0"/>
          <w:kern w:val="20"/>
          <w:sz w:val="20"/>
        </w:rPr>
        <w:tab/>
      </w:r>
      <w:r>
        <w:rPr>
          <w:rFonts w:eastAsia="SimSun" w:hint="eastAsia"/>
          <w:color w:val="000000"/>
          <w:spacing w:val="0"/>
          <w:kern w:val="20"/>
          <w:sz w:val="20"/>
        </w:rPr>
        <w:t>这些因素混合在一起对在泰文化中对妇女描写的影响是好坏参半的。例如</w:t>
      </w:r>
      <w:r>
        <w:rPr>
          <w:rFonts w:eastAsia="SimSun"/>
          <w:color w:val="000000"/>
          <w:spacing w:val="0"/>
          <w:kern w:val="20"/>
          <w:sz w:val="20"/>
        </w:rPr>
        <w:t>,</w:t>
      </w:r>
      <w:r>
        <w:rPr>
          <w:rFonts w:eastAsia="SimSun" w:hint="eastAsia"/>
          <w:color w:val="000000"/>
          <w:spacing w:val="0"/>
          <w:kern w:val="20"/>
          <w:sz w:val="20"/>
        </w:rPr>
        <w:t>在一些传统的民间表演中</w:t>
      </w:r>
      <w:r>
        <w:rPr>
          <w:rFonts w:eastAsia="SimSun"/>
          <w:color w:val="000000"/>
          <w:spacing w:val="0"/>
          <w:kern w:val="20"/>
          <w:sz w:val="20"/>
        </w:rPr>
        <w:t>,</w:t>
      </w:r>
      <w:r>
        <w:rPr>
          <w:rFonts w:eastAsia="SimSun" w:hint="eastAsia"/>
          <w:color w:val="000000"/>
          <w:spacing w:val="0"/>
          <w:kern w:val="20"/>
          <w:sz w:val="20"/>
        </w:rPr>
        <w:t>主要的形式是男子与妇女的对话</w:t>
      </w:r>
      <w:r>
        <w:rPr>
          <w:rFonts w:eastAsia="SimSun"/>
          <w:color w:val="000000"/>
          <w:spacing w:val="0"/>
          <w:kern w:val="20"/>
          <w:sz w:val="20"/>
        </w:rPr>
        <w:t>,</w:t>
      </w:r>
      <w:r>
        <w:rPr>
          <w:rFonts w:eastAsia="SimSun" w:hint="eastAsia"/>
          <w:color w:val="000000"/>
          <w:spacing w:val="0"/>
          <w:kern w:val="20"/>
          <w:sz w:val="20"/>
        </w:rPr>
        <w:t>双方同样重要。然而</w:t>
      </w:r>
      <w:r>
        <w:rPr>
          <w:rFonts w:eastAsia="SimSun"/>
          <w:color w:val="000000"/>
          <w:spacing w:val="0"/>
          <w:kern w:val="20"/>
          <w:sz w:val="20"/>
        </w:rPr>
        <w:t>,</w:t>
      </w:r>
      <w:r>
        <w:rPr>
          <w:rFonts w:eastAsia="SimSun" w:hint="eastAsia"/>
          <w:color w:val="000000"/>
          <w:spacing w:val="0"/>
          <w:kern w:val="20"/>
          <w:sz w:val="20"/>
        </w:rPr>
        <w:t>在主要基于宫廷传统的泰国古典音乐中</w:t>
      </w:r>
      <w:r>
        <w:rPr>
          <w:rFonts w:eastAsia="SimSun"/>
          <w:color w:val="000000"/>
          <w:spacing w:val="0"/>
          <w:kern w:val="20"/>
          <w:sz w:val="20"/>
        </w:rPr>
        <w:t>,</w:t>
      </w:r>
      <w:r>
        <w:rPr>
          <w:rFonts w:eastAsia="SimSun" w:hint="eastAsia"/>
          <w:color w:val="000000"/>
          <w:spacing w:val="0"/>
          <w:kern w:val="20"/>
          <w:sz w:val="20"/>
        </w:rPr>
        <w:t>妇女通常被视为“装饰”</w:t>
      </w:r>
      <w:r>
        <w:rPr>
          <w:rFonts w:eastAsia="SimSun"/>
          <w:color w:val="000000"/>
          <w:spacing w:val="0"/>
          <w:kern w:val="20"/>
          <w:sz w:val="20"/>
        </w:rPr>
        <w:t>,</w:t>
      </w:r>
      <w:r>
        <w:rPr>
          <w:rFonts w:eastAsia="SimSun" w:hint="eastAsia"/>
          <w:color w:val="000000"/>
          <w:spacing w:val="0"/>
          <w:kern w:val="20"/>
          <w:sz w:val="20"/>
        </w:rPr>
        <w:t>而非是重要的音乐贡献者</w:t>
      </w:r>
      <w:r>
        <w:rPr>
          <w:rFonts w:eastAsia="SimSun"/>
          <w:color w:val="000000"/>
          <w:spacing w:val="0"/>
          <w:kern w:val="20"/>
          <w:sz w:val="20"/>
        </w:rPr>
        <w:t>,</w:t>
      </w:r>
      <w:r>
        <w:rPr>
          <w:rFonts w:eastAsia="SimSun" w:hint="eastAsia"/>
          <w:color w:val="000000"/>
          <w:spacing w:val="0"/>
          <w:kern w:val="20"/>
          <w:sz w:val="20"/>
        </w:rPr>
        <w:t>而且因成见而将她们限制在不太需要技术、经验和力量的乐器。</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237.</w:t>
      </w:r>
      <w:r>
        <w:rPr>
          <w:rFonts w:eastAsia="SimSun"/>
          <w:color w:val="000000"/>
          <w:spacing w:val="0"/>
          <w:kern w:val="20"/>
          <w:sz w:val="20"/>
        </w:rPr>
        <w:tab/>
      </w:r>
      <w:r>
        <w:rPr>
          <w:rFonts w:eastAsia="SimSun" w:hint="eastAsia"/>
          <w:color w:val="000000"/>
          <w:spacing w:val="0"/>
          <w:kern w:val="20"/>
          <w:sz w:val="20"/>
        </w:rPr>
        <w:t>从总体上来看</w:t>
      </w:r>
      <w:r>
        <w:rPr>
          <w:rFonts w:eastAsia="SimSun"/>
          <w:color w:val="000000"/>
          <w:spacing w:val="0"/>
          <w:kern w:val="20"/>
          <w:sz w:val="20"/>
        </w:rPr>
        <w:t>,</w:t>
      </w:r>
      <w:r>
        <w:rPr>
          <w:rFonts w:eastAsia="SimSun" w:hint="eastAsia"/>
          <w:color w:val="000000"/>
          <w:spacing w:val="0"/>
          <w:kern w:val="20"/>
          <w:sz w:val="20"/>
        </w:rPr>
        <w:t>可以认为“传统”的文化通常使人们对妇女在社会中的行为和作用造成成见</w:t>
      </w:r>
      <w:r>
        <w:rPr>
          <w:rFonts w:eastAsia="SimSun"/>
          <w:color w:val="000000"/>
          <w:spacing w:val="0"/>
          <w:kern w:val="20"/>
          <w:sz w:val="20"/>
        </w:rPr>
        <w:t>,</w:t>
      </w:r>
      <w:r>
        <w:rPr>
          <w:rFonts w:eastAsia="SimSun" w:hint="eastAsia"/>
          <w:color w:val="000000"/>
          <w:spacing w:val="0"/>
          <w:kern w:val="20"/>
          <w:sz w:val="20"/>
        </w:rPr>
        <w:t>并在很大程度上将妇女对文化创作的参与</w:t>
      </w:r>
      <w:r>
        <w:rPr>
          <w:rFonts w:eastAsia="SimSun"/>
          <w:color w:val="000000"/>
          <w:spacing w:val="0"/>
          <w:kern w:val="20"/>
          <w:sz w:val="20"/>
        </w:rPr>
        <w:t>,</w:t>
      </w:r>
      <w:r>
        <w:rPr>
          <w:rFonts w:eastAsia="SimSun" w:hint="eastAsia"/>
          <w:color w:val="000000"/>
          <w:spacing w:val="0"/>
          <w:kern w:val="20"/>
          <w:sz w:val="20"/>
        </w:rPr>
        <w:t>限制在传统的“女性”领域。这通常是通过社会价值观念和压力而非直接歧视加以进行。</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238.</w:t>
      </w:r>
      <w:r>
        <w:rPr>
          <w:rFonts w:eastAsia="SimSun"/>
          <w:color w:val="000000"/>
          <w:spacing w:val="0"/>
          <w:kern w:val="20"/>
          <w:sz w:val="20"/>
        </w:rPr>
        <w:tab/>
      </w:r>
      <w:r>
        <w:rPr>
          <w:rFonts w:eastAsia="SimSun" w:hint="eastAsia"/>
          <w:color w:val="000000"/>
          <w:spacing w:val="0"/>
          <w:kern w:val="20"/>
          <w:sz w:val="20"/>
        </w:rPr>
        <w:t>从国家艺术家</w:t>
      </w:r>
      <w:r>
        <w:rPr>
          <w:rFonts w:eastAsia="SimSun"/>
          <w:color w:val="000000"/>
          <w:spacing w:val="0"/>
          <w:kern w:val="20"/>
          <w:sz w:val="20"/>
        </w:rPr>
        <w:t>(</w:t>
      </w:r>
      <w:r>
        <w:rPr>
          <w:rFonts w:eastAsia="SimSun" w:hint="eastAsia"/>
          <w:color w:val="000000"/>
          <w:spacing w:val="0"/>
          <w:kern w:val="20"/>
          <w:sz w:val="20"/>
        </w:rPr>
        <w:t>从传统门类挑选出</w:t>
      </w:r>
      <w:r>
        <w:rPr>
          <w:rFonts w:eastAsia="SimSun"/>
          <w:color w:val="000000"/>
          <w:spacing w:val="0"/>
          <w:kern w:val="20"/>
          <w:sz w:val="20"/>
        </w:rPr>
        <w:t>)</w:t>
      </w:r>
      <w:r>
        <w:rPr>
          <w:rFonts w:eastAsia="SimSun" w:hint="eastAsia"/>
          <w:color w:val="000000"/>
          <w:spacing w:val="0"/>
          <w:kern w:val="20"/>
          <w:sz w:val="20"/>
        </w:rPr>
        <w:t>男子和女子所占数量便可看出这种成见和区分男女的做法</w:t>
      </w:r>
      <w:r>
        <w:rPr>
          <w:rFonts w:eastAsia="SimSun"/>
          <w:color w:val="000000"/>
          <w:spacing w:val="0"/>
          <w:kern w:val="20"/>
          <w:sz w:val="20"/>
        </w:rPr>
        <w:t>,</w:t>
      </w:r>
      <w:r>
        <w:rPr>
          <w:rFonts w:eastAsia="SimSun" w:hint="eastAsia"/>
          <w:color w:val="000000"/>
          <w:spacing w:val="0"/>
          <w:kern w:val="20"/>
          <w:sz w:val="20"/>
        </w:rPr>
        <w:t>自</w:t>
      </w:r>
      <w:r>
        <w:rPr>
          <w:rFonts w:eastAsia="SimSun"/>
          <w:color w:val="000000"/>
          <w:spacing w:val="0"/>
          <w:kern w:val="20"/>
          <w:sz w:val="20"/>
        </w:rPr>
        <w:t>1985</w:t>
      </w:r>
      <w:r>
        <w:rPr>
          <w:rFonts w:eastAsia="SimSun" w:hint="eastAsia"/>
          <w:color w:val="000000"/>
          <w:spacing w:val="0"/>
          <w:kern w:val="20"/>
          <w:sz w:val="20"/>
        </w:rPr>
        <w:t>年设立该奖项进行鼓励以来</w:t>
      </w:r>
      <w:r>
        <w:rPr>
          <w:rFonts w:eastAsia="SimSun"/>
          <w:color w:val="000000"/>
          <w:spacing w:val="0"/>
          <w:kern w:val="20"/>
          <w:sz w:val="20"/>
        </w:rPr>
        <w:t>,</w:t>
      </w:r>
      <w:r>
        <w:rPr>
          <w:rFonts w:eastAsia="SimSun" w:hint="eastAsia"/>
          <w:color w:val="000000"/>
          <w:spacing w:val="0"/>
          <w:kern w:val="20"/>
          <w:sz w:val="20"/>
        </w:rPr>
        <w:t>共有</w:t>
      </w:r>
      <w:r>
        <w:rPr>
          <w:rFonts w:eastAsia="SimSun"/>
          <w:color w:val="000000"/>
          <w:spacing w:val="0"/>
          <w:kern w:val="20"/>
          <w:sz w:val="20"/>
        </w:rPr>
        <w:t>95</w:t>
      </w:r>
      <w:r>
        <w:rPr>
          <w:rFonts w:eastAsia="SimSun" w:hint="eastAsia"/>
          <w:color w:val="000000"/>
          <w:spacing w:val="0"/>
          <w:kern w:val="20"/>
          <w:sz w:val="20"/>
        </w:rPr>
        <w:t>名男子已得到该地位</w:t>
      </w:r>
      <w:r>
        <w:rPr>
          <w:rFonts w:eastAsia="SimSun"/>
          <w:color w:val="000000"/>
          <w:spacing w:val="0"/>
          <w:kern w:val="20"/>
          <w:sz w:val="20"/>
        </w:rPr>
        <w:t>,</w:t>
      </w:r>
      <w:r>
        <w:rPr>
          <w:rFonts w:eastAsia="SimSun" w:hint="eastAsia"/>
          <w:color w:val="000000"/>
          <w:spacing w:val="0"/>
          <w:kern w:val="20"/>
          <w:sz w:val="20"/>
        </w:rPr>
        <w:t>而妇女只有</w:t>
      </w:r>
      <w:r>
        <w:rPr>
          <w:rFonts w:eastAsia="SimSun"/>
          <w:color w:val="000000"/>
          <w:spacing w:val="0"/>
          <w:kern w:val="20"/>
          <w:sz w:val="20"/>
        </w:rPr>
        <w:t>24</w:t>
      </w:r>
      <w:r>
        <w:rPr>
          <w:rFonts w:eastAsia="SimSun" w:hint="eastAsia"/>
          <w:color w:val="000000"/>
          <w:spacing w:val="0"/>
          <w:kern w:val="20"/>
          <w:sz w:val="20"/>
        </w:rPr>
        <w:t>位。绝大部分妇女是因她们对音乐或舞蹈的贡献而获奖</w:t>
      </w:r>
      <w:r>
        <w:rPr>
          <w:rFonts w:eastAsia="SimSun"/>
          <w:color w:val="000000"/>
          <w:spacing w:val="0"/>
          <w:kern w:val="20"/>
          <w:sz w:val="20"/>
        </w:rPr>
        <w:t>,</w:t>
      </w:r>
      <w:r>
        <w:rPr>
          <w:rFonts w:eastAsia="SimSun" w:hint="eastAsia"/>
          <w:color w:val="000000"/>
          <w:spacing w:val="0"/>
          <w:kern w:val="20"/>
          <w:sz w:val="20"/>
        </w:rPr>
        <w:t>有两名是因服装艺术获奖</w:t>
      </w:r>
      <w:r>
        <w:rPr>
          <w:rFonts w:eastAsia="SimSun"/>
          <w:color w:val="000000"/>
          <w:spacing w:val="0"/>
          <w:kern w:val="20"/>
          <w:sz w:val="20"/>
        </w:rPr>
        <w:t>,</w:t>
      </w:r>
      <w:r>
        <w:rPr>
          <w:rFonts w:eastAsia="SimSun" w:hint="eastAsia"/>
          <w:color w:val="000000"/>
          <w:spacing w:val="0"/>
          <w:kern w:val="20"/>
          <w:sz w:val="20"/>
        </w:rPr>
        <w:t>另有两名为作家。相反的</w:t>
      </w:r>
      <w:r>
        <w:rPr>
          <w:rFonts w:eastAsia="SimSun"/>
          <w:color w:val="000000"/>
          <w:spacing w:val="0"/>
          <w:kern w:val="20"/>
          <w:sz w:val="20"/>
        </w:rPr>
        <w:t>,</w:t>
      </w:r>
      <w:r>
        <w:rPr>
          <w:rFonts w:eastAsia="SimSun" w:hint="eastAsia"/>
          <w:color w:val="000000"/>
          <w:spacing w:val="0"/>
          <w:kern w:val="20"/>
          <w:sz w:val="20"/>
        </w:rPr>
        <w:t>男性获奖者是从更为广泛的艺术范围挑选</w:t>
      </w:r>
      <w:r>
        <w:rPr>
          <w:rFonts w:eastAsia="SimSun"/>
          <w:color w:val="000000"/>
          <w:spacing w:val="0"/>
          <w:kern w:val="20"/>
          <w:sz w:val="20"/>
        </w:rPr>
        <w:t>,</w:t>
      </w:r>
      <w:r>
        <w:rPr>
          <w:rFonts w:eastAsia="SimSun" w:hint="eastAsia"/>
          <w:color w:val="000000"/>
          <w:spacing w:val="0"/>
          <w:kern w:val="20"/>
          <w:sz w:val="20"/>
        </w:rPr>
        <w:t>从绘画、雕塑和摄影到电影导演和建筑。</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239.</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在报告所述期间</w:t>
      </w:r>
      <w:r>
        <w:rPr>
          <w:rFonts w:eastAsia="SimSun"/>
          <w:color w:val="000000"/>
          <w:spacing w:val="0"/>
          <w:kern w:val="20"/>
          <w:sz w:val="20"/>
        </w:rPr>
        <w:t>,</w:t>
      </w:r>
      <w:r>
        <w:rPr>
          <w:rFonts w:eastAsia="SimSun" w:hint="eastAsia"/>
          <w:color w:val="000000"/>
          <w:spacing w:val="0"/>
          <w:kern w:val="20"/>
          <w:sz w:val="20"/>
        </w:rPr>
        <w:t>泰国的大众文化</w:t>
      </w:r>
      <w:r>
        <w:rPr>
          <w:rFonts w:eastAsia="SimSun"/>
          <w:color w:val="000000"/>
          <w:spacing w:val="0"/>
          <w:kern w:val="20"/>
          <w:sz w:val="20"/>
        </w:rPr>
        <w:t>(</w:t>
      </w:r>
      <w:r>
        <w:rPr>
          <w:rFonts w:eastAsia="SimSun" w:hint="eastAsia"/>
          <w:color w:val="000000"/>
          <w:spacing w:val="0"/>
          <w:kern w:val="20"/>
          <w:sz w:val="20"/>
        </w:rPr>
        <w:t>包括艺术、音乐、写作和电影</w:t>
      </w:r>
      <w:r>
        <w:rPr>
          <w:rFonts w:eastAsia="SimSun"/>
          <w:color w:val="000000"/>
          <w:spacing w:val="0"/>
          <w:kern w:val="20"/>
          <w:sz w:val="20"/>
        </w:rPr>
        <w:t>)</w:t>
      </w:r>
      <w:r>
        <w:rPr>
          <w:rFonts w:eastAsia="SimSun" w:hint="eastAsia"/>
          <w:color w:val="000000"/>
          <w:spacing w:val="0"/>
          <w:kern w:val="20"/>
          <w:sz w:val="20"/>
        </w:rPr>
        <w:t>均出现重大变化。现在大众文化受城市因素和国际大众文化的影响较过去大得多。这已有助于解决因社会变化而带来的问题</w:t>
      </w:r>
      <w:r>
        <w:rPr>
          <w:rFonts w:eastAsia="SimSun"/>
          <w:color w:val="000000"/>
          <w:spacing w:val="0"/>
          <w:kern w:val="20"/>
          <w:sz w:val="20"/>
        </w:rPr>
        <w:t>,</w:t>
      </w:r>
      <w:r>
        <w:rPr>
          <w:rFonts w:eastAsia="SimSun" w:hint="eastAsia"/>
          <w:color w:val="000000"/>
          <w:spacing w:val="0"/>
          <w:kern w:val="20"/>
          <w:sz w:val="20"/>
        </w:rPr>
        <w:t>包括妇女作用问题</w:t>
      </w:r>
      <w:r>
        <w:rPr>
          <w:rFonts w:eastAsia="SimSun"/>
          <w:color w:val="000000"/>
          <w:spacing w:val="0"/>
          <w:kern w:val="20"/>
          <w:sz w:val="20"/>
        </w:rPr>
        <w:t>,</w:t>
      </w:r>
      <w:r>
        <w:rPr>
          <w:rFonts w:eastAsia="SimSun" w:hint="eastAsia"/>
          <w:color w:val="000000"/>
          <w:spacing w:val="0"/>
          <w:kern w:val="20"/>
          <w:sz w:val="20"/>
        </w:rPr>
        <w:t>该问题已成为流行歌曲、电视系列剧和一些电影的焦点。因此</w:t>
      </w:r>
      <w:r>
        <w:rPr>
          <w:rFonts w:eastAsia="SimSun"/>
          <w:color w:val="000000"/>
          <w:spacing w:val="0"/>
          <w:kern w:val="20"/>
          <w:sz w:val="20"/>
        </w:rPr>
        <w:t>,</w:t>
      </w:r>
      <w:r>
        <w:rPr>
          <w:rFonts w:eastAsia="SimSun" w:hint="eastAsia"/>
          <w:color w:val="000000"/>
          <w:spacing w:val="0"/>
          <w:kern w:val="20"/>
          <w:sz w:val="20"/>
        </w:rPr>
        <w:t>作为文化的消费者</w:t>
      </w:r>
      <w:r>
        <w:rPr>
          <w:rFonts w:eastAsia="SimSun"/>
          <w:color w:val="000000"/>
          <w:spacing w:val="0"/>
          <w:kern w:val="20"/>
          <w:sz w:val="20"/>
        </w:rPr>
        <w:t>,</w:t>
      </w:r>
      <w:r>
        <w:rPr>
          <w:rFonts w:eastAsia="SimSun" w:hint="eastAsia"/>
          <w:color w:val="000000"/>
          <w:spacing w:val="0"/>
          <w:kern w:val="20"/>
          <w:sz w:val="20"/>
        </w:rPr>
        <w:t>泰国城市妇女已经看到在报告所述期间出现的越来越多的选择</w:t>
      </w:r>
      <w:r>
        <w:rPr>
          <w:rFonts w:eastAsia="SimSun"/>
          <w:color w:val="000000"/>
          <w:spacing w:val="0"/>
          <w:kern w:val="20"/>
          <w:sz w:val="20"/>
        </w:rPr>
        <w:t>,</w:t>
      </w:r>
      <w:r>
        <w:rPr>
          <w:rFonts w:eastAsia="SimSun" w:hint="eastAsia"/>
          <w:color w:val="000000"/>
          <w:spacing w:val="0"/>
          <w:kern w:val="20"/>
          <w:sz w:val="20"/>
        </w:rPr>
        <w:t>并看到泰国文化能够更加接受和介绍妇女的不同作用。</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240.</w:t>
      </w:r>
      <w:r>
        <w:rPr>
          <w:rFonts w:eastAsia="SimSun"/>
          <w:color w:val="000000"/>
          <w:spacing w:val="0"/>
          <w:kern w:val="20"/>
          <w:sz w:val="20"/>
        </w:rPr>
        <w:tab/>
      </w:r>
      <w:r>
        <w:rPr>
          <w:rFonts w:eastAsia="SimSun" w:hint="eastAsia"/>
          <w:color w:val="000000"/>
          <w:spacing w:val="0"/>
          <w:kern w:val="20"/>
          <w:sz w:val="20"/>
        </w:rPr>
        <w:t>在创作这种文化的机会方面</w:t>
      </w:r>
      <w:r>
        <w:rPr>
          <w:rFonts w:eastAsia="SimSun"/>
          <w:color w:val="000000"/>
          <w:spacing w:val="0"/>
          <w:kern w:val="20"/>
          <w:sz w:val="20"/>
        </w:rPr>
        <w:t>,</w:t>
      </w:r>
      <w:r>
        <w:rPr>
          <w:rFonts w:eastAsia="SimSun" w:hint="eastAsia"/>
          <w:color w:val="000000"/>
          <w:spacing w:val="0"/>
          <w:kern w:val="20"/>
          <w:sz w:val="20"/>
        </w:rPr>
        <w:t>资金的短缺而非性别的因素</w:t>
      </w:r>
      <w:r>
        <w:rPr>
          <w:rFonts w:eastAsia="SimSun"/>
          <w:color w:val="000000"/>
          <w:spacing w:val="0"/>
          <w:kern w:val="20"/>
          <w:sz w:val="20"/>
        </w:rPr>
        <w:t>,</w:t>
      </w:r>
      <w:r>
        <w:rPr>
          <w:rFonts w:eastAsia="SimSun" w:hint="eastAsia"/>
          <w:color w:val="000000"/>
          <w:spacing w:val="0"/>
          <w:kern w:val="20"/>
          <w:sz w:val="20"/>
        </w:rPr>
        <w:t>很可能仍然是使个人无法积极参与国家文化生活的主要原因</w:t>
      </w:r>
      <w:r>
        <w:rPr>
          <w:rFonts w:eastAsia="SimSun"/>
          <w:color w:val="000000"/>
          <w:spacing w:val="0"/>
          <w:kern w:val="20"/>
          <w:sz w:val="20"/>
        </w:rPr>
        <w:t>,</w:t>
      </w:r>
      <w:r>
        <w:rPr>
          <w:rFonts w:eastAsia="SimSun" w:hint="eastAsia"/>
          <w:color w:val="000000"/>
          <w:spacing w:val="0"/>
          <w:kern w:val="20"/>
          <w:sz w:val="20"/>
        </w:rPr>
        <w:t>刻板的形象可能会严重影响一些男子追求文化职业</w:t>
      </w:r>
      <w:r>
        <w:rPr>
          <w:rFonts w:eastAsia="SimSun"/>
          <w:color w:val="000000"/>
          <w:spacing w:val="0"/>
          <w:kern w:val="20"/>
          <w:sz w:val="20"/>
        </w:rPr>
        <w:t>,</w:t>
      </w:r>
      <w:r>
        <w:rPr>
          <w:rFonts w:eastAsia="SimSun" w:hint="eastAsia"/>
          <w:color w:val="000000"/>
          <w:spacing w:val="0"/>
          <w:kern w:val="20"/>
          <w:sz w:val="20"/>
        </w:rPr>
        <w:t>因为这种职业没有被人们视为“严肃”和报酬好的选择。然而</w:t>
      </w:r>
      <w:r>
        <w:rPr>
          <w:rFonts w:eastAsia="SimSun"/>
          <w:color w:val="000000"/>
          <w:spacing w:val="0"/>
          <w:kern w:val="20"/>
          <w:sz w:val="20"/>
        </w:rPr>
        <w:t>,</w:t>
      </w:r>
      <w:r>
        <w:rPr>
          <w:rFonts w:eastAsia="SimSun" w:hint="eastAsia"/>
          <w:color w:val="000000"/>
          <w:spacing w:val="0"/>
          <w:kern w:val="20"/>
          <w:sz w:val="20"/>
        </w:rPr>
        <w:t>与男性同行相比</w:t>
      </w:r>
      <w:r>
        <w:rPr>
          <w:rFonts w:eastAsia="SimSun"/>
          <w:color w:val="000000"/>
          <w:spacing w:val="0"/>
          <w:kern w:val="20"/>
          <w:sz w:val="20"/>
        </w:rPr>
        <w:t>,</w:t>
      </w:r>
      <w:r>
        <w:rPr>
          <w:rFonts w:eastAsia="SimSun" w:hint="eastAsia"/>
          <w:color w:val="000000"/>
          <w:spacing w:val="0"/>
          <w:kern w:val="20"/>
          <w:sz w:val="20"/>
        </w:rPr>
        <w:t>女性表演工作者仍然在更大的限制范围内工作</w:t>
      </w:r>
      <w:r>
        <w:rPr>
          <w:rFonts w:eastAsia="SimSun"/>
          <w:color w:val="000000"/>
          <w:spacing w:val="0"/>
          <w:kern w:val="20"/>
          <w:sz w:val="20"/>
        </w:rPr>
        <w:t>,</w:t>
      </w:r>
      <w:r>
        <w:rPr>
          <w:rFonts w:eastAsia="SimSun" w:hint="eastAsia"/>
          <w:color w:val="000000"/>
          <w:spacing w:val="0"/>
          <w:kern w:val="20"/>
          <w:sz w:val="20"/>
        </w:rPr>
        <w:t>因为现代表演工作者和其他文化工作者的成功十分有赖于他们从商业公司所得到的赞助</w:t>
      </w:r>
      <w:r>
        <w:rPr>
          <w:rFonts w:eastAsia="SimSun"/>
          <w:color w:val="000000"/>
          <w:spacing w:val="0"/>
          <w:kern w:val="20"/>
          <w:sz w:val="20"/>
        </w:rPr>
        <w:t>,</w:t>
      </w:r>
      <w:r>
        <w:rPr>
          <w:rFonts w:eastAsia="SimSun" w:hint="eastAsia"/>
          <w:color w:val="000000"/>
          <w:spacing w:val="0"/>
          <w:kern w:val="20"/>
          <w:sz w:val="20"/>
        </w:rPr>
        <w:t>为此</w:t>
      </w:r>
      <w:r>
        <w:rPr>
          <w:rFonts w:eastAsia="SimSun"/>
          <w:color w:val="000000"/>
          <w:spacing w:val="0"/>
          <w:kern w:val="20"/>
          <w:sz w:val="20"/>
        </w:rPr>
        <w:t>,</w:t>
      </w:r>
      <w:r>
        <w:rPr>
          <w:rFonts w:eastAsia="SimSun" w:hint="eastAsia"/>
          <w:color w:val="000000"/>
          <w:spacing w:val="0"/>
          <w:kern w:val="20"/>
          <w:sz w:val="20"/>
        </w:rPr>
        <w:t>人们通常期待他们以某种方式着装和制作节目</w:t>
      </w:r>
      <w:r>
        <w:rPr>
          <w:rFonts w:eastAsia="SimSun"/>
          <w:color w:val="000000"/>
          <w:spacing w:val="0"/>
          <w:kern w:val="20"/>
          <w:sz w:val="20"/>
        </w:rPr>
        <w:t>,</w:t>
      </w:r>
      <w:r>
        <w:rPr>
          <w:rFonts w:eastAsia="SimSun" w:hint="eastAsia"/>
          <w:color w:val="000000"/>
          <w:spacing w:val="0"/>
          <w:kern w:val="20"/>
          <w:sz w:val="20"/>
        </w:rPr>
        <w:t>即要有吸引力和“性感”</w:t>
      </w:r>
      <w:r>
        <w:rPr>
          <w:rFonts w:eastAsia="SimSun"/>
          <w:color w:val="000000"/>
          <w:spacing w:val="0"/>
          <w:kern w:val="20"/>
          <w:sz w:val="20"/>
        </w:rPr>
        <w:t>,</w:t>
      </w:r>
      <w:r>
        <w:rPr>
          <w:rFonts w:eastAsia="SimSun" w:hint="eastAsia"/>
          <w:color w:val="000000"/>
          <w:spacing w:val="0"/>
          <w:kern w:val="20"/>
          <w:sz w:val="20"/>
        </w:rPr>
        <w:t>但不要惹人讨厌。在有限的科目中</w:t>
      </w:r>
      <w:r>
        <w:rPr>
          <w:rFonts w:eastAsia="SimSun"/>
          <w:color w:val="000000"/>
          <w:spacing w:val="0"/>
          <w:kern w:val="20"/>
          <w:sz w:val="20"/>
        </w:rPr>
        <w:t>,</w:t>
      </w:r>
      <w:r>
        <w:rPr>
          <w:rFonts w:eastAsia="SimSun" w:hint="eastAsia"/>
          <w:color w:val="000000"/>
          <w:spacing w:val="0"/>
          <w:kern w:val="20"/>
          <w:sz w:val="20"/>
        </w:rPr>
        <w:t>大学制度的发展已使得艺术家有更多的机会在那种环境中工作</w:t>
      </w:r>
      <w:r>
        <w:rPr>
          <w:rFonts w:eastAsia="SimSun"/>
          <w:color w:val="000000"/>
          <w:spacing w:val="0"/>
          <w:kern w:val="20"/>
          <w:sz w:val="20"/>
        </w:rPr>
        <w:t>,</w:t>
      </w:r>
      <w:r>
        <w:rPr>
          <w:rFonts w:eastAsia="SimSun" w:hint="eastAsia"/>
          <w:color w:val="000000"/>
          <w:spacing w:val="0"/>
          <w:kern w:val="20"/>
          <w:sz w:val="20"/>
        </w:rPr>
        <w:t>这已成为大量妇女在其作品中明确向传统刻板形象挑战的地方。</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241.</w:t>
      </w:r>
      <w:r>
        <w:rPr>
          <w:rFonts w:eastAsia="SimSun"/>
          <w:color w:val="000000"/>
          <w:spacing w:val="0"/>
          <w:kern w:val="20"/>
          <w:sz w:val="20"/>
        </w:rPr>
        <w:tab/>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总体来说</w:t>
      </w:r>
      <w:r>
        <w:rPr>
          <w:rFonts w:eastAsia="SimSun"/>
          <w:color w:val="000000"/>
          <w:spacing w:val="0"/>
          <w:kern w:val="20"/>
          <w:sz w:val="20"/>
        </w:rPr>
        <w:t>,</w:t>
      </w:r>
      <w:r>
        <w:rPr>
          <w:rFonts w:eastAsia="SimSun" w:hint="eastAsia"/>
          <w:color w:val="000000"/>
          <w:spacing w:val="0"/>
          <w:kern w:val="20"/>
          <w:sz w:val="20"/>
        </w:rPr>
        <w:t>在报告所述期间</w:t>
      </w:r>
      <w:r>
        <w:rPr>
          <w:rFonts w:eastAsia="SimSun"/>
          <w:color w:val="000000"/>
          <w:spacing w:val="0"/>
          <w:kern w:val="20"/>
          <w:sz w:val="20"/>
        </w:rPr>
        <w:t>,</w:t>
      </w:r>
      <w:r>
        <w:rPr>
          <w:rFonts w:eastAsia="SimSun" w:hint="eastAsia"/>
          <w:color w:val="000000"/>
          <w:spacing w:val="0"/>
          <w:kern w:val="20"/>
          <w:sz w:val="20"/>
        </w:rPr>
        <w:t>妇女参与文化活动的机会已经增加</w:t>
      </w:r>
      <w:r>
        <w:rPr>
          <w:rFonts w:eastAsia="SimSun"/>
          <w:color w:val="000000"/>
          <w:spacing w:val="0"/>
          <w:kern w:val="20"/>
          <w:sz w:val="20"/>
        </w:rPr>
        <w:t>,</w:t>
      </w:r>
      <w:r>
        <w:rPr>
          <w:rFonts w:eastAsia="SimSun" w:hint="eastAsia"/>
          <w:color w:val="000000"/>
          <w:spacing w:val="0"/>
          <w:kern w:val="20"/>
          <w:sz w:val="20"/>
        </w:rPr>
        <w:t>同样</w:t>
      </w:r>
      <w:r>
        <w:rPr>
          <w:rFonts w:eastAsia="SimSun"/>
          <w:color w:val="000000"/>
          <w:spacing w:val="0"/>
          <w:kern w:val="20"/>
          <w:sz w:val="20"/>
        </w:rPr>
        <w:t>,</w:t>
      </w:r>
      <w:r>
        <w:rPr>
          <w:rFonts w:eastAsia="SimSun" w:hint="eastAsia"/>
          <w:color w:val="000000"/>
          <w:spacing w:val="0"/>
          <w:kern w:val="20"/>
          <w:sz w:val="20"/>
        </w:rPr>
        <w:t>泰国文化反映妇女的现实和关切问题的程度也提高。</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242.</w:t>
      </w:r>
      <w:r>
        <w:rPr>
          <w:rFonts w:eastAsia="SimSun"/>
          <w:color w:val="000000"/>
          <w:spacing w:val="0"/>
          <w:kern w:val="20"/>
          <w:sz w:val="20"/>
        </w:rPr>
        <w:tab/>
      </w:r>
      <w:r>
        <w:rPr>
          <w:rFonts w:eastAsia="SimSun" w:hint="eastAsia"/>
          <w:color w:val="000000"/>
          <w:spacing w:val="0"/>
          <w:kern w:val="20"/>
          <w:sz w:val="20"/>
        </w:rPr>
        <w:t>关于男子和妇女文化消费程度的情况尚未有任何广泛的资料</w:t>
      </w:r>
      <w:r>
        <w:rPr>
          <w:rFonts w:eastAsia="SimSun"/>
          <w:color w:val="000000"/>
          <w:spacing w:val="0"/>
          <w:kern w:val="20"/>
          <w:sz w:val="20"/>
        </w:rPr>
        <w:t>,</w:t>
      </w:r>
      <w:r>
        <w:rPr>
          <w:rFonts w:eastAsia="SimSun" w:hint="eastAsia"/>
          <w:color w:val="000000"/>
          <w:spacing w:val="0"/>
          <w:kern w:val="20"/>
          <w:sz w:val="20"/>
        </w:rPr>
        <w:t>因此</w:t>
      </w:r>
      <w:r>
        <w:rPr>
          <w:rFonts w:eastAsia="SimSun"/>
          <w:color w:val="000000"/>
          <w:spacing w:val="0"/>
          <w:kern w:val="20"/>
          <w:sz w:val="20"/>
        </w:rPr>
        <w:t>,</w:t>
      </w:r>
      <w:r>
        <w:rPr>
          <w:rFonts w:eastAsia="SimSun" w:hint="eastAsia"/>
          <w:color w:val="000000"/>
          <w:spacing w:val="0"/>
          <w:kern w:val="20"/>
          <w:sz w:val="20"/>
        </w:rPr>
        <w:t>难以确定他们之间是否存在任何巨大差异。现有的唯一有关研究是在</w:t>
      </w:r>
      <w:r>
        <w:rPr>
          <w:rFonts w:eastAsia="SimSun"/>
          <w:color w:val="000000"/>
          <w:spacing w:val="0"/>
          <w:kern w:val="20"/>
          <w:sz w:val="20"/>
        </w:rPr>
        <w:t>1988</w:t>
      </w:r>
      <w:r>
        <w:rPr>
          <w:rFonts w:eastAsia="SimSun" w:hint="eastAsia"/>
          <w:color w:val="000000"/>
          <w:spacing w:val="0"/>
          <w:kern w:val="20"/>
          <w:sz w:val="20"/>
        </w:rPr>
        <w:t>年进行</w:t>
      </w:r>
      <w:r>
        <w:rPr>
          <w:rFonts w:eastAsia="SimSun"/>
          <w:color w:val="000000"/>
          <w:spacing w:val="0"/>
          <w:kern w:val="20"/>
          <w:sz w:val="20"/>
        </w:rPr>
        <w:t>,</w:t>
      </w:r>
      <w:r>
        <w:rPr>
          <w:rFonts w:eastAsia="SimSun" w:hint="eastAsia"/>
          <w:color w:val="000000"/>
          <w:spacing w:val="0"/>
          <w:kern w:val="20"/>
          <w:sz w:val="20"/>
        </w:rPr>
        <w:t>涉及乡村阅读中心的使用者情况。该研究发现</w:t>
      </w:r>
      <w:r>
        <w:rPr>
          <w:rFonts w:eastAsia="SimSun"/>
          <w:color w:val="000000"/>
          <w:spacing w:val="0"/>
          <w:kern w:val="20"/>
          <w:sz w:val="20"/>
        </w:rPr>
        <w:t>,</w:t>
      </w:r>
      <w:r>
        <w:rPr>
          <w:rFonts w:eastAsia="SimSun" w:hint="eastAsia"/>
          <w:color w:val="000000"/>
          <w:spacing w:val="0"/>
          <w:kern w:val="20"/>
          <w:sz w:val="20"/>
        </w:rPr>
        <w:t>男子占该中心使用者的</w:t>
      </w:r>
      <w:r>
        <w:rPr>
          <w:rFonts w:eastAsia="SimSun"/>
          <w:color w:val="000000"/>
          <w:spacing w:val="0"/>
          <w:kern w:val="20"/>
          <w:sz w:val="20"/>
        </w:rPr>
        <w:t>64%,</w:t>
      </w:r>
      <w:r>
        <w:rPr>
          <w:rFonts w:eastAsia="SimSun" w:hint="eastAsia"/>
          <w:color w:val="000000"/>
          <w:spacing w:val="0"/>
          <w:kern w:val="20"/>
          <w:sz w:val="20"/>
        </w:rPr>
        <w:t>不过</w:t>
      </w:r>
      <w:r>
        <w:rPr>
          <w:rFonts w:eastAsia="SimSun"/>
          <w:color w:val="000000"/>
          <w:spacing w:val="0"/>
          <w:kern w:val="20"/>
          <w:sz w:val="20"/>
        </w:rPr>
        <w:t>,</w:t>
      </w:r>
      <w:r>
        <w:rPr>
          <w:rFonts w:eastAsia="SimSun" w:hint="eastAsia"/>
          <w:color w:val="000000"/>
          <w:spacing w:val="0"/>
          <w:kern w:val="20"/>
          <w:sz w:val="20"/>
        </w:rPr>
        <w:t>这种优势大部分是在</w:t>
      </w:r>
      <w:r>
        <w:rPr>
          <w:rFonts w:eastAsia="SimSun"/>
          <w:color w:val="000000"/>
          <w:spacing w:val="0"/>
          <w:kern w:val="20"/>
          <w:sz w:val="20"/>
        </w:rPr>
        <w:t>41</w:t>
      </w:r>
      <w:r>
        <w:rPr>
          <w:rFonts w:eastAsia="SimSun" w:hint="eastAsia"/>
          <w:color w:val="000000"/>
          <w:spacing w:val="0"/>
          <w:kern w:val="20"/>
          <w:sz w:val="20"/>
        </w:rPr>
        <w:t>岁以上的使用者中</w:t>
      </w:r>
      <w:r>
        <w:rPr>
          <w:rFonts w:eastAsia="SimSun"/>
          <w:color w:val="000000"/>
          <w:spacing w:val="0"/>
          <w:kern w:val="20"/>
          <w:sz w:val="20"/>
        </w:rPr>
        <w:t>,</w:t>
      </w:r>
      <w:r>
        <w:rPr>
          <w:rFonts w:eastAsia="SimSun" w:hint="eastAsia"/>
          <w:color w:val="000000"/>
          <w:spacing w:val="0"/>
          <w:kern w:val="20"/>
          <w:sz w:val="20"/>
        </w:rPr>
        <w:t>而妇女在年轻的使用者中</w:t>
      </w:r>
      <w:r>
        <w:rPr>
          <w:rFonts w:eastAsia="SimSun"/>
          <w:color w:val="000000"/>
          <w:spacing w:val="0"/>
          <w:kern w:val="20"/>
          <w:sz w:val="20"/>
        </w:rPr>
        <w:t>(</w:t>
      </w:r>
      <w:r>
        <w:rPr>
          <w:rFonts w:eastAsia="SimSun" w:hint="eastAsia"/>
          <w:color w:val="000000"/>
          <w:spacing w:val="0"/>
          <w:kern w:val="20"/>
          <w:sz w:val="20"/>
        </w:rPr>
        <w:t>大部分为正式和非正式学制中的学生</w:t>
      </w:r>
      <w:r>
        <w:rPr>
          <w:rFonts w:eastAsia="SimSun"/>
          <w:color w:val="000000"/>
          <w:spacing w:val="0"/>
          <w:kern w:val="20"/>
          <w:sz w:val="20"/>
        </w:rPr>
        <w:t>)</w:t>
      </w:r>
      <w:r>
        <w:rPr>
          <w:rFonts w:eastAsia="SimSun" w:hint="eastAsia"/>
          <w:color w:val="000000"/>
          <w:spacing w:val="0"/>
          <w:kern w:val="20"/>
          <w:sz w:val="20"/>
        </w:rPr>
        <w:t>与男子的比例较为相近。</w:t>
      </w:r>
    </w:p>
    <w:p w:rsidR="00000000" w:rsidRDefault="00000000">
      <w:pPr>
        <w:widowControl/>
        <w:spacing w:after="14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二</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宗教事务</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243.</w:t>
      </w:r>
      <w:r>
        <w:rPr>
          <w:rFonts w:eastAsia="SimSun"/>
          <w:color w:val="000000"/>
          <w:spacing w:val="0"/>
          <w:kern w:val="20"/>
          <w:sz w:val="20"/>
        </w:rPr>
        <w:tab/>
      </w:r>
      <w:r>
        <w:rPr>
          <w:rFonts w:eastAsia="SimSun" w:hint="eastAsia"/>
          <w:color w:val="000000"/>
          <w:spacing w:val="0"/>
          <w:kern w:val="20"/>
          <w:sz w:val="20"/>
        </w:rPr>
        <w:t>泰国宪法规定完全的宗教自由。根据宪法规定</w:t>
      </w:r>
      <w:r>
        <w:rPr>
          <w:rFonts w:eastAsia="SimSun"/>
          <w:color w:val="000000"/>
          <w:spacing w:val="0"/>
          <w:kern w:val="20"/>
          <w:sz w:val="20"/>
        </w:rPr>
        <w:t>,</w:t>
      </w:r>
      <w:r>
        <w:rPr>
          <w:rFonts w:eastAsia="SimSun" w:hint="eastAsia"/>
          <w:color w:val="000000"/>
          <w:spacing w:val="0"/>
          <w:kern w:val="20"/>
          <w:sz w:val="20"/>
        </w:rPr>
        <w:t>君主是所有宗教的保护者</w:t>
      </w:r>
      <w:r>
        <w:rPr>
          <w:rFonts w:eastAsia="SimSun"/>
          <w:color w:val="000000"/>
          <w:spacing w:val="0"/>
          <w:kern w:val="20"/>
          <w:sz w:val="20"/>
        </w:rPr>
        <w:t>,</w:t>
      </w:r>
      <w:r>
        <w:rPr>
          <w:rFonts w:eastAsia="SimSun" w:hint="eastAsia"/>
          <w:color w:val="000000"/>
          <w:spacing w:val="0"/>
          <w:kern w:val="20"/>
          <w:sz w:val="20"/>
        </w:rPr>
        <w:t>不过</w:t>
      </w:r>
      <w:r>
        <w:rPr>
          <w:rFonts w:eastAsia="SimSun"/>
          <w:color w:val="000000"/>
          <w:spacing w:val="0"/>
          <w:kern w:val="20"/>
          <w:sz w:val="20"/>
        </w:rPr>
        <w:t>,</w:t>
      </w:r>
      <w:r>
        <w:rPr>
          <w:rFonts w:eastAsia="SimSun" w:hint="eastAsia"/>
          <w:color w:val="000000"/>
          <w:spacing w:val="0"/>
          <w:kern w:val="20"/>
          <w:sz w:val="20"/>
        </w:rPr>
        <w:t>统治者必须是佛教徒。</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244.</w:t>
      </w:r>
      <w:r>
        <w:rPr>
          <w:rFonts w:eastAsia="SimSun"/>
          <w:color w:val="000000"/>
          <w:spacing w:val="0"/>
          <w:kern w:val="20"/>
          <w:sz w:val="20"/>
        </w:rPr>
        <w:tab/>
      </w:r>
      <w:r>
        <w:rPr>
          <w:rFonts w:eastAsia="SimSun" w:hint="eastAsia"/>
          <w:color w:val="000000"/>
          <w:spacing w:val="0"/>
          <w:kern w:val="20"/>
          <w:sz w:val="20"/>
        </w:rPr>
        <w:t>泰国人口中约</w:t>
      </w:r>
      <w:r>
        <w:rPr>
          <w:rFonts w:eastAsia="SimSun"/>
          <w:color w:val="000000"/>
          <w:spacing w:val="0"/>
          <w:kern w:val="20"/>
          <w:sz w:val="20"/>
        </w:rPr>
        <w:t>95%</w:t>
      </w:r>
      <w:r>
        <w:rPr>
          <w:rFonts w:eastAsia="SimSun" w:hint="eastAsia"/>
          <w:color w:val="000000"/>
          <w:spacing w:val="0"/>
          <w:kern w:val="20"/>
          <w:sz w:val="20"/>
        </w:rPr>
        <w:t>为佛教徒</w:t>
      </w:r>
      <w:r>
        <w:rPr>
          <w:rFonts w:eastAsia="SimSun"/>
          <w:color w:val="000000"/>
          <w:spacing w:val="0"/>
          <w:kern w:val="20"/>
          <w:sz w:val="20"/>
        </w:rPr>
        <w:t>,</w:t>
      </w:r>
      <w:r>
        <w:rPr>
          <w:rFonts w:eastAsia="SimSun" w:hint="eastAsia"/>
          <w:color w:val="000000"/>
          <w:spacing w:val="0"/>
          <w:kern w:val="20"/>
          <w:sz w:val="20"/>
        </w:rPr>
        <w:t>但妇女在泰国佛教中的作用因宗教传统受到限制。根据宗教事务部</w:t>
      </w:r>
      <w:r>
        <w:rPr>
          <w:rFonts w:eastAsia="SimSun"/>
          <w:color w:val="000000"/>
          <w:spacing w:val="0"/>
          <w:kern w:val="20"/>
          <w:sz w:val="20"/>
        </w:rPr>
        <w:t>1994</w:t>
      </w:r>
      <w:r>
        <w:rPr>
          <w:rFonts w:eastAsia="SimSun" w:hint="eastAsia"/>
          <w:color w:val="000000"/>
          <w:spacing w:val="0"/>
          <w:kern w:val="20"/>
          <w:sz w:val="20"/>
        </w:rPr>
        <w:t>年进行的一项调查</w:t>
      </w:r>
      <w:r>
        <w:rPr>
          <w:rFonts w:eastAsia="SimSun"/>
          <w:color w:val="000000"/>
          <w:spacing w:val="0"/>
          <w:kern w:val="20"/>
          <w:sz w:val="20"/>
        </w:rPr>
        <w:t>,</w:t>
      </w:r>
      <w:r>
        <w:rPr>
          <w:rFonts w:eastAsia="SimSun" w:hint="eastAsia"/>
          <w:color w:val="000000"/>
          <w:spacing w:val="0"/>
          <w:kern w:val="20"/>
          <w:sz w:val="20"/>
        </w:rPr>
        <w:t>泰国约有</w:t>
      </w:r>
      <w:r>
        <w:rPr>
          <w:rFonts w:eastAsia="SimSun"/>
          <w:color w:val="000000"/>
          <w:spacing w:val="0"/>
          <w:kern w:val="20"/>
          <w:sz w:val="20"/>
        </w:rPr>
        <w:t>16 000</w:t>
      </w:r>
      <w:r>
        <w:rPr>
          <w:rFonts w:eastAsia="SimSun" w:hint="eastAsia"/>
          <w:color w:val="000000"/>
          <w:spacing w:val="0"/>
          <w:kern w:val="20"/>
          <w:sz w:val="20"/>
        </w:rPr>
        <w:t>名尼姑</w:t>
      </w:r>
      <w:r>
        <w:rPr>
          <w:rFonts w:eastAsia="SimSun"/>
          <w:color w:val="000000"/>
          <w:spacing w:val="0"/>
          <w:kern w:val="20"/>
          <w:sz w:val="20"/>
        </w:rPr>
        <w:t>(</w:t>
      </w:r>
      <w:r>
        <w:rPr>
          <w:rFonts w:ascii="长城楷体" w:eastAsia="SimSun"/>
          <w:i/>
          <w:color w:val="000000"/>
          <w:spacing w:val="0"/>
          <w:kern w:val="20"/>
          <w:sz w:val="20"/>
        </w:rPr>
        <w:t>mae chee</w:t>
      </w:r>
      <w:r>
        <w:rPr>
          <w:rFonts w:eastAsia="SimSun"/>
          <w:color w:val="000000"/>
          <w:spacing w:val="0"/>
          <w:kern w:val="20"/>
          <w:sz w:val="20"/>
        </w:rPr>
        <w:t>)(</w:t>
      </w:r>
      <w:r>
        <w:rPr>
          <w:rFonts w:eastAsia="SimSun" w:hint="eastAsia"/>
          <w:color w:val="000000"/>
          <w:spacing w:val="0"/>
          <w:kern w:val="20"/>
          <w:sz w:val="20"/>
        </w:rPr>
        <w:t>和尚为</w:t>
      </w:r>
      <w:r>
        <w:rPr>
          <w:rFonts w:eastAsia="SimSun"/>
          <w:color w:val="000000"/>
          <w:spacing w:val="0"/>
          <w:kern w:val="20"/>
          <w:sz w:val="20"/>
        </w:rPr>
        <w:t>278 960</w:t>
      </w:r>
      <w:r>
        <w:rPr>
          <w:rFonts w:eastAsia="SimSun" w:hint="eastAsia"/>
          <w:color w:val="000000"/>
          <w:spacing w:val="0"/>
          <w:kern w:val="20"/>
          <w:sz w:val="20"/>
        </w:rPr>
        <w:t>名</w:t>
      </w:r>
      <w:r>
        <w:rPr>
          <w:rFonts w:eastAsia="SimSun"/>
          <w:color w:val="000000"/>
          <w:spacing w:val="0"/>
          <w:kern w:val="20"/>
          <w:sz w:val="20"/>
        </w:rPr>
        <w:t>),</w:t>
      </w:r>
      <w:r>
        <w:rPr>
          <w:rFonts w:eastAsia="SimSun" w:hint="eastAsia"/>
          <w:color w:val="000000"/>
          <w:spacing w:val="0"/>
          <w:kern w:val="20"/>
          <w:sz w:val="20"/>
        </w:rPr>
        <w:t>不过该数字中只有约三分之一的人在泰国尼姑学会登记。</w:t>
      </w:r>
    </w:p>
    <w:p w:rsidR="00000000" w:rsidRDefault="00000000">
      <w:pPr>
        <w:widowControl/>
        <w:spacing w:after="160" w:line="280" w:lineRule="atLeast"/>
        <w:rPr>
          <w:rFonts w:eastAsia="SimSun"/>
          <w:color w:val="000000"/>
          <w:spacing w:val="0"/>
          <w:kern w:val="20"/>
          <w:sz w:val="20"/>
        </w:rPr>
      </w:pPr>
      <w:r>
        <w:rPr>
          <w:rFonts w:eastAsia="SimSun"/>
          <w:color w:val="000000"/>
          <w:spacing w:val="0"/>
          <w:kern w:val="20"/>
          <w:sz w:val="20"/>
        </w:rPr>
        <w:t>245.</w:t>
      </w:r>
      <w:r>
        <w:rPr>
          <w:rFonts w:eastAsia="SimSun"/>
          <w:color w:val="000000"/>
          <w:spacing w:val="0"/>
          <w:kern w:val="20"/>
          <w:sz w:val="20"/>
        </w:rPr>
        <w:tab/>
      </w:r>
      <w:r>
        <w:rPr>
          <w:rFonts w:eastAsia="SimSun" w:hint="eastAsia"/>
          <w:color w:val="000000"/>
          <w:spacing w:val="0"/>
          <w:kern w:val="20"/>
          <w:sz w:val="20"/>
        </w:rPr>
        <w:t>尼姑没有任何特别的世俗和宗教地位</w:t>
      </w:r>
      <w:r>
        <w:rPr>
          <w:rFonts w:eastAsia="SimSun"/>
          <w:color w:val="000000"/>
          <w:spacing w:val="0"/>
          <w:kern w:val="20"/>
          <w:sz w:val="20"/>
        </w:rPr>
        <w:t>,</w:t>
      </w:r>
      <w:r>
        <w:rPr>
          <w:rFonts w:eastAsia="SimSun" w:hint="eastAsia"/>
          <w:color w:val="000000"/>
          <w:spacing w:val="0"/>
          <w:kern w:val="20"/>
          <w:sz w:val="20"/>
        </w:rPr>
        <w:t>宗教事务部对她们也不负任何责任。只有和尚有权免费使用公共交通</w:t>
      </w:r>
      <w:r>
        <w:rPr>
          <w:rFonts w:eastAsia="SimSun"/>
          <w:color w:val="000000"/>
          <w:spacing w:val="0"/>
          <w:kern w:val="20"/>
          <w:sz w:val="20"/>
        </w:rPr>
        <w:t>,</w:t>
      </w:r>
      <w:r>
        <w:rPr>
          <w:rFonts w:eastAsia="SimSun" w:hint="eastAsia"/>
          <w:color w:val="000000"/>
          <w:spacing w:val="0"/>
          <w:kern w:val="20"/>
          <w:sz w:val="20"/>
        </w:rPr>
        <w:t>免税和进佛教大学学习</w:t>
      </w:r>
      <w:r>
        <w:rPr>
          <w:rFonts w:eastAsia="SimSun"/>
          <w:color w:val="000000"/>
          <w:spacing w:val="0"/>
          <w:kern w:val="20"/>
          <w:sz w:val="20"/>
        </w:rPr>
        <w:t>(</w:t>
      </w:r>
      <w:r>
        <w:rPr>
          <w:rFonts w:eastAsia="SimSun" w:hint="eastAsia"/>
          <w:color w:val="000000"/>
          <w:spacing w:val="0"/>
          <w:kern w:val="20"/>
          <w:sz w:val="20"/>
        </w:rPr>
        <w:t>政府在</w:t>
      </w:r>
      <w:r>
        <w:rPr>
          <w:rFonts w:eastAsia="SimSun"/>
          <w:color w:val="000000"/>
          <w:spacing w:val="0"/>
          <w:kern w:val="20"/>
          <w:sz w:val="20"/>
        </w:rPr>
        <w:t>1996</w:t>
      </w:r>
      <w:r>
        <w:rPr>
          <w:rFonts w:eastAsia="SimSun" w:hint="eastAsia"/>
          <w:color w:val="000000"/>
          <w:spacing w:val="0"/>
          <w:kern w:val="20"/>
          <w:sz w:val="20"/>
        </w:rPr>
        <w:t>年将对这些大学提供</w:t>
      </w:r>
      <w:r>
        <w:rPr>
          <w:rFonts w:eastAsia="SimSun"/>
          <w:color w:val="000000"/>
          <w:spacing w:val="0"/>
          <w:kern w:val="20"/>
          <w:sz w:val="20"/>
        </w:rPr>
        <w:t>93 400 600</w:t>
      </w:r>
      <w:r>
        <w:rPr>
          <w:rFonts w:eastAsia="SimSun" w:hint="eastAsia"/>
          <w:color w:val="000000"/>
          <w:spacing w:val="0"/>
          <w:kern w:val="20"/>
          <w:sz w:val="20"/>
        </w:rPr>
        <w:t>铢的资金</w:t>
      </w:r>
      <w:r>
        <w:rPr>
          <w:rFonts w:eastAsia="SimSun"/>
          <w:color w:val="000000"/>
          <w:spacing w:val="0"/>
          <w:kern w:val="20"/>
          <w:sz w:val="20"/>
        </w:rPr>
        <w:t>),</w:t>
      </w:r>
      <w:r>
        <w:rPr>
          <w:rFonts w:eastAsia="SimSun" w:hint="eastAsia"/>
          <w:color w:val="000000"/>
          <w:spacing w:val="0"/>
          <w:kern w:val="20"/>
          <w:sz w:val="20"/>
        </w:rPr>
        <w:t>但如同和尚一样</w:t>
      </w:r>
      <w:r>
        <w:rPr>
          <w:rFonts w:eastAsia="SimSun"/>
          <w:color w:val="000000"/>
          <w:spacing w:val="0"/>
          <w:kern w:val="20"/>
          <w:sz w:val="20"/>
        </w:rPr>
        <w:t>,</w:t>
      </w:r>
      <w:r>
        <w:rPr>
          <w:rFonts w:eastAsia="SimSun" w:hint="eastAsia"/>
          <w:color w:val="000000"/>
          <w:spacing w:val="0"/>
          <w:kern w:val="20"/>
          <w:sz w:val="20"/>
        </w:rPr>
        <w:t>尼姑无权进行选举</w:t>
      </w:r>
      <w:r>
        <w:rPr>
          <w:rFonts w:eastAsia="SimSun"/>
          <w:color w:val="000000"/>
          <w:spacing w:val="0"/>
          <w:kern w:val="20"/>
          <w:sz w:val="20"/>
        </w:rPr>
        <w:t>(</w:t>
      </w:r>
      <w:r>
        <w:rPr>
          <w:rFonts w:eastAsia="SimSun" w:hint="eastAsia"/>
          <w:color w:val="000000"/>
          <w:spacing w:val="0"/>
          <w:kern w:val="20"/>
          <w:sz w:val="20"/>
        </w:rPr>
        <w:t>因为地方行政部将他们划归宗教人物</w:t>
      </w:r>
      <w:r>
        <w:rPr>
          <w:rFonts w:eastAsia="SimSun"/>
          <w:color w:val="000000"/>
          <w:spacing w:val="0"/>
          <w:kern w:val="20"/>
          <w:sz w:val="20"/>
        </w:rPr>
        <w:t>)</w:t>
      </w:r>
      <w:r>
        <w:rPr>
          <w:rFonts w:eastAsia="SimSun" w:hint="eastAsia"/>
          <w:color w:val="000000"/>
          <w:spacing w:val="0"/>
          <w:kern w:val="20"/>
          <w:sz w:val="20"/>
        </w:rPr>
        <w:t>。男性政府工作人员、士兵和一些大公司的职员有权在规定做和尚期间享有三个月的带全额薪水的假期</w:t>
      </w:r>
      <w:r>
        <w:rPr>
          <w:rFonts w:eastAsia="SimSun"/>
          <w:color w:val="000000"/>
          <w:spacing w:val="0"/>
          <w:kern w:val="20"/>
          <w:sz w:val="20"/>
        </w:rPr>
        <w:t>,</w:t>
      </w:r>
      <w:r>
        <w:rPr>
          <w:rFonts w:eastAsia="SimSun" w:hint="eastAsia"/>
          <w:color w:val="000000"/>
          <w:spacing w:val="0"/>
          <w:kern w:val="20"/>
          <w:sz w:val="20"/>
        </w:rPr>
        <w:t>但妇女无法享有类似的应享权利。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246.</w:t>
      </w:r>
      <w:r>
        <w:rPr>
          <w:rFonts w:eastAsia="SimSun"/>
          <w:color w:val="000000"/>
          <w:spacing w:val="0"/>
          <w:kern w:val="20"/>
          <w:sz w:val="20"/>
        </w:rPr>
        <w:tab/>
      </w:r>
      <w:r>
        <w:rPr>
          <w:rFonts w:eastAsia="SimSun" w:hint="eastAsia"/>
          <w:color w:val="000000"/>
          <w:spacing w:val="0"/>
          <w:kern w:val="20"/>
          <w:sz w:val="20"/>
        </w:rPr>
        <w:t>这种状况的产生是因为古代尼姑的佛教品级</w:t>
      </w:r>
      <w:r>
        <w:rPr>
          <w:rFonts w:eastAsia="SimSun"/>
          <w:color w:val="000000"/>
          <w:spacing w:val="0"/>
          <w:kern w:val="20"/>
          <w:sz w:val="20"/>
        </w:rPr>
        <w:t>(</w:t>
      </w:r>
      <w:r>
        <w:rPr>
          <w:rFonts w:ascii="长城楷体" w:eastAsia="SimSun"/>
          <w:i/>
          <w:color w:val="000000"/>
          <w:spacing w:val="0"/>
          <w:kern w:val="20"/>
          <w:sz w:val="20"/>
        </w:rPr>
        <w:t>Bhikkhuni</w:t>
      </w:r>
      <w:r>
        <w:rPr>
          <w:rFonts w:eastAsia="SimSun"/>
          <w:color w:val="000000"/>
          <w:spacing w:val="0"/>
          <w:kern w:val="20"/>
          <w:sz w:val="20"/>
        </w:rPr>
        <w:t>)</w:t>
      </w:r>
      <w:r>
        <w:rPr>
          <w:rFonts w:eastAsia="SimSun" w:hint="eastAsia"/>
          <w:color w:val="000000"/>
          <w:spacing w:val="0"/>
          <w:kern w:val="20"/>
          <w:sz w:val="20"/>
        </w:rPr>
        <w:t>从来没有带到泰国</w:t>
      </w:r>
      <w:r>
        <w:rPr>
          <w:rFonts w:eastAsia="SimSun"/>
          <w:color w:val="000000"/>
          <w:spacing w:val="0"/>
          <w:kern w:val="20"/>
          <w:sz w:val="20"/>
        </w:rPr>
        <w:t>,</w:t>
      </w:r>
      <w:r>
        <w:rPr>
          <w:rFonts w:eastAsia="SimSun" w:hint="eastAsia"/>
          <w:color w:val="000000"/>
          <w:spacing w:val="0"/>
          <w:kern w:val="20"/>
          <w:sz w:val="20"/>
        </w:rPr>
        <w:t>而在小乘佛教中原初的这项圣职又逐步消失。目前的宗教学说阻止重新再产生该圣职</w:t>
      </w:r>
      <w:r>
        <w:rPr>
          <w:rFonts w:eastAsia="SimSun"/>
          <w:color w:val="000000"/>
          <w:spacing w:val="0"/>
          <w:kern w:val="20"/>
          <w:sz w:val="20"/>
        </w:rPr>
        <w:t>,</w:t>
      </w:r>
      <w:r>
        <w:rPr>
          <w:rFonts w:eastAsia="SimSun" w:hint="eastAsia"/>
          <w:color w:val="000000"/>
          <w:spacing w:val="0"/>
          <w:kern w:val="20"/>
          <w:sz w:val="20"/>
        </w:rPr>
        <w:t>不过最近已有一些辩论</w:t>
      </w:r>
      <w:r>
        <w:rPr>
          <w:rFonts w:eastAsia="SimSun"/>
          <w:color w:val="000000"/>
          <w:spacing w:val="0"/>
          <w:kern w:val="20"/>
          <w:sz w:val="20"/>
        </w:rPr>
        <w:t>,</w:t>
      </w:r>
      <w:r>
        <w:rPr>
          <w:rFonts w:eastAsia="SimSun" w:hint="eastAsia"/>
          <w:color w:val="000000"/>
          <w:spacing w:val="0"/>
          <w:kern w:val="20"/>
          <w:sz w:val="20"/>
        </w:rPr>
        <w:t>探讨如何能够使该圣职重新恢复。在最近的将来</w:t>
      </w:r>
      <w:r>
        <w:rPr>
          <w:rFonts w:eastAsia="SimSun"/>
          <w:color w:val="000000"/>
          <w:spacing w:val="0"/>
          <w:kern w:val="20"/>
          <w:sz w:val="20"/>
        </w:rPr>
        <w:t>,</w:t>
      </w:r>
      <w:r>
        <w:rPr>
          <w:rFonts w:eastAsia="SimSun" w:hint="eastAsia"/>
          <w:color w:val="000000"/>
          <w:spacing w:val="0"/>
          <w:kern w:val="20"/>
          <w:sz w:val="20"/>
        </w:rPr>
        <w:t>世俗领域似乎是更有可能改进的地方</w:t>
      </w:r>
      <w:r>
        <w:rPr>
          <w:rFonts w:eastAsia="SimSun"/>
          <w:color w:val="000000"/>
          <w:spacing w:val="0"/>
          <w:kern w:val="20"/>
          <w:sz w:val="20"/>
        </w:rPr>
        <w:t>,</w:t>
      </w:r>
      <w:r>
        <w:rPr>
          <w:rFonts w:eastAsia="SimSun" w:hint="eastAsia"/>
          <w:color w:val="000000"/>
          <w:spacing w:val="0"/>
          <w:kern w:val="20"/>
          <w:sz w:val="20"/>
        </w:rPr>
        <w:t>已提出关于通过一项泰国尼姑法的提案</w:t>
      </w:r>
      <w:r>
        <w:rPr>
          <w:rFonts w:eastAsia="SimSun"/>
          <w:color w:val="000000"/>
          <w:spacing w:val="0"/>
          <w:kern w:val="20"/>
          <w:sz w:val="20"/>
        </w:rPr>
        <w:t>,</w:t>
      </w:r>
      <w:r>
        <w:rPr>
          <w:rFonts w:eastAsia="SimSun" w:hint="eastAsia"/>
          <w:color w:val="000000"/>
          <w:spacing w:val="0"/>
          <w:kern w:val="20"/>
          <w:sz w:val="20"/>
        </w:rPr>
        <w:t>以促进信教妇女的作用。这种法案可能会纠正上述法律方面的不平等。</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247.</w:t>
      </w:r>
      <w:r>
        <w:rPr>
          <w:rFonts w:eastAsia="SimSun"/>
          <w:color w:val="000000"/>
          <w:spacing w:val="0"/>
          <w:kern w:val="20"/>
          <w:sz w:val="20"/>
        </w:rPr>
        <w:tab/>
      </w:r>
      <w:r>
        <w:rPr>
          <w:rFonts w:ascii="长城楷体" w:eastAsia="SimSun"/>
          <w:i/>
          <w:color w:val="000000"/>
          <w:spacing w:val="0"/>
          <w:kern w:val="20"/>
          <w:sz w:val="20"/>
        </w:rPr>
        <w:t>mae chee</w:t>
      </w:r>
      <w:r>
        <w:rPr>
          <w:rFonts w:eastAsia="SimSun" w:hint="eastAsia"/>
          <w:color w:val="000000"/>
          <w:spacing w:val="0"/>
          <w:kern w:val="20"/>
          <w:sz w:val="20"/>
        </w:rPr>
        <w:t>制度的发展情况鲜为人知</w:t>
      </w:r>
      <w:r>
        <w:rPr>
          <w:rFonts w:eastAsia="SimSun"/>
          <w:color w:val="000000"/>
          <w:spacing w:val="0"/>
          <w:kern w:val="20"/>
          <w:sz w:val="20"/>
        </w:rPr>
        <w:t>,</w:t>
      </w:r>
      <w:r>
        <w:rPr>
          <w:rFonts w:eastAsia="SimSun" w:hint="eastAsia"/>
          <w:color w:val="000000"/>
          <w:spacing w:val="0"/>
          <w:kern w:val="20"/>
          <w:sz w:val="20"/>
        </w:rPr>
        <w:t>不过据信它已存在四百多年。期间的大部分时间里</w:t>
      </w:r>
      <w:r>
        <w:rPr>
          <w:rFonts w:eastAsia="SimSun"/>
          <w:color w:val="000000"/>
          <w:spacing w:val="0"/>
          <w:kern w:val="20"/>
          <w:sz w:val="20"/>
        </w:rPr>
        <w:t>,</w:t>
      </w:r>
      <w:r>
        <w:rPr>
          <w:rFonts w:eastAsia="SimSun" w:hint="eastAsia"/>
          <w:color w:val="000000"/>
          <w:spacing w:val="0"/>
          <w:kern w:val="20"/>
          <w:sz w:val="20"/>
        </w:rPr>
        <w:t>尼姑主要被视为和尚的佣人</w:t>
      </w:r>
      <w:r>
        <w:rPr>
          <w:rFonts w:eastAsia="SimSun"/>
          <w:color w:val="000000"/>
          <w:spacing w:val="0"/>
          <w:kern w:val="20"/>
          <w:sz w:val="20"/>
        </w:rPr>
        <w:t>,</w:t>
      </w:r>
      <w:r>
        <w:rPr>
          <w:rFonts w:eastAsia="SimSun" w:hint="eastAsia"/>
          <w:color w:val="000000"/>
          <w:spacing w:val="0"/>
          <w:kern w:val="20"/>
          <w:sz w:val="20"/>
        </w:rPr>
        <w:t>在寺庙中做饭、打扫卫生和做其他杂活。尼姑通常来自社会较为贫穷的阶层</w:t>
      </w:r>
      <w:r>
        <w:rPr>
          <w:rFonts w:eastAsia="SimSun"/>
          <w:color w:val="000000"/>
          <w:spacing w:val="0"/>
          <w:kern w:val="20"/>
          <w:sz w:val="20"/>
        </w:rPr>
        <w:t>,</w:t>
      </w:r>
      <w:r>
        <w:rPr>
          <w:rFonts w:eastAsia="SimSun" w:hint="eastAsia"/>
          <w:color w:val="000000"/>
          <w:spacing w:val="0"/>
          <w:kern w:val="20"/>
          <w:sz w:val="20"/>
        </w:rPr>
        <w:t>很少受到教育</w:t>
      </w:r>
      <w:r>
        <w:rPr>
          <w:rFonts w:eastAsia="SimSun"/>
          <w:color w:val="000000"/>
          <w:spacing w:val="0"/>
          <w:kern w:val="20"/>
          <w:sz w:val="20"/>
        </w:rPr>
        <w:t>,</w:t>
      </w:r>
      <w:r>
        <w:rPr>
          <w:rFonts w:eastAsia="SimSun" w:hint="eastAsia"/>
          <w:color w:val="000000"/>
          <w:spacing w:val="0"/>
          <w:kern w:val="20"/>
          <w:sz w:val="20"/>
        </w:rPr>
        <w:t>而且社会地位低下。</w:t>
      </w:r>
      <w:r>
        <w:rPr>
          <w:rFonts w:eastAsia="SimSun"/>
          <w:color w:val="000000"/>
          <w:spacing w:val="0"/>
          <w:kern w:val="20"/>
          <w:sz w:val="20"/>
        </w:rPr>
        <w:t>1980</w:t>
      </w:r>
      <w:r>
        <w:rPr>
          <w:rFonts w:eastAsia="SimSun" w:hint="eastAsia"/>
          <w:color w:val="000000"/>
          <w:spacing w:val="0"/>
          <w:kern w:val="20"/>
          <w:sz w:val="20"/>
        </w:rPr>
        <w:t>年代末所进行的一次研究发现</w:t>
      </w:r>
      <w:r>
        <w:rPr>
          <w:rFonts w:eastAsia="SimSun"/>
          <w:color w:val="000000"/>
          <w:spacing w:val="0"/>
          <w:kern w:val="20"/>
          <w:sz w:val="20"/>
        </w:rPr>
        <w:t>,</w:t>
      </w:r>
      <w:r>
        <w:rPr>
          <w:rFonts w:eastAsia="SimSun" w:hint="eastAsia"/>
          <w:color w:val="000000"/>
          <w:spacing w:val="0"/>
          <w:kern w:val="20"/>
          <w:sz w:val="20"/>
        </w:rPr>
        <w:t>超过</w:t>
      </w:r>
      <w:r>
        <w:rPr>
          <w:rFonts w:eastAsia="SimSun"/>
          <w:color w:val="000000"/>
          <w:spacing w:val="0"/>
          <w:kern w:val="20"/>
          <w:sz w:val="20"/>
        </w:rPr>
        <w:t>85%</w:t>
      </w:r>
      <w:r>
        <w:rPr>
          <w:rFonts w:eastAsia="SimSun" w:hint="eastAsia"/>
          <w:color w:val="000000"/>
          <w:spacing w:val="0"/>
          <w:kern w:val="20"/>
          <w:sz w:val="20"/>
        </w:rPr>
        <w:t>的尼姑在当时只完成四年的义务教育</w:t>
      </w:r>
      <w:r>
        <w:rPr>
          <w:rFonts w:eastAsia="SimSun"/>
          <w:color w:val="000000"/>
          <w:spacing w:val="0"/>
          <w:kern w:val="20"/>
          <w:sz w:val="20"/>
        </w:rPr>
        <w:t>,</w:t>
      </w:r>
      <w:r>
        <w:rPr>
          <w:rFonts w:eastAsia="SimSun" w:hint="eastAsia"/>
          <w:color w:val="000000"/>
          <w:spacing w:val="0"/>
          <w:kern w:val="20"/>
          <w:sz w:val="20"/>
        </w:rPr>
        <w:t>而且大部分来自农村。</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248.</w:t>
      </w:r>
      <w:r>
        <w:rPr>
          <w:rFonts w:eastAsia="SimSun"/>
          <w:color w:val="000000"/>
          <w:spacing w:val="0"/>
          <w:kern w:val="20"/>
          <w:sz w:val="20"/>
        </w:rPr>
        <w:tab/>
      </w:r>
      <w:r>
        <w:rPr>
          <w:rFonts w:eastAsia="SimSun" w:hint="eastAsia"/>
          <w:color w:val="000000"/>
          <w:spacing w:val="0"/>
          <w:kern w:val="20"/>
          <w:sz w:val="20"/>
        </w:rPr>
        <w:t>在报告所述期间</w:t>
      </w:r>
      <w:r>
        <w:rPr>
          <w:rFonts w:eastAsia="SimSun"/>
          <w:color w:val="000000"/>
          <w:spacing w:val="0"/>
          <w:kern w:val="20"/>
          <w:sz w:val="20"/>
        </w:rPr>
        <w:t>,</w:t>
      </w:r>
      <w:r>
        <w:rPr>
          <w:rFonts w:eastAsia="SimSun" w:hint="eastAsia"/>
          <w:color w:val="000000"/>
          <w:spacing w:val="0"/>
          <w:kern w:val="20"/>
          <w:sz w:val="20"/>
        </w:rPr>
        <w:t>这种状况略有改善。一些知名、受过高等教育的妇女成为尼姑</w:t>
      </w:r>
      <w:r>
        <w:rPr>
          <w:rFonts w:eastAsia="SimSun"/>
          <w:color w:val="000000"/>
          <w:spacing w:val="0"/>
          <w:kern w:val="20"/>
          <w:sz w:val="20"/>
        </w:rPr>
        <w:t>,</w:t>
      </w:r>
      <w:r>
        <w:rPr>
          <w:rFonts w:eastAsia="SimSun" w:hint="eastAsia"/>
          <w:color w:val="000000"/>
          <w:spacing w:val="0"/>
          <w:kern w:val="20"/>
          <w:sz w:val="20"/>
        </w:rPr>
        <w:t>并积极争取改善她们的地位。最近才设立一些尼姑学会</w:t>
      </w:r>
      <w:r>
        <w:rPr>
          <w:rFonts w:eastAsia="SimSun"/>
          <w:color w:val="000000"/>
          <w:spacing w:val="0"/>
          <w:kern w:val="20"/>
          <w:sz w:val="20"/>
        </w:rPr>
        <w:t>,</w:t>
      </w:r>
      <w:r>
        <w:rPr>
          <w:rFonts w:eastAsia="SimSun" w:hint="eastAsia"/>
          <w:color w:val="000000"/>
          <w:spacing w:val="0"/>
          <w:kern w:val="20"/>
          <w:sz w:val="20"/>
        </w:rPr>
        <w:t>并积极向尼姑和处于不利状况的妇女提供教育</w:t>
      </w:r>
      <w:r>
        <w:rPr>
          <w:rFonts w:eastAsia="SimSun"/>
          <w:color w:val="000000"/>
          <w:spacing w:val="0"/>
          <w:kern w:val="20"/>
          <w:sz w:val="20"/>
        </w:rPr>
        <w:t>,</w:t>
      </w:r>
      <w:r>
        <w:rPr>
          <w:rFonts w:eastAsia="SimSun" w:hint="eastAsia"/>
          <w:color w:val="000000"/>
          <w:spacing w:val="0"/>
          <w:kern w:val="20"/>
          <w:sz w:val="20"/>
        </w:rPr>
        <w:t>通常是使她们能够在教育或发展方面从事工作</w:t>
      </w:r>
      <w:r>
        <w:rPr>
          <w:rFonts w:eastAsia="SimSun"/>
          <w:color w:val="000000"/>
          <w:spacing w:val="0"/>
          <w:kern w:val="20"/>
          <w:sz w:val="20"/>
        </w:rPr>
        <w:t>,</w:t>
      </w:r>
      <w:r>
        <w:rPr>
          <w:rFonts w:eastAsia="SimSun" w:hint="eastAsia"/>
          <w:color w:val="000000"/>
          <w:spacing w:val="0"/>
          <w:kern w:val="20"/>
          <w:sz w:val="20"/>
        </w:rPr>
        <w:t>或成为宗教方面的教师。</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249.</w:t>
      </w:r>
      <w:r>
        <w:rPr>
          <w:rFonts w:eastAsia="SimSun"/>
          <w:color w:val="000000"/>
          <w:spacing w:val="0"/>
          <w:kern w:val="20"/>
          <w:sz w:val="20"/>
        </w:rPr>
        <w:tab/>
      </w:r>
      <w:r>
        <w:rPr>
          <w:rFonts w:eastAsia="SimSun" w:hint="eastAsia"/>
          <w:color w:val="000000"/>
          <w:spacing w:val="0"/>
          <w:kern w:val="20"/>
          <w:sz w:val="20"/>
        </w:rPr>
        <w:t>穆斯林是泰国宗教方面的主要少数派</w:t>
      </w:r>
      <w:r>
        <w:rPr>
          <w:rFonts w:eastAsia="SimSun"/>
          <w:color w:val="000000"/>
          <w:spacing w:val="0"/>
          <w:kern w:val="20"/>
          <w:sz w:val="20"/>
        </w:rPr>
        <w:t>,</w:t>
      </w:r>
      <w:r>
        <w:rPr>
          <w:rFonts w:eastAsia="SimSun" w:hint="eastAsia"/>
          <w:color w:val="000000"/>
          <w:spacing w:val="0"/>
          <w:kern w:val="20"/>
          <w:sz w:val="20"/>
        </w:rPr>
        <w:t>约占人口</w:t>
      </w:r>
      <w:r>
        <w:rPr>
          <w:rFonts w:eastAsia="SimSun"/>
          <w:color w:val="000000"/>
          <w:spacing w:val="0"/>
          <w:kern w:val="20"/>
          <w:sz w:val="20"/>
        </w:rPr>
        <w:t>3%</w:t>
      </w:r>
      <w:r>
        <w:rPr>
          <w:rFonts w:eastAsia="SimSun" w:hint="eastAsia"/>
          <w:color w:val="000000"/>
          <w:spacing w:val="0"/>
          <w:kern w:val="20"/>
          <w:sz w:val="20"/>
        </w:rPr>
        <w:t>。他们主要集中在泰国的最南端</w:t>
      </w:r>
      <w:r>
        <w:rPr>
          <w:rFonts w:eastAsia="SimSun"/>
          <w:color w:val="000000"/>
          <w:spacing w:val="0"/>
          <w:kern w:val="20"/>
          <w:sz w:val="20"/>
        </w:rPr>
        <w:t>,</w:t>
      </w:r>
      <w:r>
        <w:rPr>
          <w:rFonts w:eastAsia="SimSun" w:hint="eastAsia"/>
          <w:color w:val="000000"/>
          <w:spacing w:val="0"/>
          <w:kern w:val="20"/>
          <w:sz w:val="20"/>
        </w:rPr>
        <w:t>约</w:t>
      </w:r>
      <w:r>
        <w:rPr>
          <w:rFonts w:eastAsia="SimSun"/>
          <w:color w:val="000000"/>
          <w:spacing w:val="0"/>
          <w:kern w:val="20"/>
          <w:sz w:val="20"/>
        </w:rPr>
        <w:t>99%</w:t>
      </w:r>
      <w:r>
        <w:rPr>
          <w:rFonts w:eastAsia="SimSun" w:hint="eastAsia"/>
          <w:color w:val="000000"/>
          <w:spacing w:val="0"/>
          <w:kern w:val="20"/>
          <w:sz w:val="20"/>
        </w:rPr>
        <w:t>为逊尼派。政府中的穆斯林雇员可以在重要的穆斯林节日时请假</w:t>
      </w:r>
      <w:r>
        <w:rPr>
          <w:rFonts w:eastAsia="SimSun"/>
          <w:color w:val="000000"/>
          <w:spacing w:val="0"/>
          <w:kern w:val="20"/>
          <w:sz w:val="20"/>
        </w:rPr>
        <w:t>,</w:t>
      </w:r>
      <w:r>
        <w:rPr>
          <w:rFonts w:eastAsia="SimSun" w:hint="eastAsia"/>
          <w:color w:val="000000"/>
          <w:spacing w:val="0"/>
          <w:kern w:val="20"/>
          <w:sz w:val="20"/>
        </w:rPr>
        <w:t>并允许他们每星期五</w:t>
      </w:r>
      <w:r>
        <w:rPr>
          <w:rFonts w:eastAsia="SimSun"/>
          <w:color w:val="000000"/>
          <w:spacing w:val="0"/>
          <w:kern w:val="20"/>
          <w:sz w:val="20"/>
        </w:rPr>
        <w:t>(</w:t>
      </w:r>
      <w:r>
        <w:rPr>
          <w:rFonts w:eastAsia="SimSun" w:hint="eastAsia"/>
          <w:color w:val="000000"/>
          <w:spacing w:val="0"/>
          <w:kern w:val="20"/>
          <w:sz w:val="20"/>
        </w:rPr>
        <w:t>穆斯林圣日</w:t>
      </w:r>
      <w:r>
        <w:rPr>
          <w:rFonts w:eastAsia="SimSun"/>
          <w:color w:val="000000"/>
          <w:spacing w:val="0"/>
          <w:kern w:val="20"/>
          <w:sz w:val="20"/>
        </w:rPr>
        <w:t>)</w:t>
      </w:r>
      <w:r>
        <w:rPr>
          <w:rFonts w:eastAsia="SimSun" w:hint="eastAsia"/>
          <w:color w:val="000000"/>
          <w:spacing w:val="0"/>
          <w:kern w:val="20"/>
          <w:sz w:val="20"/>
        </w:rPr>
        <w:t>只工作半天。政府所聘用的男女穆斯林教徒有权享有一次为期四个月的带薪假</w:t>
      </w:r>
      <w:r>
        <w:rPr>
          <w:rFonts w:eastAsia="SimSun"/>
          <w:color w:val="000000"/>
          <w:spacing w:val="0"/>
          <w:kern w:val="20"/>
          <w:sz w:val="20"/>
        </w:rPr>
        <w:t>,</w:t>
      </w:r>
      <w:r>
        <w:rPr>
          <w:rFonts w:eastAsia="SimSun" w:hint="eastAsia"/>
          <w:color w:val="000000"/>
          <w:spacing w:val="0"/>
          <w:kern w:val="20"/>
          <w:sz w:val="20"/>
        </w:rPr>
        <w:t>以便能够到麦加朝觐。</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250.</w:t>
      </w:r>
      <w:r>
        <w:rPr>
          <w:rFonts w:eastAsia="SimSun"/>
          <w:color w:val="000000"/>
          <w:spacing w:val="0"/>
          <w:kern w:val="20"/>
          <w:sz w:val="20"/>
        </w:rPr>
        <w:tab/>
      </w:r>
      <w:r>
        <w:rPr>
          <w:rFonts w:eastAsia="SimSun" w:hint="eastAsia"/>
          <w:color w:val="000000"/>
          <w:spacing w:val="0"/>
          <w:kern w:val="20"/>
          <w:sz w:val="20"/>
        </w:rPr>
        <w:t>穆斯林社区中的妇女似乎在行使她们的一些人权方面面临严重的障碍</w:t>
      </w:r>
      <w:r>
        <w:rPr>
          <w:rFonts w:eastAsia="SimSun"/>
          <w:color w:val="000000"/>
          <w:spacing w:val="0"/>
          <w:kern w:val="20"/>
          <w:sz w:val="20"/>
        </w:rPr>
        <w:t>,</w:t>
      </w:r>
      <w:r>
        <w:rPr>
          <w:rFonts w:eastAsia="SimSun" w:hint="eastAsia"/>
          <w:color w:val="000000"/>
          <w:spacing w:val="0"/>
          <w:kern w:val="20"/>
          <w:sz w:val="20"/>
        </w:rPr>
        <w:t>尤其是在公共和政治事务中担任领袖方面</w:t>
      </w:r>
      <w:r>
        <w:rPr>
          <w:rFonts w:eastAsia="SimSun"/>
          <w:color w:val="000000"/>
          <w:spacing w:val="0"/>
          <w:kern w:val="20"/>
          <w:sz w:val="20"/>
        </w:rPr>
        <w:t>,</w:t>
      </w:r>
      <w:r>
        <w:rPr>
          <w:rFonts w:eastAsia="SimSun" w:hint="eastAsia"/>
          <w:color w:val="000000"/>
          <w:spacing w:val="0"/>
          <w:kern w:val="20"/>
          <w:sz w:val="20"/>
        </w:rPr>
        <w:t>这是因为对伊斯兰教义的解释和与该宗教有关的社会态度。但这些障碍并非是不可逾越</w:t>
      </w:r>
      <w:r>
        <w:rPr>
          <w:rFonts w:eastAsia="SimSun"/>
          <w:color w:val="000000"/>
          <w:spacing w:val="0"/>
          <w:kern w:val="20"/>
          <w:sz w:val="20"/>
        </w:rPr>
        <w:t>,</w:t>
      </w:r>
      <w:r>
        <w:rPr>
          <w:rFonts w:eastAsia="SimSun" w:hint="eastAsia"/>
          <w:color w:val="000000"/>
          <w:spacing w:val="0"/>
          <w:kern w:val="20"/>
          <w:sz w:val="20"/>
        </w:rPr>
        <w:t>例如</w:t>
      </w:r>
      <w:r>
        <w:rPr>
          <w:rFonts w:eastAsia="SimSun"/>
          <w:color w:val="000000"/>
          <w:spacing w:val="0"/>
          <w:kern w:val="20"/>
          <w:sz w:val="20"/>
        </w:rPr>
        <w:t>,</w:t>
      </w:r>
      <w:r>
        <w:rPr>
          <w:rFonts w:eastAsia="SimSun" w:hint="eastAsia"/>
          <w:color w:val="000000"/>
          <w:spacing w:val="0"/>
          <w:kern w:val="20"/>
          <w:sz w:val="20"/>
        </w:rPr>
        <w:t>已有两名妇女被选为以穆斯林为主的北大年府中的村长。</w:t>
      </w:r>
    </w:p>
    <w:p w:rsidR="00000000" w:rsidRDefault="00000000">
      <w:pPr>
        <w:widowControl/>
        <w:spacing w:after="120" w:line="280" w:lineRule="atLeast"/>
        <w:rPr>
          <w:rFonts w:ascii="SimHei" w:eastAsia="SimHei"/>
          <w:color w:val="000000"/>
          <w:spacing w:val="0"/>
          <w:kern w:val="20"/>
          <w:sz w:val="22"/>
          <w:u w:val="single"/>
        </w:rPr>
      </w:pPr>
      <w:r>
        <w:rPr>
          <w:rFonts w:ascii="SimHei" w:eastAsia="SimHei"/>
          <w:color w:val="000000"/>
          <w:spacing w:val="0"/>
          <w:kern w:val="20"/>
          <w:sz w:val="22"/>
        </w:rPr>
        <w:t>(</w:t>
      </w:r>
      <w:r>
        <w:rPr>
          <w:rFonts w:ascii="SimHei" w:eastAsia="SimHei" w:hint="eastAsia"/>
          <w:color w:val="000000"/>
          <w:spacing w:val="0"/>
          <w:kern w:val="20"/>
          <w:sz w:val="22"/>
        </w:rPr>
        <w:t>三</w:t>
      </w:r>
      <w:r>
        <w:rPr>
          <w:rFonts w:ascii="SimHei" w:eastAsia="SimHei"/>
          <w:color w:val="000000"/>
          <w:spacing w:val="0"/>
          <w:kern w:val="20"/>
          <w:sz w:val="22"/>
        </w:rPr>
        <w:t>)</w:t>
      </w:r>
      <w:r>
        <w:rPr>
          <w:rFonts w:ascii="SimHei" w:eastAsia="SimHei"/>
          <w:color w:val="000000"/>
          <w:spacing w:val="0"/>
          <w:kern w:val="20"/>
          <w:sz w:val="22"/>
        </w:rPr>
        <w:tab/>
      </w:r>
      <w:r>
        <w:rPr>
          <w:rFonts w:ascii="SimHei" w:eastAsia="SimHei" w:hint="eastAsia"/>
          <w:color w:val="000000"/>
          <w:spacing w:val="0"/>
          <w:kern w:val="20"/>
          <w:sz w:val="22"/>
          <w:u w:val="single"/>
        </w:rPr>
        <w:t>体育</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251.</w:t>
      </w:r>
      <w:r>
        <w:rPr>
          <w:rFonts w:eastAsia="SimSun"/>
          <w:color w:val="000000"/>
          <w:spacing w:val="0"/>
          <w:kern w:val="20"/>
          <w:sz w:val="20"/>
        </w:rPr>
        <w:tab/>
      </w:r>
      <w:r>
        <w:rPr>
          <w:rFonts w:eastAsia="SimSun" w:hint="eastAsia"/>
          <w:color w:val="000000"/>
          <w:spacing w:val="0"/>
          <w:kern w:val="20"/>
          <w:sz w:val="20"/>
        </w:rPr>
        <w:t>关于泰国妇女参与体育活动的情况迄今只进行过一项重大研究。该研究于</w:t>
      </w:r>
      <w:r>
        <w:rPr>
          <w:rFonts w:eastAsia="SimSun"/>
          <w:color w:val="000000"/>
          <w:spacing w:val="0"/>
          <w:kern w:val="20"/>
          <w:sz w:val="20"/>
        </w:rPr>
        <w:t>1987</w:t>
      </w:r>
      <w:r>
        <w:rPr>
          <w:rFonts w:eastAsia="SimSun" w:hint="eastAsia"/>
          <w:color w:val="000000"/>
          <w:spacing w:val="0"/>
          <w:kern w:val="20"/>
          <w:sz w:val="20"/>
        </w:rPr>
        <w:t>年由设在曼谷的国家统计局进行</w:t>
      </w:r>
      <w:r>
        <w:rPr>
          <w:rFonts w:eastAsia="SimSun"/>
          <w:color w:val="000000"/>
          <w:spacing w:val="0"/>
          <w:kern w:val="20"/>
          <w:sz w:val="20"/>
        </w:rPr>
        <w:t>,</w:t>
      </w:r>
      <w:r>
        <w:rPr>
          <w:rFonts w:eastAsia="SimSun" w:hint="eastAsia"/>
          <w:color w:val="000000"/>
          <w:spacing w:val="0"/>
          <w:kern w:val="20"/>
          <w:sz w:val="20"/>
        </w:rPr>
        <w:t>它发现</w:t>
      </w:r>
      <w:r>
        <w:rPr>
          <w:rFonts w:eastAsia="SimSun"/>
          <w:color w:val="000000"/>
          <w:spacing w:val="0"/>
          <w:kern w:val="20"/>
          <w:sz w:val="20"/>
        </w:rPr>
        <w:t>,</w:t>
      </w:r>
      <w:r>
        <w:rPr>
          <w:rFonts w:eastAsia="SimSun" w:hint="eastAsia"/>
          <w:color w:val="000000"/>
          <w:spacing w:val="0"/>
          <w:kern w:val="20"/>
          <w:sz w:val="20"/>
        </w:rPr>
        <w:t>在所有年龄组中</w:t>
      </w:r>
      <w:r>
        <w:rPr>
          <w:rFonts w:eastAsia="SimSun"/>
          <w:color w:val="000000"/>
          <w:spacing w:val="0"/>
          <w:kern w:val="20"/>
          <w:sz w:val="20"/>
        </w:rPr>
        <w:t>,</w:t>
      </w:r>
      <w:r>
        <w:rPr>
          <w:rFonts w:eastAsia="SimSun" w:hint="eastAsia"/>
          <w:color w:val="000000"/>
          <w:spacing w:val="0"/>
          <w:kern w:val="20"/>
          <w:sz w:val="20"/>
        </w:rPr>
        <w:t>男子参与体育的比例高于妇女</w:t>
      </w:r>
      <w:r>
        <w:rPr>
          <w:rFonts w:eastAsia="SimSun"/>
          <w:color w:val="000000"/>
          <w:spacing w:val="0"/>
          <w:kern w:val="20"/>
          <w:sz w:val="20"/>
        </w:rPr>
        <w:t>,</w:t>
      </w:r>
      <w:r>
        <w:rPr>
          <w:rFonts w:eastAsia="SimSun" w:hint="eastAsia"/>
          <w:color w:val="000000"/>
          <w:spacing w:val="0"/>
          <w:kern w:val="20"/>
          <w:sz w:val="20"/>
        </w:rPr>
        <w:t>唯一例外的是</w:t>
      </w:r>
      <w:r>
        <w:rPr>
          <w:rFonts w:eastAsia="SimSun"/>
          <w:color w:val="000000"/>
          <w:spacing w:val="0"/>
          <w:kern w:val="20"/>
          <w:sz w:val="20"/>
        </w:rPr>
        <w:t>15</w:t>
      </w:r>
      <w:r>
        <w:rPr>
          <w:rFonts w:eastAsia="SimSun" w:hint="eastAsia"/>
          <w:color w:val="000000"/>
          <w:spacing w:val="0"/>
          <w:kern w:val="20"/>
          <w:sz w:val="20"/>
        </w:rPr>
        <w:t>岁至</w:t>
      </w:r>
      <w:r>
        <w:rPr>
          <w:rFonts w:eastAsia="SimSun"/>
          <w:color w:val="000000"/>
          <w:spacing w:val="0"/>
          <w:kern w:val="20"/>
          <w:sz w:val="20"/>
        </w:rPr>
        <w:t>19</w:t>
      </w:r>
      <w:r>
        <w:rPr>
          <w:rFonts w:eastAsia="SimSun" w:hint="eastAsia"/>
          <w:color w:val="000000"/>
          <w:spacing w:val="0"/>
          <w:kern w:val="20"/>
          <w:sz w:val="20"/>
        </w:rPr>
        <w:t>岁的年龄组</w:t>
      </w:r>
      <w:r>
        <w:rPr>
          <w:rFonts w:eastAsia="SimSun"/>
          <w:color w:val="000000"/>
          <w:spacing w:val="0"/>
          <w:kern w:val="20"/>
          <w:sz w:val="20"/>
        </w:rPr>
        <w:t>,</w:t>
      </w:r>
      <w:r>
        <w:rPr>
          <w:rFonts w:eastAsia="SimSun" w:hint="eastAsia"/>
          <w:color w:val="000000"/>
          <w:spacing w:val="0"/>
          <w:kern w:val="20"/>
          <w:sz w:val="20"/>
        </w:rPr>
        <w:t>在该年龄组中</w:t>
      </w:r>
      <w:r>
        <w:rPr>
          <w:rFonts w:eastAsia="SimSun"/>
          <w:color w:val="000000"/>
          <w:spacing w:val="0"/>
          <w:kern w:val="20"/>
          <w:sz w:val="20"/>
        </w:rPr>
        <w:t>,</w:t>
      </w:r>
      <w:r>
        <w:rPr>
          <w:rFonts w:eastAsia="SimSun" w:hint="eastAsia"/>
          <w:color w:val="000000"/>
          <w:spacing w:val="0"/>
          <w:kern w:val="20"/>
          <w:sz w:val="20"/>
        </w:rPr>
        <w:t>妇女参与体育的比例略高于男子</w:t>
      </w:r>
      <w:r>
        <w:rPr>
          <w:rFonts w:eastAsia="SimSun"/>
          <w:color w:val="000000"/>
          <w:spacing w:val="0"/>
          <w:kern w:val="20"/>
          <w:sz w:val="20"/>
        </w:rPr>
        <w:t>(48.57%</w:t>
      </w:r>
      <w:r>
        <w:rPr>
          <w:rFonts w:eastAsia="SimSun" w:hint="eastAsia"/>
          <w:color w:val="000000"/>
          <w:spacing w:val="0"/>
          <w:kern w:val="20"/>
          <w:sz w:val="20"/>
        </w:rPr>
        <w:t>比</w:t>
      </w:r>
      <w:r>
        <w:rPr>
          <w:rFonts w:eastAsia="SimSun"/>
          <w:color w:val="000000"/>
          <w:spacing w:val="0"/>
          <w:kern w:val="20"/>
          <w:sz w:val="20"/>
        </w:rPr>
        <w:t>46.16%)</w:t>
      </w:r>
      <w:r>
        <w:rPr>
          <w:rFonts w:eastAsia="SimSun" w:hint="eastAsia"/>
          <w:color w:val="000000"/>
          <w:spacing w:val="0"/>
          <w:kern w:val="20"/>
          <w:sz w:val="20"/>
        </w:rPr>
        <w:t>。总的来说</w:t>
      </w:r>
      <w:r>
        <w:rPr>
          <w:rFonts w:eastAsia="SimSun"/>
          <w:color w:val="000000"/>
          <w:spacing w:val="0"/>
          <w:kern w:val="20"/>
          <w:sz w:val="20"/>
        </w:rPr>
        <w:t>,</w:t>
      </w:r>
      <w:r>
        <w:rPr>
          <w:rFonts w:eastAsia="SimSun" w:hint="eastAsia"/>
          <w:color w:val="000000"/>
          <w:spacing w:val="0"/>
          <w:kern w:val="20"/>
          <w:sz w:val="20"/>
        </w:rPr>
        <w:t>只有很少比例的成年人参与体育活动</w:t>
      </w:r>
      <w:r>
        <w:rPr>
          <w:rFonts w:eastAsia="SimSun"/>
          <w:color w:val="000000"/>
          <w:spacing w:val="0"/>
          <w:kern w:val="20"/>
          <w:sz w:val="20"/>
        </w:rPr>
        <w:t>,20</w:t>
      </w:r>
      <w:r>
        <w:rPr>
          <w:rFonts w:eastAsia="SimSun" w:hint="eastAsia"/>
          <w:color w:val="000000"/>
          <w:spacing w:val="0"/>
          <w:kern w:val="20"/>
          <w:sz w:val="20"/>
        </w:rPr>
        <w:t>岁至</w:t>
      </w:r>
      <w:r>
        <w:rPr>
          <w:rFonts w:eastAsia="SimSun"/>
          <w:color w:val="000000"/>
          <w:spacing w:val="0"/>
          <w:kern w:val="20"/>
          <w:sz w:val="20"/>
        </w:rPr>
        <w:t>60</w:t>
      </w:r>
      <w:r>
        <w:rPr>
          <w:rFonts w:eastAsia="SimSun" w:hint="eastAsia"/>
          <w:color w:val="000000"/>
          <w:spacing w:val="0"/>
          <w:kern w:val="20"/>
          <w:sz w:val="20"/>
        </w:rPr>
        <w:t>岁之间的男子中只有</w:t>
      </w:r>
      <w:r>
        <w:rPr>
          <w:rFonts w:eastAsia="SimSun"/>
          <w:color w:val="000000"/>
          <w:spacing w:val="0"/>
          <w:kern w:val="20"/>
          <w:sz w:val="20"/>
        </w:rPr>
        <w:t>12%</w:t>
      </w:r>
      <w:r>
        <w:rPr>
          <w:rFonts w:eastAsia="SimSun" w:hint="eastAsia"/>
          <w:color w:val="000000"/>
          <w:spacing w:val="0"/>
          <w:kern w:val="20"/>
          <w:sz w:val="20"/>
        </w:rPr>
        <w:t>参与体育活动</w:t>
      </w:r>
      <w:r>
        <w:rPr>
          <w:rFonts w:eastAsia="SimSun"/>
          <w:color w:val="000000"/>
          <w:spacing w:val="0"/>
          <w:kern w:val="20"/>
          <w:sz w:val="20"/>
        </w:rPr>
        <w:t>,</w:t>
      </w:r>
      <w:r>
        <w:rPr>
          <w:rFonts w:eastAsia="SimSun" w:hint="eastAsia"/>
          <w:color w:val="000000"/>
          <w:spacing w:val="0"/>
          <w:kern w:val="20"/>
          <w:sz w:val="20"/>
        </w:rPr>
        <w:t>妇女只有</w:t>
      </w:r>
      <w:r>
        <w:rPr>
          <w:rFonts w:eastAsia="SimSun"/>
          <w:color w:val="000000"/>
          <w:spacing w:val="0"/>
          <w:kern w:val="20"/>
          <w:sz w:val="20"/>
        </w:rPr>
        <w:t>6.3%</w:t>
      </w:r>
      <w:r>
        <w:rPr>
          <w:rFonts w:eastAsia="SimSun" w:hint="eastAsia"/>
          <w:color w:val="000000"/>
          <w:spacing w:val="0"/>
          <w:kern w:val="20"/>
          <w:sz w:val="20"/>
        </w:rPr>
        <w:t>。按总数计算</w:t>
      </w:r>
      <w:r>
        <w:rPr>
          <w:rFonts w:eastAsia="SimSun"/>
          <w:color w:val="000000"/>
          <w:spacing w:val="0"/>
          <w:kern w:val="20"/>
          <w:sz w:val="20"/>
        </w:rPr>
        <w:t>,</w:t>
      </w:r>
      <w:r>
        <w:rPr>
          <w:rFonts w:eastAsia="SimSun" w:hint="eastAsia"/>
          <w:color w:val="000000"/>
          <w:spacing w:val="0"/>
          <w:kern w:val="20"/>
          <w:sz w:val="20"/>
        </w:rPr>
        <w:t>接受调查的男子和男孩中只有</w:t>
      </w:r>
      <w:r>
        <w:rPr>
          <w:rFonts w:eastAsia="SimSun"/>
          <w:color w:val="000000"/>
          <w:spacing w:val="0"/>
          <w:kern w:val="20"/>
          <w:sz w:val="20"/>
        </w:rPr>
        <w:t>27.06%</w:t>
      </w:r>
      <w:r>
        <w:rPr>
          <w:rFonts w:eastAsia="SimSun" w:hint="eastAsia"/>
          <w:color w:val="000000"/>
          <w:spacing w:val="0"/>
          <w:kern w:val="20"/>
          <w:sz w:val="20"/>
        </w:rPr>
        <w:t>参与体育活动</w:t>
      </w:r>
      <w:r>
        <w:rPr>
          <w:rFonts w:eastAsia="SimSun"/>
          <w:color w:val="000000"/>
          <w:spacing w:val="0"/>
          <w:kern w:val="20"/>
          <w:sz w:val="20"/>
        </w:rPr>
        <w:t>,</w:t>
      </w:r>
      <w:r>
        <w:rPr>
          <w:rFonts w:eastAsia="SimSun" w:hint="eastAsia"/>
          <w:color w:val="000000"/>
          <w:spacing w:val="0"/>
          <w:kern w:val="20"/>
          <w:sz w:val="20"/>
        </w:rPr>
        <w:t>妇女和女孩只有</w:t>
      </w:r>
      <w:r>
        <w:rPr>
          <w:rFonts w:eastAsia="SimSun"/>
          <w:color w:val="000000"/>
          <w:spacing w:val="0"/>
          <w:kern w:val="20"/>
          <w:sz w:val="20"/>
        </w:rPr>
        <w:t>15.56%</w:t>
      </w:r>
      <w:r>
        <w:rPr>
          <w:rFonts w:eastAsia="SimSun" w:hint="eastAsia"/>
          <w:color w:val="000000"/>
          <w:spacing w:val="0"/>
          <w:kern w:val="20"/>
          <w:sz w:val="20"/>
        </w:rPr>
        <w:t>。如在各府所在地区进行调查</w:t>
      </w:r>
      <w:r>
        <w:rPr>
          <w:rFonts w:eastAsia="SimSun"/>
          <w:color w:val="000000"/>
          <w:spacing w:val="0"/>
          <w:kern w:val="20"/>
          <w:sz w:val="20"/>
        </w:rPr>
        <w:t>,</w:t>
      </w:r>
      <w:r>
        <w:rPr>
          <w:rFonts w:eastAsia="SimSun" w:hint="eastAsia"/>
          <w:color w:val="000000"/>
          <w:spacing w:val="0"/>
          <w:kern w:val="20"/>
          <w:sz w:val="20"/>
        </w:rPr>
        <w:t>可能会发现更低的参与数量</w:t>
      </w:r>
      <w:r>
        <w:rPr>
          <w:rFonts w:eastAsia="SimSun"/>
          <w:color w:val="000000"/>
          <w:spacing w:val="0"/>
          <w:kern w:val="20"/>
          <w:sz w:val="20"/>
        </w:rPr>
        <w:t>,</w:t>
      </w:r>
      <w:r>
        <w:rPr>
          <w:rFonts w:eastAsia="SimSun" w:hint="eastAsia"/>
          <w:color w:val="000000"/>
          <w:spacing w:val="0"/>
          <w:kern w:val="20"/>
          <w:sz w:val="20"/>
        </w:rPr>
        <w:t>因为那里缺乏设施</w:t>
      </w:r>
      <w:r>
        <w:rPr>
          <w:rFonts w:eastAsia="SimSun"/>
          <w:color w:val="000000"/>
          <w:spacing w:val="0"/>
          <w:kern w:val="20"/>
          <w:sz w:val="20"/>
        </w:rPr>
        <w:t>,</w:t>
      </w:r>
      <w:r>
        <w:rPr>
          <w:rFonts w:eastAsia="SimSun" w:hint="eastAsia"/>
          <w:color w:val="000000"/>
          <w:spacing w:val="0"/>
          <w:kern w:val="20"/>
          <w:sz w:val="20"/>
        </w:rPr>
        <w:t>而且收入水平较低。</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252.</w:t>
      </w:r>
      <w:r>
        <w:rPr>
          <w:rFonts w:eastAsia="SimSun"/>
          <w:color w:val="000000"/>
          <w:spacing w:val="0"/>
          <w:kern w:val="20"/>
          <w:sz w:val="20"/>
        </w:rPr>
        <w:tab/>
      </w:r>
      <w:r>
        <w:rPr>
          <w:rFonts w:eastAsia="SimSun" w:hint="eastAsia"/>
          <w:color w:val="000000"/>
          <w:spacing w:val="0"/>
          <w:kern w:val="20"/>
          <w:sz w:val="20"/>
        </w:rPr>
        <w:t>体育是小学和中学课程中的必修部分</w:t>
      </w:r>
      <w:r>
        <w:rPr>
          <w:rFonts w:eastAsia="SimSun"/>
          <w:color w:val="000000"/>
          <w:spacing w:val="0"/>
          <w:kern w:val="20"/>
          <w:sz w:val="20"/>
        </w:rPr>
        <w:t>,</w:t>
      </w:r>
      <w:r>
        <w:rPr>
          <w:rFonts w:eastAsia="SimSun" w:hint="eastAsia"/>
          <w:color w:val="000000"/>
          <w:spacing w:val="0"/>
          <w:kern w:val="20"/>
          <w:sz w:val="20"/>
        </w:rPr>
        <w:t>女孩和男孩基本上有相同人数参与足球</w:t>
      </w:r>
      <w:r>
        <w:rPr>
          <w:rFonts w:eastAsia="SimSun"/>
          <w:color w:val="000000"/>
          <w:spacing w:val="0"/>
          <w:kern w:val="20"/>
          <w:sz w:val="20"/>
        </w:rPr>
        <w:t>(</w:t>
      </w:r>
      <w:r>
        <w:rPr>
          <w:rFonts w:eastAsia="SimSun" w:hint="eastAsia"/>
          <w:color w:val="000000"/>
          <w:spacing w:val="0"/>
          <w:kern w:val="20"/>
          <w:sz w:val="20"/>
        </w:rPr>
        <w:t>英式足球</w:t>
      </w:r>
      <w:r>
        <w:rPr>
          <w:rFonts w:eastAsia="SimSun"/>
          <w:color w:val="000000"/>
          <w:spacing w:val="0"/>
          <w:kern w:val="20"/>
          <w:sz w:val="20"/>
        </w:rPr>
        <w:t>)</w:t>
      </w:r>
      <w:r>
        <w:rPr>
          <w:rFonts w:eastAsia="SimSun" w:hint="eastAsia"/>
          <w:color w:val="000000"/>
          <w:spacing w:val="0"/>
          <w:kern w:val="20"/>
          <w:sz w:val="20"/>
        </w:rPr>
        <w:t>、篮球、排球和其他体育项目</w:t>
      </w:r>
      <w:r>
        <w:rPr>
          <w:rFonts w:eastAsia="SimSun"/>
          <w:color w:val="000000"/>
          <w:spacing w:val="0"/>
          <w:kern w:val="20"/>
          <w:sz w:val="20"/>
        </w:rPr>
        <w:t>,</w:t>
      </w:r>
      <w:r>
        <w:rPr>
          <w:rFonts w:eastAsia="SimSun" w:hint="eastAsia"/>
          <w:color w:val="000000"/>
          <w:spacing w:val="0"/>
          <w:kern w:val="20"/>
          <w:sz w:val="20"/>
        </w:rPr>
        <w:t>但似乎因为社会压力和有限的机会</w:t>
      </w:r>
      <w:r>
        <w:rPr>
          <w:rFonts w:eastAsia="SimSun"/>
          <w:color w:val="000000"/>
          <w:spacing w:val="0"/>
          <w:kern w:val="20"/>
          <w:sz w:val="20"/>
        </w:rPr>
        <w:t>,</w:t>
      </w:r>
      <w:r>
        <w:rPr>
          <w:rFonts w:eastAsia="SimSun" w:hint="eastAsia"/>
          <w:color w:val="000000"/>
          <w:spacing w:val="0"/>
          <w:kern w:val="20"/>
          <w:sz w:val="20"/>
        </w:rPr>
        <w:t>妇女在</w:t>
      </w:r>
      <w:r>
        <w:rPr>
          <w:rFonts w:eastAsia="SimSun"/>
          <w:color w:val="000000"/>
          <w:spacing w:val="0"/>
          <w:kern w:val="20"/>
          <w:sz w:val="20"/>
        </w:rPr>
        <w:t>20</w:t>
      </w:r>
      <w:r>
        <w:rPr>
          <w:rFonts w:eastAsia="SimSun" w:hint="eastAsia"/>
          <w:color w:val="000000"/>
          <w:spacing w:val="0"/>
          <w:kern w:val="20"/>
          <w:sz w:val="20"/>
        </w:rPr>
        <w:t>多岁时便放弃体育方面的追求</w:t>
      </w:r>
      <w:r>
        <w:rPr>
          <w:rFonts w:eastAsia="SimSun"/>
          <w:color w:val="000000"/>
          <w:spacing w:val="0"/>
          <w:kern w:val="20"/>
          <w:sz w:val="20"/>
        </w:rPr>
        <w:t>,</w:t>
      </w:r>
      <w:r>
        <w:rPr>
          <w:rFonts w:eastAsia="SimSun" w:hint="eastAsia"/>
          <w:color w:val="000000"/>
          <w:spacing w:val="0"/>
          <w:kern w:val="20"/>
          <w:sz w:val="20"/>
        </w:rPr>
        <w:t>而有更多的男子会继续参加。</w:t>
      </w:r>
    </w:p>
    <w:p w:rsidR="00000000" w:rsidRDefault="00000000">
      <w:pPr>
        <w:widowControl/>
        <w:spacing w:after="200" w:line="280" w:lineRule="atLeast"/>
        <w:rPr>
          <w:rFonts w:eastAsia="SimSun"/>
          <w:color w:val="000000"/>
          <w:spacing w:val="0"/>
          <w:kern w:val="20"/>
          <w:sz w:val="20"/>
        </w:rPr>
      </w:pPr>
      <w:r>
        <w:rPr>
          <w:rFonts w:eastAsia="SimSun"/>
          <w:color w:val="000000"/>
          <w:spacing w:val="0"/>
          <w:kern w:val="20"/>
          <w:sz w:val="20"/>
        </w:rPr>
        <w:t>253.</w:t>
      </w:r>
      <w:r>
        <w:rPr>
          <w:rFonts w:eastAsia="SimSun"/>
          <w:color w:val="000000"/>
          <w:spacing w:val="0"/>
          <w:kern w:val="20"/>
          <w:sz w:val="20"/>
        </w:rPr>
        <w:tab/>
      </w:r>
      <w:r>
        <w:rPr>
          <w:rFonts w:eastAsia="SimSun" w:hint="eastAsia"/>
          <w:color w:val="000000"/>
          <w:spacing w:val="0"/>
          <w:kern w:val="20"/>
          <w:sz w:val="20"/>
        </w:rPr>
        <w:t>一般来说</w:t>
      </w:r>
      <w:r>
        <w:rPr>
          <w:rFonts w:eastAsia="SimSun"/>
          <w:color w:val="000000"/>
          <w:spacing w:val="0"/>
          <w:kern w:val="20"/>
          <w:sz w:val="20"/>
        </w:rPr>
        <w:t>,</w:t>
      </w:r>
      <w:r>
        <w:rPr>
          <w:rFonts w:eastAsia="SimSun" w:hint="eastAsia"/>
          <w:color w:val="000000"/>
          <w:spacing w:val="0"/>
          <w:kern w:val="20"/>
          <w:sz w:val="20"/>
        </w:rPr>
        <w:t>似乎有更多体育方面的机会向男子开放</w:t>
      </w:r>
      <w:r>
        <w:rPr>
          <w:rFonts w:eastAsia="SimSun"/>
          <w:color w:val="000000"/>
          <w:spacing w:val="0"/>
          <w:kern w:val="20"/>
          <w:sz w:val="20"/>
        </w:rPr>
        <w:t>,</w:t>
      </w:r>
      <w:r>
        <w:rPr>
          <w:rFonts w:eastAsia="SimSun" w:hint="eastAsia"/>
          <w:color w:val="000000"/>
          <w:spacing w:val="0"/>
          <w:kern w:val="20"/>
          <w:sz w:val="20"/>
        </w:rPr>
        <w:t>而家庭和家务方面的责任使许多妇女没有闲暇参与体育活动。文化规范也鼓励男子参与体育活动</w:t>
      </w:r>
      <w:r>
        <w:rPr>
          <w:rFonts w:eastAsia="SimSun"/>
          <w:color w:val="000000"/>
          <w:spacing w:val="0"/>
          <w:kern w:val="20"/>
          <w:sz w:val="20"/>
        </w:rPr>
        <w:t>,</w:t>
      </w:r>
      <w:r>
        <w:rPr>
          <w:rFonts w:eastAsia="SimSun" w:hint="eastAsia"/>
          <w:color w:val="000000"/>
          <w:spacing w:val="0"/>
          <w:kern w:val="20"/>
          <w:sz w:val="20"/>
        </w:rPr>
        <w:t>不过</w:t>
      </w:r>
      <w:r>
        <w:rPr>
          <w:rFonts w:eastAsia="SimSun"/>
          <w:color w:val="000000"/>
          <w:spacing w:val="0"/>
          <w:kern w:val="20"/>
          <w:sz w:val="20"/>
        </w:rPr>
        <w:t>,</w:t>
      </w:r>
      <w:r>
        <w:rPr>
          <w:rFonts w:eastAsia="SimSun" w:hint="eastAsia"/>
          <w:color w:val="000000"/>
          <w:spacing w:val="0"/>
          <w:kern w:val="20"/>
          <w:sz w:val="20"/>
        </w:rPr>
        <w:t>对很大比例的泰国人来说</w:t>
      </w:r>
      <w:r>
        <w:rPr>
          <w:rFonts w:eastAsia="SimSun"/>
          <w:color w:val="000000"/>
          <w:spacing w:val="0"/>
          <w:kern w:val="20"/>
          <w:sz w:val="20"/>
        </w:rPr>
        <w:t>,</w:t>
      </w:r>
      <w:r>
        <w:rPr>
          <w:rFonts w:eastAsia="SimSun" w:hint="eastAsia"/>
          <w:color w:val="000000"/>
          <w:spacing w:val="0"/>
          <w:kern w:val="20"/>
          <w:sz w:val="20"/>
        </w:rPr>
        <w:t>无论是男子或妇女</w:t>
      </w:r>
      <w:r>
        <w:rPr>
          <w:rFonts w:eastAsia="SimSun"/>
          <w:color w:val="000000"/>
          <w:spacing w:val="0"/>
          <w:kern w:val="20"/>
          <w:sz w:val="20"/>
        </w:rPr>
        <w:t>,</w:t>
      </w:r>
      <w:r>
        <w:rPr>
          <w:rFonts w:eastAsia="SimSun" w:hint="eastAsia"/>
          <w:color w:val="000000"/>
          <w:spacing w:val="0"/>
          <w:kern w:val="20"/>
          <w:sz w:val="20"/>
        </w:rPr>
        <w:t>财务方面的限制很可能使他们没有闲暇</w:t>
      </w:r>
      <w:r>
        <w:rPr>
          <w:rFonts w:eastAsia="SimSun"/>
          <w:color w:val="000000"/>
          <w:spacing w:val="0"/>
          <w:kern w:val="20"/>
          <w:sz w:val="20"/>
        </w:rPr>
        <w:t>,</w:t>
      </w:r>
      <w:r>
        <w:rPr>
          <w:rFonts w:eastAsia="SimSun" w:hint="eastAsia"/>
          <w:color w:val="000000"/>
          <w:spacing w:val="0"/>
          <w:kern w:val="20"/>
          <w:sz w:val="20"/>
        </w:rPr>
        <w:t>也无法获得设施</w:t>
      </w:r>
      <w:r>
        <w:rPr>
          <w:rFonts w:eastAsia="SimSun"/>
          <w:color w:val="000000"/>
          <w:spacing w:val="0"/>
          <w:kern w:val="20"/>
          <w:sz w:val="20"/>
        </w:rPr>
        <w:t>,</w:t>
      </w:r>
      <w:r>
        <w:rPr>
          <w:rFonts w:eastAsia="SimSun" w:hint="eastAsia"/>
          <w:color w:val="000000"/>
          <w:spacing w:val="0"/>
          <w:kern w:val="20"/>
          <w:sz w:val="20"/>
        </w:rPr>
        <w:t>因此限制或阻止他们参与体育活动。</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254.</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在报告所述期间</w:t>
      </w:r>
      <w:r>
        <w:rPr>
          <w:rFonts w:eastAsia="SimSun"/>
          <w:color w:val="000000"/>
          <w:spacing w:val="0"/>
          <w:kern w:val="20"/>
          <w:sz w:val="20"/>
        </w:rPr>
        <w:t>,</w:t>
      </w:r>
      <w:r>
        <w:rPr>
          <w:rFonts w:eastAsia="SimSun" w:hint="eastAsia"/>
          <w:color w:val="000000"/>
          <w:spacing w:val="0"/>
          <w:kern w:val="20"/>
          <w:sz w:val="20"/>
        </w:rPr>
        <w:t>体育精英人士有更多机会利用体育进入大学、军队、警察和其他一些机构</w:t>
      </w:r>
      <w:r>
        <w:rPr>
          <w:rFonts w:eastAsia="SimSun"/>
          <w:color w:val="000000"/>
          <w:spacing w:val="0"/>
          <w:kern w:val="20"/>
          <w:sz w:val="20"/>
        </w:rPr>
        <w:t>,</w:t>
      </w:r>
      <w:r>
        <w:rPr>
          <w:rFonts w:eastAsia="SimSun" w:hint="eastAsia"/>
          <w:color w:val="000000"/>
          <w:spacing w:val="0"/>
          <w:kern w:val="20"/>
          <w:sz w:val="20"/>
        </w:rPr>
        <w:t>这些机构再支持他们培训和竞赛方面的费用。这些机会似乎较公平地分配给男子和妇女。</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255.</w:t>
      </w:r>
      <w:r>
        <w:rPr>
          <w:rFonts w:eastAsia="SimSun"/>
          <w:color w:val="000000"/>
          <w:spacing w:val="0"/>
          <w:kern w:val="20"/>
          <w:sz w:val="20"/>
        </w:rPr>
        <w:tab/>
      </w:r>
      <w:r>
        <w:rPr>
          <w:rFonts w:eastAsia="SimSun" w:hint="eastAsia"/>
          <w:color w:val="000000"/>
          <w:spacing w:val="0"/>
          <w:kern w:val="20"/>
          <w:sz w:val="20"/>
        </w:rPr>
        <w:t>虽然尚没有任何统计数据</w:t>
      </w:r>
      <w:r>
        <w:rPr>
          <w:rFonts w:eastAsia="SimSun"/>
          <w:color w:val="000000"/>
          <w:spacing w:val="0"/>
          <w:kern w:val="20"/>
          <w:sz w:val="20"/>
        </w:rPr>
        <w:t>,</w:t>
      </w:r>
      <w:r>
        <w:rPr>
          <w:rFonts w:eastAsia="SimSun" w:hint="eastAsia"/>
          <w:color w:val="000000"/>
          <w:spacing w:val="0"/>
          <w:kern w:val="20"/>
          <w:sz w:val="20"/>
        </w:rPr>
        <w:t>但似乎在专业和业余领域中</w:t>
      </w:r>
      <w:r>
        <w:rPr>
          <w:rFonts w:eastAsia="SimSun"/>
          <w:color w:val="000000"/>
          <w:spacing w:val="0"/>
          <w:kern w:val="20"/>
          <w:sz w:val="20"/>
        </w:rPr>
        <w:t>,</w:t>
      </w:r>
      <w:r>
        <w:rPr>
          <w:rFonts w:eastAsia="SimSun" w:hint="eastAsia"/>
          <w:color w:val="000000"/>
          <w:spacing w:val="0"/>
          <w:kern w:val="20"/>
          <w:sz w:val="20"/>
        </w:rPr>
        <w:t>体育行政人员几乎完全由男子担任。</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256.</w:t>
      </w:r>
      <w:r>
        <w:rPr>
          <w:rFonts w:eastAsia="SimSun"/>
          <w:color w:val="000000"/>
          <w:spacing w:val="0"/>
          <w:kern w:val="20"/>
          <w:sz w:val="20"/>
        </w:rPr>
        <w:tab/>
      </w:r>
      <w:r>
        <w:rPr>
          <w:rFonts w:eastAsia="SimSun" w:hint="eastAsia"/>
          <w:color w:val="000000"/>
          <w:spacing w:val="0"/>
          <w:kern w:val="20"/>
          <w:sz w:val="20"/>
        </w:rPr>
        <w:t>国家一级的媒体报道几乎完全集中在以男性为主的体育项目、如足球、空手道</w:t>
      </w:r>
      <w:r>
        <w:rPr>
          <w:rFonts w:eastAsia="SimSun"/>
          <w:color w:val="000000"/>
          <w:spacing w:val="0"/>
          <w:kern w:val="20"/>
          <w:sz w:val="20"/>
        </w:rPr>
        <w:t>(Muay Thai)</w:t>
      </w:r>
      <w:r>
        <w:rPr>
          <w:rFonts w:eastAsia="SimSun" w:hint="eastAsia"/>
          <w:color w:val="000000"/>
          <w:spacing w:val="0"/>
          <w:kern w:val="20"/>
          <w:sz w:val="20"/>
        </w:rPr>
        <w:t>、拳击和台球</w:t>
      </w:r>
      <w:r>
        <w:rPr>
          <w:rFonts w:eastAsia="SimSun"/>
          <w:color w:val="000000"/>
          <w:spacing w:val="0"/>
          <w:kern w:val="20"/>
          <w:sz w:val="20"/>
        </w:rPr>
        <w:t>,</w:t>
      </w:r>
      <w:r>
        <w:rPr>
          <w:rFonts w:eastAsia="SimSun" w:hint="eastAsia"/>
          <w:color w:val="000000"/>
          <w:spacing w:val="0"/>
          <w:kern w:val="20"/>
          <w:sz w:val="20"/>
        </w:rPr>
        <w:t>不过</w:t>
      </w:r>
      <w:r>
        <w:rPr>
          <w:rFonts w:eastAsia="SimSun"/>
          <w:color w:val="000000"/>
          <w:spacing w:val="0"/>
          <w:kern w:val="20"/>
          <w:sz w:val="20"/>
        </w:rPr>
        <w:t>,</w:t>
      </w:r>
      <w:r>
        <w:rPr>
          <w:rFonts w:eastAsia="SimSun" w:hint="eastAsia"/>
          <w:color w:val="000000"/>
          <w:spacing w:val="0"/>
          <w:kern w:val="20"/>
          <w:sz w:val="20"/>
        </w:rPr>
        <w:t>在国际比赛中</w:t>
      </w:r>
      <w:r>
        <w:rPr>
          <w:rFonts w:eastAsia="SimSun"/>
          <w:color w:val="000000"/>
          <w:spacing w:val="0"/>
          <w:kern w:val="20"/>
          <w:sz w:val="20"/>
        </w:rPr>
        <w:t>,</w:t>
      </w:r>
      <w:r>
        <w:rPr>
          <w:rFonts w:eastAsia="SimSun" w:hint="eastAsia"/>
          <w:color w:val="000000"/>
          <w:spacing w:val="0"/>
          <w:kern w:val="20"/>
          <w:sz w:val="20"/>
        </w:rPr>
        <w:t>如东南亚体育运动会</w:t>
      </w:r>
      <w:r>
        <w:rPr>
          <w:rFonts w:eastAsia="SimSun"/>
          <w:color w:val="000000"/>
          <w:spacing w:val="0"/>
          <w:kern w:val="20"/>
          <w:sz w:val="20"/>
        </w:rPr>
        <w:t>,</w:t>
      </w:r>
      <w:r>
        <w:rPr>
          <w:rFonts w:eastAsia="SimSun" w:hint="eastAsia"/>
          <w:color w:val="000000"/>
          <w:spacing w:val="0"/>
          <w:kern w:val="20"/>
          <w:sz w:val="20"/>
        </w:rPr>
        <w:t>参加比赛的女运动员会吸引媒体的注意。</w:t>
      </w: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2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第十四条</w:t>
      </w:r>
      <w:r>
        <w:rPr>
          <w:rFonts w:ascii="SimHei" w:eastAsia="SimHei"/>
          <w:color w:val="000000"/>
          <w:spacing w:val="0"/>
          <w:kern w:val="20"/>
          <w:sz w:val="28"/>
          <w:u w:val="single"/>
        </w:rPr>
        <w:t>:</w:t>
      </w:r>
      <w:r>
        <w:rPr>
          <w:rFonts w:ascii="SimHei" w:eastAsia="SimHei" w:hint="eastAsia"/>
          <w:color w:val="000000"/>
          <w:spacing w:val="0"/>
          <w:kern w:val="20"/>
          <w:sz w:val="28"/>
          <w:u w:val="single"/>
        </w:rPr>
        <w:t>农村妇女</w:t>
      </w:r>
    </w:p>
    <w:p w:rsidR="00000000" w:rsidRDefault="00000000">
      <w:pPr>
        <w:widowControl/>
        <w:spacing w:after="200" w:line="280" w:lineRule="atLeast"/>
        <w:rPr>
          <w:rFonts w:eastAsia="SimSun"/>
          <w:color w:val="000000"/>
          <w:spacing w:val="0"/>
          <w:kern w:val="20"/>
          <w:sz w:val="20"/>
        </w:rPr>
      </w:pPr>
      <w:r>
        <w:rPr>
          <w:rFonts w:ascii="长城楷体" w:eastAsia="长城楷体"/>
          <w:color w:val="000000"/>
          <w:spacing w:val="0"/>
          <w:kern w:val="20"/>
          <w:sz w:val="20"/>
        </w:rPr>
        <w:t>1.</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缔约各国应考虑到农村妇女面对的特殊问题和她们对家庭生计包括她们在经济体系中无金钱交易的部门的工作方面所发挥的重要作用</w:t>
      </w:r>
      <w:r>
        <w:rPr>
          <w:rFonts w:ascii="长城楷体" w:eastAsia="长城楷体"/>
          <w:color w:val="000000"/>
          <w:spacing w:val="0"/>
          <w:kern w:val="20"/>
          <w:sz w:val="20"/>
        </w:rPr>
        <w:t>,</w:t>
      </w:r>
      <w:r>
        <w:rPr>
          <w:rFonts w:ascii="长城楷体" w:eastAsia="长城楷体" w:hint="eastAsia"/>
          <w:color w:val="000000"/>
          <w:spacing w:val="0"/>
          <w:kern w:val="20"/>
          <w:sz w:val="20"/>
        </w:rPr>
        <w:t>并应采取一切适当措施</w:t>
      </w:r>
      <w:r>
        <w:rPr>
          <w:rFonts w:ascii="长城楷体" w:eastAsia="长城楷体"/>
          <w:color w:val="000000"/>
          <w:spacing w:val="0"/>
          <w:kern w:val="20"/>
          <w:sz w:val="20"/>
        </w:rPr>
        <w:t>,</w:t>
      </w:r>
      <w:r>
        <w:rPr>
          <w:rFonts w:ascii="长城楷体" w:eastAsia="长城楷体" w:hint="eastAsia"/>
          <w:color w:val="000000"/>
          <w:spacing w:val="0"/>
          <w:kern w:val="20"/>
          <w:sz w:val="20"/>
        </w:rPr>
        <w:t>保证对农村地区妇女适用本公约的各项规定。</w:t>
      </w:r>
      <w:r>
        <w:rPr>
          <w:rFonts w:ascii="长城楷体" w:eastAsia="长城楷体"/>
          <w:color w:val="000000"/>
          <w:spacing w:val="0"/>
          <w:kern w:val="20"/>
          <w:sz w:val="20"/>
        </w:rPr>
        <w:t>2.</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缔约各国应采取一切适当措施以消除对农村地区妇女的歧视</w:t>
      </w:r>
      <w:r>
        <w:rPr>
          <w:rFonts w:ascii="长城楷体" w:eastAsia="长城楷体"/>
          <w:color w:val="000000"/>
          <w:spacing w:val="0"/>
          <w:kern w:val="20"/>
          <w:sz w:val="20"/>
        </w:rPr>
        <w:t>,</w:t>
      </w:r>
      <w:r>
        <w:rPr>
          <w:rFonts w:ascii="长城楷体" w:eastAsia="长城楷体" w:hint="eastAsia"/>
          <w:color w:val="000000"/>
          <w:spacing w:val="0"/>
          <w:kern w:val="20"/>
          <w:sz w:val="20"/>
        </w:rPr>
        <w:t>保证她们在男女平等的基础上参与农村发展并受其益惠</w:t>
      </w:r>
      <w:r>
        <w:rPr>
          <w:rFonts w:ascii="长城楷体" w:eastAsia="长城楷体"/>
          <w:color w:val="000000"/>
          <w:spacing w:val="0"/>
          <w:kern w:val="20"/>
          <w:sz w:val="20"/>
        </w:rPr>
        <w:t>,</w:t>
      </w:r>
      <w:r>
        <w:rPr>
          <w:rFonts w:ascii="长城楷体" w:eastAsia="长城楷体" w:hint="eastAsia"/>
          <w:color w:val="000000"/>
          <w:spacing w:val="0"/>
          <w:kern w:val="20"/>
          <w:sz w:val="20"/>
        </w:rPr>
        <w:t>尤其是保证她们有权：</w:t>
      </w:r>
      <w:r>
        <w:rPr>
          <w:rFonts w:ascii="长城楷体" w:eastAsia="长城楷体"/>
          <w:color w:val="000000"/>
          <w:spacing w:val="0"/>
          <w:kern w:val="20"/>
          <w:sz w:val="20"/>
        </w:rPr>
        <w:br/>
        <w:t>(a)</w:t>
      </w:r>
      <w:r>
        <w:rPr>
          <w:rFonts w:ascii="长城楷体" w:eastAsia="长城楷体"/>
          <w:color w:val="000000"/>
          <w:spacing w:val="0"/>
          <w:kern w:val="20"/>
          <w:sz w:val="20"/>
        </w:rPr>
        <w:tab/>
      </w:r>
      <w:r>
        <w:rPr>
          <w:rFonts w:ascii="长城楷体" w:eastAsia="长城楷体" w:hint="eastAsia"/>
          <w:color w:val="000000"/>
          <w:spacing w:val="0"/>
          <w:kern w:val="20"/>
          <w:sz w:val="20"/>
        </w:rPr>
        <w:t>充分参与各级发展规划的拟定和执行工作</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有权利用充分的保健设施</w:t>
      </w:r>
      <w:r>
        <w:rPr>
          <w:rFonts w:ascii="长城楷体" w:eastAsia="长城楷体"/>
          <w:color w:val="000000"/>
          <w:spacing w:val="0"/>
          <w:kern w:val="20"/>
          <w:sz w:val="20"/>
        </w:rPr>
        <w:t>,</w:t>
      </w:r>
      <w:r>
        <w:rPr>
          <w:rFonts w:ascii="长城楷体" w:eastAsia="长城楷体" w:hint="eastAsia"/>
          <w:color w:val="000000"/>
          <w:spacing w:val="0"/>
          <w:kern w:val="20"/>
          <w:sz w:val="20"/>
        </w:rPr>
        <w:t>包括计划生育方面的知识、辅导和服务</w:t>
      </w:r>
      <w:r>
        <w:rPr>
          <w:rFonts w:ascii="长城楷体" w:eastAsia="长城楷体"/>
          <w:color w:val="000000"/>
          <w:spacing w:val="0"/>
          <w:kern w:val="20"/>
          <w:sz w:val="20"/>
        </w:rPr>
        <w:t>;</w:t>
      </w:r>
      <w:r>
        <w:rPr>
          <w:rFonts w:ascii="长城楷体" w:eastAsia="长城楷体"/>
          <w:color w:val="000000"/>
          <w:spacing w:val="0"/>
          <w:kern w:val="20"/>
          <w:sz w:val="20"/>
        </w:rPr>
        <w:br/>
        <w:t>(c)</w:t>
      </w:r>
      <w:r>
        <w:rPr>
          <w:rFonts w:ascii="长城楷体" w:eastAsia="长城楷体"/>
          <w:color w:val="000000"/>
          <w:spacing w:val="0"/>
          <w:kern w:val="20"/>
          <w:sz w:val="20"/>
        </w:rPr>
        <w:tab/>
      </w:r>
      <w:r>
        <w:rPr>
          <w:rFonts w:ascii="长城楷体" w:eastAsia="长城楷体" w:hint="eastAsia"/>
          <w:color w:val="000000"/>
          <w:spacing w:val="0"/>
          <w:kern w:val="20"/>
          <w:sz w:val="20"/>
        </w:rPr>
        <w:t>从社会保障方案直接受益</w:t>
      </w:r>
      <w:r>
        <w:rPr>
          <w:rFonts w:ascii="长城楷体" w:eastAsia="长城楷体"/>
          <w:color w:val="000000"/>
          <w:spacing w:val="0"/>
          <w:kern w:val="20"/>
          <w:sz w:val="20"/>
        </w:rPr>
        <w:t>;</w:t>
      </w:r>
      <w:r>
        <w:rPr>
          <w:rFonts w:ascii="长城楷体" w:eastAsia="长城楷体"/>
          <w:color w:val="000000"/>
          <w:spacing w:val="0"/>
          <w:kern w:val="20"/>
          <w:sz w:val="20"/>
        </w:rPr>
        <w:br/>
        <w:t>(d)</w:t>
      </w:r>
      <w:r>
        <w:rPr>
          <w:rFonts w:ascii="长城楷体" w:eastAsia="长城楷体"/>
          <w:color w:val="000000"/>
          <w:spacing w:val="0"/>
          <w:kern w:val="20"/>
          <w:sz w:val="20"/>
        </w:rPr>
        <w:tab/>
      </w:r>
      <w:r>
        <w:rPr>
          <w:rFonts w:ascii="长城楷体" w:eastAsia="长城楷体" w:hint="eastAsia"/>
          <w:color w:val="000000"/>
          <w:spacing w:val="0"/>
          <w:kern w:val="20"/>
          <w:sz w:val="20"/>
        </w:rPr>
        <w:t>接受各种正式和非正式的训练和教育</w:t>
      </w:r>
      <w:r>
        <w:rPr>
          <w:rFonts w:ascii="长城楷体" w:eastAsia="长城楷体"/>
          <w:color w:val="000000"/>
          <w:spacing w:val="0"/>
          <w:kern w:val="20"/>
          <w:sz w:val="20"/>
        </w:rPr>
        <w:t>,</w:t>
      </w:r>
      <w:r>
        <w:rPr>
          <w:rFonts w:ascii="长城楷体" w:eastAsia="长城楷体" w:hint="eastAsia"/>
          <w:color w:val="000000"/>
          <w:spacing w:val="0"/>
          <w:kern w:val="20"/>
          <w:sz w:val="20"/>
        </w:rPr>
        <w:t>包括实用识字的训练和教育在内</w:t>
      </w:r>
      <w:r>
        <w:rPr>
          <w:rFonts w:ascii="长城楷体" w:eastAsia="长城楷体"/>
          <w:color w:val="000000"/>
          <w:spacing w:val="0"/>
          <w:kern w:val="20"/>
          <w:sz w:val="20"/>
        </w:rPr>
        <w:t>,</w:t>
      </w:r>
      <w:r>
        <w:rPr>
          <w:rFonts w:ascii="长城楷体" w:eastAsia="长城楷体" w:hint="eastAsia"/>
          <w:color w:val="000000"/>
          <w:spacing w:val="0"/>
          <w:kern w:val="20"/>
          <w:sz w:val="20"/>
        </w:rPr>
        <w:t>以及除了别的以外</w:t>
      </w:r>
      <w:r>
        <w:rPr>
          <w:rFonts w:ascii="长城楷体" w:eastAsia="长城楷体"/>
          <w:color w:val="000000"/>
          <w:spacing w:val="0"/>
          <w:kern w:val="20"/>
          <w:sz w:val="20"/>
        </w:rPr>
        <w:t>,</w:t>
      </w:r>
      <w:r>
        <w:rPr>
          <w:rFonts w:ascii="长城楷体" w:eastAsia="长城楷体" w:hint="eastAsia"/>
          <w:color w:val="000000"/>
          <w:spacing w:val="0"/>
          <w:kern w:val="20"/>
          <w:sz w:val="20"/>
        </w:rPr>
        <w:t>享受一切社区服务和推广服务的益惠</w:t>
      </w:r>
      <w:r>
        <w:rPr>
          <w:rFonts w:ascii="长城楷体" w:eastAsia="长城楷体"/>
          <w:color w:val="000000"/>
          <w:spacing w:val="0"/>
          <w:kern w:val="20"/>
          <w:sz w:val="20"/>
        </w:rPr>
        <w:t>,</w:t>
      </w:r>
      <w:r>
        <w:rPr>
          <w:rFonts w:ascii="长城楷体" w:eastAsia="长城楷体" w:hint="eastAsia"/>
          <w:color w:val="000000"/>
          <w:spacing w:val="0"/>
          <w:kern w:val="20"/>
          <w:sz w:val="20"/>
        </w:rPr>
        <w:t>以提高她们的技术训练程度</w:t>
      </w:r>
      <w:r>
        <w:rPr>
          <w:rFonts w:ascii="长城楷体" w:eastAsia="长城楷体"/>
          <w:color w:val="000000"/>
          <w:spacing w:val="0"/>
          <w:kern w:val="20"/>
          <w:sz w:val="20"/>
        </w:rPr>
        <w:t>;</w:t>
      </w:r>
      <w:r>
        <w:rPr>
          <w:rFonts w:ascii="长城楷体" w:eastAsia="长城楷体"/>
          <w:color w:val="000000"/>
          <w:spacing w:val="0"/>
          <w:kern w:val="20"/>
          <w:sz w:val="20"/>
        </w:rPr>
        <w:br/>
        <w:t>(e)</w:t>
      </w:r>
      <w:r>
        <w:rPr>
          <w:rFonts w:ascii="长城楷体" w:eastAsia="长城楷体"/>
          <w:color w:val="000000"/>
          <w:spacing w:val="0"/>
          <w:kern w:val="20"/>
          <w:sz w:val="20"/>
        </w:rPr>
        <w:tab/>
      </w:r>
      <w:r>
        <w:rPr>
          <w:rFonts w:ascii="长城楷体" w:eastAsia="长城楷体" w:hint="eastAsia"/>
          <w:color w:val="000000"/>
          <w:spacing w:val="0"/>
          <w:kern w:val="20"/>
          <w:sz w:val="20"/>
        </w:rPr>
        <w:t>组织自助团体和合作社</w:t>
      </w:r>
      <w:r>
        <w:rPr>
          <w:rFonts w:ascii="长城楷体" w:eastAsia="长城楷体"/>
          <w:color w:val="000000"/>
          <w:spacing w:val="0"/>
          <w:kern w:val="20"/>
          <w:sz w:val="20"/>
        </w:rPr>
        <w:t>,</w:t>
      </w:r>
      <w:r>
        <w:rPr>
          <w:rFonts w:ascii="长城楷体" w:eastAsia="长城楷体" w:hint="eastAsia"/>
          <w:color w:val="000000"/>
          <w:spacing w:val="0"/>
          <w:kern w:val="20"/>
          <w:sz w:val="20"/>
        </w:rPr>
        <w:t>以通过受雇和自雇的途径取得平等的经济机会</w:t>
      </w:r>
      <w:r>
        <w:rPr>
          <w:rFonts w:ascii="长城楷体" w:eastAsia="长城楷体"/>
          <w:color w:val="000000"/>
          <w:spacing w:val="0"/>
          <w:kern w:val="20"/>
          <w:sz w:val="20"/>
        </w:rPr>
        <w:t>;</w:t>
      </w:r>
      <w:r>
        <w:rPr>
          <w:rFonts w:ascii="长城楷体" w:eastAsia="长城楷体"/>
          <w:color w:val="000000"/>
          <w:spacing w:val="0"/>
          <w:kern w:val="20"/>
          <w:sz w:val="20"/>
        </w:rPr>
        <w:br/>
        <w:t>(f)</w:t>
      </w:r>
      <w:r>
        <w:rPr>
          <w:rFonts w:ascii="长城楷体" w:eastAsia="长城楷体"/>
          <w:color w:val="000000"/>
          <w:spacing w:val="0"/>
          <w:kern w:val="20"/>
          <w:sz w:val="20"/>
        </w:rPr>
        <w:tab/>
      </w:r>
      <w:r>
        <w:rPr>
          <w:rFonts w:ascii="长城楷体" w:eastAsia="长城楷体" w:hint="eastAsia"/>
          <w:color w:val="000000"/>
          <w:spacing w:val="0"/>
          <w:kern w:val="20"/>
          <w:sz w:val="20"/>
        </w:rPr>
        <w:t>参加一切社区活动</w:t>
      </w:r>
      <w:r>
        <w:rPr>
          <w:rFonts w:ascii="长城楷体" w:eastAsia="长城楷体"/>
          <w:color w:val="000000"/>
          <w:spacing w:val="0"/>
          <w:kern w:val="20"/>
          <w:sz w:val="20"/>
        </w:rPr>
        <w:t>;</w:t>
      </w:r>
      <w:r>
        <w:rPr>
          <w:rFonts w:ascii="长城楷体" w:eastAsia="长城楷体"/>
          <w:color w:val="000000"/>
          <w:spacing w:val="0"/>
          <w:kern w:val="20"/>
          <w:sz w:val="20"/>
        </w:rPr>
        <w:br/>
        <w:t>(g)</w:t>
      </w:r>
      <w:r>
        <w:rPr>
          <w:rFonts w:ascii="长城楷体" w:eastAsia="长城楷体"/>
          <w:color w:val="000000"/>
          <w:spacing w:val="0"/>
          <w:kern w:val="20"/>
          <w:sz w:val="20"/>
        </w:rPr>
        <w:tab/>
      </w:r>
      <w:r>
        <w:rPr>
          <w:rFonts w:ascii="长城楷体" w:eastAsia="长城楷体" w:hint="eastAsia"/>
          <w:color w:val="000000"/>
          <w:spacing w:val="0"/>
          <w:kern w:val="20"/>
          <w:sz w:val="20"/>
        </w:rPr>
        <w:t>有机会取得农业信贷</w:t>
      </w:r>
      <w:r>
        <w:rPr>
          <w:rFonts w:ascii="长城楷体" w:eastAsia="长城楷体"/>
          <w:color w:val="000000"/>
          <w:spacing w:val="0"/>
          <w:kern w:val="20"/>
          <w:sz w:val="20"/>
        </w:rPr>
        <w:t>,</w:t>
      </w:r>
      <w:r>
        <w:rPr>
          <w:rFonts w:ascii="长城楷体" w:eastAsia="长城楷体" w:hint="eastAsia"/>
          <w:color w:val="000000"/>
          <w:spacing w:val="0"/>
          <w:kern w:val="20"/>
          <w:sz w:val="20"/>
        </w:rPr>
        <w:t>利用销售设施</w:t>
      </w:r>
      <w:r>
        <w:rPr>
          <w:rFonts w:ascii="长城楷体" w:eastAsia="长城楷体"/>
          <w:color w:val="000000"/>
          <w:spacing w:val="0"/>
          <w:kern w:val="20"/>
          <w:sz w:val="20"/>
        </w:rPr>
        <w:t>,</w:t>
      </w:r>
      <w:r>
        <w:rPr>
          <w:rFonts w:ascii="长城楷体" w:eastAsia="长城楷体" w:hint="eastAsia"/>
          <w:color w:val="000000"/>
          <w:spacing w:val="0"/>
          <w:kern w:val="20"/>
          <w:sz w:val="20"/>
        </w:rPr>
        <w:t>获得适当技术</w:t>
      </w:r>
      <w:r>
        <w:rPr>
          <w:rFonts w:ascii="长城楷体" w:eastAsia="长城楷体"/>
          <w:color w:val="000000"/>
          <w:spacing w:val="0"/>
          <w:kern w:val="20"/>
          <w:sz w:val="20"/>
        </w:rPr>
        <w:t>,</w:t>
      </w:r>
      <w:r>
        <w:rPr>
          <w:rFonts w:ascii="长城楷体" w:eastAsia="长城楷体" w:hint="eastAsia"/>
          <w:color w:val="000000"/>
          <w:spacing w:val="0"/>
          <w:kern w:val="20"/>
          <w:sz w:val="20"/>
        </w:rPr>
        <w:t>并在土地改革和土地垦殖计划方面享有平等待遇</w:t>
      </w:r>
      <w:r>
        <w:rPr>
          <w:rFonts w:ascii="长城楷体" w:eastAsia="长城楷体"/>
          <w:color w:val="000000"/>
          <w:spacing w:val="0"/>
          <w:kern w:val="20"/>
          <w:sz w:val="20"/>
        </w:rPr>
        <w:t>;</w:t>
      </w:r>
      <w:r>
        <w:rPr>
          <w:rFonts w:ascii="长城楷体" w:eastAsia="长城楷体"/>
          <w:color w:val="000000"/>
          <w:spacing w:val="0"/>
          <w:kern w:val="20"/>
          <w:sz w:val="20"/>
        </w:rPr>
        <w:br/>
        <w:t>(h)</w:t>
      </w:r>
      <w:r>
        <w:rPr>
          <w:rFonts w:ascii="长城楷体" w:eastAsia="长城楷体"/>
          <w:color w:val="000000"/>
          <w:spacing w:val="0"/>
          <w:kern w:val="20"/>
          <w:sz w:val="20"/>
        </w:rPr>
        <w:tab/>
      </w:r>
      <w:r>
        <w:rPr>
          <w:rFonts w:ascii="长城楷体" w:eastAsia="长城楷体" w:hint="eastAsia"/>
          <w:color w:val="000000"/>
          <w:spacing w:val="0"/>
          <w:kern w:val="20"/>
          <w:sz w:val="20"/>
        </w:rPr>
        <w:t>享受适当的生活条件</w:t>
      </w:r>
      <w:r>
        <w:rPr>
          <w:rFonts w:ascii="长城楷体" w:eastAsia="长城楷体"/>
          <w:color w:val="000000"/>
          <w:spacing w:val="0"/>
          <w:kern w:val="20"/>
          <w:sz w:val="20"/>
        </w:rPr>
        <w:t>,</w:t>
      </w:r>
      <w:r>
        <w:rPr>
          <w:rFonts w:ascii="长城楷体" w:eastAsia="长城楷体" w:hint="eastAsia"/>
          <w:color w:val="000000"/>
          <w:spacing w:val="0"/>
          <w:kern w:val="20"/>
          <w:sz w:val="20"/>
        </w:rPr>
        <w:t>特别是在住房、卫生、水电供应、交通和通讯方面。</w:t>
      </w:r>
    </w:p>
    <w:p w:rsidR="00000000" w:rsidRDefault="00000000">
      <w:pPr>
        <w:widowControl/>
        <w:spacing w:after="20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1.</w:t>
      </w:r>
      <w:r>
        <w:rPr>
          <w:rFonts w:ascii="SimHei" w:eastAsia="SimHei"/>
          <w:color w:val="000000"/>
          <w:spacing w:val="0"/>
          <w:kern w:val="20"/>
          <w:sz w:val="24"/>
        </w:rPr>
        <w:tab/>
      </w:r>
      <w:r>
        <w:rPr>
          <w:rFonts w:ascii="SimHei" w:eastAsia="SimHei" w:hint="eastAsia"/>
          <w:color w:val="000000"/>
          <w:spacing w:val="0"/>
          <w:kern w:val="20"/>
          <w:sz w:val="24"/>
          <w:u w:val="single"/>
        </w:rPr>
        <w:t>公约的实施</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257.</w:t>
      </w:r>
      <w:r>
        <w:rPr>
          <w:rFonts w:eastAsia="SimSun"/>
          <w:color w:val="000000"/>
          <w:spacing w:val="0"/>
          <w:kern w:val="20"/>
          <w:sz w:val="20"/>
        </w:rPr>
        <w:tab/>
      </w:r>
      <w:r>
        <w:rPr>
          <w:rFonts w:eastAsia="SimSun" w:hint="eastAsia"/>
          <w:color w:val="000000"/>
          <w:spacing w:val="0"/>
          <w:kern w:val="20"/>
          <w:sz w:val="20"/>
        </w:rPr>
        <w:t>上文已指出</w:t>
      </w:r>
      <w:r>
        <w:rPr>
          <w:rFonts w:eastAsia="SimSun"/>
          <w:color w:val="000000"/>
          <w:spacing w:val="0"/>
          <w:kern w:val="20"/>
          <w:sz w:val="20"/>
        </w:rPr>
        <w:t>,</w:t>
      </w:r>
      <w:r>
        <w:rPr>
          <w:rFonts w:eastAsia="SimSun" w:hint="eastAsia"/>
          <w:color w:val="000000"/>
          <w:spacing w:val="0"/>
          <w:kern w:val="20"/>
          <w:sz w:val="20"/>
        </w:rPr>
        <w:t>泰国人口约</w:t>
      </w:r>
      <w:r>
        <w:rPr>
          <w:rFonts w:eastAsia="SimSun"/>
          <w:color w:val="000000"/>
          <w:spacing w:val="0"/>
          <w:kern w:val="20"/>
          <w:sz w:val="20"/>
        </w:rPr>
        <w:t>69%</w:t>
      </w:r>
      <w:r>
        <w:rPr>
          <w:rFonts w:eastAsia="SimSun" w:hint="eastAsia"/>
          <w:color w:val="000000"/>
          <w:spacing w:val="0"/>
          <w:kern w:val="20"/>
          <w:sz w:val="20"/>
        </w:rPr>
        <w:t>居住在农村地区</w:t>
      </w:r>
      <w:r>
        <w:rPr>
          <w:rFonts w:eastAsia="SimSun"/>
          <w:color w:val="000000"/>
          <w:spacing w:val="0"/>
          <w:kern w:val="20"/>
          <w:sz w:val="20"/>
        </w:rPr>
        <w:t>,</w:t>
      </w:r>
      <w:r>
        <w:rPr>
          <w:rFonts w:eastAsia="SimSun" w:hint="eastAsia"/>
          <w:color w:val="000000"/>
          <w:spacing w:val="0"/>
          <w:kern w:val="20"/>
          <w:sz w:val="20"/>
        </w:rPr>
        <w:t>尽管农业对国内生产总值的贡献已从</w:t>
      </w:r>
      <w:r>
        <w:rPr>
          <w:rFonts w:eastAsia="SimSun"/>
          <w:color w:val="000000"/>
          <w:spacing w:val="0"/>
          <w:kern w:val="20"/>
          <w:sz w:val="20"/>
        </w:rPr>
        <w:t>1960</w:t>
      </w:r>
      <w:r>
        <w:rPr>
          <w:rFonts w:eastAsia="SimSun" w:hint="eastAsia"/>
          <w:color w:val="000000"/>
          <w:spacing w:val="0"/>
          <w:kern w:val="20"/>
          <w:sz w:val="20"/>
        </w:rPr>
        <w:t>年的</w:t>
      </w:r>
      <w:r>
        <w:rPr>
          <w:rFonts w:eastAsia="SimSun"/>
          <w:color w:val="000000"/>
          <w:spacing w:val="0"/>
          <w:kern w:val="20"/>
          <w:sz w:val="20"/>
        </w:rPr>
        <w:t>40%</w:t>
      </w:r>
      <w:r>
        <w:rPr>
          <w:rFonts w:eastAsia="SimSun" w:hint="eastAsia"/>
          <w:color w:val="000000"/>
          <w:spacing w:val="0"/>
          <w:kern w:val="20"/>
          <w:sz w:val="20"/>
        </w:rPr>
        <w:t>下降到约今天的</w:t>
      </w:r>
      <w:r>
        <w:rPr>
          <w:rFonts w:eastAsia="SimSun"/>
          <w:color w:val="000000"/>
          <w:spacing w:val="0"/>
          <w:kern w:val="20"/>
          <w:sz w:val="20"/>
        </w:rPr>
        <w:t>15%,</w:t>
      </w:r>
      <w:r>
        <w:rPr>
          <w:rFonts w:eastAsia="SimSun" w:hint="eastAsia"/>
          <w:color w:val="000000"/>
          <w:spacing w:val="0"/>
          <w:kern w:val="20"/>
          <w:sz w:val="20"/>
        </w:rPr>
        <w:t>但约有</w:t>
      </w:r>
      <w:r>
        <w:rPr>
          <w:rFonts w:eastAsia="SimSun"/>
          <w:color w:val="000000"/>
          <w:spacing w:val="0"/>
          <w:kern w:val="20"/>
          <w:sz w:val="20"/>
        </w:rPr>
        <w:t>60%</w:t>
      </w:r>
      <w:r>
        <w:rPr>
          <w:rFonts w:eastAsia="SimSun" w:hint="eastAsia"/>
          <w:color w:val="000000"/>
          <w:spacing w:val="0"/>
          <w:kern w:val="20"/>
          <w:sz w:val="20"/>
        </w:rPr>
        <w:t>的就业人员仍在从事农业活动。这个简单的统计数据表明</w:t>
      </w:r>
      <w:r>
        <w:rPr>
          <w:rFonts w:eastAsia="SimSun"/>
          <w:color w:val="000000"/>
          <w:spacing w:val="0"/>
          <w:kern w:val="20"/>
          <w:sz w:val="20"/>
        </w:rPr>
        <w:t>,</w:t>
      </w:r>
      <w:r>
        <w:rPr>
          <w:rFonts w:eastAsia="SimSun" w:hint="eastAsia"/>
          <w:color w:val="000000"/>
          <w:spacing w:val="0"/>
          <w:kern w:val="20"/>
          <w:sz w:val="20"/>
        </w:rPr>
        <w:t>尽管已努力促进农村发展</w:t>
      </w:r>
      <w:r>
        <w:rPr>
          <w:rFonts w:eastAsia="SimSun"/>
          <w:color w:val="000000"/>
          <w:spacing w:val="0"/>
          <w:kern w:val="20"/>
          <w:sz w:val="20"/>
        </w:rPr>
        <w:t>,</w:t>
      </w:r>
      <w:r>
        <w:rPr>
          <w:rFonts w:eastAsia="SimSun" w:hint="eastAsia"/>
          <w:color w:val="000000"/>
          <w:spacing w:val="0"/>
          <w:kern w:val="20"/>
          <w:sz w:val="20"/>
        </w:rPr>
        <w:t>农村地区的收入和生活标准相对于城市的标准来说继续下降。由于农村妇女超过全国女性人口的一半以上</w:t>
      </w:r>
      <w:r>
        <w:rPr>
          <w:rFonts w:eastAsia="SimSun"/>
          <w:color w:val="000000"/>
          <w:spacing w:val="0"/>
          <w:kern w:val="20"/>
          <w:sz w:val="20"/>
        </w:rPr>
        <w:t>,</w:t>
      </w:r>
      <w:r>
        <w:rPr>
          <w:rFonts w:eastAsia="SimSun" w:hint="eastAsia"/>
          <w:color w:val="000000"/>
          <w:spacing w:val="0"/>
          <w:kern w:val="20"/>
          <w:sz w:val="20"/>
        </w:rPr>
        <w:t>涉及她们的一些问题已在其他相关的条款</w:t>
      </w:r>
      <w:r>
        <w:rPr>
          <w:rFonts w:eastAsia="SimSun"/>
          <w:color w:val="000000"/>
          <w:spacing w:val="0"/>
          <w:kern w:val="20"/>
          <w:sz w:val="20"/>
        </w:rPr>
        <w:t>,</w:t>
      </w:r>
      <w:r>
        <w:rPr>
          <w:rFonts w:eastAsia="SimSun" w:hint="eastAsia"/>
          <w:color w:val="000000"/>
          <w:spacing w:val="0"/>
          <w:kern w:val="20"/>
          <w:sz w:val="20"/>
        </w:rPr>
        <w:t>尤其是第十、第十一和第十二条下得到讨论</w:t>
      </w:r>
      <w:r>
        <w:rPr>
          <w:rFonts w:eastAsia="SimSun"/>
          <w:color w:val="000000"/>
          <w:spacing w:val="0"/>
          <w:kern w:val="20"/>
          <w:sz w:val="20"/>
        </w:rPr>
        <w:t>,</w:t>
      </w:r>
      <w:r>
        <w:rPr>
          <w:rFonts w:eastAsia="SimSun" w:hint="eastAsia"/>
          <w:color w:val="000000"/>
          <w:spacing w:val="0"/>
          <w:kern w:val="20"/>
          <w:sz w:val="20"/>
        </w:rPr>
        <w:t>但其他一些问题将在下文中讨论。</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258.</w:t>
      </w:r>
      <w:r>
        <w:rPr>
          <w:rFonts w:eastAsia="SimSun"/>
          <w:color w:val="000000"/>
          <w:spacing w:val="0"/>
          <w:kern w:val="20"/>
          <w:sz w:val="20"/>
        </w:rPr>
        <w:tab/>
      </w:r>
      <w:r>
        <w:rPr>
          <w:rFonts w:eastAsia="SimSun" w:hint="eastAsia"/>
          <w:color w:val="000000"/>
          <w:spacing w:val="0"/>
          <w:kern w:val="20"/>
          <w:sz w:val="20"/>
        </w:rPr>
        <w:t>如在本报告其他地方所进行的讨论</w:t>
      </w:r>
      <w:r>
        <w:rPr>
          <w:rFonts w:eastAsia="SimSun"/>
          <w:color w:val="000000"/>
          <w:spacing w:val="0"/>
          <w:kern w:val="20"/>
          <w:sz w:val="20"/>
        </w:rPr>
        <w:t>,</w:t>
      </w:r>
      <w:r>
        <w:rPr>
          <w:rFonts w:eastAsia="SimSun" w:hint="eastAsia"/>
          <w:color w:val="000000"/>
          <w:spacing w:val="0"/>
          <w:kern w:val="20"/>
          <w:sz w:val="20"/>
        </w:rPr>
        <w:t>从农村到城市地区的移民已成为社会变革的趋动力</w:t>
      </w:r>
      <w:r>
        <w:rPr>
          <w:rFonts w:eastAsia="SimSun"/>
          <w:color w:val="000000"/>
          <w:spacing w:val="0"/>
          <w:kern w:val="20"/>
          <w:sz w:val="20"/>
        </w:rPr>
        <w:t>,</w:t>
      </w:r>
      <w:r>
        <w:rPr>
          <w:rFonts w:eastAsia="SimSun" w:hint="eastAsia"/>
          <w:color w:val="000000"/>
          <w:spacing w:val="0"/>
          <w:kern w:val="20"/>
          <w:sz w:val="20"/>
        </w:rPr>
        <w:t>而且经常对留在农村的人口造成一些特殊的问题。人们已对所谓</w:t>
      </w:r>
      <w:r>
        <w:rPr>
          <w:rFonts w:ascii="长城楷体" w:eastAsia="SimSun"/>
          <w:i/>
          <w:color w:val="000000"/>
          <w:spacing w:val="0"/>
          <w:kern w:val="20"/>
          <w:sz w:val="20"/>
        </w:rPr>
        <w:t>dao krajai</w:t>
      </w:r>
      <w:r>
        <w:rPr>
          <w:rFonts w:eastAsia="SimSun"/>
          <w:color w:val="000000"/>
          <w:spacing w:val="0"/>
          <w:kern w:val="20"/>
          <w:sz w:val="20"/>
        </w:rPr>
        <w:t>(</w:t>
      </w:r>
      <w:r>
        <w:rPr>
          <w:rFonts w:eastAsia="SimSun" w:hint="eastAsia"/>
          <w:color w:val="000000"/>
          <w:spacing w:val="0"/>
          <w:kern w:val="20"/>
          <w:sz w:val="20"/>
        </w:rPr>
        <w:t>“天各一方”</w:t>
      </w:r>
      <w:r>
        <w:rPr>
          <w:rFonts w:eastAsia="SimSun"/>
          <w:color w:val="000000"/>
          <w:spacing w:val="0"/>
          <w:kern w:val="20"/>
          <w:sz w:val="20"/>
        </w:rPr>
        <w:t>)</w:t>
      </w:r>
      <w:r>
        <w:rPr>
          <w:rFonts w:eastAsia="SimSun" w:hint="eastAsia"/>
          <w:color w:val="000000"/>
          <w:spacing w:val="0"/>
          <w:kern w:val="20"/>
          <w:sz w:val="20"/>
        </w:rPr>
        <w:t>家庭表示相当多的关切</w:t>
      </w:r>
      <w:r>
        <w:rPr>
          <w:rFonts w:eastAsia="SimSun"/>
          <w:color w:val="000000"/>
          <w:spacing w:val="0"/>
          <w:kern w:val="20"/>
          <w:sz w:val="20"/>
        </w:rPr>
        <w:t>,</w:t>
      </w:r>
      <w:r>
        <w:rPr>
          <w:rFonts w:eastAsia="SimSun" w:hint="eastAsia"/>
          <w:color w:val="000000"/>
          <w:spacing w:val="0"/>
          <w:kern w:val="20"/>
          <w:sz w:val="20"/>
        </w:rPr>
        <w:t>在这种家庭中</w:t>
      </w:r>
      <w:r>
        <w:rPr>
          <w:rFonts w:eastAsia="SimSun"/>
          <w:color w:val="000000"/>
          <w:spacing w:val="0"/>
          <w:kern w:val="20"/>
          <w:sz w:val="20"/>
        </w:rPr>
        <w:t>,</w:t>
      </w:r>
      <w:r>
        <w:rPr>
          <w:rFonts w:eastAsia="SimSun" w:hint="eastAsia"/>
          <w:color w:val="000000"/>
          <w:spacing w:val="0"/>
          <w:kern w:val="20"/>
          <w:sz w:val="20"/>
        </w:rPr>
        <w:t>丈夫可能到海外工作</w:t>
      </w:r>
      <w:r>
        <w:rPr>
          <w:rFonts w:eastAsia="SimSun"/>
          <w:color w:val="000000"/>
          <w:spacing w:val="0"/>
          <w:kern w:val="20"/>
          <w:sz w:val="20"/>
        </w:rPr>
        <w:t>;</w:t>
      </w:r>
      <w:r>
        <w:rPr>
          <w:rFonts w:eastAsia="SimSun" w:hint="eastAsia"/>
          <w:color w:val="000000"/>
          <w:spacing w:val="0"/>
          <w:kern w:val="20"/>
          <w:sz w:val="20"/>
        </w:rPr>
        <w:t>妻子到城市去</w:t>
      </w:r>
      <w:r>
        <w:rPr>
          <w:rFonts w:eastAsia="SimSun"/>
          <w:color w:val="000000"/>
          <w:spacing w:val="0"/>
          <w:kern w:val="20"/>
          <w:sz w:val="20"/>
        </w:rPr>
        <w:t>,</w:t>
      </w:r>
      <w:r>
        <w:rPr>
          <w:rFonts w:eastAsia="SimSun" w:hint="eastAsia"/>
          <w:color w:val="000000"/>
          <w:spacing w:val="0"/>
          <w:kern w:val="20"/>
          <w:sz w:val="20"/>
        </w:rPr>
        <w:t>祖父母甚至曾祖父母则在农村的村庄中照料孩子。这会使村庄变成几乎完全由儿童和老年人组成</w:t>
      </w:r>
      <w:r>
        <w:rPr>
          <w:rFonts w:eastAsia="SimSun"/>
          <w:color w:val="000000"/>
          <w:spacing w:val="0"/>
          <w:kern w:val="20"/>
          <w:sz w:val="20"/>
        </w:rPr>
        <w:t>,</w:t>
      </w:r>
      <w:r>
        <w:rPr>
          <w:rFonts w:eastAsia="SimSun" w:hint="eastAsia"/>
          <w:color w:val="000000"/>
          <w:spacing w:val="0"/>
          <w:kern w:val="20"/>
          <w:sz w:val="20"/>
        </w:rPr>
        <w:t>而缺乏最具有生产力的年轻和中年劳动力</w:t>
      </w:r>
      <w:r>
        <w:rPr>
          <w:rFonts w:eastAsia="SimSun"/>
          <w:color w:val="000000"/>
          <w:spacing w:val="0"/>
          <w:kern w:val="20"/>
          <w:sz w:val="20"/>
        </w:rPr>
        <w:t>,</w:t>
      </w:r>
      <w:r>
        <w:rPr>
          <w:rFonts w:eastAsia="SimSun" w:hint="eastAsia"/>
          <w:color w:val="000000"/>
          <w:spacing w:val="0"/>
          <w:kern w:val="20"/>
          <w:sz w:val="20"/>
        </w:rPr>
        <w:t>显然会在保持农业生产和村庄收入方面产生问题。那些留在村庄中的人通常需要大量依靠从城市寄回的收入</w:t>
      </w:r>
      <w:r>
        <w:rPr>
          <w:rFonts w:eastAsia="SimSun"/>
          <w:color w:val="000000"/>
          <w:spacing w:val="0"/>
          <w:kern w:val="20"/>
          <w:sz w:val="20"/>
        </w:rPr>
        <w:t>,</w:t>
      </w:r>
      <w:r>
        <w:rPr>
          <w:rFonts w:eastAsia="SimSun" w:hint="eastAsia"/>
          <w:color w:val="000000"/>
          <w:spacing w:val="0"/>
          <w:kern w:val="20"/>
          <w:sz w:val="20"/>
        </w:rPr>
        <w:t>如果得不到这项收入</w:t>
      </w:r>
      <w:r>
        <w:rPr>
          <w:rFonts w:eastAsia="SimSun"/>
          <w:color w:val="000000"/>
          <w:spacing w:val="0"/>
          <w:kern w:val="20"/>
          <w:sz w:val="20"/>
        </w:rPr>
        <w:t>,</w:t>
      </w:r>
      <w:r>
        <w:rPr>
          <w:rFonts w:eastAsia="SimSun" w:hint="eastAsia"/>
          <w:color w:val="000000"/>
          <w:spacing w:val="0"/>
          <w:kern w:val="20"/>
          <w:sz w:val="20"/>
        </w:rPr>
        <w:t>再加上疾病或被遗弃</w:t>
      </w:r>
      <w:r>
        <w:rPr>
          <w:rFonts w:eastAsia="SimSun"/>
          <w:color w:val="000000"/>
          <w:spacing w:val="0"/>
          <w:kern w:val="20"/>
          <w:sz w:val="20"/>
        </w:rPr>
        <w:t>,</w:t>
      </w:r>
      <w:r>
        <w:rPr>
          <w:rFonts w:eastAsia="SimSun" w:hint="eastAsia"/>
          <w:color w:val="000000"/>
          <w:spacing w:val="0"/>
          <w:kern w:val="20"/>
          <w:sz w:val="20"/>
        </w:rPr>
        <w:t>家庭则可能面临严峻的困难。</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259.</w:t>
      </w:r>
      <w:r>
        <w:rPr>
          <w:rFonts w:eastAsia="SimSun"/>
          <w:color w:val="000000"/>
          <w:spacing w:val="0"/>
          <w:kern w:val="20"/>
          <w:sz w:val="20"/>
        </w:rPr>
        <w:tab/>
      </w:r>
      <w:r>
        <w:rPr>
          <w:rFonts w:eastAsia="SimSun" w:hint="eastAsia"/>
          <w:color w:val="000000"/>
          <w:spacing w:val="0"/>
          <w:kern w:val="20"/>
          <w:sz w:val="20"/>
        </w:rPr>
        <w:t>在国家收集资料方面</w:t>
      </w:r>
      <w:r>
        <w:rPr>
          <w:rFonts w:eastAsia="SimSun"/>
          <w:color w:val="000000"/>
          <w:spacing w:val="0"/>
          <w:kern w:val="20"/>
          <w:sz w:val="20"/>
        </w:rPr>
        <w:t>,</w:t>
      </w:r>
      <w:r>
        <w:rPr>
          <w:rFonts w:eastAsia="SimSun" w:hint="eastAsia"/>
          <w:color w:val="000000"/>
          <w:spacing w:val="0"/>
          <w:kern w:val="20"/>
          <w:sz w:val="20"/>
        </w:rPr>
        <w:t>农村没有薪酬的家庭劳工</w:t>
      </w:r>
      <w:r>
        <w:rPr>
          <w:rFonts w:eastAsia="SimSun"/>
          <w:color w:val="000000"/>
          <w:spacing w:val="0"/>
          <w:kern w:val="20"/>
          <w:sz w:val="20"/>
        </w:rPr>
        <w:t>(</w:t>
      </w:r>
      <w:r>
        <w:rPr>
          <w:rFonts w:eastAsia="SimSun" w:hint="eastAsia"/>
          <w:color w:val="000000"/>
          <w:spacing w:val="0"/>
          <w:kern w:val="20"/>
          <w:sz w:val="20"/>
        </w:rPr>
        <w:t>大部分情况下是由妇女从事</w:t>
      </w:r>
      <w:r>
        <w:rPr>
          <w:rFonts w:eastAsia="SimSun"/>
          <w:color w:val="000000"/>
          <w:spacing w:val="0"/>
          <w:kern w:val="20"/>
          <w:sz w:val="20"/>
        </w:rPr>
        <w:t>)</w:t>
      </w:r>
      <w:r>
        <w:rPr>
          <w:rFonts w:eastAsia="SimSun" w:hint="eastAsia"/>
          <w:color w:val="000000"/>
          <w:spacing w:val="0"/>
          <w:kern w:val="20"/>
          <w:sz w:val="20"/>
        </w:rPr>
        <w:t>被认为是农村地区一项重要的生产力因素</w:t>
      </w:r>
      <w:r>
        <w:rPr>
          <w:rFonts w:eastAsia="SimSun"/>
          <w:color w:val="000000"/>
          <w:spacing w:val="0"/>
          <w:kern w:val="20"/>
          <w:sz w:val="20"/>
        </w:rPr>
        <w:t>,</w:t>
      </w:r>
      <w:r>
        <w:rPr>
          <w:rFonts w:eastAsia="SimSun" w:hint="eastAsia"/>
          <w:color w:val="000000"/>
          <w:spacing w:val="0"/>
          <w:kern w:val="20"/>
          <w:sz w:val="20"/>
        </w:rPr>
        <w:t>因此根据委员会第</w:t>
      </w:r>
      <w:r>
        <w:rPr>
          <w:rFonts w:eastAsia="SimSun"/>
          <w:color w:val="000000"/>
          <w:spacing w:val="0"/>
          <w:kern w:val="20"/>
          <w:sz w:val="20"/>
        </w:rPr>
        <w:t>16</w:t>
      </w:r>
      <w:r>
        <w:rPr>
          <w:rFonts w:eastAsia="SimSun" w:hint="eastAsia"/>
          <w:color w:val="000000"/>
          <w:spacing w:val="0"/>
          <w:kern w:val="20"/>
          <w:sz w:val="20"/>
        </w:rPr>
        <w:t>号一般性建议</w:t>
      </w:r>
      <w:r>
        <w:rPr>
          <w:rFonts w:eastAsia="SimSun"/>
          <w:color w:val="000000"/>
          <w:spacing w:val="0"/>
          <w:kern w:val="20"/>
          <w:sz w:val="20"/>
        </w:rPr>
        <w:t>,</w:t>
      </w:r>
      <w:r>
        <w:rPr>
          <w:rFonts w:eastAsia="SimSun" w:hint="eastAsia"/>
          <w:color w:val="000000"/>
          <w:spacing w:val="0"/>
          <w:kern w:val="20"/>
          <w:sz w:val="20"/>
        </w:rPr>
        <w:t>尽可能被包括在所有统计数据的计算中。这些妇女被国家视为“有职业”的妇女</w:t>
      </w:r>
      <w:r>
        <w:rPr>
          <w:rFonts w:eastAsia="SimSun"/>
          <w:color w:val="000000"/>
          <w:spacing w:val="0"/>
          <w:kern w:val="20"/>
          <w:sz w:val="20"/>
        </w:rPr>
        <w:t>,</w:t>
      </w:r>
      <w:r>
        <w:rPr>
          <w:rFonts w:eastAsia="SimSun" w:hint="eastAsia"/>
          <w:color w:val="000000"/>
          <w:spacing w:val="0"/>
          <w:kern w:val="20"/>
          <w:sz w:val="20"/>
        </w:rPr>
        <w:t>不过社区对她们的承认通常是有限的。然而</w:t>
      </w:r>
      <w:r>
        <w:rPr>
          <w:rFonts w:eastAsia="SimSun"/>
          <w:color w:val="000000"/>
          <w:spacing w:val="0"/>
          <w:kern w:val="20"/>
          <w:sz w:val="20"/>
        </w:rPr>
        <w:t>,</w:t>
      </w:r>
      <w:r>
        <w:rPr>
          <w:rFonts w:eastAsia="SimSun" w:hint="eastAsia"/>
          <w:color w:val="000000"/>
          <w:spacing w:val="0"/>
          <w:kern w:val="20"/>
          <w:sz w:val="20"/>
        </w:rPr>
        <w:t>家庭内部的工作</w:t>
      </w:r>
      <w:r>
        <w:rPr>
          <w:rFonts w:eastAsia="SimSun"/>
          <w:color w:val="000000"/>
          <w:spacing w:val="0"/>
          <w:kern w:val="20"/>
          <w:sz w:val="20"/>
        </w:rPr>
        <w:t>(</w:t>
      </w:r>
      <w:r>
        <w:rPr>
          <w:rFonts w:eastAsia="SimSun" w:hint="eastAsia"/>
          <w:color w:val="000000"/>
          <w:spacing w:val="0"/>
          <w:kern w:val="20"/>
          <w:sz w:val="20"/>
        </w:rPr>
        <w:t>“家务活”</w:t>
      </w:r>
      <w:r>
        <w:rPr>
          <w:rFonts w:eastAsia="SimSun"/>
          <w:color w:val="000000"/>
          <w:spacing w:val="0"/>
          <w:kern w:val="20"/>
          <w:sz w:val="20"/>
        </w:rPr>
        <w:t>)</w:t>
      </w:r>
      <w:r>
        <w:rPr>
          <w:rFonts w:eastAsia="SimSun" w:hint="eastAsia"/>
          <w:color w:val="000000"/>
          <w:spacing w:val="0"/>
          <w:kern w:val="20"/>
          <w:sz w:val="20"/>
        </w:rPr>
        <w:t>尚未在统计调查中得到承认</w:t>
      </w:r>
      <w:r>
        <w:rPr>
          <w:rFonts w:eastAsia="SimSun"/>
          <w:color w:val="000000"/>
          <w:spacing w:val="0"/>
          <w:kern w:val="20"/>
          <w:sz w:val="20"/>
        </w:rPr>
        <w:t>,</w:t>
      </w:r>
      <w:r>
        <w:rPr>
          <w:rFonts w:eastAsia="SimSun" w:hint="eastAsia"/>
          <w:color w:val="000000"/>
          <w:spacing w:val="0"/>
          <w:kern w:val="20"/>
          <w:sz w:val="20"/>
        </w:rPr>
        <w:t>迄今为止</w:t>
      </w:r>
      <w:r>
        <w:rPr>
          <w:rFonts w:eastAsia="SimSun"/>
          <w:color w:val="000000"/>
          <w:spacing w:val="0"/>
          <w:kern w:val="20"/>
          <w:sz w:val="20"/>
        </w:rPr>
        <w:t>,</w:t>
      </w:r>
      <w:r>
        <w:rPr>
          <w:rFonts w:eastAsia="SimSun" w:hint="eastAsia"/>
          <w:color w:val="000000"/>
          <w:spacing w:val="0"/>
          <w:kern w:val="20"/>
          <w:sz w:val="20"/>
        </w:rPr>
        <w:t>尚没有任何关于这方面所使用时间的广泛调查</w:t>
      </w:r>
      <w:r>
        <w:rPr>
          <w:rFonts w:eastAsia="SimSun"/>
          <w:color w:val="000000"/>
          <w:spacing w:val="0"/>
          <w:kern w:val="20"/>
          <w:sz w:val="20"/>
        </w:rPr>
        <w:t>,</w:t>
      </w:r>
      <w:r>
        <w:rPr>
          <w:rFonts w:eastAsia="SimSun" w:hint="eastAsia"/>
          <w:color w:val="000000"/>
          <w:spacing w:val="0"/>
          <w:kern w:val="20"/>
          <w:sz w:val="20"/>
        </w:rPr>
        <w:t>而这种调查可能会表明这项没有薪酬的家庭生产的重要性。</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2(a)</w:t>
      </w:r>
      <w:r>
        <w:rPr>
          <w:rFonts w:ascii="SimHei" w:eastAsia="SimHei"/>
          <w:color w:val="000000"/>
          <w:spacing w:val="0"/>
          <w:kern w:val="20"/>
          <w:sz w:val="24"/>
        </w:rPr>
        <w:tab/>
      </w:r>
      <w:r>
        <w:rPr>
          <w:rFonts w:ascii="SimHei" w:eastAsia="SimHei" w:hint="eastAsia"/>
          <w:color w:val="000000"/>
          <w:spacing w:val="0"/>
          <w:kern w:val="20"/>
          <w:sz w:val="24"/>
          <w:u w:val="single"/>
        </w:rPr>
        <w:t>医疗保健设施</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260.</w:t>
      </w:r>
      <w:r>
        <w:rPr>
          <w:rFonts w:eastAsia="SimSun"/>
          <w:color w:val="000000"/>
          <w:spacing w:val="0"/>
          <w:kern w:val="20"/>
          <w:sz w:val="20"/>
        </w:rPr>
        <w:tab/>
      </w:r>
      <w:r>
        <w:rPr>
          <w:rFonts w:eastAsia="SimSun" w:hint="eastAsia"/>
          <w:color w:val="000000"/>
          <w:spacing w:val="0"/>
          <w:kern w:val="20"/>
          <w:sz w:val="20"/>
        </w:rPr>
        <w:t>泰国的发展已极大地提高在诸如农村地区的保健、教育和运输方面的服务水平</w:t>
      </w:r>
      <w:r>
        <w:rPr>
          <w:rFonts w:eastAsia="SimSun"/>
          <w:color w:val="000000"/>
          <w:spacing w:val="0"/>
          <w:kern w:val="20"/>
          <w:sz w:val="20"/>
        </w:rPr>
        <w:t>,</w:t>
      </w:r>
      <w:r>
        <w:rPr>
          <w:rFonts w:eastAsia="SimSun" w:hint="eastAsia"/>
          <w:color w:val="000000"/>
          <w:spacing w:val="0"/>
          <w:kern w:val="20"/>
          <w:sz w:val="20"/>
        </w:rPr>
        <w:t>在把计划生育服务推广到农村地区方面尤为有效</w:t>
      </w:r>
      <w:r>
        <w:rPr>
          <w:rFonts w:eastAsia="SimSun"/>
          <w:color w:val="000000"/>
          <w:spacing w:val="0"/>
          <w:kern w:val="20"/>
          <w:sz w:val="20"/>
        </w:rPr>
        <w:t>,</w:t>
      </w:r>
      <w:r>
        <w:rPr>
          <w:rFonts w:eastAsia="SimSun" w:hint="eastAsia"/>
          <w:color w:val="000000"/>
          <w:spacing w:val="0"/>
          <w:kern w:val="20"/>
          <w:sz w:val="20"/>
        </w:rPr>
        <w:t>但差异仍然存在。</w:t>
      </w:r>
      <w:r>
        <w:rPr>
          <w:rFonts w:eastAsia="SimSun"/>
          <w:color w:val="000000"/>
          <w:spacing w:val="0"/>
          <w:kern w:val="20"/>
          <w:sz w:val="20"/>
        </w:rPr>
        <w:t>1991</w:t>
      </w:r>
      <w:r>
        <w:rPr>
          <w:rFonts w:eastAsia="SimSun" w:hint="eastAsia"/>
          <w:color w:val="000000"/>
          <w:spacing w:val="0"/>
          <w:kern w:val="20"/>
          <w:sz w:val="20"/>
        </w:rPr>
        <w:t>年</w:t>
      </w:r>
      <w:r>
        <w:rPr>
          <w:rFonts w:eastAsia="SimSun"/>
          <w:color w:val="000000"/>
          <w:spacing w:val="0"/>
          <w:kern w:val="20"/>
          <w:sz w:val="20"/>
        </w:rPr>
        <w:t>,</w:t>
      </w:r>
      <w:r>
        <w:rPr>
          <w:rFonts w:eastAsia="SimSun" w:hint="eastAsia"/>
          <w:color w:val="000000"/>
          <w:spacing w:val="0"/>
          <w:kern w:val="20"/>
          <w:sz w:val="20"/>
        </w:rPr>
        <w:t>在曼谷人口与医院病床的比率为</w:t>
      </w:r>
      <w:r>
        <w:rPr>
          <w:rFonts w:eastAsia="SimSun"/>
          <w:color w:val="000000"/>
          <w:spacing w:val="0"/>
          <w:kern w:val="20"/>
          <w:sz w:val="20"/>
        </w:rPr>
        <w:t>1:299,</w:t>
      </w:r>
      <w:r>
        <w:rPr>
          <w:rFonts w:eastAsia="SimSun" w:hint="eastAsia"/>
          <w:color w:val="000000"/>
          <w:spacing w:val="0"/>
          <w:kern w:val="20"/>
          <w:sz w:val="20"/>
        </w:rPr>
        <w:t>而最差地区的比率为</w:t>
      </w:r>
      <w:r>
        <w:rPr>
          <w:rFonts w:eastAsia="SimSun"/>
          <w:color w:val="000000"/>
          <w:spacing w:val="0"/>
          <w:kern w:val="20"/>
          <w:sz w:val="20"/>
        </w:rPr>
        <w:t>1:1 876</w:t>
      </w:r>
      <w:r>
        <w:rPr>
          <w:rFonts w:eastAsia="SimSun" w:hint="eastAsia"/>
          <w:color w:val="000000"/>
          <w:spacing w:val="0"/>
          <w:kern w:val="20"/>
          <w:sz w:val="20"/>
        </w:rPr>
        <w:t>。同样</w:t>
      </w:r>
      <w:r>
        <w:rPr>
          <w:rFonts w:eastAsia="SimSun"/>
          <w:color w:val="000000"/>
          <w:spacing w:val="0"/>
          <w:kern w:val="20"/>
          <w:sz w:val="20"/>
        </w:rPr>
        <w:t>,</w:t>
      </w:r>
      <w:r>
        <w:rPr>
          <w:rFonts w:eastAsia="SimSun" w:hint="eastAsia"/>
          <w:color w:val="000000"/>
          <w:spacing w:val="0"/>
          <w:kern w:val="20"/>
          <w:sz w:val="20"/>
        </w:rPr>
        <w:t>在曼谷每个医生与人口的比率为</w:t>
      </w:r>
      <w:r>
        <w:rPr>
          <w:rFonts w:eastAsia="SimSun"/>
          <w:color w:val="000000"/>
          <w:spacing w:val="0"/>
          <w:kern w:val="20"/>
          <w:sz w:val="20"/>
        </w:rPr>
        <w:t>1:964,</w:t>
      </w:r>
      <w:r>
        <w:rPr>
          <w:rFonts w:eastAsia="SimSun" w:hint="eastAsia"/>
          <w:color w:val="000000"/>
          <w:spacing w:val="0"/>
          <w:kern w:val="20"/>
          <w:sz w:val="20"/>
        </w:rPr>
        <w:t>每个牙医与人口的比率为</w:t>
      </w:r>
      <w:r>
        <w:rPr>
          <w:rFonts w:eastAsia="SimSun"/>
          <w:color w:val="000000"/>
          <w:spacing w:val="0"/>
          <w:kern w:val="20"/>
          <w:sz w:val="20"/>
        </w:rPr>
        <w:t>1:4 626,</w:t>
      </w:r>
      <w:r>
        <w:rPr>
          <w:rFonts w:eastAsia="SimSun" w:hint="eastAsia"/>
          <w:color w:val="000000"/>
          <w:spacing w:val="0"/>
          <w:kern w:val="20"/>
          <w:sz w:val="20"/>
        </w:rPr>
        <w:t>而在东北部地区的比率分别为</w:t>
      </w:r>
      <w:r>
        <w:rPr>
          <w:rFonts w:eastAsia="SimSun"/>
          <w:color w:val="000000"/>
          <w:spacing w:val="0"/>
          <w:kern w:val="20"/>
          <w:sz w:val="20"/>
        </w:rPr>
        <w:t>1:11 026</w:t>
      </w:r>
      <w:r>
        <w:rPr>
          <w:rFonts w:eastAsia="SimSun" w:hint="eastAsia"/>
          <w:color w:val="000000"/>
          <w:spacing w:val="0"/>
          <w:kern w:val="20"/>
          <w:sz w:val="20"/>
        </w:rPr>
        <w:t>和</w:t>
      </w:r>
      <w:r>
        <w:rPr>
          <w:rFonts w:eastAsia="SimSun"/>
          <w:color w:val="000000"/>
          <w:spacing w:val="0"/>
          <w:kern w:val="20"/>
          <w:sz w:val="20"/>
        </w:rPr>
        <w:t>1:78 606</w:t>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加强农村和遥远地区的服务是政府的优先事项</w:t>
      </w:r>
      <w:r>
        <w:rPr>
          <w:rFonts w:eastAsia="SimSun"/>
          <w:color w:val="000000"/>
          <w:spacing w:val="0"/>
          <w:kern w:val="20"/>
          <w:sz w:val="20"/>
        </w:rPr>
        <w:t>,1996</w:t>
      </w:r>
      <w:r>
        <w:rPr>
          <w:rFonts w:eastAsia="SimSun" w:hint="eastAsia"/>
          <w:color w:val="000000"/>
          <w:spacing w:val="0"/>
          <w:kern w:val="20"/>
          <w:sz w:val="20"/>
        </w:rPr>
        <w:t>年已拨出</w:t>
      </w:r>
      <w:r>
        <w:rPr>
          <w:rFonts w:eastAsia="SimSun"/>
          <w:color w:val="000000"/>
          <w:spacing w:val="0"/>
          <w:kern w:val="20"/>
          <w:sz w:val="20"/>
        </w:rPr>
        <w:t>20</w:t>
      </w:r>
      <w:r>
        <w:rPr>
          <w:rFonts w:eastAsia="SimSun" w:hint="eastAsia"/>
          <w:color w:val="000000"/>
          <w:spacing w:val="0"/>
          <w:kern w:val="20"/>
          <w:sz w:val="20"/>
        </w:rPr>
        <w:t>亿铢用于将</w:t>
      </w:r>
      <w:r>
        <w:rPr>
          <w:rFonts w:eastAsia="SimSun"/>
          <w:color w:val="000000"/>
          <w:spacing w:val="0"/>
          <w:kern w:val="20"/>
          <w:sz w:val="20"/>
        </w:rPr>
        <w:t>500</w:t>
      </w:r>
      <w:r>
        <w:rPr>
          <w:rFonts w:eastAsia="SimSun" w:hint="eastAsia"/>
          <w:color w:val="000000"/>
          <w:spacing w:val="0"/>
          <w:kern w:val="20"/>
          <w:sz w:val="20"/>
        </w:rPr>
        <w:t>个农村服务单位提高到保健中心的水平</w:t>
      </w:r>
      <w:r>
        <w:rPr>
          <w:rFonts w:eastAsia="SimSun"/>
          <w:color w:val="000000"/>
          <w:spacing w:val="0"/>
          <w:kern w:val="20"/>
          <w:sz w:val="20"/>
        </w:rPr>
        <w:t>,</w:t>
      </w:r>
      <w:r>
        <w:rPr>
          <w:rFonts w:eastAsia="SimSun" w:hint="eastAsia"/>
          <w:color w:val="000000"/>
          <w:spacing w:val="0"/>
          <w:kern w:val="20"/>
          <w:sz w:val="20"/>
        </w:rPr>
        <w:t>这些中心将加入已在镇一级运作的</w:t>
      </w:r>
      <w:r>
        <w:rPr>
          <w:rFonts w:eastAsia="SimSun"/>
          <w:color w:val="000000"/>
          <w:spacing w:val="0"/>
          <w:kern w:val="20"/>
          <w:sz w:val="20"/>
        </w:rPr>
        <w:t>9 010</w:t>
      </w:r>
      <w:r>
        <w:rPr>
          <w:rFonts w:eastAsia="SimSun" w:hint="eastAsia"/>
          <w:color w:val="000000"/>
          <w:spacing w:val="0"/>
          <w:kern w:val="20"/>
          <w:sz w:val="20"/>
        </w:rPr>
        <w:t>个类似中心的行列。它们提供初级保健</w:t>
      </w:r>
      <w:r>
        <w:rPr>
          <w:rFonts w:eastAsia="SimSun"/>
          <w:color w:val="000000"/>
          <w:spacing w:val="0"/>
          <w:kern w:val="20"/>
          <w:sz w:val="20"/>
        </w:rPr>
        <w:t>,</w:t>
      </w:r>
      <w:r>
        <w:rPr>
          <w:rFonts w:eastAsia="SimSun" w:hint="eastAsia"/>
          <w:color w:val="000000"/>
          <w:spacing w:val="0"/>
          <w:kern w:val="20"/>
          <w:sz w:val="20"/>
        </w:rPr>
        <w:t>目前正在为那些在遥远地区的中心建立通讯联系</w:t>
      </w:r>
      <w:r>
        <w:rPr>
          <w:rFonts w:eastAsia="SimSun"/>
          <w:color w:val="000000"/>
          <w:spacing w:val="0"/>
          <w:kern w:val="20"/>
          <w:sz w:val="20"/>
        </w:rPr>
        <w:t>,</w:t>
      </w:r>
      <w:r>
        <w:rPr>
          <w:rFonts w:eastAsia="SimSun" w:hint="eastAsia"/>
          <w:color w:val="000000"/>
          <w:spacing w:val="0"/>
          <w:kern w:val="20"/>
          <w:sz w:val="20"/>
        </w:rPr>
        <w:t>以便使工作人员能与县级医院的同事协商。</w:t>
      </w:r>
    </w:p>
    <w:p w:rsidR="00000000" w:rsidRDefault="00000000">
      <w:pPr>
        <w:widowControl/>
        <w:spacing w:after="160" w:line="280" w:lineRule="atLeast"/>
        <w:rPr>
          <w:rFonts w:ascii="SimHei" w:eastAsia="SimHei"/>
          <w:color w:val="000000"/>
          <w:spacing w:val="0"/>
          <w:kern w:val="20"/>
          <w:sz w:val="24"/>
          <w:u w:val="single"/>
        </w:rPr>
      </w:pPr>
      <w:r>
        <w:rPr>
          <w:rFonts w:ascii="SimHei" w:eastAsia="SimHei"/>
          <w:color w:val="000000"/>
          <w:spacing w:val="0"/>
          <w:kern w:val="20"/>
          <w:sz w:val="24"/>
        </w:rPr>
        <w:t>2(b)</w:t>
      </w:r>
      <w:r>
        <w:rPr>
          <w:rFonts w:ascii="SimHei" w:eastAsia="SimHei"/>
          <w:color w:val="000000"/>
          <w:spacing w:val="0"/>
          <w:kern w:val="20"/>
          <w:sz w:val="24"/>
        </w:rPr>
        <w:tab/>
      </w:r>
      <w:r>
        <w:rPr>
          <w:rFonts w:ascii="SimHei" w:eastAsia="SimHei" w:hint="eastAsia"/>
          <w:color w:val="000000"/>
          <w:spacing w:val="0"/>
          <w:kern w:val="20"/>
          <w:sz w:val="24"/>
          <w:u w:val="single"/>
        </w:rPr>
        <w:t>培训和教育</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261.</w:t>
      </w:r>
      <w:r>
        <w:rPr>
          <w:rFonts w:eastAsia="SimSun"/>
          <w:color w:val="000000"/>
          <w:spacing w:val="0"/>
          <w:kern w:val="20"/>
          <w:sz w:val="20"/>
        </w:rPr>
        <w:tab/>
      </w:r>
      <w:r>
        <w:rPr>
          <w:rFonts w:eastAsia="SimSun" w:hint="eastAsia"/>
          <w:color w:val="000000"/>
          <w:spacing w:val="0"/>
          <w:kern w:val="20"/>
          <w:sz w:val="20"/>
        </w:rPr>
        <w:t>随着更多的学校根据扩大义务教育的方针提供中等教育</w:t>
      </w:r>
      <w:r>
        <w:rPr>
          <w:rFonts w:eastAsia="SimSun"/>
          <w:color w:val="000000"/>
          <w:spacing w:val="0"/>
          <w:kern w:val="20"/>
          <w:sz w:val="20"/>
        </w:rPr>
        <w:t>,</w:t>
      </w:r>
      <w:r>
        <w:rPr>
          <w:rFonts w:eastAsia="SimSun" w:hint="eastAsia"/>
          <w:color w:val="000000"/>
          <w:spacing w:val="0"/>
          <w:kern w:val="20"/>
          <w:sz w:val="20"/>
        </w:rPr>
        <w:t>城市地区与农村地区之间教育服务的差异正在减少。然而</w:t>
      </w:r>
      <w:r>
        <w:rPr>
          <w:rFonts w:eastAsia="SimSun"/>
          <w:color w:val="000000"/>
          <w:spacing w:val="0"/>
          <w:kern w:val="20"/>
          <w:sz w:val="20"/>
        </w:rPr>
        <w:t>,</w:t>
      </w:r>
      <w:r>
        <w:rPr>
          <w:rFonts w:eastAsia="SimSun" w:hint="eastAsia"/>
          <w:color w:val="000000"/>
          <w:spacing w:val="0"/>
          <w:kern w:val="20"/>
          <w:sz w:val="20"/>
        </w:rPr>
        <w:t>人们对教育质量越发感到关切</w:t>
      </w:r>
      <w:r>
        <w:rPr>
          <w:rFonts w:eastAsia="SimSun"/>
          <w:color w:val="000000"/>
          <w:spacing w:val="0"/>
          <w:kern w:val="20"/>
          <w:sz w:val="20"/>
        </w:rPr>
        <w:t>,</w:t>
      </w:r>
      <w:r>
        <w:rPr>
          <w:rFonts w:eastAsia="SimSun" w:hint="eastAsia"/>
          <w:color w:val="000000"/>
          <w:spacing w:val="0"/>
          <w:kern w:val="20"/>
          <w:sz w:val="20"/>
        </w:rPr>
        <w:t>尤其是因为教师通常不愿意在农村和遥远地区工作</w:t>
      </w:r>
      <w:r>
        <w:rPr>
          <w:rFonts w:eastAsia="SimSun"/>
          <w:color w:val="000000"/>
          <w:spacing w:val="0"/>
          <w:kern w:val="20"/>
          <w:sz w:val="20"/>
        </w:rPr>
        <w:t>,</w:t>
      </w:r>
      <w:r>
        <w:rPr>
          <w:rFonts w:eastAsia="SimSun" w:hint="eastAsia"/>
          <w:color w:val="000000"/>
          <w:spacing w:val="0"/>
          <w:kern w:val="20"/>
          <w:sz w:val="20"/>
        </w:rPr>
        <w:t>另外</w:t>
      </w:r>
      <w:r>
        <w:rPr>
          <w:rFonts w:eastAsia="SimSun"/>
          <w:color w:val="000000"/>
          <w:spacing w:val="0"/>
          <w:kern w:val="20"/>
          <w:sz w:val="20"/>
        </w:rPr>
        <w:t>,</w:t>
      </w:r>
      <w:r>
        <w:rPr>
          <w:rFonts w:eastAsia="SimSun" w:hint="eastAsia"/>
          <w:color w:val="000000"/>
          <w:spacing w:val="0"/>
          <w:kern w:val="20"/>
          <w:sz w:val="20"/>
        </w:rPr>
        <w:t>还缺乏教具和教材。第十条下已讨论的非正规教育制度在使农村妇女</w:t>
      </w:r>
      <w:r>
        <w:rPr>
          <w:rFonts w:eastAsia="SimSun"/>
          <w:color w:val="000000"/>
          <w:spacing w:val="0"/>
          <w:kern w:val="20"/>
          <w:sz w:val="20"/>
        </w:rPr>
        <w:t>(</w:t>
      </w:r>
      <w:r>
        <w:rPr>
          <w:rFonts w:eastAsia="SimSun" w:hint="eastAsia"/>
          <w:color w:val="000000"/>
          <w:spacing w:val="0"/>
          <w:kern w:val="20"/>
          <w:sz w:val="20"/>
        </w:rPr>
        <w:t>和男子</w:t>
      </w:r>
      <w:r>
        <w:rPr>
          <w:rFonts w:eastAsia="SimSun"/>
          <w:color w:val="000000"/>
          <w:spacing w:val="0"/>
          <w:kern w:val="20"/>
          <w:sz w:val="20"/>
        </w:rPr>
        <w:t>)</w:t>
      </w:r>
      <w:r>
        <w:rPr>
          <w:rFonts w:eastAsia="SimSun" w:hint="eastAsia"/>
          <w:color w:val="000000"/>
          <w:spacing w:val="0"/>
          <w:kern w:val="20"/>
          <w:sz w:val="20"/>
        </w:rPr>
        <w:t>获得教育和培训方面是十分重要的。</w:t>
      </w:r>
    </w:p>
    <w:p w:rsidR="00000000" w:rsidRDefault="00000000">
      <w:pPr>
        <w:widowControl/>
        <w:spacing w:after="160" w:line="280" w:lineRule="atLeast"/>
        <w:rPr>
          <w:rFonts w:ascii="SimHei" w:eastAsia="SimHei"/>
          <w:color w:val="000000"/>
          <w:spacing w:val="0"/>
          <w:kern w:val="20"/>
          <w:sz w:val="24"/>
          <w:u w:val="single"/>
        </w:rPr>
      </w:pPr>
      <w:r>
        <w:rPr>
          <w:rFonts w:ascii="SimHei" w:eastAsia="SimHei"/>
          <w:color w:val="000000"/>
          <w:spacing w:val="0"/>
          <w:kern w:val="20"/>
          <w:sz w:val="24"/>
        </w:rPr>
        <w:t>2(c)</w:t>
      </w:r>
      <w:r>
        <w:rPr>
          <w:rFonts w:ascii="SimHei" w:eastAsia="SimHei"/>
          <w:color w:val="000000"/>
          <w:spacing w:val="0"/>
          <w:kern w:val="20"/>
          <w:sz w:val="24"/>
        </w:rPr>
        <w:tab/>
      </w:r>
      <w:r>
        <w:rPr>
          <w:rFonts w:ascii="SimHei" w:eastAsia="SimHei" w:hint="eastAsia"/>
          <w:color w:val="000000"/>
          <w:spacing w:val="0"/>
          <w:kern w:val="20"/>
          <w:sz w:val="24"/>
          <w:u w:val="single"/>
        </w:rPr>
        <w:t>自助小组和合作社</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262.</w:t>
      </w:r>
      <w:r>
        <w:rPr>
          <w:rFonts w:eastAsia="SimSun"/>
          <w:color w:val="000000"/>
          <w:spacing w:val="0"/>
          <w:kern w:val="20"/>
          <w:sz w:val="20"/>
        </w:rPr>
        <w:tab/>
      </w:r>
      <w:r>
        <w:rPr>
          <w:rFonts w:eastAsia="SimSun" w:hint="eastAsia"/>
          <w:color w:val="000000"/>
          <w:spacing w:val="0"/>
          <w:kern w:val="20"/>
          <w:sz w:val="20"/>
        </w:rPr>
        <w:t>在报告所述期间</w:t>
      </w:r>
      <w:r>
        <w:rPr>
          <w:rFonts w:eastAsia="SimSun"/>
          <w:color w:val="000000"/>
          <w:spacing w:val="0"/>
          <w:kern w:val="20"/>
          <w:sz w:val="20"/>
        </w:rPr>
        <w:t>,</w:t>
      </w:r>
      <w:r>
        <w:rPr>
          <w:rFonts w:eastAsia="SimSun" w:hint="eastAsia"/>
          <w:color w:val="000000"/>
          <w:spacing w:val="0"/>
          <w:kern w:val="20"/>
          <w:sz w:val="20"/>
        </w:rPr>
        <w:t>政府为妇女发展</w:t>
      </w:r>
      <w:r>
        <w:rPr>
          <w:rFonts w:eastAsia="SimSun"/>
          <w:color w:val="000000"/>
          <w:spacing w:val="0"/>
          <w:kern w:val="20"/>
          <w:sz w:val="20"/>
        </w:rPr>
        <w:t>,</w:t>
      </w:r>
      <w:r>
        <w:rPr>
          <w:rFonts w:eastAsia="SimSun" w:hint="eastAsia"/>
          <w:color w:val="000000"/>
          <w:spacing w:val="0"/>
          <w:kern w:val="20"/>
          <w:sz w:val="20"/>
        </w:rPr>
        <w:t>尤其是在农村地区所作的努力中的一个重要方面是</w:t>
      </w:r>
      <w:r>
        <w:rPr>
          <w:rFonts w:eastAsia="SimSun"/>
          <w:color w:val="000000"/>
          <w:spacing w:val="0"/>
          <w:kern w:val="20"/>
          <w:sz w:val="20"/>
        </w:rPr>
        <w:t>,</w:t>
      </w:r>
      <w:r>
        <w:rPr>
          <w:rFonts w:eastAsia="SimSun" w:hint="eastAsia"/>
          <w:color w:val="000000"/>
          <w:spacing w:val="0"/>
          <w:kern w:val="20"/>
          <w:sz w:val="20"/>
        </w:rPr>
        <w:t>在各级建立妇女组织</w:t>
      </w:r>
      <w:r>
        <w:rPr>
          <w:rFonts w:eastAsia="SimSun"/>
          <w:color w:val="000000"/>
          <w:spacing w:val="0"/>
          <w:kern w:val="20"/>
          <w:sz w:val="20"/>
        </w:rPr>
        <w:t>,</w:t>
      </w:r>
      <w:r>
        <w:rPr>
          <w:rFonts w:eastAsia="SimSun" w:hint="eastAsia"/>
          <w:color w:val="000000"/>
          <w:spacing w:val="0"/>
          <w:kern w:val="20"/>
          <w:sz w:val="20"/>
        </w:rPr>
        <w:t>以便与普通性质的组织协作。所以</w:t>
      </w:r>
      <w:r>
        <w:rPr>
          <w:rFonts w:eastAsia="SimSun"/>
          <w:color w:val="000000"/>
          <w:spacing w:val="0"/>
          <w:kern w:val="20"/>
          <w:sz w:val="20"/>
        </w:rPr>
        <w:t>,</w:t>
      </w:r>
      <w:r>
        <w:rPr>
          <w:rFonts w:eastAsia="SimSun" w:hint="eastAsia"/>
          <w:color w:val="000000"/>
          <w:spacing w:val="0"/>
          <w:kern w:val="20"/>
          <w:sz w:val="20"/>
        </w:rPr>
        <w:t>预料各村庄将有一个妇女委员会以及村理事会或委员会。</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263.</w:t>
      </w:r>
      <w:r>
        <w:rPr>
          <w:rFonts w:eastAsia="SimSun"/>
          <w:color w:val="000000"/>
          <w:spacing w:val="0"/>
          <w:kern w:val="20"/>
          <w:sz w:val="20"/>
        </w:rPr>
        <w:tab/>
      </w:r>
      <w:r>
        <w:rPr>
          <w:rFonts w:eastAsia="SimSun" w:hint="eastAsia"/>
          <w:color w:val="000000"/>
          <w:spacing w:val="0"/>
          <w:kern w:val="20"/>
          <w:sz w:val="20"/>
        </w:rPr>
        <w:t>在村和分县一级</w:t>
      </w:r>
      <w:r>
        <w:rPr>
          <w:rFonts w:eastAsia="SimSun"/>
          <w:color w:val="000000"/>
          <w:spacing w:val="0"/>
          <w:kern w:val="20"/>
          <w:sz w:val="20"/>
        </w:rPr>
        <w:t>,</w:t>
      </w:r>
      <w:r>
        <w:rPr>
          <w:rFonts w:eastAsia="SimSun" w:hint="eastAsia"/>
          <w:color w:val="000000"/>
          <w:spacing w:val="0"/>
          <w:kern w:val="20"/>
          <w:sz w:val="20"/>
        </w:rPr>
        <w:t>这些地区超过</w:t>
      </w:r>
      <w:r>
        <w:rPr>
          <w:rFonts w:eastAsia="SimSun"/>
          <w:color w:val="000000"/>
          <w:spacing w:val="0"/>
          <w:kern w:val="20"/>
          <w:sz w:val="20"/>
        </w:rPr>
        <w:t>95%</w:t>
      </w:r>
      <w:r>
        <w:rPr>
          <w:rFonts w:eastAsia="SimSun" w:hint="eastAsia"/>
          <w:color w:val="000000"/>
          <w:spacing w:val="0"/>
          <w:kern w:val="20"/>
          <w:sz w:val="20"/>
        </w:rPr>
        <w:t>以上均有妇女组织。该数字到了县一级便下降到</w:t>
      </w:r>
      <w:r>
        <w:rPr>
          <w:rFonts w:eastAsia="SimSun"/>
          <w:color w:val="000000"/>
          <w:spacing w:val="0"/>
          <w:kern w:val="20"/>
          <w:sz w:val="20"/>
        </w:rPr>
        <w:t>93%,</w:t>
      </w:r>
      <w:r>
        <w:rPr>
          <w:rFonts w:eastAsia="SimSun" w:hint="eastAsia"/>
          <w:color w:val="000000"/>
          <w:spacing w:val="0"/>
          <w:kern w:val="20"/>
          <w:sz w:val="20"/>
        </w:rPr>
        <w:t>到各府一级下降为</w:t>
      </w:r>
      <w:r>
        <w:rPr>
          <w:rFonts w:eastAsia="SimSun"/>
          <w:color w:val="000000"/>
          <w:spacing w:val="0"/>
          <w:kern w:val="20"/>
          <w:sz w:val="20"/>
        </w:rPr>
        <w:t>89%</w:t>
      </w:r>
      <w:r>
        <w:rPr>
          <w:rFonts w:eastAsia="SimSun" w:hint="eastAsia"/>
          <w:color w:val="000000"/>
          <w:spacing w:val="0"/>
          <w:kern w:val="20"/>
          <w:sz w:val="20"/>
        </w:rPr>
        <w:t>。这些组织由社区发展部监督</w:t>
      </w:r>
      <w:r>
        <w:rPr>
          <w:rFonts w:eastAsia="SimSun"/>
          <w:color w:val="000000"/>
          <w:spacing w:val="0"/>
          <w:kern w:val="20"/>
          <w:sz w:val="20"/>
        </w:rPr>
        <w:t>,</w:t>
      </w:r>
      <w:r>
        <w:rPr>
          <w:rFonts w:eastAsia="SimSun" w:hint="eastAsia"/>
          <w:color w:val="000000"/>
          <w:spacing w:val="0"/>
          <w:kern w:val="20"/>
          <w:sz w:val="20"/>
        </w:rPr>
        <w:t>但人们普遍承认</w:t>
      </w:r>
      <w:r>
        <w:rPr>
          <w:rFonts w:eastAsia="SimSun"/>
          <w:color w:val="000000"/>
          <w:spacing w:val="0"/>
          <w:kern w:val="20"/>
          <w:sz w:val="20"/>
        </w:rPr>
        <w:t>,</w:t>
      </w:r>
      <w:r>
        <w:rPr>
          <w:rFonts w:eastAsia="SimSun" w:hint="eastAsia"/>
          <w:color w:val="000000"/>
          <w:spacing w:val="0"/>
          <w:kern w:val="20"/>
          <w:sz w:val="20"/>
        </w:rPr>
        <w:t>尽管一些妇女组织在促进妇女发展和保护妇女人权方面十分有效</w:t>
      </w:r>
      <w:r>
        <w:rPr>
          <w:rFonts w:eastAsia="SimSun"/>
          <w:color w:val="000000"/>
          <w:spacing w:val="0"/>
          <w:kern w:val="20"/>
          <w:sz w:val="20"/>
        </w:rPr>
        <w:t>,</w:t>
      </w:r>
      <w:r>
        <w:rPr>
          <w:rFonts w:eastAsia="SimSun" w:hint="eastAsia"/>
          <w:color w:val="000000"/>
          <w:spacing w:val="0"/>
          <w:kern w:val="20"/>
          <w:sz w:val="20"/>
        </w:rPr>
        <w:t>其他许多妇女组织则无效。它们的成功很大程度上取决于它们的领导班子以及它们受大众和社区领导的接受程度。</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264.</w:t>
      </w:r>
      <w:r>
        <w:rPr>
          <w:rFonts w:eastAsia="SimSun"/>
          <w:color w:val="000000"/>
          <w:spacing w:val="0"/>
          <w:kern w:val="20"/>
          <w:sz w:val="20"/>
        </w:rPr>
        <w:tab/>
      </w:r>
      <w:r>
        <w:rPr>
          <w:rFonts w:eastAsia="SimSun" w:hint="eastAsia"/>
          <w:color w:val="000000"/>
          <w:spacing w:val="0"/>
          <w:kern w:val="20"/>
          <w:sz w:val="20"/>
        </w:rPr>
        <w:t>合作社</w:t>
      </w:r>
      <w:r>
        <w:rPr>
          <w:rFonts w:eastAsia="SimSun"/>
          <w:color w:val="000000"/>
          <w:spacing w:val="0"/>
          <w:kern w:val="20"/>
          <w:sz w:val="20"/>
        </w:rPr>
        <w:t>,</w:t>
      </w:r>
      <w:r>
        <w:rPr>
          <w:rFonts w:eastAsia="SimSun" w:hint="eastAsia"/>
          <w:color w:val="000000"/>
          <w:spacing w:val="0"/>
          <w:kern w:val="20"/>
          <w:sz w:val="20"/>
        </w:rPr>
        <w:t>尤其是农业、渔业、居住点和储蓄等合作社对许多农村人来说是重要的组织。</w:t>
      </w:r>
      <w:r>
        <w:rPr>
          <w:rFonts w:eastAsia="SimSun"/>
          <w:color w:val="000000"/>
          <w:spacing w:val="0"/>
          <w:kern w:val="20"/>
          <w:sz w:val="20"/>
        </w:rPr>
        <w:t>1993</w:t>
      </w:r>
      <w:r>
        <w:rPr>
          <w:rFonts w:eastAsia="SimSun" w:hint="eastAsia"/>
          <w:color w:val="000000"/>
          <w:spacing w:val="0"/>
          <w:kern w:val="20"/>
          <w:sz w:val="20"/>
        </w:rPr>
        <w:t>年的一项研究表明</w:t>
      </w:r>
      <w:r>
        <w:rPr>
          <w:rFonts w:eastAsia="SimSun"/>
          <w:color w:val="000000"/>
          <w:spacing w:val="0"/>
          <w:kern w:val="20"/>
          <w:sz w:val="20"/>
        </w:rPr>
        <w:t>,</w:t>
      </w:r>
      <w:r>
        <w:rPr>
          <w:rFonts w:eastAsia="SimSun" w:hint="eastAsia"/>
          <w:color w:val="000000"/>
          <w:spacing w:val="0"/>
          <w:kern w:val="20"/>
          <w:sz w:val="20"/>
        </w:rPr>
        <w:t>与男子相比</w:t>
      </w:r>
      <w:r>
        <w:rPr>
          <w:rFonts w:eastAsia="SimSun"/>
          <w:color w:val="000000"/>
          <w:spacing w:val="0"/>
          <w:kern w:val="20"/>
          <w:sz w:val="20"/>
        </w:rPr>
        <w:t>,</w:t>
      </w:r>
      <w:r>
        <w:rPr>
          <w:rFonts w:eastAsia="SimSun" w:hint="eastAsia"/>
          <w:color w:val="000000"/>
          <w:spacing w:val="0"/>
          <w:kern w:val="20"/>
          <w:sz w:val="20"/>
        </w:rPr>
        <w:t>妇女作为成员和委员会成员参与的比率通常要低得多</w:t>
      </w:r>
      <w:r>
        <w:rPr>
          <w:rFonts w:eastAsia="SimSun"/>
          <w:color w:val="000000"/>
          <w:spacing w:val="0"/>
          <w:kern w:val="20"/>
          <w:sz w:val="20"/>
        </w:rPr>
        <w:t>,</w:t>
      </w:r>
      <w:r>
        <w:rPr>
          <w:rFonts w:eastAsia="SimSun" w:hint="eastAsia"/>
          <w:color w:val="000000"/>
          <w:spacing w:val="0"/>
          <w:kern w:val="20"/>
          <w:sz w:val="20"/>
        </w:rPr>
        <w:t>尤其是在那些具体针对生产的组织来说。例如</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1 797</w:t>
      </w:r>
      <w:r>
        <w:rPr>
          <w:rFonts w:eastAsia="SimSun" w:hint="eastAsia"/>
          <w:color w:val="000000"/>
          <w:spacing w:val="0"/>
          <w:kern w:val="20"/>
          <w:sz w:val="20"/>
        </w:rPr>
        <w:t>个农业合作社中</w:t>
      </w:r>
      <w:r>
        <w:rPr>
          <w:rFonts w:eastAsia="SimSun"/>
          <w:color w:val="000000"/>
          <w:spacing w:val="0"/>
          <w:kern w:val="20"/>
          <w:sz w:val="20"/>
        </w:rPr>
        <w:t>,</w:t>
      </w:r>
      <w:r>
        <w:rPr>
          <w:rFonts w:eastAsia="SimSun" w:hint="eastAsia"/>
          <w:color w:val="000000"/>
          <w:spacing w:val="0"/>
          <w:kern w:val="20"/>
          <w:sz w:val="20"/>
        </w:rPr>
        <w:t>只有</w:t>
      </w:r>
      <w:r>
        <w:rPr>
          <w:rFonts w:eastAsia="SimSun"/>
          <w:color w:val="000000"/>
          <w:spacing w:val="0"/>
          <w:kern w:val="20"/>
          <w:sz w:val="20"/>
        </w:rPr>
        <w:t>22%</w:t>
      </w:r>
      <w:r>
        <w:rPr>
          <w:rFonts w:eastAsia="SimSun" w:hint="eastAsia"/>
          <w:color w:val="000000"/>
          <w:spacing w:val="0"/>
          <w:kern w:val="20"/>
          <w:sz w:val="20"/>
        </w:rPr>
        <w:t>的成员为妇女</w:t>
      </w:r>
      <w:r>
        <w:rPr>
          <w:rFonts w:eastAsia="SimSun"/>
          <w:color w:val="000000"/>
          <w:spacing w:val="0"/>
          <w:kern w:val="20"/>
          <w:sz w:val="20"/>
        </w:rPr>
        <w:t>,</w:t>
      </w:r>
      <w:r>
        <w:rPr>
          <w:rFonts w:eastAsia="SimSun" w:hint="eastAsia"/>
          <w:color w:val="000000"/>
          <w:spacing w:val="0"/>
          <w:kern w:val="20"/>
          <w:sz w:val="20"/>
        </w:rPr>
        <w:t>她们只占执行委员会成员的</w:t>
      </w:r>
      <w:r>
        <w:rPr>
          <w:rFonts w:eastAsia="SimSun"/>
          <w:color w:val="000000"/>
          <w:spacing w:val="0"/>
          <w:kern w:val="20"/>
          <w:sz w:val="20"/>
        </w:rPr>
        <w:t>3%</w:t>
      </w:r>
      <w:r>
        <w:rPr>
          <w:rFonts w:eastAsia="SimSun" w:hint="eastAsia"/>
          <w:color w:val="000000"/>
          <w:spacing w:val="0"/>
          <w:kern w:val="20"/>
          <w:sz w:val="20"/>
        </w:rPr>
        <w:t>。</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265.</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妇女却在储蓄合作社中发挥较大作用</w:t>
      </w:r>
      <w:r>
        <w:rPr>
          <w:rFonts w:eastAsia="SimSun"/>
          <w:color w:val="000000"/>
          <w:spacing w:val="0"/>
          <w:kern w:val="20"/>
          <w:sz w:val="20"/>
        </w:rPr>
        <w:t>(</w:t>
      </w:r>
      <w:r>
        <w:rPr>
          <w:rFonts w:eastAsia="SimSun" w:hint="eastAsia"/>
          <w:color w:val="000000"/>
          <w:spacing w:val="0"/>
          <w:kern w:val="20"/>
          <w:sz w:val="20"/>
        </w:rPr>
        <w:t>在</w:t>
      </w:r>
      <w:r>
        <w:rPr>
          <w:rFonts w:eastAsia="SimSun"/>
          <w:color w:val="000000"/>
          <w:spacing w:val="0"/>
          <w:kern w:val="20"/>
          <w:sz w:val="20"/>
        </w:rPr>
        <w:t>1993</w:t>
      </w:r>
      <w:r>
        <w:rPr>
          <w:rFonts w:eastAsia="SimSun" w:hint="eastAsia"/>
          <w:color w:val="000000"/>
          <w:spacing w:val="0"/>
          <w:kern w:val="20"/>
          <w:sz w:val="20"/>
        </w:rPr>
        <w:t>年共有</w:t>
      </w:r>
      <w:r>
        <w:rPr>
          <w:rFonts w:eastAsia="SimSun"/>
          <w:color w:val="000000"/>
          <w:spacing w:val="0"/>
          <w:kern w:val="20"/>
          <w:sz w:val="20"/>
        </w:rPr>
        <w:t>878</w:t>
      </w:r>
      <w:r>
        <w:rPr>
          <w:rFonts w:eastAsia="SimSun" w:hint="eastAsia"/>
          <w:color w:val="000000"/>
          <w:spacing w:val="0"/>
          <w:kern w:val="20"/>
          <w:sz w:val="20"/>
        </w:rPr>
        <w:t>个注册的合作社</w:t>
      </w:r>
      <w:r>
        <w:rPr>
          <w:rFonts w:eastAsia="SimSun"/>
          <w:color w:val="000000"/>
          <w:spacing w:val="0"/>
          <w:kern w:val="20"/>
          <w:sz w:val="20"/>
        </w:rPr>
        <w:t>),</w:t>
      </w:r>
      <w:r>
        <w:rPr>
          <w:rFonts w:eastAsia="SimSun" w:hint="eastAsia"/>
          <w:color w:val="000000"/>
          <w:spacing w:val="0"/>
          <w:kern w:val="20"/>
          <w:sz w:val="20"/>
        </w:rPr>
        <w:t>其中妇女占成员的</w:t>
      </w:r>
      <w:r>
        <w:rPr>
          <w:rFonts w:eastAsia="SimSun"/>
          <w:color w:val="000000"/>
          <w:spacing w:val="0"/>
          <w:kern w:val="20"/>
          <w:sz w:val="20"/>
        </w:rPr>
        <w:t>38%,</w:t>
      </w:r>
      <w:r>
        <w:rPr>
          <w:rFonts w:eastAsia="SimSun" w:hint="eastAsia"/>
          <w:color w:val="000000"/>
          <w:spacing w:val="0"/>
          <w:kern w:val="20"/>
          <w:sz w:val="20"/>
        </w:rPr>
        <w:t>占执行委员会成员的</w:t>
      </w:r>
      <w:r>
        <w:rPr>
          <w:rFonts w:eastAsia="SimSun"/>
          <w:color w:val="000000"/>
          <w:spacing w:val="0"/>
          <w:kern w:val="20"/>
          <w:sz w:val="20"/>
        </w:rPr>
        <w:t>15%</w:t>
      </w:r>
      <w:r>
        <w:rPr>
          <w:rFonts w:eastAsia="SimSun" w:hint="eastAsia"/>
          <w:color w:val="000000"/>
          <w:spacing w:val="0"/>
          <w:kern w:val="20"/>
          <w:sz w:val="20"/>
        </w:rPr>
        <w:t>。毫不令人感到奇怪的是</w:t>
      </w:r>
      <w:r>
        <w:rPr>
          <w:rFonts w:eastAsia="SimSun"/>
          <w:color w:val="000000"/>
          <w:spacing w:val="0"/>
          <w:kern w:val="20"/>
          <w:sz w:val="20"/>
        </w:rPr>
        <w:t>,</w:t>
      </w:r>
      <w:r>
        <w:rPr>
          <w:rFonts w:eastAsia="SimSun" w:hint="eastAsia"/>
          <w:color w:val="000000"/>
          <w:spacing w:val="0"/>
          <w:kern w:val="20"/>
          <w:sz w:val="20"/>
        </w:rPr>
        <w:t>她们是</w:t>
      </w:r>
      <w:r>
        <w:rPr>
          <w:rFonts w:eastAsia="SimSun"/>
          <w:color w:val="000000"/>
          <w:spacing w:val="0"/>
          <w:kern w:val="20"/>
          <w:sz w:val="20"/>
        </w:rPr>
        <w:t>345</w:t>
      </w:r>
      <w:r>
        <w:rPr>
          <w:rFonts w:eastAsia="SimSun" w:hint="eastAsia"/>
          <w:color w:val="000000"/>
          <w:spacing w:val="0"/>
          <w:kern w:val="20"/>
          <w:sz w:val="20"/>
        </w:rPr>
        <w:t>个消费者合作社的绝大部分成员</w:t>
      </w:r>
      <w:r>
        <w:rPr>
          <w:rFonts w:eastAsia="SimSun"/>
          <w:color w:val="000000"/>
          <w:spacing w:val="0"/>
          <w:kern w:val="20"/>
          <w:sz w:val="20"/>
        </w:rPr>
        <w:t>,</w:t>
      </w:r>
      <w:r>
        <w:rPr>
          <w:rFonts w:eastAsia="SimSun" w:hint="eastAsia"/>
          <w:color w:val="000000"/>
          <w:spacing w:val="0"/>
          <w:kern w:val="20"/>
          <w:sz w:val="20"/>
        </w:rPr>
        <w:t>不过她们只占这些合作社执行委员会成员的</w:t>
      </w:r>
      <w:r>
        <w:rPr>
          <w:rFonts w:eastAsia="SimSun"/>
          <w:color w:val="000000"/>
          <w:spacing w:val="0"/>
          <w:kern w:val="20"/>
          <w:sz w:val="20"/>
        </w:rPr>
        <w:t>20%</w:t>
      </w:r>
      <w:r>
        <w:rPr>
          <w:rFonts w:eastAsia="SimSun" w:hint="eastAsia"/>
          <w:color w:val="000000"/>
          <w:spacing w:val="0"/>
          <w:kern w:val="20"/>
          <w:sz w:val="20"/>
        </w:rPr>
        <w:t>。可能防止妇女参与合作社的一项条例方面的障碍是</w:t>
      </w:r>
      <w:r>
        <w:rPr>
          <w:rFonts w:eastAsia="SimSun"/>
          <w:color w:val="000000"/>
          <w:spacing w:val="0"/>
          <w:kern w:val="20"/>
          <w:sz w:val="20"/>
        </w:rPr>
        <w:t>,</w:t>
      </w:r>
      <w:r>
        <w:rPr>
          <w:rFonts w:eastAsia="SimSun" w:hint="eastAsia"/>
          <w:color w:val="000000"/>
          <w:spacing w:val="0"/>
          <w:kern w:val="20"/>
          <w:sz w:val="20"/>
        </w:rPr>
        <w:t>每户家庭只有一名成员可以加入或被选为这种组织中的一个职位。相信在社会上人们主要期望这个人应为男户主。</w:t>
      </w:r>
    </w:p>
    <w:p w:rsidR="00000000" w:rsidRDefault="00000000">
      <w:pPr>
        <w:widowControl/>
        <w:spacing w:after="180" w:line="280" w:lineRule="atLeast"/>
        <w:rPr>
          <w:rFonts w:eastAsia="SimSun"/>
          <w:color w:val="000000"/>
          <w:spacing w:val="0"/>
          <w:kern w:val="20"/>
          <w:sz w:val="20"/>
        </w:rPr>
      </w:pPr>
      <w:r>
        <w:rPr>
          <w:rFonts w:eastAsia="SimSun"/>
          <w:color w:val="000000"/>
          <w:spacing w:val="0"/>
          <w:kern w:val="20"/>
          <w:sz w:val="20"/>
        </w:rPr>
        <w:t>266.</w:t>
      </w:r>
      <w:r>
        <w:rPr>
          <w:rFonts w:eastAsia="SimSun"/>
          <w:color w:val="000000"/>
          <w:spacing w:val="0"/>
          <w:kern w:val="20"/>
          <w:sz w:val="20"/>
        </w:rPr>
        <w:tab/>
      </w:r>
      <w:r>
        <w:rPr>
          <w:rFonts w:eastAsia="SimSun" w:hint="eastAsia"/>
          <w:color w:val="000000"/>
          <w:spacing w:val="0"/>
          <w:kern w:val="20"/>
          <w:sz w:val="20"/>
        </w:rPr>
        <w:t>重点放在农村发展的非政府组织是支持和发展许多这类组织中的重要因素</w:t>
      </w:r>
      <w:r>
        <w:rPr>
          <w:rFonts w:eastAsia="SimSun"/>
          <w:color w:val="000000"/>
          <w:spacing w:val="0"/>
          <w:kern w:val="20"/>
          <w:sz w:val="20"/>
        </w:rPr>
        <w:t>,</w:t>
      </w:r>
      <w:r>
        <w:rPr>
          <w:rFonts w:eastAsia="SimSun" w:hint="eastAsia"/>
          <w:color w:val="000000"/>
          <w:spacing w:val="0"/>
          <w:kern w:val="20"/>
          <w:sz w:val="20"/>
        </w:rPr>
        <w:t>不过在报告所述期间人们越发认识到</w:t>
      </w:r>
      <w:r>
        <w:rPr>
          <w:rFonts w:eastAsia="SimSun"/>
          <w:color w:val="000000"/>
          <w:spacing w:val="0"/>
          <w:kern w:val="20"/>
          <w:sz w:val="20"/>
        </w:rPr>
        <w:t>,</w:t>
      </w:r>
      <w:r>
        <w:rPr>
          <w:rFonts w:eastAsia="SimSun" w:hint="eastAsia"/>
          <w:color w:val="000000"/>
          <w:spacing w:val="0"/>
          <w:kern w:val="20"/>
          <w:sz w:val="20"/>
        </w:rPr>
        <w:t>这些非政府组织经常对于它们工作中所产生的性别问题注意不够。妇女事务全国委员会与综合性和国家非政府组织一道在最近的一段时期里努力在这些组织中提高人们对性别问题的认识</w:t>
      </w:r>
      <w:r>
        <w:rPr>
          <w:rFonts w:eastAsia="SimSun"/>
          <w:color w:val="000000"/>
          <w:spacing w:val="0"/>
          <w:kern w:val="20"/>
          <w:sz w:val="20"/>
        </w:rPr>
        <w:t>,</w:t>
      </w:r>
      <w:r>
        <w:rPr>
          <w:rFonts w:eastAsia="SimSun" w:hint="eastAsia"/>
          <w:color w:val="000000"/>
          <w:spacing w:val="0"/>
          <w:kern w:val="20"/>
          <w:sz w:val="20"/>
        </w:rPr>
        <w:t>但仍需作出更多的努力。</w:t>
      </w:r>
    </w:p>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267.</w:t>
      </w:r>
      <w:r>
        <w:rPr>
          <w:rFonts w:eastAsia="SimSun"/>
          <w:color w:val="000000"/>
          <w:spacing w:val="0"/>
          <w:kern w:val="20"/>
          <w:sz w:val="20"/>
        </w:rPr>
        <w:tab/>
      </w:r>
      <w:r>
        <w:rPr>
          <w:rFonts w:eastAsia="SimSun" w:hint="eastAsia"/>
          <w:color w:val="000000"/>
          <w:spacing w:val="0"/>
          <w:kern w:val="20"/>
          <w:sz w:val="20"/>
        </w:rPr>
        <w:t>如第一部分已提到</w:t>
      </w:r>
      <w:r>
        <w:rPr>
          <w:rFonts w:eastAsia="SimSun"/>
          <w:color w:val="000000"/>
          <w:spacing w:val="0"/>
          <w:kern w:val="20"/>
          <w:sz w:val="20"/>
        </w:rPr>
        <w:t>,</w:t>
      </w:r>
      <w:r>
        <w:rPr>
          <w:rFonts w:eastAsia="SimSun" w:hint="eastAsia"/>
          <w:color w:val="000000"/>
          <w:spacing w:val="0"/>
          <w:kern w:val="20"/>
          <w:sz w:val="20"/>
        </w:rPr>
        <w:t>在报告所述期间</w:t>
      </w:r>
      <w:r>
        <w:rPr>
          <w:rFonts w:eastAsia="SimSun"/>
          <w:color w:val="000000"/>
          <w:spacing w:val="0"/>
          <w:kern w:val="20"/>
          <w:sz w:val="20"/>
        </w:rPr>
        <w:t>,</w:t>
      </w:r>
      <w:r>
        <w:rPr>
          <w:rFonts w:eastAsia="SimSun" w:hint="eastAsia"/>
          <w:color w:val="000000"/>
          <w:spacing w:val="0"/>
          <w:kern w:val="20"/>
          <w:sz w:val="20"/>
        </w:rPr>
        <w:t>居住条件</w:t>
      </w:r>
      <w:r>
        <w:rPr>
          <w:rFonts w:eastAsia="SimSun"/>
          <w:color w:val="000000"/>
          <w:spacing w:val="0"/>
          <w:kern w:val="20"/>
          <w:sz w:val="20"/>
        </w:rPr>
        <w:t>,</w:t>
      </w:r>
      <w:r>
        <w:rPr>
          <w:rFonts w:eastAsia="SimSun" w:hint="eastAsia"/>
          <w:color w:val="000000"/>
          <w:spacing w:val="0"/>
          <w:kern w:val="20"/>
          <w:sz w:val="20"/>
        </w:rPr>
        <w:t>尤其是在卫生、电力和供水方面的条件已大量提高</w:t>
      </w:r>
      <w:r>
        <w:rPr>
          <w:rFonts w:eastAsia="SimSun"/>
          <w:color w:val="000000"/>
          <w:spacing w:val="0"/>
          <w:kern w:val="20"/>
          <w:sz w:val="20"/>
        </w:rPr>
        <w:t>,</w:t>
      </w:r>
      <w:r>
        <w:rPr>
          <w:rFonts w:eastAsia="SimSun" w:hint="eastAsia"/>
          <w:color w:val="000000"/>
          <w:spacing w:val="0"/>
          <w:kern w:val="20"/>
          <w:sz w:val="20"/>
        </w:rPr>
        <w:t>尽管除最为边远的社区外</w:t>
      </w:r>
      <w:r>
        <w:rPr>
          <w:rFonts w:eastAsia="SimSun"/>
          <w:color w:val="000000"/>
          <w:spacing w:val="0"/>
          <w:kern w:val="20"/>
          <w:sz w:val="20"/>
        </w:rPr>
        <w:t>,</w:t>
      </w:r>
      <w:r>
        <w:rPr>
          <w:rFonts w:eastAsia="SimSun" w:hint="eastAsia"/>
          <w:color w:val="000000"/>
          <w:spacing w:val="0"/>
          <w:kern w:val="20"/>
          <w:sz w:val="20"/>
        </w:rPr>
        <w:t>所有其他社区均已享受到这些服务</w:t>
      </w:r>
      <w:r>
        <w:rPr>
          <w:rFonts w:eastAsia="SimSun"/>
          <w:color w:val="000000"/>
          <w:spacing w:val="0"/>
          <w:kern w:val="20"/>
          <w:sz w:val="20"/>
        </w:rPr>
        <w:t>,</w:t>
      </w:r>
      <w:r>
        <w:rPr>
          <w:rFonts w:eastAsia="SimSun" w:hint="eastAsia"/>
          <w:color w:val="000000"/>
          <w:spacing w:val="0"/>
          <w:kern w:val="20"/>
          <w:sz w:val="20"/>
        </w:rPr>
        <w:t>但这些服务以及住房、通信和运输服务的水平在农村地区仍然相当低。</w:t>
      </w:r>
    </w:p>
    <w:p w:rsidR="00000000" w:rsidRDefault="00000000">
      <w:pPr>
        <w:widowControl/>
        <w:spacing w:after="140" w:line="30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before="120" w:after="140" w:line="280" w:lineRule="atLeast"/>
        <w:jc w:val="center"/>
        <w:rPr>
          <w:rFonts w:ascii="SimHei" w:eastAsia="SimHei"/>
          <w:color w:val="000000"/>
          <w:spacing w:val="0"/>
          <w:kern w:val="20"/>
          <w:sz w:val="28"/>
          <w:u w:val="single"/>
        </w:rPr>
      </w:pPr>
      <w:r>
        <w:rPr>
          <w:rFonts w:ascii="SimHei" w:eastAsia="SimHei" w:hint="eastAsia"/>
          <w:color w:val="000000"/>
          <w:spacing w:val="0"/>
          <w:kern w:val="20"/>
          <w:sz w:val="28"/>
          <w:u w:val="single"/>
        </w:rPr>
        <w:t>第十五条</w:t>
      </w:r>
      <w:r>
        <w:rPr>
          <w:rFonts w:ascii="SimHei" w:eastAsia="SimHei"/>
          <w:color w:val="000000"/>
          <w:spacing w:val="0"/>
          <w:kern w:val="20"/>
          <w:sz w:val="28"/>
          <w:u w:val="single"/>
        </w:rPr>
        <w:t>:</w:t>
      </w:r>
      <w:r>
        <w:rPr>
          <w:rFonts w:ascii="SimHei" w:eastAsia="SimHei" w:hint="eastAsia"/>
          <w:color w:val="000000"/>
          <w:spacing w:val="0"/>
          <w:kern w:val="20"/>
          <w:sz w:val="28"/>
          <w:u w:val="single"/>
        </w:rPr>
        <w:t>法律面前平等</w:t>
      </w:r>
    </w:p>
    <w:p w:rsidR="00000000" w:rsidRDefault="00000000">
      <w:pPr>
        <w:widowControl/>
        <w:spacing w:after="240" w:line="280" w:lineRule="atLeast"/>
        <w:rPr>
          <w:rFonts w:ascii="长城楷体" w:eastAsia="长城楷体"/>
          <w:color w:val="000000"/>
          <w:spacing w:val="0"/>
          <w:kern w:val="20"/>
          <w:sz w:val="20"/>
        </w:rPr>
      </w:pPr>
      <w:r>
        <w:rPr>
          <w:rFonts w:ascii="长城楷体" w:eastAsia="长城楷体"/>
          <w:color w:val="000000"/>
          <w:spacing w:val="0"/>
          <w:kern w:val="20"/>
          <w:sz w:val="20"/>
        </w:rPr>
        <w:t>1.</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缔约各国应给予男女在法律面前平等的地位。</w:t>
      </w:r>
      <w:r>
        <w:rPr>
          <w:rFonts w:ascii="长城楷体" w:eastAsia="长城楷体"/>
          <w:color w:val="000000"/>
          <w:spacing w:val="0"/>
          <w:kern w:val="20"/>
          <w:sz w:val="20"/>
        </w:rPr>
        <w:br/>
        <w:t>2.</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缔约各国应在公民事务上</w:t>
      </w:r>
      <w:r>
        <w:rPr>
          <w:rFonts w:ascii="长城楷体" w:eastAsia="长城楷体"/>
          <w:color w:val="000000"/>
          <w:spacing w:val="0"/>
          <w:kern w:val="20"/>
          <w:sz w:val="20"/>
        </w:rPr>
        <w:t>,</w:t>
      </w:r>
      <w:r>
        <w:rPr>
          <w:rFonts w:ascii="长城楷体" w:eastAsia="长城楷体" w:hint="eastAsia"/>
          <w:color w:val="000000"/>
          <w:spacing w:val="0"/>
          <w:kern w:val="20"/>
          <w:sz w:val="20"/>
        </w:rPr>
        <w:t>给予妇女与男子同等的法律行为能力</w:t>
      </w:r>
      <w:r>
        <w:rPr>
          <w:rFonts w:ascii="长城楷体" w:eastAsia="长城楷体"/>
          <w:color w:val="000000"/>
          <w:spacing w:val="0"/>
          <w:kern w:val="20"/>
          <w:sz w:val="20"/>
        </w:rPr>
        <w:t>,</w:t>
      </w:r>
      <w:r>
        <w:rPr>
          <w:rFonts w:ascii="长城楷体" w:eastAsia="长城楷体" w:hint="eastAsia"/>
          <w:color w:val="000000"/>
          <w:spacing w:val="0"/>
          <w:kern w:val="20"/>
          <w:sz w:val="20"/>
        </w:rPr>
        <w:t>以及行使这种行为能力的相同机会。特别应给予妇女签订合同和管理财产的平等权利</w:t>
      </w:r>
      <w:r>
        <w:rPr>
          <w:rFonts w:ascii="长城楷体" w:eastAsia="长城楷体"/>
          <w:color w:val="000000"/>
          <w:spacing w:val="0"/>
          <w:kern w:val="20"/>
          <w:sz w:val="20"/>
        </w:rPr>
        <w:t>,</w:t>
      </w:r>
      <w:r>
        <w:rPr>
          <w:rFonts w:ascii="长城楷体" w:eastAsia="长城楷体" w:hint="eastAsia"/>
          <w:color w:val="000000"/>
          <w:spacing w:val="0"/>
          <w:kern w:val="20"/>
          <w:sz w:val="20"/>
        </w:rPr>
        <w:t>并在法院和法庭诉讼的各个阶段给予平等待遇。</w:t>
      </w:r>
      <w:r>
        <w:rPr>
          <w:rFonts w:ascii="长城楷体" w:eastAsia="长城楷体"/>
          <w:color w:val="000000"/>
          <w:spacing w:val="0"/>
          <w:kern w:val="20"/>
          <w:sz w:val="20"/>
        </w:rPr>
        <w:br/>
        <w:t>3.</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缔约各国同意</w:t>
      </w:r>
      <w:r>
        <w:rPr>
          <w:rFonts w:ascii="长城楷体" w:eastAsia="长城楷体"/>
          <w:color w:val="000000"/>
          <w:spacing w:val="0"/>
          <w:kern w:val="20"/>
          <w:sz w:val="20"/>
        </w:rPr>
        <w:t>,</w:t>
      </w:r>
      <w:r>
        <w:rPr>
          <w:rFonts w:ascii="长城楷体" w:eastAsia="长城楷体" w:hint="eastAsia"/>
          <w:color w:val="000000"/>
          <w:spacing w:val="0"/>
          <w:kern w:val="20"/>
          <w:sz w:val="20"/>
        </w:rPr>
        <w:t>旨在限制妇女法律行为能力的所有合同和其他任何具有法律效力的私人文书</w:t>
      </w:r>
      <w:r>
        <w:rPr>
          <w:rFonts w:ascii="长城楷体" w:eastAsia="长城楷体"/>
          <w:color w:val="000000"/>
          <w:spacing w:val="0"/>
          <w:kern w:val="20"/>
          <w:sz w:val="20"/>
        </w:rPr>
        <w:t>,</w:t>
      </w:r>
      <w:r>
        <w:rPr>
          <w:rFonts w:ascii="长城楷体" w:eastAsia="长城楷体" w:hint="eastAsia"/>
          <w:color w:val="000000"/>
          <w:spacing w:val="0"/>
          <w:kern w:val="20"/>
          <w:sz w:val="20"/>
        </w:rPr>
        <w:t>应一律视为无效。</w:t>
      </w:r>
      <w:r>
        <w:rPr>
          <w:rFonts w:ascii="长城楷体" w:eastAsia="长城楷体"/>
          <w:color w:val="000000"/>
          <w:spacing w:val="0"/>
          <w:kern w:val="20"/>
          <w:sz w:val="20"/>
        </w:rPr>
        <w:br/>
        <w:t>4.</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缔约各国在有关人身移动和自由择居的法律方面</w:t>
      </w:r>
      <w:r>
        <w:rPr>
          <w:rFonts w:ascii="长城楷体" w:eastAsia="长城楷体"/>
          <w:color w:val="000000"/>
          <w:spacing w:val="0"/>
          <w:kern w:val="20"/>
          <w:sz w:val="20"/>
        </w:rPr>
        <w:t>,</w:t>
      </w:r>
      <w:r>
        <w:rPr>
          <w:rFonts w:ascii="长城楷体" w:eastAsia="长城楷体" w:hint="eastAsia"/>
          <w:color w:val="000000"/>
          <w:spacing w:val="0"/>
          <w:kern w:val="20"/>
          <w:sz w:val="20"/>
        </w:rPr>
        <w:t>应给予男女相同的权利。</w:t>
      </w:r>
    </w:p>
    <w:p w:rsidR="00000000" w:rsidRDefault="00000000">
      <w:pPr>
        <w:widowControl/>
        <w:spacing w:after="2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20" w:line="268" w:lineRule="atLeast"/>
        <w:rPr>
          <w:rFonts w:eastAsia="SimSun"/>
          <w:color w:val="000000"/>
          <w:spacing w:val="0"/>
          <w:kern w:val="20"/>
          <w:sz w:val="20"/>
        </w:rPr>
      </w:pPr>
      <w:r>
        <w:rPr>
          <w:rFonts w:eastAsia="SimSun"/>
          <w:color w:val="000000"/>
          <w:spacing w:val="0"/>
          <w:kern w:val="20"/>
          <w:sz w:val="20"/>
        </w:rPr>
        <w:t>268.</w:t>
      </w:r>
      <w:r>
        <w:rPr>
          <w:rFonts w:eastAsia="SimSun"/>
          <w:color w:val="000000"/>
          <w:spacing w:val="0"/>
          <w:kern w:val="20"/>
          <w:sz w:val="20"/>
        </w:rPr>
        <w:tab/>
      </w:r>
      <w:r>
        <w:rPr>
          <w:rFonts w:eastAsia="SimSun" w:hint="eastAsia"/>
          <w:color w:val="000000"/>
          <w:spacing w:val="0"/>
          <w:kern w:val="20"/>
          <w:sz w:val="20"/>
        </w:rPr>
        <w:t>如上所述</w:t>
      </w:r>
      <w:r>
        <w:rPr>
          <w:rFonts w:eastAsia="SimSun"/>
          <w:color w:val="000000"/>
          <w:spacing w:val="0"/>
          <w:kern w:val="20"/>
          <w:sz w:val="20"/>
        </w:rPr>
        <w:t>,</w:t>
      </w:r>
      <w:r>
        <w:rPr>
          <w:rFonts w:eastAsia="SimSun" w:hint="eastAsia"/>
          <w:color w:val="000000"/>
          <w:spacing w:val="0"/>
          <w:kern w:val="20"/>
          <w:sz w:val="20"/>
        </w:rPr>
        <w:t>泰国已经撤销了早先对本条第</w:t>
      </w:r>
      <w:r>
        <w:rPr>
          <w:rFonts w:eastAsia="SimSun"/>
          <w:color w:val="000000"/>
          <w:spacing w:val="0"/>
          <w:kern w:val="20"/>
          <w:sz w:val="20"/>
        </w:rPr>
        <w:t>3</w:t>
      </w:r>
      <w:r>
        <w:rPr>
          <w:rFonts w:eastAsia="SimSun" w:hint="eastAsia"/>
          <w:color w:val="000000"/>
          <w:spacing w:val="0"/>
          <w:kern w:val="20"/>
          <w:sz w:val="20"/>
        </w:rPr>
        <w:t>款提出的保留</w:t>
      </w:r>
      <w:r>
        <w:rPr>
          <w:rFonts w:eastAsia="SimSun"/>
          <w:color w:val="000000"/>
          <w:spacing w:val="0"/>
          <w:kern w:val="20"/>
          <w:sz w:val="20"/>
        </w:rPr>
        <w:t>,</w:t>
      </w:r>
      <w:r>
        <w:rPr>
          <w:rFonts w:eastAsia="SimSun" w:hint="eastAsia"/>
          <w:color w:val="000000"/>
          <w:spacing w:val="0"/>
          <w:kern w:val="20"/>
          <w:sz w:val="20"/>
        </w:rPr>
        <w:t>现在可以说</w:t>
      </w:r>
      <w:r>
        <w:rPr>
          <w:rFonts w:eastAsia="SimSun"/>
          <w:color w:val="000000"/>
          <w:spacing w:val="0"/>
          <w:kern w:val="20"/>
          <w:sz w:val="20"/>
        </w:rPr>
        <w:t>,</w:t>
      </w:r>
      <w:r>
        <w:rPr>
          <w:rFonts w:eastAsia="SimSun" w:hint="eastAsia"/>
          <w:color w:val="000000"/>
          <w:spacing w:val="0"/>
          <w:kern w:val="20"/>
          <w:sz w:val="20"/>
        </w:rPr>
        <w:t>关于这一条</w:t>
      </w:r>
      <w:r>
        <w:rPr>
          <w:rFonts w:eastAsia="SimSun"/>
          <w:color w:val="000000"/>
          <w:spacing w:val="0"/>
          <w:kern w:val="20"/>
          <w:sz w:val="20"/>
        </w:rPr>
        <w:t>,</w:t>
      </w:r>
      <w:r>
        <w:rPr>
          <w:rFonts w:eastAsia="SimSun" w:hint="eastAsia"/>
          <w:color w:val="000000"/>
          <w:spacing w:val="0"/>
          <w:kern w:val="20"/>
          <w:sz w:val="20"/>
        </w:rPr>
        <w:t>泰国给予男女在法律面前完全平等的地位。</w:t>
      </w:r>
    </w:p>
    <w:p w:rsidR="00000000" w:rsidRDefault="00000000">
      <w:pPr>
        <w:widowControl/>
        <w:spacing w:after="120" w:line="268" w:lineRule="atLeast"/>
        <w:rPr>
          <w:rFonts w:ascii="SimHei" w:eastAsia="SimHei"/>
          <w:color w:val="000000"/>
          <w:spacing w:val="0"/>
          <w:kern w:val="20"/>
          <w:sz w:val="24"/>
          <w:u w:val="single"/>
        </w:rPr>
      </w:pPr>
      <w:r>
        <w:rPr>
          <w:rFonts w:ascii="SimHei" w:eastAsia="SimHei" w:hint="eastAsia"/>
          <w:color w:val="000000"/>
          <w:spacing w:val="0"/>
          <w:kern w:val="20"/>
          <w:sz w:val="24"/>
          <w:u w:val="single"/>
        </w:rPr>
        <w:t>对妇女的暴力</w:t>
      </w:r>
    </w:p>
    <w:p w:rsidR="00000000" w:rsidRDefault="00000000">
      <w:pPr>
        <w:widowControl/>
        <w:spacing w:after="120" w:line="268" w:lineRule="atLeast"/>
        <w:rPr>
          <w:rFonts w:eastAsia="SimSun"/>
          <w:color w:val="000000"/>
          <w:spacing w:val="0"/>
          <w:kern w:val="20"/>
          <w:sz w:val="20"/>
        </w:rPr>
      </w:pPr>
      <w:r>
        <w:rPr>
          <w:rFonts w:eastAsia="SimSun"/>
          <w:color w:val="000000"/>
          <w:spacing w:val="0"/>
          <w:kern w:val="20"/>
          <w:sz w:val="20"/>
        </w:rPr>
        <w:t>269.</w:t>
      </w:r>
      <w:r>
        <w:rPr>
          <w:rFonts w:eastAsia="SimSun"/>
          <w:color w:val="000000"/>
          <w:spacing w:val="0"/>
          <w:kern w:val="20"/>
          <w:sz w:val="20"/>
        </w:rPr>
        <w:tab/>
      </w:r>
      <w:r>
        <w:rPr>
          <w:rFonts w:eastAsia="SimSun" w:hint="eastAsia"/>
          <w:color w:val="000000"/>
          <w:spacing w:val="0"/>
          <w:kern w:val="20"/>
          <w:sz w:val="20"/>
        </w:rPr>
        <w:t>根据委员会第</w:t>
      </w:r>
      <w:r>
        <w:rPr>
          <w:rFonts w:eastAsia="SimSun"/>
          <w:color w:val="000000"/>
          <w:spacing w:val="0"/>
          <w:kern w:val="20"/>
          <w:sz w:val="20"/>
        </w:rPr>
        <w:t>12</w:t>
      </w:r>
      <w:r>
        <w:rPr>
          <w:rFonts w:eastAsia="SimSun" w:hint="eastAsia"/>
          <w:color w:val="000000"/>
          <w:spacing w:val="0"/>
          <w:kern w:val="20"/>
          <w:sz w:val="20"/>
        </w:rPr>
        <w:t>条一般性建议</w:t>
      </w:r>
      <w:r>
        <w:rPr>
          <w:rFonts w:eastAsia="SimSun"/>
          <w:color w:val="000000"/>
          <w:spacing w:val="0"/>
          <w:kern w:val="20"/>
          <w:sz w:val="20"/>
        </w:rPr>
        <w:t>,</w:t>
      </w:r>
      <w:r>
        <w:rPr>
          <w:rFonts w:eastAsia="SimSun" w:hint="eastAsia"/>
          <w:color w:val="000000"/>
          <w:spacing w:val="0"/>
          <w:kern w:val="20"/>
          <w:sz w:val="20"/>
        </w:rPr>
        <w:t>泰国在编写本报告时收集了关于对妇女暴力的资料。最近这个问题得到公众的重视</w:t>
      </w:r>
      <w:r>
        <w:rPr>
          <w:rFonts w:eastAsia="SimSun"/>
          <w:color w:val="000000"/>
          <w:spacing w:val="0"/>
          <w:kern w:val="20"/>
          <w:sz w:val="20"/>
        </w:rPr>
        <w:t>,</w:t>
      </w:r>
      <w:r>
        <w:rPr>
          <w:rFonts w:eastAsia="SimSun" w:hint="eastAsia"/>
          <w:color w:val="000000"/>
          <w:spacing w:val="0"/>
          <w:kern w:val="20"/>
          <w:sz w:val="20"/>
        </w:rPr>
        <w:t>特别是对家庭暴力的重视</w:t>
      </w:r>
      <w:r>
        <w:rPr>
          <w:rFonts w:eastAsia="SimSun"/>
          <w:color w:val="000000"/>
          <w:spacing w:val="0"/>
          <w:kern w:val="20"/>
          <w:sz w:val="20"/>
        </w:rPr>
        <w:t>,</w:t>
      </w:r>
      <w:r>
        <w:rPr>
          <w:rFonts w:eastAsia="SimSun" w:hint="eastAsia"/>
          <w:color w:val="000000"/>
          <w:spacing w:val="0"/>
          <w:kern w:val="20"/>
          <w:sz w:val="20"/>
        </w:rPr>
        <w:t>围绕国际家庭年开展的讨论中提出了这个问题。然而</w:t>
      </w:r>
      <w:r>
        <w:rPr>
          <w:rFonts w:eastAsia="SimSun"/>
          <w:color w:val="000000"/>
          <w:spacing w:val="0"/>
          <w:kern w:val="20"/>
          <w:sz w:val="20"/>
        </w:rPr>
        <w:t>,</w:t>
      </w:r>
      <w:r>
        <w:rPr>
          <w:rFonts w:eastAsia="SimSun" w:hint="eastAsia"/>
          <w:color w:val="000000"/>
          <w:spacing w:val="0"/>
          <w:kern w:val="20"/>
          <w:sz w:val="20"/>
        </w:rPr>
        <w:t>对于该问题的范围和性质开展的研究还很少</w:t>
      </w:r>
      <w:r>
        <w:rPr>
          <w:rFonts w:eastAsia="SimSun"/>
          <w:color w:val="000000"/>
          <w:spacing w:val="0"/>
          <w:kern w:val="20"/>
          <w:sz w:val="20"/>
        </w:rPr>
        <w:t>,</w:t>
      </w:r>
      <w:r>
        <w:rPr>
          <w:rFonts w:eastAsia="SimSun" w:hint="eastAsia"/>
          <w:color w:val="000000"/>
          <w:spacing w:val="0"/>
          <w:kern w:val="20"/>
          <w:sz w:val="20"/>
        </w:rPr>
        <w:t>关于这种事件或对受害妇女影响的统计数据极少。然而</w:t>
      </w:r>
      <w:r>
        <w:rPr>
          <w:rFonts w:eastAsia="SimSun"/>
          <w:color w:val="000000"/>
          <w:spacing w:val="0"/>
          <w:kern w:val="20"/>
          <w:sz w:val="20"/>
        </w:rPr>
        <w:t>,</w:t>
      </w:r>
      <w:r>
        <w:rPr>
          <w:rFonts w:eastAsia="SimSun" w:hint="eastAsia"/>
          <w:color w:val="000000"/>
          <w:spacing w:val="0"/>
          <w:kern w:val="20"/>
          <w:sz w:val="20"/>
        </w:rPr>
        <w:t>已经确认</w:t>
      </w:r>
      <w:r>
        <w:rPr>
          <w:rFonts w:eastAsia="SimSun"/>
          <w:color w:val="000000"/>
          <w:spacing w:val="0"/>
          <w:kern w:val="20"/>
          <w:sz w:val="20"/>
        </w:rPr>
        <w:t>,</w:t>
      </w:r>
      <w:r>
        <w:rPr>
          <w:rFonts w:eastAsia="SimSun" w:hint="eastAsia"/>
          <w:color w:val="000000"/>
          <w:spacing w:val="0"/>
          <w:kern w:val="20"/>
          <w:sz w:val="20"/>
        </w:rPr>
        <w:t>对泰国妇女而言</w:t>
      </w:r>
      <w:r>
        <w:rPr>
          <w:rFonts w:eastAsia="SimSun"/>
          <w:color w:val="000000"/>
          <w:spacing w:val="0"/>
          <w:kern w:val="20"/>
          <w:sz w:val="20"/>
        </w:rPr>
        <w:t>,</w:t>
      </w:r>
      <w:r>
        <w:rPr>
          <w:rFonts w:eastAsia="SimSun" w:hint="eastAsia"/>
          <w:color w:val="000000"/>
          <w:spacing w:val="0"/>
          <w:kern w:val="20"/>
          <w:sz w:val="20"/>
        </w:rPr>
        <w:t>暴力是一项重大的人权问题</w:t>
      </w:r>
      <w:r>
        <w:rPr>
          <w:rFonts w:eastAsia="SimSun"/>
          <w:color w:val="000000"/>
          <w:spacing w:val="0"/>
          <w:kern w:val="20"/>
          <w:sz w:val="20"/>
        </w:rPr>
        <w:t>,</w:t>
      </w:r>
      <w:r>
        <w:rPr>
          <w:rFonts w:eastAsia="SimSun" w:hint="eastAsia"/>
          <w:color w:val="000000"/>
          <w:spacing w:val="0"/>
          <w:kern w:val="20"/>
          <w:sz w:val="20"/>
        </w:rPr>
        <w:t>在预防暴力、对受害者提供服务和提出起诉以及改变公众对这种暴力及其受害者的态度的这两方面</w:t>
      </w:r>
      <w:r>
        <w:rPr>
          <w:rFonts w:eastAsia="SimSun"/>
          <w:color w:val="000000"/>
          <w:spacing w:val="0"/>
          <w:kern w:val="20"/>
          <w:sz w:val="20"/>
        </w:rPr>
        <w:t>,</w:t>
      </w:r>
      <w:r>
        <w:rPr>
          <w:rFonts w:eastAsia="SimSun" w:hint="eastAsia"/>
          <w:color w:val="000000"/>
          <w:spacing w:val="0"/>
          <w:kern w:val="20"/>
          <w:sz w:val="20"/>
        </w:rPr>
        <w:t>还需要作出很多努力来改善政府的服务。</w:t>
      </w:r>
    </w:p>
    <w:p w:rsidR="00000000" w:rsidRDefault="00000000">
      <w:pPr>
        <w:widowControl/>
        <w:spacing w:after="120" w:line="274" w:lineRule="atLeast"/>
        <w:rPr>
          <w:rFonts w:eastAsia="SimSun"/>
          <w:color w:val="000000"/>
          <w:spacing w:val="0"/>
          <w:kern w:val="20"/>
          <w:sz w:val="20"/>
        </w:rPr>
      </w:pPr>
      <w:r>
        <w:rPr>
          <w:rFonts w:eastAsia="SimSun"/>
          <w:color w:val="000000"/>
          <w:spacing w:val="0"/>
          <w:kern w:val="20"/>
          <w:sz w:val="20"/>
        </w:rPr>
        <w:t>270.</w:t>
      </w:r>
      <w:r>
        <w:rPr>
          <w:rFonts w:eastAsia="SimSun"/>
          <w:color w:val="000000"/>
          <w:spacing w:val="0"/>
          <w:kern w:val="20"/>
          <w:sz w:val="20"/>
        </w:rPr>
        <w:tab/>
      </w:r>
      <w:r>
        <w:rPr>
          <w:rFonts w:eastAsia="SimSun" w:hint="eastAsia"/>
          <w:color w:val="000000"/>
          <w:spacing w:val="0"/>
          <w:kern w:val="20"/>
          <w:sz w:val="20"/>
        </w:rPr>
        <w:t>现在已有强有力的立法来保护妇女免受性暴力和其他暴力。对强奸的处罚是“监禁四年至二十年并罚款</w:t>
      </w:r>
      <w:r>
        <w:rPr>
          <w:rFonts w:eastAsia="SimSun"/>
          <w:color w:val="000000"/>
          <w:spacing w:val="0"/>
          <w:kern w:val="20"/>
          <w:sz w:val="20"/>
        </w:rPr>
        <w:t>8 000</w:t>
      </w:r>
      <w:r>
        <w:rPr>
          <w:rFonts w:eastAsia="SimSun" w:hint="eastAsia"/>
          <w:color w:val="000000"/>
          <w:spacing w:val="0"/>
          <w:kern w:val="20"/>
          <w:sz w:val="20"/>
        </w:rPr>
        <w:t>至</w:t>
      </w:r>
      <w:r>
        <w:rPr>
          <w:rFonts w:eastAsia="SimSun"/>
          <w:color w:val="000000"/>
          <w:spacing w:val="0"/>
          <w:kern w:val="20"/>
          <w:sz w:val="20"/>
        </w:rPr>
        <w:t>40 000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如果用枪进行强奸或对受害者身体造成严重伤害</w:t>
      </w:r>
      <w:r>
        <w:rPr>
          <w:rFonts w:eastAsia="SimSun"/>
          <w:color w:val="000000"/>
          <w:spacing w:val="0"/>
          <w:kern w:val="20"/>
          <w:sz w:val="20"/>
        </w:rPr>
        <w:t>,</w:t>
      </w:r>
      <w:r>
        <w:rPr>
          <w:rFonts w:eastAsia="SimSun" w:hint="eastAsia"/>
          <w:color w:val="000000"/>
          <w:spacing w:val="0"/>
          <w:kern w:val="20"/>
          <w:sz w:val="20"/>
        </w:rPr>
        <w:t>最重可判无期徒刑。然而</w:t>
      </w:r>
      <w:r>
        <w:rPr>
          <w:rFonts w:eastAsia="SimSun"/>
          <w:color w:val="000000"/>
          <w:spacing w:val="0"/>
          <w:kern w:val="20"/>
          <w:sz w:val="20"/>
        </w:rPr>
        <w:t>,</w:t>
      </w:r>
      <w:r>
        <w:rPr>
          <w:rFonts w:eastAsia="SimSun" w:hint="eastAsia"/>
          <w:color w:val="000000"/>
          <w:spacing w:val="0"/>
          <w:kern w:val="20"/>
          <w:sz w:val="20"/>
        </w:rPr>
        <w:t>对“有伤风化行为”的处罚比较轻</w:t>
      </w:r>
      <w:r>
        <w:rPr>
          <w:rFonts w:eastAsia="SimSun"/>
          <w:color w:val="000000"/>
          <w:spacing w:val="0"/>
          <w:kern w:val="20"/>
          <w:sz w:val="20"/>
        </w:rPr>
        <w:t>,</w:t>
      </w:r>
      <w:r>
        <w:rPr>
          <w:rFonts w:eastAsia="SimSun" w:hint="eastAsia"/>
          <w:color w:val="000000"/>
          <w:spacing w:val="0"/>
          <w:kern w:val="20"/>
          <w:sz w:val="20"/>
        </w:rPr>
        <w:t>这反映出法律最初是重点处理导致怀孕的犯罪行为。对其他攻击行为也采取了有力的保护措施。</w:t>
      </w:r>
    </w:p>
    <w:p w:rsidR="00000000" w:rsidRDefault="00000000">
      <w:pPr>
        <w:widowControl/>
        <w:spacing w:after="120" w:line="274" w:lineRule="atLeast"/>
        <w:rPr>
          <w:rFonts w:eastAsia="SimSun"/>
          <w:color w:val="000000"/>
          <w:spacing w:val="0"/>
          <w:kern w:val="20"/>
          <w:sz w:val="20"/>
        </w:rPr>
      </w:pPr>
      <w:r>
        <w:rPr>
          <w:rFonts w:eastAsia="SimSun"/>
          <w:color w:val="000000"/>
          <w:spacing w:val="0"/>
          <w:kern w:val="20"/>
          <w:sz w:val="20"/>
        </w:rPr>
        <w:t>271.</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对于妇女免遭婚姻中的强奸或性攻击没有保护措施。同样</w:t>
      </w:r>
      <w:r>
        <w:rPr>
          <w:rFonts w:eastAsia="SimSun"/>
          <w:color w:val="000000"/>
          <w:spacing w:val="0"/>
          <w:kern w:val="20"/>
          <w:sz w:val="20"/>
        </w:rPr>
        <w:t>,</w:t>
      </w:r>
      <w:r>
        <w:rPr>
          <w:rFonts w:eastAsia="SimSun" w:hint="eastAsia"/>
          <w:color w:val="000000"/>
          <w:spacing w:val="0"/>
          <w:kern w:val="20"/>
          <w:sz w:val="20"/>
        </w:rPr>
        <w:t>泰国工作地点或其他场合的性骚扰事件不断增加</w:t>
      </w:r>
      <w:r>
        <w:rPr>
          <w:rFonts w:eastAsia="SimSun"/>
          <w:color w:val="000000"/>
          <w:spacing w:val="0"/>
          <w:kern w:val="20"/>
          <w:sz w:val="20"/>
        </w:rPr>
        <w:t>,</w:t>
      </w:r>
      <w:r>
        <w:rPr>
          <w:rFonts w:eastAsia="SimSun" w:hint="eastAsia"/>
          <w:color w:val="000000"/>
          <w:spacing w:val="0"/>
          <w:kern w:val="20"/>
          <w:sz w:val="20"/>
        </w:rPr>
        <w:t>这个问题还没有得到公众的重视。</w:t>
      </w:r>
    </w:p>
    <w:p w:rsidR="00000000" w:rsidRDefault="00000000">
      <w:pPr>
        <w:widowControl/>
        <w:spacing w:after="240" w:line="274" w:lineRule="atLeast"/>
        <w:rPr>
          <w:rFonts w:eastAsia="SimSun"/>
          <w:color w:val="000000"/>
          <w:spacing w:val="0"/>
          <w:kern w:val="20"/>
          <w:sz w:val="20"/>
        </w:rPr>
      </w:pPr>
      <w:r>
        <w:rPr>
          <w:rFonts w:eastAsia="SimSun"/>
          <w:color w:val="000000"/>
          <w:spacing w:val="0"/>
          <w:kern w:val="20"/>
          <w:sz w:val="20"/>
        </w:rPr>
        <w:t>272.</w:t>
      </w:r>
      <w:r>
        <w:rPr>
          <w:rFonts w:eastAsia="SimSun"/>
          <w:color w:val="000000"/>
          <w:spacing w:val="0"/>
          <w:kern w:val="20"/>
          <w:sz w:val="20"/>
        </w:rPr>
        <w:tab/>
      </w:r>
      <w:r>
        <w:rPr>
          <w:rFonts w:eastAsia="SimSun" w:hint="eastAsia"/>
          <w:color w:val="000000"/>
          <w:spacing w:val="0"/>
          <w:kern w:val="20"/>
          <w:sz w:val="20"/>
        </w:rPr>
        <w:t>警察部门的统计数据表明</w:t>
      </w:r>
      <w:r>
        <w:rPr>
          <w:rFonts w:eastAsia="SimSun"/>
          <w:color w:val="000000"/>
          <w:spacing w:val="0"/>
          <w:kern w:val="20"/>
          <w:sz w:val="20"/>
        </w:rPr>
        <w:t>,</w:t>
      </w:r>
      <w:r>
        <w:rPr>
          <w:rFonts w:eastAsia="SimSun" w:hint="eastAsia"/>
          <w:color w:val="000000"/>
          <w:spacing w:val="0"/>
          <w:kern w:val="20"/>
          <w:sz w:val="20"/>
        </w:rPr>
        <w:t>在过去</w:t>
      </w:r>
      <w:r>
        <w:rPr>
          <w:rFonts w:eastAsia="SimSun"/>
          <w:color w:val="000000"/>
          <w:spacing w:val="0"/>
          <w:kern w:val="20"/>
          <w:sz w:val="20"/>
        </w:rPr>
        <w:t>14</w:t>
      </w:r>
      <w:r>
        <w:rPr>
          <w:rFonts w:eastAsia="SimSun" w:hint="eastAsia"/>
          <w:color w:val="000000"/>
          <w:spacing w:val="0"/>
          <w:kern w:val="20"/>
          <w:sz w:val="20"/>
        </w:rPr>
        <w:t>年中</w:t>
      </w:r>
      <w:r>
        <w:rPr>
          <w:rFonts w:eastAsia="SimSun"/>
          <w:color w:val="000000"/>
          <w:spacing w:val="0"/>
          <w:kern w:val="20"/>
          <w:sz w:val="20"/>
        </w:rPr>
        <w:t>,</w:t>
      </w:r>
      <w:r>
        <w:rPr>
          <w:rFonts w:eastAsia="SimSun" w:hint="eastAsia"/>
          <w:color w:val="000000"/>
          <w:spacing w:val="0"/>
          <w:kern w:val="20"/>
          <w:sz w:val="20"/>
        </w:rPr>
        <w:t>泰国的强奸报告不断增加</w:t>
      </w:r>
      <w:r>
        <w:rPr>
          <w:rFonts w:eastAsia="SimSun"/>
          <w:color w:val="000000"/>
          <w:spacing w:val="0"/>
          <w:kern w:val="20"/>
          <w:sz w:val="20"/>
        </w:rPr>
        <w:t>,</w:t>
      </w:r>
      <w:r>
        <w:rPr>
          <w:rFonts w:eastAsia="SimSun" w:hint="eastAsia"/>
          <w:color w:val="000000"/>
          <w:spacing w:val="0"/>
          <w:kern w:val="20"/>
          <w:sz w:val="20"/>
        </w:rPr>
        <w:t>见表</w:t>
      </w:r>
      <w:r>
        <w:rPr>
          <w:rFonts w:eastAsia="SimSun"/>
          <w:color w:val="000000"/>
          <w:spacing w:val="0"/>
          <w:kern w:val="20"/>
          <w:sz w:val="20"/>
        </w:rPr>
        <w:t>12</w:t>
      </w:r>
      <w:r>
        <w:rPr>
          <w:rFonts w:eastAsia="SimSun" w:hint="eastAsia"/>
          <w:color w:val="000000"/>
          <w:spacing w:val="0"/>
          <w:kern w:val="20"/>
          <w:sz w:val="20"/>
        </w:rPr>
        <w:t>。</w:t>
      </w:r>
      <w:r>
        <w:rPr>
          <w:rFonts w:eastAsia="SimSun"/>
          <w:color w:val="000000"/>
          <w:spacing w:val="0"/>
          <w:kern w:val="20"/>
          <w:sz w:val="20"/>
        </w:rPr>
        <w:t>1995</w:t>
      </w:r>
      <w:r>
        <w:rPr>
          <w:rFonts w:eastAsia="SimSun" w:hint="eastAsia"/>
          <w:color w:val="000000"/>
          <w:spacing w:val="0"/>
          <w:kern w:val="20"/>
          <w:sz w:val="20"/>
        </w:rPr>
        <w:t>年的数字表明</w:t>
      </w:r>
      <w:r>
        <w:rPr>
          <w:rFonts w:eastAsia="SimSun"/>
          <w:color w:val="000000"/>
          <w:spacing w:val="0"/>
          <w:kern w:val="20"/>
          <w:sz w:val="20"/>
        </w:rPr>
        <w:t>,</w:t>
      </w:r>
      <w:r>
        <w:rPr>
          <w:rFonts w:eastAsia="SimSun" w:hint="eastAsia"/>
          <w:color w:val="000000"/>
          <w:spacing w:val="0"/>
          <w:kern w:val="20"/>
          <w:sz w:val="20"/>
        </w:rPr>
        <w:t>在每</w:t>
      </w:r>
      <w:r>
        <w:rPr>
          <w:rFonts w:eastAsia="SimSun"/>
          <w:color w:val="000000"/>
          <w:spacing w:val="0"/>
          <w:kern w:val="20"/>
          <w:sz w:val="20"/>
        </w:rPr>
        <w:t>100 000</w:t>
      </w:r>
      <w:r>
        <w:rPr>
          <w:rFonts w:eastAsia="SimSun" w:hint="eastAsia"/>
          <w:color w:val="000000"/>
          <w:spacing w:val="0"/>
          <w:kern w:val="20"/>
          <w:sz w:val="20"/>
        </w:rPr>
        <w:t>个泰国人中</w:t>
      </w:r>
      <w:r>
        <w:rPr>
          <w:rFonts w:eastAsia="SimSun"/>
          <w:color w:val="000000"/>
          <w:spacing w:val="0"/>
          <w:kern w:val="20"/>
          <w:sz w:val="20"/>
        </w:rPr>
        <w:t>,</w:t>
      </w:r>
      <w:r>
        <w:rPr>
          <w:rFonts w:eastAsia="SimSun" w:hint="eastAsia"/>
          <w:color w:val="000000"/>
          <w:spacing w:val="0"/>
          <w:kern w:val="20"/>
          <w:sz w:val="20"/>
        </w:rPr>
        <w:t>有</w:t>
      </w:r>
      <w:r>
        <w:rPr>
          <w:rFonts w:eastAsia="SimSun"/>
          <w:color w:val="000000"/>
          <w:spacing w:val="0"/>
          <w:kern w:val="20"/>
          <w:sz w:val="20"/>
        </w:rPr>
        <w:t>6.4</w:t>
      </w:r>
      <w:r>
        <w:rPr>
          <w:rFonts w:eastAsia="SimSun" w:hint="eastAsia"/>
          <w:color w:val="000000"/>
          <w:spacing w:val="0"/>
          <w:kern w:val="20"/>
          <w:sz w:val="20"/>
        </w:rPr>
        <w:t>起报告的强奸事件。该表还表明</w:t>
      </w:r>
      <w:r>
        <w:rPr>
          <w:rFonts w:eastAsia="SimSun"/>
          <w:color w:val="000000"/>
          <w:spacing w:val="0"/>
          <w:kern w:val="20"/>
          <w:sz w:val="20"/>
        </w:rPr>
        <w:t>,</w:t>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逮捕率趋于上升</w:t>
      </w:r>
      <w:r>
        <w:rPr>
          <w:rFonts w:eastAsia="SimSun"/>
          <w:color w:val="000000"/>
          <w:spacing w:val="0"/>
          <w:kern w:val="20"/>
          <w:sz w:val="20"/>
        </w:rPr>
        <w:t>,</w:t>
      </w:r>
      <w:r>
        <w:rPr>
          <w:rFonts w:eastAsia="SimSun" w:hint="eastAsia"/>
          <w:color w:val="000000"/>
          <w:spacing w:val="0"/>
          <w:kern w:val="20"/>
          <w:sz w:val="20"/>
        </w:rPr>
        <w:t>从</w:t>
      </w:r>
      <w:r>
        <w:rPr>
          <w:rFonts w:eastAsia="SimSun"/>
          <w:color w:val="000000"/>
          <w:spacing w:val="0"/>
          <w:kern w:val="20"/>
          <w:sz w:val="20"/>
        </w:rPr>
        <w:t>62%</w:t>
      </w:r>
      <w:r>
        <w:rPr>
          <w:rFonts w:eastAsia="SimSun" w:hint="eastAsia"/>
          <w:color w:val="000000"/>
          <w:spacing w:val="0"/>
          <w:kern w:val="20"/>
          <w:sz w:val="20"/>
        </w:rPr>
        <w:t>提高到</w:t>
      </w:r>
      <w:r>
        <w:rPr>
          <w:rFonts w:eastAsia="SimSun"/>
          <w:color w:val="000000"/>
          <w:spacing w:val="0"/>
          <w:kern w:val="20"/>
          <w:sz w:val="20"/>
        </w:rPr>
        <w:t>70%</w:t>
      </w:r>
      <w:r>
        <w:rPr>
          <w:rFonts w:eastAsia="SimSun" w:hint="eastAsia"/>
          <w:color w:val="000000"/>
          <w:spacing w:val="0"/>
          <w:kern w:val="20"/>
          <w:sz w:val="20"/>
        </w:rPr>
        <w:t>。</w:t>
      </w:r>
    </w:p>
    <w:tbl>
      <w:tblPr>
        <w:tblW w:w="0" w:type="auto"/>
        <w:tblInd w:w="-26" w:type="dxa"/>
        <w:tblLayout w:type="fixed"/>
        <w:tblCellMar>
          <w:left w:w="28" w:type="dxa"/>
          <w:right w:w="28" w:type="dxa"/>
        </w:tblCellMar>
        <w:tblLook w:val="0000" w:firstRow="0" w:lastRow="0" w:firstColumn="0" w:lastColumn="0" w:noHBand="0" w:noVBand="0"/>
      </w:tblPr>
      <w:tblGrid>
        <w:gridCol w:w="1491"/>
        <w:gridCol w:w="1491"/>
        <w:gridCol w:w="1491"/>
      </w:tblGrid>
      <w:tr w:rsidR="00000000">
        <w:tblPrEx>
          <w:tblCellMar>
            <w:top w:w="0" w:type="dxa"/>
            <w:bottom w:w="0" w:type="dxa"/>
          </w:tblCellMar>
        </w:tblPrEx>
        <w:tc>
          <w:tcPr>
            <w:tcW w:w="4473" w:type="dxa"/>
            <w:gridSpan w:val="3"/>
            <w:tcBorders>
              <w:top w:val="single" w:sz="12" w:space="0" w:color="auto"/>
              <w:left w:val="single" w:sz="12"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12:</w:t>
            </w:r>
            <w:r>
              <w:rPr>
                <w:rFonts w:ascii="SimHei" w:eastAsia="SimHei" w:hint="eastAsia"/>
                <w:color w:val="000000"/>
                <w:spacing w:val="0"/>
                <w:kern w:val="20"/>
                <w:sz w:val="20"/>
              </w:rPr>
              <w:t>向警察报告的强奸事件和逮捕强奸犯人数</w:t>
            </w:r>
          </w:p>
        </w:tc>
      </w:tr>
      <w:tr w:rsidR="00000000">
        <w:tblPrEx>
          <w:tblCellMar>
            <w:top w:w="0" w:type="dxa"/>
            <w:bottom w:w="0" w:type="dxa"/>
          </w:tblCellMar>
        </w:tblPrEx>
        <w:tc>
          <w:tcPr>
            <w:tcW w:w="1491" w:type="dxa"/>
            <w:tcBorders>
              <w:top w:val="single" w:sz="12" w:space="0" w:color="auto"/>
              <w:left w:val="single" w:sz="12" w:space="0" w:color="auto"/>
              <w:bottom w:val="single" w:sz="12" w:space="0" w:color="auto"/>
            </w:tcBorders>
          </w:tcPr>
          <w:p w:rsidR="00000000" w:rsidRDefault="00000000">
            <w:pPr>
              <w:widowControl/>
              <w:spacing w:line="220" w:lineRule="atLeast"/>
              <w:jc w:val="center"/>
              <w:rPr>
                <w:rFonts w:eastAsia="SimSun"/>
                <w:color w:val="000000"/>
                <w:spacing w:val="0"/>
                <w:kern w:val="20"/>
                <w:sz w:val="20"/>
              </w:rPr>
            </w:pPr>
          </w:p>
        </w:tc>
        <w:tc>
          <w:tcPr>
            <w:tcW w:w="1491" w:type="dxa"/>
            <w:tcBorders>
              <w:top w:val="single" w:sz="12" w:space="0" w:color="auto"/>
              <w:left w:val="single" w:sz="6" w:space="0" w:color="auto"/>
              <w:bottom w:val="single" w:sz="12"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hint="eastAsia"/>
                <w:color w:val="000000"/>
                <w:spacing w:val="0"/>
                <w:kern w:val="20"/>
                <w:sz w:val="20"/>
              </w:rPr>
              <w:t>报告强奸次数</w:t>
            </w:r>
          </w:p>
        </w:tc>
        <w:tc>
          <w:tcPr>
            <w:tcW w:w="1491" w:type="dxa"/>
            <w:tcBorders>
              <w:top w:val="single" w:sz="12" w:space="0" w:color="auto"/>
              <w:left w:val="nil"/>
              <w:bottom w:val="single" w:sz="12"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hint="eastAsia"/>
                <w:color w:val="000000"/>
                <w:spacing w:val="0"/>
                <w:kern w:val="20"/>
                <w:sz w:val="20"/>
              </w:rPr>
              <w:t>逮捕人次</w:t>
            </w:r>
          </w:p>
        </w:tc>
      </w:tr>
      <w:tr w:rsidR="00000000">
        <w:tblPrEx>
          <w:tblCellMar>
            <w:top w:w="0" w:type="dxa"/>
            <w:bottom w:w="0" w:type="dxa"/>
          </w:tblCellMar>
        </w:tblPrEx>
        <w:tc>
          <w:tcPr>
            <w:tcW w:w="1491" w:type="dxa"/>
            <w:tcBorders>
              <w:left w:val="single" w:sz="12"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1982</w:t>
            </w:r>
          </w:p>
        </w:tc>
        <w:tc>
          <w:tcPr>
            <w:tcW w:w="1491" w:type="dxa"/>
            <w:tcBorders>
              <w:left w:val="single" w:sz="6"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2 546</w:t>
            </w:r>
          </w:p>
        </w:tc>
        <w:tc>
          <w:tcPr>
            <w:tcW w:w="1491" w:type="dxa"/>
            <w:tcBorders>
              <w:left w:val="single" w:sz="6" w:space="0" w:color="auto"/>
              <w:bottom w:val="single" w:sz="6"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1 586</w:t>
            </w:r>
          </w:p>
        </w:tc>
      </w:tr>
      <w:tr w:rsidR="00000000">
        <w:tblPrEx>
          <w:tblCellMar>
            <w:top w:w="0" w:type="dxa"/>
            <w:bottom w:w="0" w:type="dxa"/>
          </w:tblCellMar>
        </w:tblPrEx>
        <w:tc>
          <w:tcPr>
            <w:tcW w:w="1491" w:type="dxa"/>
            <w:tcBorders>
              <w:top w:val="single" w:sz="6" w:space="0" w:color="auto"/>
              <w:left w:val="single" w:sz="12"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1985</w:t>
            </w:r>
          </w:p>
        </w:tc>
        <w:tc>
          <w:tcPr>
            <w:tcW w:w="1491" w:type="dxa"/>
            <w:tcBorders>
              <w:top w:val="single" w:sz="6" w:space="0" w:color="auto"/>
              <w:left w:val="single" w:sz="6"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2 609</w:t>
            </w:r>
          </w:p>
        </w:tc>
        <w:tc>
          <w:tcPr>
            <w:tcW w:w="1491" w:type="dxa"/>
            <w:tcBorders>
              <w:top w:val="single" w:sz="6" w:space="0" w:color="auto"/>
              <w:left w:val="single" w:sz="6" w:space="0" w:color="auto"/>
              <w:bottom w:val="single" w:sz="6"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1 696</w:t>
            </w:r>
          </w:p>
        </w:tc>
      </w:tr>
      <w:tr w:rsidR="00000000">
        <w:tblPrEx>
          <w:tblCellMar>
            <w:top w:w="0" w:type="dxa"/>
            <w:bottom w:w="0" w:type="dxa"/>
          </w:tblCellMar>
        </w:tblPrEx>
        <w:tc>
          <w:tcPr>
            <w:tcW w:w="1491" w:type="dxa"/>
            <w:tcBorders>
              <w:top w:val="single" w:sz="6" w:space="0" w:color="auto"/>
              <w:left w:val="single" w:sz="12"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1990</w:t>
            </w:r>
          </w:p>
        </w:tc>
        <w:tc>
          <w:tcPr>
            <w:tcW w:w="1491" w:type="dxa"/>
            <w:tcBorders>
              <w:top w:val="single" w:sz="6" w:space="0" w:color="auto"/>
              <w:left w:val="single" w:sz="6"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2 514</w:t>
            </w:r>
          </w:p>
        </w:tc>
        <w:tc>
          <w:tcPr>
            <w:tcW w:w="1491" w:type="dxa"/>
            <w:tcBorders>
              <w:top w:val="single" w:sz="6" w:space="0" w:color="auto"/>
              <w:left w:val="single" w:sz="6" w:space="0" w:color="auto"/>
              <w:bottom w:val="single" w:sz="6"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1 742</w:t>
            </w:r>
          </w:p>
        </w:tc>
      </w:tr>
      <w:tr w:rsidR="00000000">
        <w:tblPrEx>
          <w:tblCellMar>
            <w:top w:w="0" w:type="dxa"/>
            <w:bottom w:w="0" w:type="dxa"/>
          </w:tblCellMar>
        </w:tblPrEx>
        <w:tc>
          <w:tcPr>
            <w:tcW w:w="1491" w:type="dxa"/>
            <w:tcBorders>
              <w:top w:val="single" w:sz="6" w:space="0" w:color="auto"/>
              <w:left w:val="single" w:sz="12"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1991</w:t>
            </w:r>
          </w:p>
        </w:tc>
        <w:tc>
          <w:tcPr>
            <w:tcW w:w="1491" w:type="dxa"/>
            <w:tcBorders>
              <w:top w:val="single" w:sz="6" w:space="0" w:color="auto"/>
              <w:left w:val="single" w:sz="6"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2 548</w:t>
            </w:r>
          </w:p>
        </w:tc>
        <w:tc>
          <w:tcPr>
            <w:tcW w:w="1491" w:type="dxa"/>
            <w:tcBorders>
              <w:top w:val="single" w:sz="6" w:space="0" w:color="auto"/>
              <w:left w:val="single" w:sz="6" w:space="0" w:color="auto"/>
              <w:bottom w:val="single" w:sz="6"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1 833</w:t>
            </w:r>
          </w:p>
        </w:tc>
      </w:tr>
      <w:tr w:rsidR="00000000">
        <w:tblPrEx>
          <w:tblCellMar>
            <w:top w:w="0" w:type="dxa"/>
            <w:bottom w:w="0" w:type="dxa"/>
          </w:tblCellMar>
        </w:tblPrEx>
        <w:tc>
          <w:tcPr>
            <w:tcW w:w="1491" w:type="dxa"/>
            <w:tcBorders>
              <w:top w:val="single" w:sz="6" w:space="0" w:color="auto"/>
              <w:left w:val="single" w:sz="12"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1992</w:t>
            </w:r>
          </w:p>
        </w:tc>
        <w:tc>
          <w:tcPr>
            <w:tcW w:w="1491" w:type="dxa"/>
            <w:tcBorders>
              <w:top w:val="single" w:sz="6" w:space="0" w:color="auto"/>
              <w:left w:val="single" w:sz="6"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2 742</w:t>
            </w:r>
          </w:p>
        </w:tc>
        <w:tc>
          <w:tcPr>
            <w:tcW w:w="1491" w:type="dxa"/>
            <w:tcBorders>
              <w:top w:val="single" w:sz="6" w:space="0" w:color="auto"/>
              <w:left w:val="single" w:sz="6" w:space="0" w:color="auto"/>
              <w:bottom w:val="single" w:sz="6"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1 996</w:t>
            </w:r>
          </w:p>
        </w:tc>
      </w:tr>
      <w:tr w:rsidR="00000000">
        <w:tblPrEx>
          <w:tblCellMar>
            <w:top w:w="0" w:type="dxa"/>
            <w:bottom w:w="0" w:type="dxa"/>
          </w:tblCellMar>
        </w:tblPrEx>
        <w:tc>
          <w:tcPr>
            <w:tcW w:w="1491" w:type="dxa"/>
            <w:tcBorders>
              <w:top w:val="single" w:sz="6" w:space="0" w:color="auto"/>
              <w:left w:val="single" w:sz="12"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1993</w:t>
            </w:r>
          </w:p>
        </w:tc>
        <w:tc>
          <w:tcPr>
            <w:tcW w:w="1491" w:type="dxa"/>
            <w:tcBorders>
              <w:top w:val="single" w:sz="6" w:space="0" w:color="auto"/>
              <w:left w:val="single" w:sz="6"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3 356</w:t>
            </w:r>
          </w:p>
        </w:tc>
        <w:tc>
          <w:tcPr>
            <w:tcW w:w="1491" w:type="dxa"/>
            <w:tcBorders>
              <w:top w:val="single" w:sz="6" w:space="0" w:color="auto"/>
              <w:left w:val="single" w:sz="6" w:space="0" w:color="auto"/>
              <w:bottom w:val="single" w:sz="6"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2 149</w:t>
            </w:r>
          </w:p>
        </w:tc>
      </w:tr>
      <w:tr w:rsidR="00000000">
        <w:tblPrEx>
          <w:tblCellMar>
            <w:top w:w="0" w:type="dxa"/>
            <w:bottom w:w="0" w:type="dxa"/>
          </w:tblCellMar>
        </w:tblPrEx>
        <w:tc>
          <w:tcPr>
            <w:tcW w:w="1491" w:type="dxa"/>
            <w:tcBorders>
              <w:top w:val="single" w:sz="6" w:space="0" w:color="auto"/>
              <w:left w:val="single" w:sz="12"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1994</w:t>
            </w:r>
          </w:p>
        </w:tc>
        <w:tc>
          <w:tcPr>
            <w:tcW w:w="1491" w:type="dxa"/>
            <w:tcBorders>
              <w:top w:val="single" w:sz="6" w:space="0" w:color="auto"/>
              <w:left w:val="single" w:sz="6" w:space="0" w:color="auto"/>
              <w:bottom w:val="single" w:sz="6"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3 642</w:t>
            </w:r>
          </w:p>
        </w:tc>
        <w:tc>
          <w:tcPr>
            <w:tcW w:w="1491" w:type="dxa"/>
            <w:tcBorders>
              <w:top w:val="single" w:sz="6" w:space="0" w:color="auto"/>
              <w:left w:val="single" w:sz="6" w:space="0" w:color="auto"/>
              <w:bottom w:val="single" w:sz="6"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2 567</w:t>
            </w:r>
          </w:p>
        </w:tc>
      </w:tr>
      <w:tr w:rsidR="00000000">
        <w:tblPrEx>
          <w:tblCellMar>
            <w:top w:w="0" w:type="dxa"/>
            <w:bottom w:w="0" w:type="dxa"/>
          </w:tblCellMar>
        </w:tblPrEx>
        <w:tc>
          <w:tcPr>
            <w:tcW w:w="1491" w:type="dxa"/>
            <w:tcBorders>
              <w:top w:val="single" w:sz="6" w:space="0" w:color="auto"/>
              <w:left w:val="single" w:sz="12" w:space="0" w:color="auto"/>
              <w:bottom w:val="single" w:sz="12"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1995</w:t>
            </w:r>
          </w:p>
        </w:tc>
        <w:tc>
          <w:tcPr>
            <w:tcW w:w="1491" w:type="dxa"/>
            <w:tcBorders>
              <w:top w:val="single" w:sz="6" w:space="0" w:color="auto"/>
              <w:left w:val="single" w:sz="6" w:space="0" w:color="auto"/>
              <w:bottom w:val="single" w:sz="12" w:space="0" w:color="auto"/>
              <w:right w:val="single" w:sz="6"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3 769</w:t>
            </w:r>
          </w:p>
        </w:tc>
        <w:tc>
          <w:tcPr>
            <w:tcW w:w="1491" w:type="dxa"/>
            <w:tcBorders>
              <w:top w:val="single" w:sz="6" w:space="0" w:color="auto"/>
              <w:left w:val="single" w:sz="6" w:space="0" w:color="auto"/>
              <w:bottom w:val="single" w:sz="12" w:space="0" w:color="auto"/>
              <w:right w:val="single" w:sz="12" w:space="0" w:color="auto"/>
            </w:tcBorders>
          </w:tcPr>
          <w:p w:rsidR="00000000" w:rsidRDefault="00000000">
            <w:pPr>
              <w:widowControl/>
              <w:spacing w:line="220" w:lineRule="atLeast"/>
              <w:jc w:val="center"/>
              <w:rPr>
                <w:rFonts w:eastAsia="SimSun"/>
                <w:color w:val="000000"/>
                <w:spacing w:val="0"/>
                <w:kern w:val="20"/>
                <w:sz w:val="20"/>
              </w:rPr>
            </w:pPr>
            <w:r>
              <w:rPr>
                <w:rFonts w:eastAsia="SimSun"/>
                <w:color w:val="000000"/>
                <w:spacing w:val="0"/>
                <w:kern w:val="20"/>
                <w:sz w:val="20"/>
              </w:rPr>
              <w:t>2 668</w:t>
            </w:r>
          </w:p>
        </w:tc>
      </w:tr>
    </w:tbl>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273.</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分析这些统计数据时需要十分谨慎。大家普遍认为</w:t>
      </w:r>
      <w:r>
        <w:rPr>
          <w:rFonts w:eastAsia="SimSun"/>
          <w:color w:val="000000"/>
          <w:spacing w:val="0"/>
          <w:kern w:val="20"/>
          <w:sz w:val="20"/>
        </w:rPr>
        <w:t>,</w:t>
      </w:r>
      <w:r>
        <w:rPr>
          <w:rFonts w:eastAsia="SimSun" w:hint="eastAsia"/>
          <w:color w:val="000000"/>
          <w:spacing w:val="0"/>
          <w:kern w:val="20"/>
          <w:sz w:val="20"/>
        </w:rPr>
        <w:t>许多、也可能是大多数强奸和性攻击事件都没有向警察报告</w:t>
      </w:r>
      <w:r>
        <w:rPr>
          <w:rFonts w:eastAsia="SimSun"/>
          <w:color w:val="000000"/>
          <w:spacing w:val="0"/>
          <w:kern w:val="20"/>
          <w:sz w:val="20"/>
        </w:rPr>
        <w:t>,</w:t>
      </w:r>
      <w:r>
        <w:rPr>
          <w:rFonts w:eastAsia="SimSun" w:hint="eastAsia"/>
          <w:color w:val="000000"/>
          <w:spacing w:val="0"/>
          <w:kern w:val="20"/>
          <w:sz w:val="20"/>
        </w:rPr>
        <w:t>主要是错误地感到羞耻或害怕报告和起诉的过程。因此</w:t>
      </w:r>
      <w:r>
        <w:rPr>
          <w:rFonts w:eastAsia="SimSun"/>
          <w:color w:val="000000"/>
          <w:spacing w:val="0"/>
          <w:kern w:val="20"/>
          <w:sz w:val="20"/>
        </w:rPr>
        <w:t>,</w:t>
      </w:r>
      <w:r>
        <w:rPr>
          <w:rFonts w:eastAsia="SimSun" w:hint="eastAsia"/>
          <w:color w:val="000000"/>
          <w:spacing w:val="0"/>
          <w:kern w:val="20"/>
          <w:sz w:val="20"/>
        </w:rPr>
        <w:t>很难对泰国社会中强奸和性攻击事件的总数作出任何结论</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这些事件肯定超过统计数据。</w:t>
      </w:r>
    </w:p>
    <w:p w:rsidR="00000000" w:rsidRDefault="00000000">
      <w:pPr>
        <w:widowControl/>
        <w:spacing w:after="240" w:line="300" w:lineRule="atLeast"/>
        <w:rPr>
          <w:rFonts w:eastAsia="SimSun"/>
          <w:color w:val="000000"/>
          <w:spacing w:val="0"/>
          <w:kern w:val="20"/>
          <w:sz w:val="20"/>
        </w:rPr>
      </w:pPr>
      <w:r>
        <w:rPr>
          <w:rFonts w:eastAsia="SimSun"/>
          <w:color w:val="000000"/>
          <w:spacing w:val="0"/>
          <w:kern w:val="20"/>
          <w:sz w:val="20"/>
        </w:rPr>
        <w:t>274.</w:t>
      </w:r>
      <w:r>
        <w:rPr>
          <w:rFonts w:eastAsia="SimSun"/>
          <w:color w:val="000000"/>
          <w:spacing w:val="0"/>
          <w:kern w:val="20"/>
          <w:sz w:val="20"/>
        </w:rPr>
        <w:tab/>
      </w:r>
      <w:r>
        <w:rPr>
          <w:rFonts w:eastAsia="SimSun" w:hint="eastAsia"/>
          <w:color w:val="000000"/>
          <w:spacing w:val="0"/>
          <w:kern w:val="20"/>
          <w:sz w:val="20"/>
        </w:rPr>
        <w:t>统计数据的另一个主要来源是监管教养事务厅。表</w:t>
      </w:r>
      <w:r>
        <w:rPr>
          <w:rFonts w:eastAsia="SimSun"/>
          <w:color w:val="000000"/>
          <w:spacing w:val="0"/>
          <w:kern w:val="20"/>
          <w:sz w:val="20"/>
        </w:rPr>
        <w:t>13</w:t>
      </w:r>
      <w:r>
        <w:rPr>
          <w:rFonts w:eastAsia="SimSun" w:hint="eastAsia"/>
          <w:color w:val="000000"/>
          <w:spacing w:val="0"/>
          <w:kern w:val="20"/>
          <w:sz w:val="20"/>
        </w:rPr>
        <w:t>说明了泰国对性犯罪行为定罪导致判刑的数目。其中包括与卖淫和性攻击有关的罪行</w:t>
      </w:r>
      <w:r>
        <w:rPr>
          <w:rFonts w:eastAsia="SimSun"/>
          <w:color w:val="000000"/>
          <w:spacing w:val="0"/>
          <w:kern w:val="20"/>
          <w:sz w:val="20"/>
        </w:rPr>
        <w:t>,</w:t>
      </w:r>
      <w:r>
        <w:rPr>
          <w:rFonts w:eastAsia="SimSun" w:hint="eastAsia"/>
          <w:color w:val="000000"/>
          <w:spacing w:val="0"/>
          <w:kern w:val="20"/>
          <w:sz w:val="20"/>
        </w:rPr>
        <w:t>所以很难对这些数字的意义作出肯定的结论</w:t>
      </w:r>
      <w:r>
        <w:rPr>
          <w:rFonts w:eastAsia="SimSun"/>
          <w:color w:val="000000"/>
          <w:spacing w:val="0"/>
          <w:kern w:val="20"/>
          <w:sz w:val="20"/>
        </w:rPr>
        <w:t>,</w:t>
      </w:r>
      <w:r>
        <w:rPr>
          <w:rFonts w:eastAsia="SimSun" w:hint="eastAsia"/>
          <w:color w:val="000000"/>
          <w:spacing w:val="0"/>
          <w:kern w:val="20"/>
          <w:sz w:val="20"/>
        </w:rPr>
        <w:t>不过因性犯罪行为而被监禁的人数显然趋于增加。</w:t>
      </w:r>
    </w:p>
    <w:p w:rsidR="00000000" w:rsidRDefault="00000000">
      <w:pPr>
        <w:widowControl/>
        <w:spacing w:after="360" w:line="30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tbl>
      <w:tblPr>
        <w:tblW w:w="0" w:type="auto"/>
        <w:tblInd w:w="-26" w:type="dxa"/>
        <w:tblLayout w:type="fixed"/>
        <w:tblCellMar>
          <w:left w:w="28" w:type="dxa"/>
          <w:right w:w="28" w:type="dxa"/>
        </w:tblCellMar>
        <w:tblLook w:val="0000" w:firstRow="0" w:lastRow="0" w:firstColumn="0" w:lastColumn="0" w:noHBand="0" w:noVBand="0"/>
      </w:tblPr>
      <w:tblGrid>
        <w:gridCol w:w="2354"/>
        <w:gridCol w:w="2354"/>
        <w:gridCol w:w="2354"/>
        <w:gridCol w:w="2354"/>
      </w:tblGrid>
      <w:tr w:rsidR="00000000">
        <w:tblPrEx>
          <w:tblCellMar>
            <w:top w:w="0" w:type="dxa"/>
            <w:bottom w:w="0" w:type="dxa"/>
          </w:tblCellMar>
        </w:tblPrEx>
        <w:tc>
          <w:tcPr>
            <w:tcW w:w="9416" w:type="dxa"/>
            <w:gridSpan w:val="4"/>
            <w:tcBorders>
              <w:top w:val="single" w:sz="12" w:space="0" w:color="auto"/>
              <w:left w:val="single" w:sz="12" w:space="0" w:color="auto"/>
              <w:right w:val="single" w:sz="12" w:space="0" w:color="auto"/>
            </w:tcBorders>
          </w:tcPr>
          <w:p w:rsidR="00000000" w:rsidRDefault="00000000">
            <w:pPr>
              <w:widowControl/>
              <w:spacing w:line="200" w:lineRule="atLeast"/>
              <w:jc w:val="center"/>
              <w:rPr>
                <w:rFonts w:eastAsia="SimSun"/>
                <w:color w:val="000000"/>
                <w:spacing w:val="0"/>
                <w:kern w:val="20"/>
                <w:sz w:val="20"/>
              </w:rPr>
            </w:pPr>
            <w:r>
              <w:rPr>
                <w:rFonts w:ascii="SimHei" w:eastAsia="SimHei" w:hint="eastAsia"/>
                <w:color w:val="000000"/>
                <w:spacing w:val="0"/>
                <w:kern w:val="20"/>
                <w:sz w:val="20"/>
              </w:rPr>
              <w:t>表</w:t>
            </w:r>
            <w:r>
              <w:rPr>
                <w:rFonts w:ascii="SimHei" w:eastAsia="SimHei"/>
                <w:color w:val="000000"/>
                <w:spacing w:val="0"/>
                <w:kern w:val="20"/>
                <w:sz w:val="20"/>
              </w:rPr>
              <w:t>13</w:t>
            </w:r>
            <w:r>
              <w:rPr>
                <w:rFonts w:ascii="SimHei" w:eastAsia="SimHei" w:hint="eastAsia"/>
                <w:color w:val="000000"/>
                <w:spacing w:val="0"/>
                <w:kern w:val="20"/>
                <w:sz w:val="20"/>
              </w:rPr>
              <w:t>：</w:t>
            </w:r>
            <w:r>
              <w:rPr>
                <w:rFonts w:ascii="SimHei" w:eastAsia="SimHei"/>
                <w:color w:val="000000"/>
                <w:spacing w:val="0"/>
                <w:kern w:val="20"/>
                <w:sz w:val="20"/>
              </w:rPr>
              <w:t xml:space="preserve"> </w:t>
            </w:r>
            <w:r>
              <w:rPr>
                <w:rFonts w:ascii="SimHei" w:eastAsia="SimHei" w:hint="eastAsia"/>
                <w:color w:val="000000"/>
                <w:spacing w:val="0"/>
                <w:kern w:val="20"/>
                <w:sz w:val="20"/>
              </w:rPr>
              <w:t>因性犯罪行为而被监禁的人次</w:t>
            </w:r>
          </w:p>
        </w:tc>
      </w:tr>
      <w:tr w:rsidR="00000000">
        <w:tblPrEx>
          <w:tblCellMar>
            <w:top w:w="0" w:type="dxa"/>
            <w:bottom w:w="0" w:type="dxa"/>
          </w:tblCellMar>
        </w:tblPrEx>
        <w:tc>
          <w:tcPr>
            <w:tcW w:w="2354" w:type="dxa"/>
            <w:tcBorders>
              <w:top w:val="single" w:sz="6" w:space="0" w:color="auto"/>
              <w:left w:val="single" w:sz="12" w:space="0" w:color="auto"/>
              <w:bottom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hint="eastAsia"/>
                <w:color w:val="000000"/>
                <w:spacing w:val="0"/>
                <w:kern w:val="20"/>
                <w:sz w:val="20"/>
              </w:rPr>
              <w:t>年份</w:t>
            </w:r>
          </w:p>
        </w:tc>
        <w:tc>
          <w:tcPr>
            <w:tcW w:w="2354" w:type="dxa"/>
            <w:tcBorders>
              <w:top w:val="single" w:sz="6" w:space="0" w:color="auto"/>
              <w:left w:val="single" w:sz="6" w:space="0" w:color="auto"/>
              <w:bottom w:val="single" w:sz="12"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hint="eastAsia"/>
                <w:color w:val="000000"/>
                <w:spacing w:val="0"/>
                <w:kern w:val="20"/>
                <w:sz w:val="20"/>
              </w:rPr>
              <w:t>男子</w:t>
            </w:r>
          </w:p>
        </w:tc>
        <w:tc>
          <w:tcPr>
            <w:tcW w:w="2354" w:type="dxa"/>
            <w:tcBorders>
              <w:top w:val="single" w:sz="6" w:space="0" w:color="auto"/>
              <w:left w:val="nil"/>
              <w:bottom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hint="eastAsia"/>
                <w:color w:val="000000"/>
                <w:spacing w:val="0"/>
                <w:kern w:val="20"/>
                <w:sz w:val="20"/>
              </w:rPr>
              <w:t>妇女</w:t>
            </w:r>
          </w:p>
        </w:tc>
        <w:tc>
          <w:tcPr>
            <w:tcW w:w="2354" w:type="dxa"/>
            <w:tcBorders>
              <w:top w:val="single" w:sz="6" w:space="0" w:color="auto"/>
              <w:left w:val="single" w:sz="6" w:space="0" w:color="auto"/>
              <w:bottom w:val="single" w:sz="12" w:space="0" w:color="auto"/>
              <w:right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hint="eastAsia"/>
                <w:color w:val="000000"/>
                <w:spacing w:val="0"/>
                <w:kern w:val="20"/>
                <w:sz w:val="20"/>
              </w:rPr>
              <w:t>共计</w:t>
            </w:r>
          </w:p>
        </w:tc>
      </w:tr>
      <w:tr w:rsidR="00000000">
        <w:tblPrEx>
          <w:tblCellMar>
            <w:top w:w="0" w:type="dxa"/>
            <w:bottom w:w="0" w:type="dxa"/>
          </w:tblCellMar>
        </w:tblPrEx>
        <w:tc>
          <w:tcPr>
            <w:tcW w:w="2354" w:type="dxa"/>
            <w:tcBorders>
              <w:left w:val="single" w:sz="12"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1991</w:t>
            </w:r>
          </w:p>
        </w:tc>
        <w:tc>
          <w:tcPr>
            <w:tcW w:w="2354" w:type="dxa"/>
            <w:tcBorders>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2 845</w:t>
            </w:r>
          </w:p>
        </w:tc>
        <w:tc>
          <w:tcPr>
            <w:tcW w:w="2354" w:type="dxa"/>
            <w:tcBorders>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 xml:space="preserve"> 74</w:t>
            </w:r>
          </w:p>
        </w:tc>
        <w:tc>
          <w:tcPr>
            <w:tcW w:w="2354" w:type="dxa"/>
            <w:tcBorders>
              <w:left w:val="single" w:sz="6" w:space="0" w:color="auto"/>
              <w:bottom w:val="single" w:sz="6" w:space="0" w:color="auto"/>
              <w:right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2 919</w:t>
            </w:r>
          </w:p>
        </w:tc>
      </w:tr>
      <w:tr w:rsidR="00000000">
        <w:tblPrEx>
          <w:tblCellMar>
            <w:top w:w="0" w:type="dxa"/>
            <w:bottom w:w="0" w:type="dxa"/>
          </w:tblCellMar>
        </w:tblPrEx>
        <w:tc>
          <w:tcPr>
            <w:tcW w:w="2354" w:type="dxa"/>
            <w:tcBorders>
              <w:top w:val="single" w:sz="6" w:space="0" w:color="auto"/>
              <w:left w:val="single" w:sz="12"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1992</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2 121</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 xml:space="preserve"> 73</w:t>
            </w:r>
          </w:p>
        </w:tc>
        <w:tc>
          <w:tcPr>
            <w:tcW w:w="2354" w:type="dxa"/>
            <w:tcBorders>
              <w:top w:val="single" w:sz="6" w:space="0" w:color="auto"/>
              <w:left w:val="single" w:sz="6" w:space="0" w:color="auto"/>
              <w:bottom w:val="single" w:sz="6" w:space="0" w:color="auto"/>
              <w:right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2 194</w:t>
            </w:r>
          </w:p>
        </w:tc>
      </w:tr>
      <w:tr w:rsidR="00000000">
        <w:tblPrEx>
          <w:tblCellMar>
            <w:top w:w="0" w:type="dxa"/>
            <w:bottom w:w="0" w:type="dxa"/>
          </w:tblCellMar>
        </w:tblPrEx>
        <w:tc>
          <w:tcPr>
            <w:tcW w:w="2354" w:type="dxa"/>
            <w:tcBorders>
              <w:top w:val="single" w:sz="6" w:space="0" w:color="auto"/>
              <w:left w:val="single" w:sz="12"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1993</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2 597</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 xml:space="preserve"> 77</w:t>
            </w:r>
          </w:p>
        </w:tc>
        <w:tc>
          <w:tcPr>
            <w:tcW w:w="2354" w:type="dxa"/>
            <w:tcBorders>
              <w:top w:val="single" w:sz="6" w:space="0" w:color="auto"/>
              <w:left w:val="single" w:sz="6" w:space="0" w:color="auto"/>
              <w:bottom w:val="single" w:sz="6" w:space="0" w:color="auto"/>
              <w:right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2 674</w:t>
            </w:r>
          </w:p>
        </w:tc>
      </w:tr>
      <w:tr w:rsidR="00000000">
        <w:tblPrEx>
          <w:tblCellMar>
            <w:top w:w="0" w:type="dxa"/>
            <w:bottom w:w="0" w:type="dxa"/>
          </w:tblCellMar>
        </w:tblPrEx>
        <w:tc>
          <w:tcPr>
            <w:tcW w:w="2354" w:type="dxa"/>
            <w:tcBorders>
              <w:top w:val="single" w:sz="6" w:space="0" w:color="auto"/>
              <w:left w:val="single" w:sz="12"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1994</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3 104</w:t>
            </w:r>
          </w:p>
        </w:tc>
        <w:tc>
          <w:tcPr>
            <w:tcW w:w="2354" w:type="dxa"/>
            <w:tcBorders>
              <w:top w:val="single" w:sz="6" w:space="0" w:color="auto"/>
              <w:left w:val="single" w:sz="6" w:space="0" w:color="auto"/>
              <w:bottom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110</w:t>
            </w:r>
          </w:p>
        </w:tc>
        <w:tc>
          <w:tcPr>
            <w:tcW w:w="2354" w:type="dxa"/>
            <w:tcBorders>
              <w:top w:val="single" w:sz="6" w:space="0" w:color="auto"/>
              <w:left w:val="single" w:sz="6" w:space="0" w:color="auto"/>
              <w:bottom w:val="single" w:sz="6" w:space="0" w:color="auto"/>
              <w:right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3 214</w:t>
            </w:r>
          </w:p>
        </w:tc>
      </w:tr>
      <w:tr w:rsidR="00000000">
        <w:tblPrEx>
          <w:tblCellMar>
            <w:top w:w="0" w:type="dxa"/>
            <w:bottom w:w="0" w:type="dxa"/>
          </w:tblCellMar>
        </w:tblPrEx>
        <w:tc>
          <w:tcPr>
            <w:tcW w:w="2354" w:type="dxa"/>
            <w:tcBorders>
              <w:top w:val="single" w:sz="6" w:space="0" w:color="auto"/>
              <w:left w:val="single" w:sz="12"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1995</w:t>
            </w:r>
          </w:p>
        </w:tc>
        <w:tc>
          <w:tcPr>
            <w:tcW w:w="2354" w:type="dxa"/>
            <w:tcBorders>
              <w:top w:val="single" w:sz="6" w:space="0" w:color="auto"/>
              <w:left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3 492</w:t>
            </w:r>
          </w:p>
        </w:tc>
        <w:tc>
          <w:tcPr>
            <w:tcW w:w="2354" w:type="dxa"/>
            <w:tcBorders>
              <w:top w:val="single" w:sz="6" w:space="0" w:color="auto"/>
              <w:left w:val="single" w:sz="6" w:space="0" w:color="auto"/>
              <w:right w:val="single" w:sz="6"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103</w:t>
            </w:r>
          </w:p>
        </w:tc>
        <w:tc>
          <w:tcPr>
            <w:tcW w:w="2354" w:type="dxa"/>
            <w:tcBorders>
              <w:top w:val="single" w:sz="6" w:space="0" w:color="auto"/>
              <w:left w:val="single" w:sz="6" w:space="0" w:color="auto"/>
              <w:right w:val="single" w:sz="12" w:space="0" w:color="auto"/>
            </w:tcBorders>
          </w:tcPr>
          <w:p w:rsidR="00000000" w:rsidRDefault="00000000">
            <w:pPr>
              <w:widowControl/>
              <w:spacing w:line="200" w:lineRule="atLeast"/>
              <w:jc w:val="center"/>
              <w:rPr>
                <w:rFonts w:eastAsia="SimSun"/>
                <w:color w:val="000000"/>
                <w:spacing w:val="0"/>
                <w:kern w:val="20"/>
                <w:sz w:val="20"/>
              </w:rPr>
            </w:pPr>
            <w:r>
              <w:rPr>
                <w:rFonts w:eastAsia="SimSun"/>
                <w:color w:val="000000"/>
                <w:spacing w:val="0"/>
                <w:kern w:val="20"/>
                <w:sz w:val="20"/>
              </w:rPr>
              <w:t>3 555</w:t>
            </w:r>
          </w:p>
        </w:tc>
      </w:tr>
      <w:tr w:rsidR="00000000">
        <w:tblPrEx>
          <w:tblCellMar>
            <w:top w:w="0" w:type="dxa"/>
            <w:bottom w:w="0" w:type="dxa"/>
          </w:tblCellMar>
        </w:tblPrEx>
        <w:tc>
          <w:tcPr>
            <w:tcW w:w="2354" w:type="dxa"/>
            <w:tcBorders>
              <w:top w:val="single" w:sz="6" w:space="0" w:color="auto"/>
            </w:tcBorders>
          </w:tcPr>
          <w:p w:rsidR="00000000" w:rsidRDefault="00000000">
            <w:pPr>
              <w:widowControl/>
              <w:spacing w:line="60" w:lineRule="atLeast"/>
              <w:jc w:val="center"/>
              <w:rPr>
                <w:rFonts w:eastAsia="SimSun"/>
                <w:color w:val="000000"/>
                <w:spacing w:val="0"/>
                <w:kern w:val="20"/>
                <w:sz w:val="20"/>
              </w:rPr>
            </w:pPr>
          </w:p>
        </w:tc>
        <w:tc>
          <w:tcPr>
            <w:tcW w:w="2354" w:type="dxa"/>
            <w:tcBorders>
              <w:top w:val="single" w:sz="6" w:space="0" w:color="auto"/>
            </w:tcBorders>
          </w:tcPr>
          <w:p w:rsidR="00000000" w:rsidRDefault="00000000">
            <w:pPr>
              <w:widowControl/>
              <w:spacing w:line="60" w:lineRule="atLeast"/>
              <w:jc w:val="center"/>
              <w:rPr>
                <w:rFonts w:eastAsia="SimSun"/>
                <w:color w:val="000000"/>
                <w:spacing w:val="0"/>
                <w:kern w:val="20"/>
                <w:sz w:val="20"/>
              </w:rPr>
            </w:pPr>
          </w:p>
        </w:tc>
        <w:tc>
          <w:tcPr>
            <w:tcW w:w="2354" w:type="dxa"/>
            <w:tcBorders>
              <w:top w:val="single" w:sz="6" w:space="0" w:color="auto"/>
            </w:tcBorders>
          </w:tcPr>
          <w:p w:rsidR="00000000" w:rsidRDefault="00000000">
            <w:pPr>
              <w:widowControl/>
              <w:spacing w:line="60" w:lineRule="atLeast"/>
              <w:jc w:val="center"/>
              <w:rPr>
                <w:rFonts w:eastAsia="SimSun"/>
                <w:color w:val="000000"/>
                <w:spacing w:val="0"/>
                <w:kern w:val="20"/>
                <w:sz w:val="20"/>
              </w:rPr>
            </w:pPr>
          </w:p>
        </w:tc>
        <w:tc>
          <w:tcPr>
            <w:tcW w:w="2354" w:type="dxa"/>
            <w:tcBorders>
              <w:top w:val="single" w:sz="6" w:space="0" w:color="auto"/>
            </w:tcBorders>
          </w:tcPr>
          <w:p w:rsidR="00000000" w:rsidRDefault="00000000">
            <w:pPr>
              <w:widowControl/>
              <w:spacing w:line="60" w:lineRule="atLeast"/>
              <w:jc w:val="center"/>
              <w:rPr>
                <w:rFonts w:eastAsia="SimSun"/>
                <w:color w:val="000000"/>
                <w:spacing w:val="0"/>
                <w:kern w:val="20"/>
                <w:sz w:val="20"/>
              </w:rPr>
            </w:pPr>
          </w:p>
        </w:tc>
      </w:tr>
    </w:tbl>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275.</w:t>
      </w:r>
      <w:r>
        <w:rPr>
          <w:rFonts w:eastAsia="SimSun"/>
          <w:color w:val="000000"/>
          <w:spacing w:val="0"/>
          <w:kern w:val="20"/>
          <w:sz w:val="20"/>
        </w:rPr>
        <w:tab/>
      </w:r>
      <w:r>
        <w:rPr>
          <w:rFonts w:eastAsia="SimSun" w:hint="eastAsia"/>
          <w:color w:val="000000"/>
          <w:spacing w:val="0"/>
          <w:kern w:val="20"/>
          <w:sz w:val="20"/>
        </w:rPr>
        <w:t>在本报告所述期间</w:t>
      </w:r>
      <w:r>
        <w:rPr>
          <w:rFonts w:eastAsia="SimSun"/>
          <w:color w:val="000000"/>
          <w:spacing w:val="0"/>
          <w:kern w:val="20"/>
          <w:sz w:val="20"/>
        </w:rPr>
        <w:t>,</w:t>
      </w:r>
      <w:r>
        <w:rPr>
          <w:rFonts w:eastAsia="SimSun" w:hint="eastAsia"/>
          <w:color w:val="000000"/>
          <w:spacing w:val="0"/>
          <w:kern w:val="20"/>
          <w:sz w:val="20"/>
        </w:rPr>
        <w:t>向遭到暴力的妇女提供的服务显然有增加</w:t>
      </w:r>
      <w:r>
        <w:rPr>
          <w:rFonts w:eastAsia="SimSun"/>
          <w:color w:val="000000"/>
          <w:spacing w:val="0"/>
          <w:kern w:val="20"/>
          <w:sz w:val="20"/>
        </w:rPr>
        <w:t>,</w:t>
      </w:r>
      <w:r>
        <w:rPr>
          <w:rFonts w:eastAsia="SimSun" w:hint="eastAsia"/>
          <w:color w:val="000000"/>
          <w:spacing w:val="0"/>
          <w:kern w:val="20"/>
          <w:sz w:val="20"/>
        </w:rPr>
        <w:t>主要是非政府组织增设了热线电话线</w:t>
      </w:r>
      <w:r>
        <w:rPr>
          <w:rFonts w:eastAsia="SimSun"/>
          <w:color w:val="000000"/>
          <w:spacing w:val="0"/>
          <w:kern w:val="20"/>
          <w:sz w:val="20"/>
        </w:rPr>
        <w:t>,</w:t>
      </w:r>
      <w:r>
        <w:rPr>
          <w:rFonts w:eastAsia="SimSun" w:hint="eastAsia"/>
          <w:color w:val="000000"/>
          <w:spacing w:val="0"/>
          <w:kern w:val="20"/>
          <w:sz w:val="20"/>
        </w:rPr>
        <w:t>向具有各种困难的妇女提供初步建议、咨询服务和支助</w:t>
      </w:r>
      <w:r>
        <w:rPr>
          <w:rFonts w:eastAsia="SimSun"/>
          <w:color w:val="000000"/>
          <w:spacing w:val="0"/>
          <w:kern w:val="20"/>
          <w:sz w:val="20"/>
        </w:rPr>
        <w:t>,</w:t>
      </w:r>
      <w:r>
        <w:rPr>
          <w:rFonts w:eastAsia="SimSun" w:hint="eastAsia"/>
          <w:color w:val="000000"/>
          <w:spacing w:val="0"/>
          <w:kern w:val="20"/>
          <w:sz w:val="20"/>
        </w:rPr>
        <w:t>包括与暴力有关的此种服务、然而人们普遍认为咨询服务还不够充分</w:t>
      </w:r>
      <w:r>
        <w:rPr>
          <w:rFonts w:eastAsia="SimSun"/>
          <w:color w:val="000000"/>
          <w:spacing w:val="0"/>
          <w:kern w:val="20"/>
          <w:sz w:val="20"/>
        </w:rPr>
        <w:t>,</w:t>
      </w:r>
      <w:r>
        <w:rPr>
          <w:rFonts w:eastAsia="SimSun" w:hint="eastAsia"/>
          <w:color w:val="000000"/>
          <w:spacing w:val="0"/>
          <w:kern w:val="20"/>
          <w:sz w:val="20"/>
        </w:rPr>
        <w:t>目前培训咨询顾问的课程也不够充分。妇女事务全国委员会正在争取更新大学中的顾问训练课程</w:t>
      </w:r>
      <w:r>
        <w:rPr>
          <w:rFonts w:eastAsia="SimSun"/>
          <w:color w:val="000000"/>
          <w:spacing w:val="0"/>
          <w:kern w:val="20"/>
          <w:sz w:val="20"/>
        </w:rPr>
        <w:t>,</w:t>
      </w:r>
      <w:r>
        <w:rPr>
          <w:rFonts w:eastAsia="SimSun" w:hint="eastAsia"/>
          <w:color w:val="000000"/>
          <w:spacing w:val="0"/>
          <w:kern w:val="20"/>
          <w:sz w:val="20"/>
        </w:rPr>
        <w:t>尤其是性别问题的训练课程</w:t>
      </w:r>
      <w:r>
        <w:rPr>
          <w:rFonts w:eastAsia="SimSun"/>
          <w:color w:val="000000"/>
          <w:spacing w:val="0"/>
          <w:kern w:val="20"/>
          <w:sz w:val="20"/>
        </w:rPr>
        <w:t>,</w:t>
      </w:r>
      <w:r>
        <w:rPr>
          <w:rFonts w:eastAsia="SimSun" w:hint="eastAsia"/>
          <w:color w:val="000000"/>
          <w:spacing w:val="0"/>
          <w:kern w:val="20"/>
          <w:sz w:val="20"/>
        </w:rPr>
        <w:t>希望随着课程的改善</w:t>
      </w:r>
      <w:r>
        <w:rPr>
          <w:rFonts w:eastAsia="SimSun"/>
          <w:color w:val="000000"/>
          <w:spacing w:val="0"/>
          <w:kern w:val="20"/>
          <w:sz w:val="20"/>
        </w:rPr>
        <w:t>,</w:t>
      </w:r>
      <w:r>
        <w:rPr>
          <w:rFonts w:eastAsia="SimSun" w:hint="eastAsia"/>
          <w:color w:val="000000"/>
          <w:spacing w:val="0"/>
          <w:kern w:val="20"/>
          <w:sz w:val="20"/>
        </w:rPr>
        <w:t>年轻的顾问们能够更好地帮助妇女处理对她们的暴力所造成的问题。</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276.</w:t>
      </w:r>
      <w:r>
        <w:rPr>
          <w:rFonts w:eastAsia="SimSun"/>
          <w:color w:val="000000"/>
          <w:spacing w:val="0"/>
          <w:kern w:val="20"/>
          <w:sz w:val="20"/>
        </w:rPr>
        <w:tab/>
      </w:r>
      <w:r>
        <w:rPr>
          <w:rFonts w:eastAsia="SimSun" w:hint="eastAsia"/>
          <w:color w:val="000000"/>
          <w:spacing w:val="0"/>
          <w:kern w:val="20"/>
          <w:sz w:val="20"/>
        </w:rPr>
        <w:t>目前还确认</w:t>
      </w:r>
      <w:r>
        <w:rPr>
          <w:rFonts w:eastAsia="SimSun"/>
          <w:color w:val="000000"/>
          <w:spacing w:val="0"/>
          <w:kern w:val="20"/>
          <w:sz w:val="20"/>
        </w:rPr>
        <w:t>,</w:t>
      </w:r>
      <w:r>
        <w:rPr>
          <w:rFonts w:eastAsia="SimSun" w:hint="eastAsia"/>
          <w:color w:val="000000"/>
          <w:spacing w:val="0"/>
          <w:kern w:val="20"/>
          <w:sz w:val="20"/>
        </w:rPr>
        <w:t>需要进一步努力训练警察如何细致和适当地处理性攻击的报告。在一项试验方案中</w:t>
      </w:r>
      <w:r>
        <w:rPr>
          <w:rFonts w:eastAsia="SimSun"/>
          <w:color w:val="000000"/>
          <w:spacing w:val="0"/>
          <w:kern w:val="20"/>
          <w:sz w:val="20"/>
        </w:rPr>
        <w:t>,</w:t>
      </w:r>
      <w:r>
        <w:rPr>
          <w:rFonts w:eastAsia="SimSun" w:hint="eastAsia"/>
          <w:color w:val="000000"/>
          <w:spacing w:val="0"/>
          <w:kern w:val="20"/>
          <w:sz w:val="20"/>
        </w:rPr>
        <w:t>在曼谷三个警察局中任命了女警察担任调查员</w:t>
      </w:r>
      <w:r>
        <w:rPr>
          <w:rFonts w:eastAsia="SimSun"/>
          <w:color w:val="000000"/>
          <w:spacing w:val="0"/>
          <w:kern w:val="20"/>
          <w:sz w:val="20"/>
        </w:rPr>
        <w:t>(</w:t>
      </w:r>
      <w:r>
        <w:rPr>
          <w:rFonts w:eastAsia="SimSun" w:hint="eastAsia"/>
          <w:color w:val="000000"/>
          <w:spacing w:val="0"/>
          <w:kern w:val="20"/>
          <w:sz w:val="20"/>
        </w:rPr>
        <w:t>以往妇女不担任该职位</w:t>
      </w:r>
      <w:r>
        <w:rPr>
          <w:rFonts w:eastAsia="SimSun"/>
          <w:color w:val="000000"/>
          <w:spacing w:val="0"/>
          <w:kern w:val="20"/>
          <w:sz w:val="20"/>
        </w:rPr>
        <w:t>),</w:t>
      </w:r>
      <w:r>
        <w:rPr>
          <w:rFonts w:eastAsia="SimSun" w:hint="eastAsia"/>
          <w:color w:val="000000"/>
          <w:spacing w:val="0"/>
          <w:kern w:val="20"/>
          <w:sz w:val="20"/>
        </w:rPr>
        <w:t>期望她们能更好地与性犯罪行为的受害者打交道。该方案仍处于初步阶段</w:t>
      </w:r>
      <w:r>
        <w:rPr>
          <w:rFonts w:eastAsia="SimSun"/>
          <w:color w:val="000000"/>
          <w:spacing w:val="0"/>
          <w:kern w:val="20"/>
          <w:sz w:val="20"/>
        </w:rPr>
        <w:t>,</w:t>
      </w:r>
      <w:r>
        <w:rPr>
          <w:rFonts w:eastAsia="SimSun" w:hint="eastAsia"/>
          <w:color w:val="000000"/>
          <w:spacing w:val="0"/>
          <w:kern w:val="20"/>
          <w:sz w:val="20"/>
        </w:rPr>
        <w:t>还需要做很多工作以保证这些警官能够有效地与她们的男同事一道工作。但这确实说明认识到需要改善这方面的情况。</w:t>
      </w:r>
    </w:p>
    <w:p w:rsidR="00000000" w:rsidRDefault="00000000">
      <w:pPr>
        <w:widowControl/>
        <w:spacing w:after="120" w:line="290" w:lineRule="atLeast"/>
        <w:rPr>
          <w:rFonts w:eastAsia="SimSun"/>
          <w:color w:val="000000"/>
          <w:spacing w:val="0"/>
          <w:kern w:val="20"/>
          <w:sz w:val="20"/>
        </w:rPr>
      </w:pPr>
      <w:r>
        <w:rPr>
          <w:rFonts w:eastAsia="SimSun"/>
          <w:color w:val="000000"/>
          <w:spacing w:val="0"/>
          <w:kern w:val="20"/>
          <w:sz w:val="20"/>
        </w:rPr>
        <w:t>277.</w:t>
      </w:r>
      <w:r>
        <w:rPr>
          <w:rFonts w:eastAsia="SimSun"/>
          <w:color w:val="000000"/>
          <w:spacing w:val="0"/>
          <w:kern w:val="20"/>
          <w:sz w:val="20"/>
        </w:rPr>
        <w:tab/>
      </w:r>
      <w:r>
        <w:rPr>
          <w:rFonts w:eastAsia="SimSun" w:hint="eastAsia"/>
          <w:color w:val="000000"/>
          <w:spacing w:val="0"/>
          <w:kern w:val="20"/>
          <w:sz w:val="20"/>
        </w:rPr>
        <w:t>妇女事务全国委员会还为这些女警官设计一项方案</w:t>
      </w:r>
      <w:r>
        <w:rPr>
          <w:rFonts w:eastAsia="SimSun"/>
          <w:color w:val="000000"/>
          <w:spacing w:val="0"/>
          <w:kern w:val="20"/>
          <w:sz w:val="20"/>
        </w:rPr>
        <w:t>,</w:t>
      </w:r>
      <w:r>
        <w:rPr>
          <w:rFonts w:eastAsia="SimSun" w:hint="eastAsia"/>
          <w:color w:val="000000"/>
          <w:spacing w:val="0"/>
          <w:kern w:val="20"/>
          <w:sz w:val="20"/>
        </w:rPr>
        <w:t>由大约</w:t>
      </w:r>
      <w:r>
        <w:rPr>
          <w:rFonts w:eastAsia="SimSun"/>
          <w:color w:val="000000"/>
          <w:spacing w:val="0"/>
          <w:kern w:val="20"/>
          <w:sz w:val="20"/>
        </w:rPr>
        <w:t>60</w:t>
      </w:r>
      <w:r>
        <w:rPr>
          <w:rFonts w:eastAsia="SimSun" w:hint="eastAsia"/>
          <w:color w:val="000000"/>
          <w:spacing w:val="0"/>
          <w:kern w:val="20"/>
          <w:sz w:val="20"/>
        </w:rPr>
        <w:t>名男警官训练她们如何细致和有效地帮助遭受性犯罪行为和其他暴力犯罪行为的妇女和女孩。编写本报告时正在对该方案进行安排。</w:t>
      </w:r>
    </w:p>
    <w:p w:rsidR="00000000" w:rsidRDefault="00000000">
      <w:pPr>
        <w:widowControl/>
        <w:spacing w:after="180" w:line="300" w:lineRule="atLeast"/>
        <w:rPr>
          <w:rFonts w:eastAsia="SimSun"/>
          <w:color w:val="000000"/>
          <w:spacing w:val="0"/>
          <w:kern w:val="20"/>
          <w:sz w:val="20"/>
        </w:rPr>
      </w:pPr>
      <w:r>
        <w:rPr>
          <w:rFonts w:eastAsia="SimSun"/>
          <w:color w:val="000000"/>
          <w:spacing w:val="0"/>
          <w:kern w:val="20"/>
          <w:sz w:val="20"/>
        </w:rPr>
        <w:t>278.</w:t>
      </w:r>
      <w:r>
        <w:rPr>
          <w:rFonts w:eastAsia="SimSun"/>
          <w:color w:val="000000"/>
          <w:spacing w:val="0"/>
          <w:kern w:val="20"/>
          <w:sz w:val="20"/>
        </w:rPr>
        <w:tab/>
      </w:r>
      <w:r>
        <w:rPr>
          <w:rFonts w:eastAsia="SimSun" w:hint="eastAsia"/>
          <w:color w:val="000000"/>
          <w:spacing w:val="0"/>
          <w:kern w:val="20"/>
          <w:sz w:val="20"/>
        </w:rPr>
        <w:t>妇女事务全国委员会还力图减少提供色情制品的机会</w:t>
      </w:r>
      <w:r>
        <w:rPr>
          <w:rFonts w:eastAsia="SimSun"/>
          <w:color w:val="000000"/>
          <w:spacing w:val="0"/>
          <w:kern w:val="20"/>
          <w:sz w:val="20"/>
        </w:rPr>
        <w:t>,</w:t>
      </w:r>
      <w:r>
        <w:rPr>
          <w:rFonts w:eastAsia="SimSun" w:hint="eastAsia"/>
          <w:color w:val="000000"/>
          <w:spacing w:val="0"/>
          <w:kern w:val="20"/>
          <w:sz w:val="20"/>
        </w:rPr>
        <w:t>因为人们认为这是导致性暴力的原因之一。有一个工作组考虑进行这一领域的法律改革</w:t>
      </w:r>
      <w:r>
        <w:rPr>
          <w:rFonts w:eastAsia="SimSun"/>
          <w:color w:val="000000"/>
          <w:spacing w:val="0"/>
          <w:kern w:val="20"/>
          <w:sz w:val="20"/>
        </w:rPr>
        <w:t>,</w:t>
      </w:r>
      <w:r>
        <w:rPr>
          <w:rFonts w:eastAsia="SimSun" w:hint="eastAsia"/>
          <w:color w:val="000000"/>
          <w:spacing w:val="0"/>
          <w:kern w:val="20"/>
          <w:sz w:val="20"/>
        </w:rPr>
        <w:t>以便专门处理对制作和出售色情制品行为的处罚</w:t>
      </w:r>
      <w:r>
        <w:rPr>
          <w:rFonts w:eastAsia="SimSun"/>
          <w:color w:val="000000"/>
          <w:spacing w:val="0"/>
          <w:kern w:val="20"/>
          <w:sz w:val="20"/>
        </w:rPr>
        <w:t>,</w:t>
      </w:r>
      <w:r>
        <w:rPr>
          <w:rFonts w:eastAsia="SimSun" w:hint="eastAsia"/>
          <w:color w:val="000000"/>
          <w:spacing w:val="0"/>
          <w:kern w:val="20"/>
          <w:sz w:val="20"/>
        </w:rPr>
        <w:t>目前这种处罚很轻</w:t>
      </w:r>
      <w:r>
        <w:rPr>
          <w:rFonts w:eastAsia="SimSun"/>
          <w:color w:val="000000"/>
          <w:spacing w:val="0"/>
          <w:kern w:val="20"/>
          <w:sz w:val="20"/>
        </w:rPr>
        <w:t>;</w:t>
      </w:r>
      <w:r>
        <w:rPr>
          <w:rFonts w:eastAsia="SimSun" w:hint="eastAsia"/>
          <w:color w:val="000000"/>
          <w:spacing w:val="0"/>
          <w:kern w:val="20"/>
          <w:sz w:val="20"/>
        </w:rPr>
        <w:t>并力图消除法律漏洞</w:t>
      </w:r>
      <w:r>
        <w:rPr>
          <w:rFonts w:eastAsia="SimSun"/>
          <w:color w:val="000000"/>
          <w:spacing w:val="0"/>
          <w:kern w:val="20"/>
          <w:sz w:val="20"/>
        </w:rPr>
        <w:t>,</w:t>
      </w:r>
      <w:r>
        <w:rPr>
          <w:rFonts w:eastAsia="SimSun" w:hint="eastAsia"/>
          <w:color w:val="000000"/>
          <w:spacing w:val="0"/>
          <w:kern w:val="20"/>
          <w:sz w:val="20"/>
        </w:rPr>
        <w:t>因为这种漏洞导致难以成功地提出起诉。目前妇女事务全国委员会的法律小组委员会还在审查通过因特网传播色情制品所产生的问题。</w:t>
      </w:r>
    </w:p>
    <w:p w:rsidR="00000000" w:rsidRDefault="00000000">
      <w:pPr>
        <w:widowControl/>
        <w:spacing w:after="120" w:line="280" w:lineRule="atLeast"/>
        <w:rPr>
          <w:rFonts w:eastAsia="SimSun"/>
          <w:color w:val="000000"/>
          <w:spacing w:val="0"/>
          <w:kern w:val="20"/>
          <w:sz w:val="20"/>
        </w:rPr>
      </w:pPr>
      <w:r>
        <w:rPr>
          <w:rFonts w:eastAsia="SimSun"/>
          <w:color w:val="000000"/>
          <w:spacing w:val="0"/>
          <w:kern w:val="20"/>
          <w:sz w:val="20"/>
        </w:rPr>
        <w:t>279.</w:t>
      </w:r>
      <w:r>
        <w:rPr>
          <w:rFonts w:eastAsia="SimSun"/>
          <w:color w:val="000000"/>
          <w:spacing w:val="0"/>
          <w:kern w:val="20"/>
          <w:sz w:val="20"/>
        </w:rPr>
        <w:tab/>
      </w:r>
      <w:r>
        <w:rPr>
          <w:rFonts w:eastAsia="SimSun" w:hint="eastAsia"/>
          <w:color w:val="000000"/>
          <w:spacing w:val="0"/>
          <w:kern w:val="20"/>
          <w:sz w:val="20"/>
        </w:rPr>
        <w:t>这方面存在的另一个问题是社会上对受害者怀着根深蒂固的态度。在国际家庭年期间</w:t>
      </w:r>
      <w:r>
        <w:rPr>
          <w:rFonts w:eastAsia="SimSun"/>
          <w:color w:val="000000"/>
          <w:spacing w:val="0"/>
          <w:kern w:val="20"/>
          <w:sz w:val="20"/>
        </w:rPr>
        <w:t>,</w:t>
      </w:r>
      <w:r>
        <w:rPr>
          <w:rFonts w:eastAsia="SimSun" w:hint="eastAsia"/>
          <w:color w:val="000000"/>
          <w:spacing w:val="0"/>
          <w:kern w:val="20"/>
          <w:sz w:val="20"/>
        </w:rPr>
        <w:t>妇女事务全国委员会和各非政府组织曾处理不可接受的家庭暴力问题</w:t>
      </w:r>
      <w:r>
        <w:rPr>
          <w:rFonts w:eastAsia="SimSun"/>
          <w:color w:val="000000"/>
          <w:spacing w:val="0"/>
          <w:kern w:val="20"/>
          <w:sz w:val="20"/>
        </w:rPr>
        <w:t>,</w:t>
      </w:r>
      <w:r>
        <w:rPr>
          <w:rFonts w:eastAsia="SimSun" w:hint="eastAsia"/>
          <w:color w:val="000000"/>
          <w:spacing w:val="0"/>
          <w:kern w:val="20"/>
          <w:sz w:val="20"/>
        </w:rPr>
        <w:t>但是</w:t>
      </w:r>
      <w:r>
        <w:rPr>
          <w:rFonts w:eastAsia="SimSun"/>
          <w:color w:val="000000"/>
          <w:spacing w:val="0"/>
          <w:kern w:val="20"/>
          <w:sz w:val="20"/>
        </w:rPr>
        <w:t>,</w:t>
      </w:r>
      <w:r>
        <w:rPr>
          <w:rFonts w:eastAsia="SimSun" w:hint="eastAsia"/>
          <w:color w:val="000000"/>
          <w:spacing w:val="0"/>
          <w:kern w:val="20"/>
          <w:sz w:val="20"/>
        </w:rPr>
        <w:t>现在依然存在一种普遍的社会态度</w:t>
      </w:r>
      <w:r>
        <w:rPr>
          <w:rFonts w:eastAsia="SimSun"/>
          <w:color w:val="000000"/>
          <w:spacing w:val="0"/>
          <w:kern w:val="20"/>
          <w:sz w:val="20"/>
        </w:rPr>
        <w:t>,</w:t>
      </w:r>
      <w:r>
        <w:rPr>
          <w:rFonts w:eastAsia="SimSun" w:hint="eastAsia"/>
          <w:color w:val="000000"/>
          <w:spacing w:val="0"/>
          <w:kern w:val="20"/>
          <w:sz w:val="20"/>
        </w:rPr>
        <w:t>认为这是私事</w:t>
      </w:r>
      <w:r>
        <w:rPr>
          <w:rFonts w:eastAsia="SimSun"/>
          <w:color w:val="000000"/>
          <w:spacing w:val="0"/>
          <w:kern w:val="20"/>
          <w:sz w:val="20"/>
        </w:rPr>
        <w:t>,</w:t>
      </w:r>
      <w:r>
        <w:rPr>
          <w:rFonts w:eastAsia="SimSun" w:hint="eastAsia"/>
          <w:color w:val="000000"/>
          <w:spacing w:val="0"/>
          <w:kern w:val="20"/>
          <w:sz w:val="20"/>
        </w:rPr>
        <w:t>当局或其他外部人士不应干预。对性攻击的受害者也存在类似的不正确态度</w:t>
      </w:r>
      <w:r>
        <w:rPr>
          <w:rFonts w:eastAsia="SimSun"/>
          <w:color w:val="000000"/>
          <w:spacing w:val="0"/>
          <w:kern w:val="20"/>
          <w:sz w:val="20"/>
        </w:rPr>
        <w:t>,</w:t>
      </w:r>
      <w:r>
        <w:rPr>
          <w:rFonts w:eastAsia="SimSun" w:hint="eastAsia"/>
          <w:color w:val="000000"/>
          <w:spacing w:val="0"/>
          <w:kern w:val="20"/>
          <w:sz w:val="20"/>
        </w:rPr>
        <w:t>致使她们不敢报告此类犯罪行为</w:t>
      </w:r>
      <w:r>
        <w:rPr>
          <w:rFonts w:eastAsia="SimSun"/>
          <w:color w:val="000000"/>
          <w:spacing w:val="0"/>
          <w:kern w:val="20"/>
          <w:sz w:val="20"/>
        </w:rPr>
        <w:t>,</w:t>
      </w:r>
      <w:r>
        <w:rPr>
          <w:rFonts w:eastAsia="SimSun" w:hint="eastAsia"/>
          <w:color w:val="000000"/>
          <w:spacing w:val="0"/>
          <w:kern w:val="20"/>
          <w:sz w:val="20"/>
        </w:rPr>
        <w:t>反而误使她们自己产生羞耻感和犯罪感。</w:t>
      </w:r>
    </w:p>
    <w:p w:rsidR="00000000" w:rsidRDefault="00000000">
      <w:pPr>
        <w:widowControl/>
        <w:spacing w:after="12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after="120" w:line="280" w:lineRule="atLeast"/>
        <w:jc w:val="center"/>
        <w:rPr>
          <w:rFonts w:ascii="SimHei" w:eastAsia="SimHei"/>
          <w:color w:val="000000"/>
          <w:spacing w:val="0"/>
          <w:kern w:val="20"/>
          <w:sz w:val="28"/>
          <w:u w:val="single"/>
        </w:rPr>
      </w:pPr>
      <w:r>
        <w:rPr>
          <w:rFonts w:eastAsia="SimSun"/>
          <w:color w:val="000000"/>
          <w:spacing w:val="0"/>
          <w:kern w:val="20"/>
          <w:sz w:val="20"/>
        </w:rPr>
        <w:br w:type="page"/>
      </w:r>
      <w:r>
        <w:rPr>
          <w:rFonts w:ascii="SimHei" w:eastAsia="SimHei" w:hint="eastAsia"/>
          <w:color w:val="000000"/>
          <w:spacing w:val="0"/>
          <w:kern w:val="20"/>
          <w:sz w:val="28"/>
          <w:u w:val="single"/>
        </w:rPr>
        <w:t>第十六条</w:t>
      </w:r>
      <w:r>
        <w:rPr>
          <w:rFonts w:ascii="SimHei" w:eastAsia="SimHei"/>
          <w:color w:val="000000"/>
          <w:spacing w:val="0"/>
          <w:kern w:val="20"/>
          <w:sz w:val="28"/>
          <w:u w:val="single"/>
        </w:rPr>
        <w:t>:</w:t>
      </w:r>
      <w:r>
        <w:rPr>
          <w:rFonts w:ascii="SimHei" w:eastAsia="SimHei" w:hint="eastAsia"/>
          <w:color w:val="000000"/>
          <w:spacing w:val="0"/>
          <w:kern w:val="20"/>
          <w:sz w:val="28"/>
          <w:u w:val="single"/>
        </w:rPr>
        <w:t>婚姻和家庭</w:t>
      </w:r>
    </w:p>
    <w:p w:rsidR="00000000" w:rsidRDefault="00000000">
      <w:pPr>
        <w:widowControl/>
        <w:spacing w:after="200" w:line="260" w:lineRule="atLeast"/>
        <w:rPr>
          <w:rFonts w:ascii="长城楷体" w:eastAsia="长城楷体"/>
          <w:color w:val="000000"/>
          <w:spacing w:val="0"/>
          <w:kern w:val="20"/>
          <w:sz w:val="20"/>
        </w:rPr>
      </w:pPr>
      <w:r>
        <w:rPr>
          <w:rFonts w:ascii="长城楷体" w:eastAsia="长城楷体"/>
          <w:color w:val="000000"/>
          <w:spacing w:val="0"/>
          <w:kern w:val="20"/>
          <w:sz w:val="20"/>
        </w:rPr>
        <w:t>1.</w:t>
      </w:r>
      <w:r>
        <w:rPr>
          <w:rFonts w:ascii="长城楷体" w:eastAsia="长城楷体"/>
          <w:color w:val="000000"/>
          <w:spacing w:val="0"/>
          <w:kern w:val="20"/>
          <w:sz w:val="20"/>
        </w:rPr>
        <w:tab/>
      </w:r>
      <w:r>
        <w:rPr>
          <w:rFonts w:ascii="长城楷体" w:eastAsia="长城楷体" w:hint="eastAsia"/>
          <w:color w:val="000000"/>
          <w:spacing w:val="0"/>
          <w:kern w:val="20"/>
          <w:sz w:val="20"/>
        </w:rPr>
        <w:t>缔约各国应采取一切适当措施</w:t>
      </w:r>
      <w:r>
        <w:rPr>
          <w:rFonts w:ascii="长城楷体" w:eastAsia="长城楷体"/>
          <w:color w:val="000000"/>
          <w:spacing w:val="0"/>
          <w:kern w:val="20"/>
          <w:sz w:val="20"/>
        </w:rPr>
        <w:t>,</w:t>
      </w:r>
      <w:r>
        <w:rPr>
          <w:rFonts w:ascii="长城楷体" w:eastAsia="长城楷体" w:hint="eastAsia"/>
          <w:color w:val="000000"/>
          <w:spacing w:val="0"/>
          <w:kern w:val="20"/>
          <w:sz w:val="20"/>
        </w:rPr>
        <w:t>消除在有关婚姻和家庭关系的一切事项上对妇女的歧视</w:t>
      </w:r>
      <w:r>
        <w:rPr>
          <w:rFonts w:ascii="长城楷体" w:eastAsia="长城楷体"/>
          <w:color w:val="000000"/>
          <w:spacing w:val="0"/>
          <w:kern w:val="20"/>
          <w:sz w:val="20"/>
        </w:rPr>
        <w:t>,</w:t>
      </w:r>
      <w:r>
        <w:rPr>
          <w:rFonts w:ascii="长城楷体" w:eastAsia="长城楷体" w:hint="eastAsia"/>
          <w:color w:val="000000"/>
          <w:spacing w:val="0"/>
          <w:kern w:val="20"/>
          <w:sz w:val="20"/>
        </w:rPr>
        <w:t>并特别应保证她们在男女平等的基础上：</w:t>
      </w:r>
      <w:r>
        <w:rPr>
          <w:rFonts w:ascii="长城楷体" w:eastAsia="长城楷体"/>
          <w:color w:val="000000"/>
          <w:spacing w:val="0"/>
          <w:kern w:val="20"/>
          <w:sz w:val="20"/>
        </w:rPr>
        <w:br/>
        <w:t>(a)</w:t>
      </w:r>
      <w:r>
        <w:rPr>
          <w:rFonts w:ascii="长城楷体" w:eastAsia="长城楷体"/>
          <w:color w:val="000000"/>
          <w:spacing w:val="0"/>
          <w:kern w:val="20"/>
          <w:sz w:val="20"/>
        </w:rPr>
        <w:tab/>
      </w:r>
      <w:r>
        <w:rPr>
          <w:rFonts w:ascii="长城楷体" w:eastAsia="长城楷体" w:hint="eastAsia"/>
          <w:color w:val="000000"/>
          <w:spacing w:val="0"/>
          <w:kern w:val="20"/>
          <w:sz w:val="20"/>
        </w:rPr>
        <w:t>有相同的缔婚权利</w:t>
      </w:r>
      <w:r>
        <w:rPr>
          <w:rFonts w:ascii="长城楷体" w:eastAsia="长城楷体"/>
          <w:color w:val="000000"/>
          <w:spacing w:val="0"/>
          <w:kern w:val="20"/>
          <w:sz w:val="20"/>
        </w:rPr>
        <w:t>;</w:t>
      </w:r>
      <w:r>
        <w:rPr>
          <w:rFonts w:ascii="长城楷体" w:eastAsia="长城楷体"/>
          <w:color w:val="000000"/>
          <w:spacing w:val="0"/>
          <w:kern w:val="20"/>
          <w:sz w:val="20"/>
        </w:rPr>
        <w:br/>
        <w:t>(b)</w:t>
      </w:r>
      <w:r>
        <w:rPr>
          <w:rFonts w:ascii="长城楷体" w:eastAsia="长城楷体"/>
          <w:color w:val="000000"/>
          <w:spacing w:val="0"/>
          <w:kern w:val="20"/>
          <w:sz w:val="20"/>
        </w:rPr>
        <w:tab/>
      </w:r>
      <w:r>
        <w:rPr>
          <w:rFonts w:ascii="长城楷体" w:eastAsia="长城楷体" w:hint="eastAsia"/>
          <w:color w:val="000000"/>
          <w:spacing w:val="0"/>
          <w:kern w:val="20"/>
          <w:sz w:val="20"/>
        </w:rPr>
        <w:t>有相同的自由选择配偶和非经本人自由表示、完全同意不缔婚约的权利</w:t>
      </w:r>
      <w:r>
        <w:rPr>
          <w:rFonts w:ascii="长城楷体" w:eastAsia="长城楷体"/>
          <w:color w:val="000000"/>
          <w:spacing w:val="0"/>
          <w:kern w:val="20"/>
          <w:sz w:val="20"/>
        </w:rPr>
        <w:t>;</w:t>
      </w:r>
      <w:r>
        <w:rPr>
          <w:rFonts w:ascii="长城楷体" w:eastAsia="长城楷体"/>
          <w:color w:val="000000"/>
          <w:spacing w:val="0"/>
          <w:kern w:val="20"/>
          <w:sz w:val="20"/>
        </w:rPr>
        <w:br/>
        <w:t>(c)</w:t>
      </w:r>
      <w:r>
        <w:rPr>
          <w:rFonts w:ascii="长城楷体" w:eastAsia="长城楷体"/>
          <w:color w:val="000000"/>
          <w:spacing w:val="0"/>
          <w:kern w:val="20"/>
          <w:sz w:val="20"/>
        </w:rPr>
        <w:tab/>
      </w:r>
      <w:r>
        <w:rPr>
          <w:rFonts w:ascii="长城楷体" w:eastAsia="长城楷体" w:hint="eastAsia"/>
          <w:color w:val="000000"/>
          <w:spacing w:val="0"/>
          <w:kern w:val="20"/>
          <w:sz w:val="20"/>
        </w:rPr>
        <w:t>在婚姻存续期间以及解除婚姻关系时</w:t>
      </w:r>
      <w:r>
        <w:rPr>
          <w:rFonts w:ascii="长城楷体" w:eastAsia="长城楷体"/>
          <w:color w:val="000000"/>
          <w:spacing w:val="0"/>
          <w:kern w:val="20"/>
          <w:sz w:val="20"/>
        </w:rPr>
        <w:t>,</w:t>
      </w:r>
      <w:r>
        <w:rPr>
          <w:rFonts w:ascii="长城楷体" w:eastAsia="长城楷体" w:hint="eastAsia"/>
          <w:color w:val="000000"/>
          <w:spacing w:val="0"/>
          <w:kern w:val="20"/>
          <w:sz w:val="20"/>
        </w:rPr>
        <w:t>有相同的权利和义务</w:t>
      </w:r>
      <w:r>
        <w:rPr>
          <w:rFonts w:ascii="长城楷体" w:eastAsia="长城楷体"/>
          <w:color w:val="000000"/>
          <w:spacing w:val="0"/>
          <w:kern w:val="20"/>
          <w:sz w:val="20"/>
        </w:rPr>
        <w:t>;</w:t>
      </w:r>
      <w:r>
        <w:rPr>
          <w:rFonts w:ascii="长城楷体" w:eastAsia="长城楷体"/>
          <w:color w:val="000000"/>
          <w:spacing w:val="0"/>
          <w:kern w:val="20"/>
          <w:sz w:val="20"/>
        </w:rPr>
        <w:br/>
        <w:t>(d)</w:t>
      </w:r>
      <w:r>
        <w:rPr>
          <w:rFonts w:ascii="长城楷体" w:eastAsia="长城楷体"/>
          <w:color w:val="000000"/>
          <w:spacing w:val="0"/>
          <w:kern w:val="20"/>
          <w:sz w:val="20"/>
        </w:rPr>
        <w:tab/>
      </w:r>
      <w:r>
        <w:rPr>
          <w:rFonts w:ascii="长城楷体" w:eastAsia="长城楷体" w:hint="eastAsia"/>
          <w:color w:val="000000"/>
          <w:spacing w:val="0"/>
          <w:kern w:val="20"/>
          <w:sz w:val="20"/>
        </w:rPr>
        <w:t>不论婚姻状况如何</w:t>
      </w:r>
      <w:r>
        <w:rPr>
          <w:rFonts w:ascii="长城楷体" w:eastAsia="长城楷体"/>
          <w:color w:val="000000"/>
          <w:spacing w:val="0"/>
          <w:kern w:val="20"/>
          <w:sz w:val="20"/>
        </w:rPr>
        <w:t>,</w:t>
      </w:r>
      <w:r>
        <w:rPr>
          <w:rFonts w:ascii="长城楷体" w:eastAsia="长城楷体" w:hint="eastAsia"/>
          <w:color w:val="000000"/>
          <w:spacing w:val="0"/>
          <w:kern w:val="20"/>
          <w:sz w:val="20"/>
        </w:rPr>
        <w:t>在有关子女的事务上</w:t>
      </w:r>
      <w:r>
        <w:rPr>
          <w:rFonts w:ascii="长城楷体" w:eastAsia="长城楷体"/>
          <w:color w:val="000000"/>
          <w:spacing w:val="0"/>
          <w:kern w:val="20"/>
          <w:sz w:val="20"/>
        </w:rPr>
        <w:t>,</w:t>
      </w:r>
      <w:r>
        <w:rPr>
          <w:rFonts w:ascii="长城楷体" w:eastAsia="长城楷体" w:hint="eastAsia"/>
          <w:color w:val="000000"/>
          <w:spacing w:val="0"/>
          <w:kern w:val="20"/>
          <w:sz w:val="20"/>
        </w:rPr>
        <w:t>作为父母亲有相同的权利和义务。但在任何情形下</w:t>
      </w:r>
      <w:r>
        <w:rPr>
          <w:rFonts w:ascii="长城楷体" w:eastAsia="长城楷体"/>
          <w:color w:val="000000"/>
          <w:spacing w:val="0"/>
          <w:kern w:val="20"/>
          <w:sz w:val="20"/>
        </w:rPr>
        <w:t>,</w:t>
      </w:r>
      <w:r>
        <w:rPr>
          <w:rFonts w:ascii="长城楷体" w:eastAsia="长城楷体" w:hint="eastAsia"/>
          <w:color w:val="000000"/>
          <w:spacing w:val="0"/>
          <w:kern w:val="20"/>
          <w:sz w:val="20"/>
        </w:rPr>
        <w:t>均应以子女的利益为重</w:t>
      </w:r>
      <w:r>
        <w:rPr>
          <w:rFonts w:ascii="长城楷体" w:eastAsia="长城楷体"/>
          <w:color w:val="000000"/>
          <w:spacing w:val="0"/>
          <w:kern w:val="20"/>
          <w:sz w:val="20"/>
        </w:rPr>
        <w:t>;</w:t>
      </w:r>
      <w:r>
        <w:rPr>
          <w:rFonts w:ascii="长城楷体" w:eastAsia="长城楷体"/>
          <w:color w:val="000000"/>
          <w:spacing w:val="0"/>
          <w:kern w:val="20"/>
          <w:sz w:val="20"/>
        </w:rPr>
        <w:br/>
        <w:t>(e)</w:t>
      </w:r>
      <w:r>
        <w:rPr>
          <w:rFonts w:ascii="长城楷体" w:eastAsia="长城楷体"/>
          <w:color w:val="000000"/>
          <w:spacing w:val="0"/>
          <w:kern w:val="20"/>
          <w:sz w:val="20"/>
        </w:rPr>
        <w:tab/>
      </w:r>
      <w:r>
        <w:rPr>
          <w:rFonts w:ascii="长城楷体" w:eastAsia="长城楷体" w:hint="eastAsia"/>
          <w:color w:val="000000"/>
          <w:spacing w:val="0"/>
          <w:kern w:val="20"/>
          <w:sz w:val="20"/>
        </w:rPr>
        <w:t>有相同的权利自由负责地决定子女人数和生育间隔</w:t>
      </w:r>
      <w:r>
        <w:rPr>
          <w:rFonts w:ascii="长城楷体" w:eastAsia="长城楷体"/>
          <w:color w:val="000000"/>
          <w:spacing w:val="0"/>
          <w:kern w:val="20"/>
          <w:sz w:val="20"/>
        </w:rPr>
        <w:t>,</w:t>
      </w:r>
      <w:r>
        <w:rPr>
          <w:rFonts w:ascii="长城楷体" w:eastAsia="长城楷体" w:hint="eastAsia"/>
          <w:color w:val="000000"/>
          <w:spacing w:val="0"/>
          <w:kern w:val="20"/>
          <w:sz w:val="20"/>
        </w:rPr>
        <w:t>并有机会获得使她们能够行使这种权利的知识、教育和方法</w:t>
      </w:r>
      <w:r>
        <w:rPr>
          <w:rFonts w:ascii="长城楷体" w:eastAsia="长城楷体"/>
          <w:color w:val="000000"/>
          <w:spacing w:val="0"/>
          <w:kern w:val="20"/>
          <w:sz w:val="20"/>
        </w:rPr>
        <w:t>;</w:t>
      </w:r>
      <w:r>
        <w:rPr>
          <w:rFonts w:ascii="长城楷体" w:eastAsia="长城楷体"/>
          <w:color w:val="000000"/>
          <w:spacing w:val="0"/>
          <w:kern w:val="20"/>
          <w:sz w:val="20"/>
        </w:rPr>
        <w:br/>
        <w:t>(f)</w:t>
      </w:r>
      <w:r>
        <w:rPr>
          <w:rFonts w:ascii="长城楷体" w:eastAsia="长城楷体"/>
          <w:color w:val="000000"/>
          <w:spacing w:val="0"/>
          <w:kern w:val="20"/>
          <w:sz w:val="20"/>
        </w:rPr>
        <w:tab/>
      </w:r>
      <w:r>
        <w:rPr>
          <w:rFonts w:ascii="长城楷体" w:eastAsia="长城楷体" w:hint="eastAsia"/>
          <w:color w:val="000000"/>
          <w:spacing w:val="0"/>
          <w:kern w:val="20"/>
          <w:sz w:val="20"/>
        </w:rPr>
        <w:t>在监护、看管、受托和收养子女或类似的制度方面</w:t>
      </w:r>
      <w:r>
        <w:rPr>
          <w:rFonts w:ascii="长城楷体" w:eastAsia="长城楷体"/>
          <w:color w:val="000000"/>
          <w:spacing w:val="0"/>
          <w:kern w:val="20"/>
          <w:sz w:val="20"/>
        </w:rPr>
        <w:t>,</w:t>
      </w:r>
      <w:r>
        <w:rPr>
          <w:rFonts w:ascii="长城楷体" w:eastAsia="长城楷体" w:hint="eastAsia"/>
          <w:color w:val="000000"/>
          <w:spacing w:val="0"/>
          <w:kern w:val="20"/>
          <w:sz w:val="20"/>
        </w:rPr>
        <w:t>如果国家法规有这些观念的话</w:t>
      </w:r>
      <w:r>
        <w:rPr>
          <w:rFonts w:ascii="长城楷体" w:eastAsia="长城楷体"/>
          <w:color w:val="000000"/>
          <w:spacing w:val="0"/>
          <w:kern w:val="20"/>
          <w:sz w:val="20"/>
        </w:rPr>
        <w:t>,</w:t>
      </w:r>
      <w:r>
        <w:rPr>
          <w:rFonts w:ascii="长城楷体" w:eastAsia="长城楷体" w:hint="eastAsia"/>
          <w:color w:val="000000"/>
          <w:spacing w:val="0"/>
          <w:kern w:val="20"/>
          <w:sz w:val="20"/>
        </w:rPr>
        <w:t>有相同的权利和义务。但在任何情形下</w:t>
      </w:r>
      <w:r>
        <w:rPr>
          <w:rFonts w:ascii="长城楷体" w:eastAsia="长城楷体"/>
          <w:color w:val="000000"/>
          <w:spacing w:val="0"/>
          <w:kern w:val="20"/>
          <w:sz w:val="20"/>
        </w:rPr>
        <w:t>,</w:t>
      </w:r>
      <w:r>
        <w:rPr>
          <w:rFonts w:ascii="长城楷体" w:eastAsia="长城楷体" w:hint="eastAsia"/>
          <w:color w:val="000000"/>
          <w:spacing w:val="0"/>
          <w:kern w:val="20"/>
          <w:sz w:val="20"/>
        </w:rPr>
        <w:t>均应以子女的利益为重</w:t>
      </w:r>
      <w:r>
        <w:rPr>
          <w:rFonts w:ascii="长城楷体" w:eastAsia="长城楷体"/>
          <w:color w:val="000000"/>
          <w:spacing w:val="0"/>
          <w:kern w:val="20"/>
          <w:sz w:val="20"/>
        </w:rPr>
        <w:t>;</w:t>
      </w:r>
      <w:r>
        <w:rPr>
          <w:rFonts w:ascii="长城楷体" w:eastAsia="长城楷体"/>
          <w:color w:val="000000"/>
          <w:spacing w:val="0"/>
          <w:kern w:val="20"/>
          <w:sz w:val="20"/>
        </w:rPr>
        <w:br/>
        <w:t>(g)</w:t>
      </w:r>
      <w:r>
        <w:rPr>
          <w:rFonts w:ascii="长城楷体" w:eastAsia="长城楷体"/>
          <w:color w:val="000000"/>
          <w:spacing w:val="0"/>
          <w:kern w:val="20"/>
          <w:sz w:val="20"/>
        </w:rPr>
        <w:tab/>
      </w:r>
      <w:r>
        <w:rPr>
          <w:rFonts w:ascii="长城楷体" w:eastAsia="长城楷体" w:hint="eastAsia"/>
          <w:color w:val="000000"/>
          <w:spacing w:val="0"/>
          <w:kern w:val="20"/>
          <w:sz w:val="20"/>
        </w:rPr>
        <w:t>夫妻有相同的个人权利</w:t>
      </w:r>
      <w:r>
        <w:rPr>
          <w:rFonts w:ascii="长城楷体" w:eastAsia="长城楷体"/>
          <w:color w:val="000000"/>
          <w:spacing w:val="0"/>
          <w:kern w:val="20"/>
          <w:sz w:val="20"/>
        </w:rPr>
        <w:t>,</w:t>
      </w:r>
      <w:r>
        <w:rPr>
          <w:rFonts w:ascii="长城楷体" w:eastAsia="长城楷体" w:hint="eastAsia"/>
          <w:color w:val="000000"/>
          <w:spacing w:val="0"/>
          <w:kern w:val="20"/>
          <w:sz w:val="20"/>
        </w:rPr>
        <w:t>包括选择姓氏、专业和职业的权利</w:t>
      </w:r>
      <w:r>
        <w:rPr>
          <w:rFonts w:ascii="长城楷体" w:eastAsia="长城楷体"/>
          <w:color w:val="000000"/>
          <w:spacing w:val="0"/>
          <w:kern w:val="20"/>
          <w:sz w:val="20"/>
        </w:rPr>
        <w:t>;</w:t>
      </w:r>
      <w:r>
        <w:rPr>
          <w:rFonts w:ascii="长城楷体" w:eastAsia="长城楷体"/>
          <w:color w:val="000000"/>
          <w:spacing w:val="0"/>
          <w:kern w:val="20"/>
          <w:sz w:val="20"/>
        </w:rPr>
        <w:br/>
        <w:t>(h)</w:t>
      </w:r>
      <w:r>
        <w:rPr>
          <w:rFonts w:ascii="长城楷体" w:eastAsia="长城楷体"/>
          <w:color w:val="000000"/>
          <w:spacing w:val="0"/>
          <w:kern w:val="20"/>
          <w:sz w:val="20"/>
        </w:rPr>
        <w:tab/>
      </w:r>
      <w:r>
        <w:rPr>
          <w:rFonts w:ascii="长城楷体" w:eastAsia="长城楷体" w:hint="eastAsia"/>
          <w:color w:val="000000"/>
          <w:spacing w:val="0"/>
          <w:kern w:val="20"/>
          <w:sz w:val="20"/>
        </w:rPr>
        <w:t>配偶双方在财产的所有、取得、经营、管理、享有、处置方面</w:t>
      </w:r>
      <w:r>
        <w:rPr>
          <w:rFonts w:ascii="长城楷体" w:eastAsia="长城楷体"/>
          <w:color w:val="000000"/>
          <w:spacing w:val="0"/>
          <w:kern w:val="20"/>
          <w:sz w:val="20"/>
        </w:rPr>
        <w:t>,</w:t>
      </w:r>
      <w:r>
        <w:rPr>
          <w:rFonts w:ascii="长城楷体" w:eastAsia="长城楷体" w:hint="eastAsia"/>
          <w:color w:val="000000"/>
          <w:spacing w:val="0"/>
          <w:kern w:val="20"/>
          <w:sz w:val="20"/>
        </w:rPr>
        <w:t>不论是无偿的或是收取价值酬报的</w:t>
      </w:r>
      <w:r>
        <w:rPr>
          <w:rFonts w:ascii="长城楷体" w:eastAsia="长城楷体"/>
          <w:color w:val="000000"/>
          <w:spacing w:val="0"/>
          <w:kern w:val="20"/>
          <w:sz w:val="20"/>
        </w:rPr>
        <w:t>,</w:t>
      </w:r>
      <w:r>
        <w:rPr>
          <w:rFonts w:ascii="长城楷体" w:eastAsia="长城楷体" w:hint="eastAsia"/>
          <w:color w:val="000000"/>
          <w:spacing w:val="0"/>
          <w:kern w:val="20"/>
          <w:sz w:val="20"/>
        </w:rPr>
        <w:t>都具有相同的权利。</w:t>
      </w:r>
      <w:r>
        <w:rPr>
          <w:rFonts w:ascii="长城楷体" w:eastAsia="长城楷体"/>
          <w:color w:val="000000"/>
          <w:spacing w:val="0"/>
          <w:kern w:val="20"/>
          <w:sz w:val="20"/>
        </w:rPr>
        <w:br/>
        <w:t>2.</w:t>
      </w:r>
      <w:r>
        <w:rPr>
          <w:rFonts w:ascii="长城楷体" w:eastAsia="长城楷体"/>
          <w:color w:val="000000"/>
          <w:spacing w:val="0"/>
          <w:kern w:val="20"/>
          <w:sz w:val="20"/>
        </w:rPr>
        <w:tab/>
      </w:r>
      <w:r>
        <w:rPr>
          <w:rFonts w:ascii="长城楷体" w:eastAsia="长城楷体" w:hint="eastAsia"/>
          <w:color w:val="000000"/>
          <w:spacing w:val="0"/>
          <w:kern w:val="20"/>
          <w:sz w:val="20"/>
        </w:rPr>
        <w:t>童年订婚和童婚不具法律效力</w:t>
      </w:r>
      <w:r>
        <w:rPr>
          <w:rFonts w:ascii="长城楷体" w:eastAsia="长城楷体"/>
          <w:color w:val="000000"/>
          <w:spacing w:val="0"/>
          <w:kern w:val="20"/>
          <w:sz w:val="20"/>
        </w:rPr>
        <w:t>,</w:t>
      </w:r>
      <w:r>
        <w:rPr>
          <w:rFonts w:ascii="长城楷体" w:eastAsia="长城楷体" w:hint="eastAsia"/>
          <w:color w:val="000000"/>
          <w:spacing w:val="0"/>
          <w:kern w:val="20"/>
          <w:sz w:val="20"/>
        </w:rPr>
        <w:t>并应采取一切必要行动</w:t>
      </w:r>
      <w:r>
        <w:rPr>
          <w:rFonts w:ascii="长城楷体" w:eastAsia="长城楷体"/>
          <w:color w:val="000000"/>
          <w:spacing w:val="0"/>
          <w:kern w:val="20"/>
          <w:sz w:val="20"/>
        </w:rPr>
        <w:t>,</w:t>
      </w:r>
      <w:r>
        <w:rPr>
          <w:rFonts w:ascii="长城楷体" w:eastAsia="长城楷体" w:hint="eastAsia"/>
          <w:color w:val="000000"/>
          <w:spacing w:val="0"/>
          <w:kern w:val="20"/>
          <w:sz w:val="20"/>
        </w:rPr>
        <w:t>包括制订法律</w:t>
      </w:r>
      <w:r>
        <w:rPr>
          <w:rFonts w:ascii="长城楷体" w:eastAsia="长城楷体"/>
          <w:color w:val="000000"/>
          <w:spacing w:val="0"/>
          <w:kern w:val="20"/>
          <w:sz w:val="20"/>
        </w:rPr>
        <w:t>,</w:t>
      </w:r>
      <w:r>
        <w:rPr>
          <w:rFonts w:ascii="长城楷体" w:eastAsia="长城楷体" w:hint="eastAsia"/>
          <w:color w:val="000000"/>
          <w:spacing w:val="0"/>
          <w:kern w:val="20"/>
          <w:sz w:val="20"/>
        </w:rPr>
        <w:t>规定结婚最低年龄</w:t>
      </w:r>
      <w:r>
        <w:rPr>
          <w:rFonts w:ascii="长城楷体" w:eastAsia="长城楷体"/>
          <w:color w:val="000000"/>
          <w:spacing w:val="0"/>
          <w:kern w:val="20"/>
          <w:sz w:val="20"/>
        </w:rPr>
        <w:t>,</w:t>
      </w:r>
      <w:r>
        <w:rPr>
          <w:rFonts w:ascii="长城楷体" w:eastAsia="长城楷体" w:hint="eastAsia"/>
          <w:color w:val="000000"/>
          <w:spacing w:val="0"/>
          <w:kern w:val="20"/>
          <w:sz w:val="20"/>
        </w:rPr>
        <w:t>并规定婚姻必须向正式登记机构登记。</w:t>
      </w:r>
    </w:p>
    <w:p w:rsidR="00000000" w:rsidRDefault="00000000">
      <w:pPr>
        <w:widowControl/>
        <w:spacing w:after="20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space="425"/>
          <w:titlePg/>
        </w:sectPr>
      </w:pPr>
    </w:p>
    <w:p w:rsidR="00000000" w:rsidRDefault="00000000">
      <w:pPr>
        <w:widowControl/>
        <w:spacing w:after="120" w:line="264" w:lineRule="atLeast"/>
        <w:rPr>
          <w:rFonts w:eastAsia="SimSun"/>
          <w:color w:val="000000"/>
          <w:spacing w:val="0"/>
          <w:kern w:val="20"/>
          <w:sz w:val="20"/>
        </w:rPr>
      </w:pPr>
      <w:r>
        <w:rPr>
          <w:rFonts w:eastAsia="SimSun"/>
          <w:color w:val="000000"/>
          <w:spacing w:val="0"/>
          <w:kern w:val="20"/>
          <w:sz w:val="20"/>
        </w:rPr>
        <w:t>280.</w:t>
      </w:r>
      <w:r>
        <w:rPr>
          <w:rFonts w:eastAsia="SimSun"/>
          <w:color w:val="000000"/>
          <w:spacing w:val="0"/>
          <w:kern w:val="20"/>
          <w:sz w:val="20"/>
        </w:rPr>
        <w:tab/>
      </w:r>
      <w:r>
        <w:rPr>
          <w:rFonts w:eastAsia="SimSun" w:hint="eastAsia"/>
          <w:color w:val="000000"/>
          <w:spacing w:val="0"/>
          <w:kern w:val="20"/>
          <w:sz w:val="20"/>
        </w:rPr>
        <w:t>如上所述</w:t>
      </w:r>
      <w:r>
        <w:rPr>
          <w:rFonts w:eastAsia="SimSun"/>
          <w:color w:val="000000"/>
          <w:spacing w:val="0"/>
          <w:kern w:val="20"/>
          <w:sz w:val="20"/>
        </w:rPr>
        <w:t>,</w:t>
      </w:r>
      <w:r>
        <w:rPr>
          <w:rFonts w:eastAsia="SimSun" w:hint="eastAsia"/>
          <w:color w:val="000000"/>
          <w:spacing w:val="0"/>
          <w:kern w:val="20"/>
          <w:sz w:val="20"/>
        </w:rPr>
        <w:t>泰国只是在撤销对这一条的保留意见方面尚未取得重大进展。初次报告中已说明泰国尚未修改家庭法中不符合上述</w:t>
      </w:r>
      <w:r>
        <w:rPr>
          <w:rFonts w:eastAsia="SimSun"/>
          <w:color w:val="000000"/>
          <w:spacing w:val="0"/>
          <w:kern w:val="20"/>
          <w:sz w:val="20"/>
        </w:rPr>
        <w:t>(a)</w:t>
      </w:r>
      <w:r>
        <w:rPr>
          <w:rFonts w:eastAsia="SimSun" w:hint="eastAsia"/>
          <w:color w:val="000000"/>
          <w:spacing w:val="0"/>
          <w:kern w:val="20"/>
          <w:sz w:val="20"/>
        </w:rPr>
        <w:t>、</w:t>
      </w:r>
      <w:r>
        <w:rPr>
          <w:rFonts w:eastAsia="SimSun"/>
          <w:color w:val="000000"/>
          <w:spacing w:val="0"/>
          <w:kern w:val="20"/>
          <w:sz w:val="20"/>
        </w:rPr>
        <w:t>(b)</w:t>
      </w:r>
      <w:r>
        <w:rPr>
          <w:rFonts w:eastAsia="SimSun" w:hint="eastAsia"/>
          <w:color w:val="000000"/>
          <w:spacing w:val="0"/>
          <w:kern w:val="20"/>
          <w:sz w:val="20"/>
        </w:rPr>
        <w:t>、</w:t>
      </w:r>
      <w:r>
        <w:rPr>
          <w:rFonts w:eastAsia="SimSun"/>
          <w:color w:val="000000"/>
          <w:spacing w:val="0"/>
          <w:kern w:val="20"/>
          <w:sz w:val="20"/>
        </w:rPr>
        <w:t>(c)</w:t>
      </w:r>
      <w:r>
        <w:rPr>
          <w:rFonts w:eastAsia="SimSun" w:hint="eastAsia"/>
          <w:color w:val="000000"/>
          <w:spacing w:val="0"/>
          <w:kern w:val="20"/>
          <w:sz w:val="20"/>
        </w:rPr>
        <w:t>、</w:t>
      </w:r>
      <w:r>
        <w:rPr>
          <w:rFonts w:eastAsia="SimSun"/>
          <w:color w:val="000000"/>
          <w:spacing w:val="0"/>
          <w:kern w:val="20"/>
          <w:sz w:val="20"/>
        </w:rPr>
        <w:t>(d)</w:t>
      </w:r>
      <w:r>
        <w:rPr>
          <w:rFonts w:eastAsia="SimSun" w:hint="eastAsia"/>
          <w:color w:val="000000"/>
          <w:spacing w:val="0"/>
          <w:kern w:val="20"/>
          <w:sz w:val="20"/>
        </w:rPr>
        <w:t>和</w:t>
      </w:r>
      <w:r>
        <w:rPr>
          <w:rFonts w:eastAsia="SimSun"/>
          <w:color w:val="000000"/>
          <w:spacing w:val="0"/>
          <w:kern w:val="20"/>
          <w:sz w:val="20"/>
        </w:rPr>
        <w:t>(g)</w:t>
      </w:r>
      <w:r>
        <w:rPr>
          <w:rFonts w:eastAsia="SimSun" w:hint="eastAsia"/>
          <w:color w:val="000000"/>
          <w:spacing w:val="0"/>
          <w:kern w:val="20"/>
          <w:sz w:val="20"/>
        </w:rPr>
        <w:t>标准的内容</w:t>
      </w:r>
      <w:r>
        <w:rPr>
          <w:rFonts w:eastAsia="SimSun"/>
          <w:color w:val="000000"/>
          <w:spacing w:val="0"/>
          <w:kern w:val="20"/>
          <w:sz w:val="20"/>
        </w:rPr>
        <w:t>,</w:t>
      </w:r>
      <w:r>
        <w:rPr>
          <w:rFonts w:eastAsia="SimSun" w:hint="eastAsia"/>
          <w:color w:val="000000"/>
          <w:spacing w:val="0"/>
          <w:kern w:val="20"/>
          <w:sz w:val="20"/>
        </w:rPr>
        <w:t>虽然内阁已通过消除某些不平等现象的计划。对于法律方面不平等现象所产生的问题</w:t>
      </w:r>
      <w:r>
        <w:rPr>
          <w:rFonts w:eastAsia="SimSun"/>
          <w:color w:val="000000"/>
          <w:spacing w:val="0"/>
          <w:kern w:val="20"/>
          <w:sz w:val="20"/>
        </w:rPr>
        <w:t>,</w:t>
      </w:r>
      <w:r>
        <w:rPr>
          <w:rFonts w:eastAsia="SimSun" w:hint="eastAsia"/>
          <w:color w:val="000000"/>
          <w:spacing w:val="0"/>
          <w:kern w:val="20"/>
          <w:sz w:val="20"/>
        </w:rPr>
        <w:t>定期进行讨论</w:t>
      </w:r>
      <w:r>
        <w:rPr>
          <w:rFonts w:eastAsia="SimSun"/>
          <w:color w:val="000000"/>
          <w:spacing w:val="0"/>
          <w:kern w:val="20"/>
          <w:sz w:val="20"/>
        </w:rPr>
        <w:t>,</w:t>
      </w:r>
      <w:r>
        <w:rPr>
          <w:rFonts w:eastAsia="SimSun" w:hint="eastAsia"/>
          <w:color w:val="000000"/>
          <w:spacing w:val="0"/>
          <w:kern w:val="20"/>
          <w:sz w:val="20"/>
        </w:rPr>
        <w:t>如下文所述</w:t>
      </w:r>
      <w:r>
        <w:rPr>
          <w:rFonts w:eastAsia="SimSun"/>
          <w:color w:val="000000"/>
          <w:spacing w:val="0"/>
          <w:kern w:val="20"/>
          <w:sz w:val="20"/>
        </w:rPr>
        <w:t>,</w:t>
      </w:r>
      <w:r>
        <w:rPr>
          <w:rFonts w:eastAsia="SimSun" w:hint="eastAsia"/>
          <w:color w:val="000000"/>
          <w:spacing w:val="0"/>
          <w:kern w:val="20"/>
          <w:sz w:val="20"/>
        </w:rPr>
        <w:t>在某些情况下</w:t>
      </w:r>
      <w:r>
        <w:rPr>
          <w:rFonts w:eastAsia="SimSun"/>
          <w:color w:val="000000"/>
          <w:spacing w:val="0"/>
          <w:kern w:val="20"/>
          <w:sz w:val="20"/>
        </w:rPr>
        <w:t>,</w:t>
      </w:r>
      <w:r>
        <w:rPr>
          <w:rFonts w:eastAsia="SimSun" w:hint="eastAsia"/>
          <w:color w:val="000000"/>
          <w:spacing w:val="0"/>
          <w:kern w:val="20"/>
          <w:sz w:val="20"/>
        </w:rPr>
        <w:t>改革计划已即将取得成功</w:t>
      </w:r>
      <w:r>
        <w:rPr>
          <w:rFonts w:eastAsia="SimSun"/>
          <w:color w:val="000000"/>
          <w:spacing w:val="0"/>
          <w:kern w:val="20"/>
          <w:sz w:val="20"/>
        </w:rPr>
        <w:t>,</w:t>
      </w:r>
      <w:r>
        <w:rPr>
          <w:rFonts w:eastAsia="SimSun" w:hint="eastAsia"/>
          <w:color w:val="000000"/>
          <w:spacing w:val="0"/>
          <w:kern w:val="20"/>
          <w:sz w:val="20"/>
        </w:rPr>
        <w:t>但是还未能改革泰国家庭法中任何歧视方面的规定。</w:t>
      </w:r>
    </w:p>
    <w:p w:rsidR="00000000" w:rsidRDefault="00000000">
      <w:pPr>
        <w:widowControl/>
        <w:spacing w:after="120" w:line="264" w:lineRule="atLeast"/>
        <w:rPr>
          <w:rFonts w:ascii="SimHei" w:eastAsia="SimHei"/>
          <w:color w:val="000000"/>
          <w:spacing w:val="0"/>
          <w:kern w:val="20"/>
          <w:sz w:val="24"/>
          <w:u w:val="single"/>
        </w:rPr>
      </w:pPr>
      <w:r>
        <w:rPr>
          <w:rFonts w:ascii="SimHei" w:eastAsia="SimHei"/>
          <w:color w:val="000000"/>
          <w:spacing w:val="0"/>
          <w:kern w:val="20"/>
          <w:sz w:val="24"/>
        </w:rPr>
        <w:t>(a)</w:t>
      </w:r>
      <w:r>
        <w:rPr>
          <w:rFonts w:ascii="SimHei" w:eastAsia="SimHei"/>
          <w:color w:val="000000"/>
          <w:spacing w:val="0"/>
          <w:kern w:val="20"/>
          <w:sz w:val="24"/>
        </w:rPr>
        <w:tab/>
      </w:r>
      <w:r>
        <w:rPr>
          <w:rFonts w:ascii="SimHei" w:eastAsia="SimHei" w:hint="eastAsia"/>
          <w:color w:val="000000"/>
          <w:spacing w:val="0"/>
          <w:kern w:val="20"/>
          <w:sz w:val="24"/>
          <w:u w:val="single"/>
        </w:rPr>
        <w:t>缔结婚姻</w:t>
      </w:r>
    </w:p>
    <w:p w:rsidR="00000000" w:rsidRDefault="00000000">
      <w:pPr>
        <w:widowControl/>
        <w:spacing w:after="120" w:line="264" w:lineRule="atLeast"/>
        <w:rPr>
          <w:rFonts w:eastAsia="SimSun"/>
          <w:color w:val="000000"/>
          <w:spacing w:val="0"/>
          <w:kern w:val="20"/>
          <w:sz w:val="20"/>
        </w:rPr>
      </w:pPr>
      <w:r>
        <w:rPr>
          <w:rFonts w:eastAsia="SimSun"/>
          <w:color w:val="000000"/>
          <w:spacing w:val="0"/>
          <w:kern w:val="20"/>
          <w:sz w:val="20"/>
        </w:rPr>
        <w:t>281.</w:t>
      </w:r>
      <w:r>
        <w:rPr>
          <w:rFonts w:eastAsia="SimSun"/>
          <w:color w:val="000000"/>
          <w:spacing w:val="0"/>
          <w:kern w:val="20"/>
          <w:sz w:val="20"/>
        </w:rPr>
        <w:tab/>
      </w:r>
      <w:r>
        <w:rPr>
          <w:rFonts w:eastAsia="SimSun" w:hint="eastAsia"/>
          <w:color w:val="000000"/>
          <w:spacing w:val="0"/>
          <w:kern w:val="20"/>
          <w:sz w:val="20"/>
        </w:rPr>
        <w:t>《民事和商业法典》第</w:t>
      </w:r>
      <w:r>
        <w:rPr>
          <w:rFonts w:eastAsia="SimSun"/>
          <w:color w:val="000000"/>
          <w:spacing w:val="0"/>
          <w:kern w:val="20"/>
          <w:sz w:val="20"/>
        </w:rPr>
        <w:t>1445</w:t>
      </w:r>
      <w:r>
        <w:rPr>
          <w:rFonts w:eastAsia="SimSun" w:hint="eastAsia"/>
          <w:color w:val="000000"/>
          <w:spacing w:val="0"/>
          <w:kern w:val="20"/>
          <w:sz w:val="20"/>
        </w:rPr>
        <w:t>和第</w:t>
      </w:r>
      <w:r>
        <w:rPr>
          <w:rFonts w:eastAsia="SimSun"/>
          <w:color w:val="000000"/>
          <w:spacing w:val="0"/>
          <w:kern w:val="20"/>
          <w:sz w:val="20"/>
        </w:rPr>
        <w:t>1446</w:t>
      </w:r>
      <w:r>
        <w:rPr>
          <w:rFonts w:eastAsia="SimSun" w:hint="eastAsia"/>
          <w:color w:val="000000"/>
          <w:spacing w:val="0"/>
          <w:kern w:val="20"/>
          <w:sz w:val="20"/>
        </w:rPr>
        <w:t>节仍规定</w:t>
      </w:r>
      <w:r>
        <w:rPr>
          <w:rFonts w:eastAsia="SimSun"/>
          <w:color w:val="000000"/>
          <w:spacing w:val="0"/>
          <w:kern w:val="20"/>
          <w:sz w:val="20"/>
        </w:rPr>
        <w:t>,</w:t>
      </w:r>
      <w:r>
        <w:rPr>
          <w:rFonts w:eastAsia="SimSun" w:hint="eastAsia"/>
          <w:color w:val="000000"/>
          <w:spacing w:val="0"/>
          <w:kern w:val="20"/>
          <w:sz w:val="20"/>
        </w:rPr>
        <w:t>男子可向与其订婚的妇女发生性交关系的另一名男子索取赔偿。但没有为妇女规定相应的权利。</w:t>
      </w:r>
      <w:r>
        <w:rPr>
          <w:rFonts w:eastAsia="SimSun"/>
          <w:color w:val="000000"/>
          <w:spacing w:val="0"/>
          <w:kern w:val="20"/>
          <w:sz w:val="20"/>
        </w:rPr>
        <w:t>1996</w:t>
      </w:r>
      <w:r>
        <w:rPr>
          <w:rFonts w:eastAsia="SimSun" w:hint="eastAsia"/>
          <w:color w:val="000000"/>
          <w:spacing w:val="0"/>
          <w:kern w:val="20"/>
          <w:sz w:val="20"/>
        </w:rPr>
        <w:t>年</w:t>
      </w:r>
      <w:r>
        <w:rPr>
          <w:rFonts w:eastAsia="SimSun"/>
          <w:color w:val="000000"/>
          <w:spacing w:val="0"/>
          <w:kern w:val="20"/>
          <w:sz w:val="20"/>
        </w:rPr>
        <w:t>4</w:t>
      </w:r>
      <w:r>
        <w:rPr>
          <w:rFonts w:eastAsia="SimSun" w:hint="eastAsia"/>
          <w:color w:val="000000"/>
          <w:spacing w:val="0"/>
          <w:kern w:val="20"/>
          <w:sz w:val="20"/>
        </w:rPr>
        <w:t>月</w:t>
      </w:r>
      <w:r>
        <w:rPr>
          <w:rFonts w:eastAsia="SimSun"/>
          <w:color w:val="000000"/>
          <w:spacing w:val="0"/>
          <w:kern w:val="20"/>
          <w:sz w:val="20"/>
        </w:rPr>
        <w:t>,</w:t>
      </w:r>
      <w:r>
        <w:rPr>
          <w:rFonts w:eastAsia="SimSun" w:hint="eastAsia"/>
          <w:color w:val="000000"/>
          <w:spacing w:val="0"/>
          <w:kern w:val="20"/>
          <w:sz w:val="20"/>
        </w:rPr>
        <w:t>内阁核准修改这项法律</w:t>
      </w:r>
      <w:r>
        <w:rPr>
          <w:rFonts w:eastAsia="SimSun"/>
          <w:color w:val="000000"/>
          <w:spacing w:val="0"/>
          <w:kern w:val="20"/>
          <w:sz w:val="20"/>
        </w:rPr>
        <w:t>,</w:t>
      </w:r>
      <w:r>
        <w:rPr>
          <w:rFonts w:eastAsia="SimSun" w:hint="eastAsia"/>
          <w:color w:val="000000"/>
          <w:spacing w:val="0"/>
          <w:kern w:val="20"/>
          <w:sz w:val="20"/>
        </w:rPr>
        <w:t>给予妇女与男子目前所享有相同的离婚和赔偿权利。然而</w:t>
      </w:r>
      <w:r>
        <w:rPr>
          <w:rFonts w:eastAsia="SimSun"/>
          <w:color w:val="000000"/>
          <w:spacing w:val="0"/>
          <w:kern w:val="20"/>
          <w:sz w:val="20"/>
        </w:rPr>
        <w:t>,</w:t>
      </w:r>
      <w:r>
        <w:rPr>
          <w:rFonts w:eastAsia="SimSun" w:hint="eastAsia"/>
          <w:color w:val="000000"/>
          <w:spacing w:val="0"/>
          <w:kern w:val="20"/>
          <w:sz w:val="20"/>
        </w:rPr>
        <w:t>预期议会通过这项立法会有困难。</w:t>
      </w:r>
    </w:p>
    <w:p w:rsidR="00000000" w:rsidRDefault="00000000">
      <w:pPr>
        <w:widowControl/>
        <w:spacing w:after="120" w:line="264" w:lineRule="atLeast"/>
        <w:rPr>
          <w:rFonts w:ascii="SimHei" w:eastAsia="SimHei"/>
          <w:color w:val="000000"/>
          <w:spacing w:val="0"/>
          <w:kern w:val="20"/>
          <w:sz w:val="24"/>
          <w:u w:val="single"/>
        </w:rPr>
      </w:pPr>
      <w:r>
        <w:rPr>
          <w:rFonts w:ascii="SimHei" w:eastAsia="SimHei"/>
          <w:color w:val="000000"/>
          <w:spacing w:val="0"/>
          <w:kern w:val="20"/>
          <w:sz w:val="24"/>
        </w:rPr>
        <w:t>(b)</w:t>
      </w:r>
      <w:r>
        <w:rPr>
          <w:rFonts w:ascii="SimHei" w:eastAsia="SimHei"/>
          <w:color w:val="000000"/>
          <w:spacing w:val="0"/>
          <w:kern w:val="20"/>
          <w:sz w:val="24"/>
        </w:rPr>
        <w:tab/>
      </w:r>
      <w:r>
        <w:rPr>
          <w:rFonts w:ascii="SimHei" w:eastAsia="SimHei" w:hint="eastAsia"/>
          <w:color w:val="000000"/>
          <w:spacing w:val="0"/>
          <w:kern w:val="20"/>
          <w:sz w:val="24"/>
          <w:u w:val="single"/>
        </w:rPr>
        <w:t>选择配偶</w:t>
      </w:r>
    </w:p>
    <w:p w:rsidR="00000000" w:rsidRDefault="00000000">
      <w:pPr>
        <w:widowControl/>
        <w:spacing w:after="120" w:line="264" w:lineRule="atLeast"/>
        <w:rPr>
          <w:rFonts w:eastAsia="SimSun"/>
          <w:color w:val="000000"/>
          <w:spacing w:val="0"/>
          <w:kern w:val="20"/>
          <w:sz w:val="20"/>
        </w:rPr>
      </w:pPr>
      <w:r>
        <w:rPr>
          <w:rFonts w:eastAsia="SimSun"/>
          <w:color w:val="000000"/>
          <w:spacing w:val="0"/>
          <w:kern w:val="20"/>
          <w:sz w:val="20"/>
        </w:rPr>
        <w:t>282.</w:t>
      </w:r>
      <w:r>
        <w:rPr>
          <w:rFonts w:eastAsia="SimSun"/>
          <w:color w:val="000000"/>
          <w:spacing w:val="0"/>
          <w:kern w:val="20"/>
          <w:sz w:val="20"/>
        </w:rPr>
        <w:tab/>
      </w:r>
      <w:r>
        <w:rPr>
          <w:rFonts w:eastAsia="SimSun" w:hint="eastAsia"/>
          <w:color w:val="000000"/>
          <w:spacing w:val="0"/>
          <w:kern w:val="20"/>
          <w:sz w:val="20"/>
        </w:rPr>
        <w:t>现在尚未将重婚作为刑事犯罪</w:t>
      </w:r>
      <w:r>
        <w:rPr>
          <w:rFonts w:eastAsia="SimSun"/>
          <w:color w:val="000000"/>
          <w:spacing w:val="0"/>
          <w:kern w:val="20"/>
          <w:sz w:val="20"/>
        </w:rPr>
        <w:t>,</w:t>
      </w:r>
      <w:r>
        <w:rPr>
          <w:rFonts w:eastAsia="SimSun" w:hint="eastAsia"/>
          <w:color w:val="000000"/>
          <w:spacing w:val="0"/>
          <w:kern w:val="20"/>
          <w:sz w:val="20"/>
        </w:rPr>
        <w:t>虽然在妇女事务全国委员会和非政府组织发动宣传运动之后</w:t>
      </w:r>
      <w:r>
        <w:rPr>
          <w:rFonts w:eastAsia="SimSun"/>
          <w:color w:val="000000"/>
          <w:spacing w:val="0"/>
          <w:kern w:val="20"/>
          <w:sz w:val="20"/>
        </w:rPr>
        <w:t>,</w:t>
      </w:r>
      <w:r>
        <w:rPr>
          <w:rFonts w:eastAsia="SimSun" w:hint="eastAsia"/>
          <w:color w:val="000000"/>
          <w:spacing w:val="0"/>
          <w:kern w:val="20"/>
          <w:sz w:val="20"/>
        </w:rPr>
        <w:t>内政厅已同意在预期于</w:t>
      </w:r>
      <w:r>
        <w:rPr>
          <w:rFonts w:eastAsia="SimSun"/>
          <w:color w:val="000000"/>
          <w:spacing w:val="0"/>
          <w:kern w:val="20"/>
          <w:sz w:val="20"/>
        </w:rPr>
        <w:t>1996</w:t>
      </w:r>
      <w:r>
        <w:rPr>
          <w:rFonts w:eastAsia="SimSun" w:hint="eastAsia"/>
          <w:color w:val="000000"/>
          <w:spacing w:val="0"/>
          <w:kern w:val="20"/>
          <w:sz w:val="20"/>
        </w:rPr>
        <w:t>年底采用的计算机化的身份证上记载男子的婚姻状况。内阁还指示官员在作婚姻登记之前核查每一名男子的婚姻状况。</w:t>
      </w:r>
    </w:p>
    <w:p w:rsidR="00000000" w:rsidRDefault="00000000">
      <w:pPr>
        <w:widowControl/>
        <w:spacing w:after="120" w:line="264" w:lineRule="atLeast"/>
        <w:rPr>
          <w:rFonts w:eastAsia="SimSun"/>
          <w:color w:val="000000"/>
          <w:spacing w:val="0"/>
          <w:kern w:val="20"/>
          <w:sz w:val="20"/>
        </w:rPr>
      </w:pPr>
      <w:r>
        <w:rPr>
          <w:rFonts w:eastAsia="SimSun"/>
          <w:color w:val="000000"/>
          <w:spacing w:val="0"/>
          <w:kern w:val="20"/>
          <w:sz w:val="20"/>
        </w:rPr>
        <w:t>283.</w:t>
      </w:r>
      <w:r>
        <w:rPr>
          <w:rFonts w:eastAsia="SimSun"/>
          <w:color w:val="000000"/>
          <w:spacing w:val="0"/>
          <w:kern w:val="20"/>
          <w:sz w:val="20"/>
        </w:rPr>
        <w:tab/>
      </w:r>
      <w:r>
        <w:rPr>
          <w:rFonts w:eastAsia="SimSun" w:hint="eastAsia"/>
          <w:color w:val="000000"/>
          <w:spacing w:val="0"/>
          <w:kern w:val="20"/>
          <w:sz w:val="20"/>
        </w:rPr>
        <w:t>这些行政方面的改革将大大有助于妇女避免成为重婚的无辜受害者。在此种婚姻中</w:t>
      </w:r>
      <w:r>
        <w:rPr>
          <w:rFonts w:eastAsia="SimSun"/>
          <w:color w:val="000000"/>
          <w:spacing w:val="0"/>
          <w:kern w:val="20"/>
          <w:sz w:val="20"/>
        </w:rPr>
        <w:t>,</w:t>
      </w:r>
      <w:r>
        <w:rPr>
          <w:rFonts w:eastAsia="SimSun" w:hint="eastAsia"/>
          <w:color w:val="000000"/>
          <w:spacing w:val="0"/>
          <w:kern w:val="20"/>
          <w:sz w:val="20"/>
        </w:rPr>
        <w:t>第二个妻子和此后的妻子都无权获得丈夫的财产</w:t>
      </w:r>
      <w:r>
        <w:rPr>
          <w:rFonts w:eastAsia="SimSun"/>
          <w:color w:val="000000"/>
          <w:spacing w:val="0"/>
          <w:kern w:val="20"/>
          <w:sz w:val="20"/>
        </w:rPr>
        <w:t>,</w:t>
      </w:r>
      <w:r>
        <w:rPr>
          <w:rFonts w:eastAsia="SimSun" w:hint="eastAsia"/>
          <w:color w:val="000000"/>
          <w:spacing w:val="0"/>
          <w:kern w:val="20"/>
          <w:sz w:val="20"/>
        </w:rPr>
        <w:t>还可能实际上丧失共有的财产</w:t>
      </w:r>
      <w:r>
        <w:rPr>
          <w:rFonts w:eastAsia="SimSun"/>
          <w:color w:val="000000"/>
          <w:spacing w:val="0"/>
          <w:kern w:val="20"/>
          <w:sz w:val="20"/>
        </w:rPr>
        <w:t>,</w:t>
      </w:r>
      <w:r>
        <w:rPr>
          <w:rFonts w:eastAsia="SimSun" w:hint="eastAsia"/>
          <w:color w:val="000000"/>
          <w:spacing w:val="0"/>
          <w:kern w:val="20"/>
          <w:sz w:val="20"/>
        </w:rPr>
        <w:t>因为此种结合是非法的。</w:t>
      </w:r>
    </w:p>
    <w:p w:rsidR="00000000" w:rsidRDefault="00000000">
      <w:pPr>
        <w:widowControl/>
        <w:spacing w:after="120" w:line="264" w:lineRule="atLeast"/>
        <w:rPr>
          <w:rFonts w:ascii="SimHei" w:eastAsia="SimHei"/>
          <w:color w:val="000000"/>
          <w:spacing w:val="0"/>
          <w:kern w:val="20"/>
          <w:sz w:val="24"/>
          <w:u w:val="single"/>
        </w:rPr>
      </w:pPr>
      <w:r>
        <w:rPr>
          <w:rFonts w:ascii="SimHei" w:eastAsia="SimHei"/>
          <w:color w:val="000000"/>
          <w:spacing w:val="0"/>
          <w:kern w:val="20"/>
          <w:sz w:val="24"/>
        </w:rPr>
        <w:t>(c)</w:t>
      </w:r>
      <w:r>
        <w:rPr>
          <w:rFonts w:ascii="SimHei" w:eastAsia="SimHei"/>
          <w:color w:val="000000"/>
          <w:spacing w:val="0"/>
          <w:kern w:val="20"/>
          <w:sz w:val="24"/>
        </w:rPr>
        <w:tab/>
      </w:r>
      <w:r>
        <w:rPr>
          <w:rFonts w:ascii="SimHei" w:eastAsia="SimHei" w:hint="eastAsia"/>
          <w:color w:val="000000"/>
          <w:spacing w:val="0"/>
          <w:kern w:val="20"/>
          <w:sz w:val="24"/>
          <w:u w:val="single"/>
        </w:rPr>
        <w:t>解除婚约</w:t>
      </w:r>
    </w:p>
    <w:p w:rsidR="00000000" w:rsidRDefault="00000000">
      <w:pPr>
        <w:widowControl/>
        <w:spacing w:after="120" w:line="264" w:lineRule="atLeast"/>
        <w:rPr>
          <w:rFonts w:eastAsia="SimSun"/>
          <w:color w:val="000000"/>
          <w:spacing w:val="0"/>
          <w:kern w:val="20"/>
          <w:sz w:val="20"/>
        </w:rPr>
      </w:pPr>
      <w:r>
        <w:rPr>
          <w:rFonts w:eastAsia="SimSun"/>
          <w:color w:val="000000"/>
          <w:spacing w:val="0"/>
          <w:kern w:val="20"/>
          <w:sz w:val="20"/>
        </w:rPr>
        <w:t>284.</w:t>
      </w:r>
      <w:r>
        <w:rPr>
          <w:rFonts w:eastAsia="SimSun"/>
          <w:color w:val="000000"/>
          <w:spacing w:val="0"/>
          <w:kern w:val="20"/>
          <w:sz w:val="20"/>
        </w:rPr>
        <w:tab/>
      </w:r>
      <w:r>
        <w:rPr>
          <w:rFonts w:eastAsia="SimSun" w:hint="eastAsia"/>
          <w:color w:val="000000"/>
          <w:spacing w:val="0"/>
          <w:kern w:val="20"/>
          <w:sz w:val="20"/>
        </w:rPr>
        <w:t>如上所述</w:t>
      </w:r>
      <w:r>
        <w:rPr>
          <w:rFonts w:eastAsia="SimSun"/>
          <w:color w:val="000000"/>
          <w:spacing w:val="0"/>
          <w:kern w:val="20"/>
          <w:sz w:val="20"/>
        </w:rPr>
        <w:t>,</w:t>
      </w:r>
      <w:r>
        <w:rPr>
          <w:rFonts w:eastAsia="SimSun" w:hint="eastAsia"/>
          <w:color w:val="000000"/>
          <w:spacing w:val="0"/>
          <w:kern w:val="20"/>
          <w:sz w:val="20"/>
        </w:rPr>
        <w:t>虽然不平等现象依然存在</w:t>
      </w:r>
      <w:r>
        <w:rPr>
          <w:rFonts w:eastAsia="SimSun"/>
          <w:color w:val="000000"/>
          <w:spacing w:val="0"/>
          <w:kern w:val="20"/>
          <w:sz w:val="20"/>
        </w:rPr>
        <w:t>,</w:t>
      </w:r>
      <w:r>
        <w:rPr>
          <w:rFonts w:eastAsia="SimSun" w:hint="eastAsia"/>
          <w:color w:val="000000"/>
          <w:spacing w:val="0"/>
          <w:kern w:val="20"/>
          <w:sz w:val="20"/>
        </w:rPr>
        <w:t>即男子可以因妻子“通奸”而与妻子离婚</w:t>
      </w:r>
      <w:r>
        <w:rPr>
          <w:rFonts w:eastAsia="SimSun"/>
          <w:color w:val="000000"/>
          <w:spacing w:val="0"/>
          <w:kern w:val="20"/>
          <w:sz w:val="20"/>
        </w:rPr>
        <w:t>,</w:t>
      </w:r>
      <w:r>
        <w:rPr>
          <w:rFonts w:eastAsia="SimSun" w:hint="eastAsia"/>
          <w:color w:val="000000"/>
          <w:spacing w:val="0"/>
          <w:kern w:val="20"/>
          <w:sz w:val="20"/>
        </w:rPr>
        <w:t>但妻子只有在“丈夫将此种另一名妇女作为妻子赡养或将当作妻子”时</w:t>
      </w:r>
      <w:r>
        <w:rPr>
          <w:rFonts w:eastAsia="SimSun"/>
          <w:color w:val="000000"/>
          <w:spacing w:val="0"/>
          <w:kern w:val="20"/>
          <w:sz w:val="20"/>
        </w:rPr>
        <w:t>,</w:t>
      </w:r>
      <w:r>
        <w:rPr>
          <w:rFonts w:eastAsia="SimSun" w:hint="eastAsia"/>
          <w:color w:val="000000"/>
          <w:spacing w:val="0"/>
          <w:kern w:val="20"/>
          <w:sz w:val="20"/>
        </w:rPr>
        <w:t>才可提出起诉要求离婚</w:t>
      </w:r>
      <w:r>
        <w:rPr>
          <w:rFonts w:eastAsia="SimSun"/>
          <w:color w:val="000000"/>
          <w:spacing w:val="0"/>
          <w:kern w:val="20"/>
          <w:sz w:val="20"/>
        </w:rPr>
        <w:t>,</w:t>
      </w:r>
      <w:r>
        <w:rPr>
          <w:rFonts w:eastAsia="SimSun" w:hint="eastAsia"/>
          <w:color w:val="000000"/>
          <w:spacing w:val="0"/>
          <w:kern w:val="20"/>
          <w:sz w:val="20"/>
        </w:rPr>
        <w:t>内阁已同意取消这种不平等规定。然而</w:t>
      </w:r>
      <w:r>
        <w:rPr>
          <w:rFonts w:eastAsia="SimSun"/>
          <w:color w:val="000000"/>
          <w:spacing w:val="0"/>
          <w:kern w:val="20"/>
          <w:sz w:val="20"/>
        </w:rPr>
        <w:t>,</w:t>
      </w:r>
      <w:r>
        <w:rPr>
          <w:rFonts w:eastAsia="SimSun" w:hint="eastAsia"/>
          <w:color w:val="000000"/>
          <w:spacing w:val="0"/>
          <w:kern w:val="20"/>
          <w:sz w:val="20"/>
        </w:rPr>
        <w:t>预期根深蒂固的社会态度会使得这个做法成为有争议的行动。</w:t>
      </w:r>
    </w:p>
    <w:p w:rsidR="00000000" w:rsidRDefault="00000000">
      <w:pPr>
        <w:widowControl/>
        <w:spacing w:after="160" w:line="264" w:lineRule="atLeast"/>
        <w:rPr>
          <w:rFonts w:eastAsia="SimSun"/>
          <w:color w:val="000000"/>
          <w:spacing w:val="0"/>
          <w:kern w:val="20"/>
          <w:sz w:val="20"/>
        </w:rPr>
      </w:pPr>
      <w:r>
        <w:rPr>
          <w:rFonts w:eastAsia="SimSun"/>
          <w:color w:val="000000"/>
          <w:spacing w:val="0"/>
          <w:kern w:val="20"/>
          <w:sz w:val="20"/>
        </w:rPr>
        <w:t>285.</w:t>
      </w:r>
      <w:r>
        <w:rPr>
          <w:rFonts w:eastAsia="SimSun"/>
          <w:color w:val="000000"/>
          <w:spacing w:val="0"/>
          <w:kern w:val="20"/>
          <w:sz w:val="20"/>
        </w:rPr>
        <w:tab/>
      </w:r>
      <w:r>
        <w:rPr>
          <w:rFonts w:eastAsia="SimSun" w:hint="eastAsia"/>
          <w:color w:val="000000"/>
          <w:spacing w:val="0"/>
          <w:kern w:val="20"/>
          <w:sz w:val="20"/>
        </w:rPr>
        <w:t>关于离婚后的赡养费</w:t>
      </w:r>
      <w:r>
        <w:rPr>
          <w:rFonts w:eastAsia="SimSun"/>
          <w:color w:val="000000"/>
          <w:spacing w:val="0"/>
          <w:kern w:val="20"/>
          <w:sz w:val="20"/>
        </w:rPr>
        <w:t>,</w:t>
      </w:r>
      <w:r>
        <w:rPr>
          <w:rFonts w:eastAsia="SimSun" w:hint="eastAsia"/>
          <w:color w:val="000000"/>
          <w:spacing w:val="0"/>
          <w:kern w:val="20"/>
          <w:sz w:val="20"/>
        </w:rPr>
        <w:t>法律允许法院判定向争议离婚案中裁定无辜的配偶提供生活津贴</w:t>
      </w:r>
      <w:r>
        <w:rPr>
          <w:rFonts w:eastAsia="SimSun"/>
          <w:color w:val="000000"/>
          <w:spacing w:val="0"/>
          <w:kern w:val="20"/>
          <w:sz w:val="20"/>
        </w:rPr>
        <w:t>,</w:t>
      </w:r>
      <w:r>
        <w:rPr>
          <w:rFonts w:eastAsia="SimSun" w:hint="eastAsia"/>
          <w:color w:val="000000"/>
          <w:spacing w:val="0"/>
          <w:kern w:val="20"/>
          <w:sz w:val="20"/>
        </w:rPr>
        <w:t>但这种情况很少发生。在无争议离婚案中</w:t>
      </w:r>
      <w:r>
        <w:rPr>
          <w:rFonts w:eastAsia="SimSun"/>
          <w:color w:val="000000"/>
          <w:spacing w:val="0"/>
          <w:kern w:val="20"/>
          <w:sz w:val="20"/>
        </w:rPr>
        <w:t>,</w:t>
      </w:r>
      <w:r>
        <w:rPr>
          <w:rFonts w:eastAsia="SimSun" w:hint="eastAsia"/>
          <w:color w:val="000000"/>
          <w:spacing w:val="0"/>
          <w:kern w:val="20"/>
          <w:sz w:val="20"/>
        </w:rPr>
        <w:t>夫妇可签署关于付款的法律协定</w:t>
      </w:r>
      <w:r>
        <w:rPr>
          <w:rFonts w:eastAsia="SimSun"/>
          <w:color w:val="000000"/>
          <w:spacing w:val="0"/>
          <w:kern w:val="20"/>
          <w:sz w:val="20"/>
        </w:rPr>
        <w:t>,</w:t>
      </w:r>
      <w:r>
        <w:rPr>
          <w:rFonts w:eastAsia="SimSun" w:hint="eastAsia"/>
          <w:color w:val="000000"/>
          <w:spacing w:val="0"/>
          <w:kern w:val="20"/>
          <w:sz w:val="20"/>
        </w:rPr>
        <w:t>或者由法院裁定。</w:t>
      </w:r>
    </w:p>
    <w:p w:rsidR="00000000" w:rsidRDefault="00000000">
      <w:pPr>
        <w:widowControl/>
        <w:spacing w:after="160" w:line="264" w:lineRule="atLeast"/>
        <w:rPr>
          <w:rFonts w:eastAsia="SimSun"/>
          <w:color w:val="000000"/>
          <w:spacing w:val="0"/>
          <w:kern w:val="20"/>
          <w:sz w:val="20"/>
        </w:rPr>
      </w:pPr>
      <w:r>
        <w:rPr>
          <w:rFonts w:eastAsia="SimSun"/>
          <w:color w:val="000000"/>
          <w:spacing w:val="0"/>
          <w:kern w:val="20"/>
          <w:sz w:val="20"/>
        </w:rPr>
        <w:t>286.</w:t>
      </w:r>
      <w:r>
        <w:rPr>
          <w:rFonts w:eastAsia="SimSun"/>
          <w:color w:val="000000"/>
          <w:spacing w:val="0"/>
          <w:kern w:val="20"/>
          <w:sz w:val="20"/>
        </w:rPr>
        <w:tab/>
        <w:t>1992</w:t>
      </w:r>
      <w:r>
        <w:rPr>
          <w:rFonts w:eastAsia="SimSun" w:hint="eastAsia"/>
          <w:color w:val="000000"/>
          <w:spacing w:val="0"/>
          <w:kern w:val="20"/>
          <w:sz w:val="20"/>
        </w:rPr>
        <w:t>年一项重要的法律改革规定</w:t>
      </w:r>
      <w:r>
        <w:rPr>
          <w:rFonts w:eastAsia="SimSun"/>
          <w:color w:val="000000"/>
          <w:spacing w:val="0"/>
          <w:kern w:val="20"/>
          <w:sz w:val="20"/>
        </w:rPr>
        <w:t>,</w:t>
      </w:r>
      <w:r>
        <w:rPr>
          <w:rFonts w:eastAsia="SimSun" w:hint="eastAsia"/>
          <w:color w:val="000000"/>
          <w:spacing w:val="0"/>
          <w:kern w:val="20"/>
          <w:sz w:val="20"/>
        </w:rPr>
        <w:t>法院应判定对丈夫的收入征税</w:t>
      </w:r>
      <w:r>
        <w:rPr>
          <w:rFonts w:eastAsia="SimSun"/>
          <w:color w:val="000000"/>
          <w:spacing w:val="0"/>
          <w:kern w:val="20"/>
          <w:sz w:val="20"/>
        </w:rPr>
        <w:t>,</w:t>
      </w:r>
      <w:r>
        <w:rPr>
          <w:rFonts w:eastAsia="SimSun" w:hint="eastAsia"/>
          <w:color w:val="000000"/>
          <w:spacing w:val="0"/>
          <w:kern w:val="20"/>
          <w:sz w:val="20"/>
        </w:rPr>
        <w:t>确保支付子女扶养费或赡养费。然而</w:t>
      </w:r>
      <w:r>
        <w:rPr>
          <w:rFonts w:eastAsia="SimSun"/>
          <w:color w:val="000000"/>
          <w:spacing w:val="0"/>
          <w:kern w:val="20"/>
          <w:sz w:val="20"/>
        </w:rPr>
        <w:t>,</w:t>
      </w:r>
      <w:r>
        <w:rPr>
          <w:rFonts w:eastAsia="SimSun" w:hint="eastAsia"/>
          <w:color w:val="000000"/>
          <w:spacing w:val="0"/>
          <w:kern w:val="20"/>
          <w:sz w:val="20"/>
        </w:rPr>
        <w:t>许多分居和离婚案件都没有诉诸法律系统</w:t>
      </w:r>
      <w:r>
        <w:rPr>
          <w:rFonts w:eastAsia="SimSun"/>
          <w:color w:val="000000"/>
          <w:spacing w:val="0"/>
          <w:kern w:val="20"/>
          <w:sz w:val="20"/>
        </w:rPr>
        <w:t>,</w:t>
      </w:r>
      <w:r>
        <w:rPr>
          <w:rFonts w:eastAsia="SimSun" w:hint="eastAsia"/>
          <w:color w:val="000000"/>
          <w:spacing w:val="0"/>
          <w:kern w:val="20"/>
          <w:sz w:val="20"/>
        </w:rPr>
        <w:t>因此这项法律补救办法并没有应用。</w:t>
      </w:r>
    </w:p>
    <w:p w:rsidR="00000000" w:rsidRDefault="00000000">
      <w:pPr>
        <w:widowControl/>
        <w:spacing w:after="120" w:line="264" w:lineRule="atLeast"/>
        <w:rPr>
          <w:rFonts w:ascii="SimHei" w:eastAsia="SimHei"/>
          <w:color w:val="000000"/>
          <w:spacing w:val="0"/>
          <w:kern w:val="20"/>
          <w:sz w:val="24"/>
          <w:u w:val="single"/>
        </w:rPr>
      </w:pPr>
      <w:r>
        <w:rPr>
          <w:rFonts w:ascii="SimHei" w:eastAsia="SimHei"/>
          <w:color w:val="000000"/>
          <w:spacing w:val="0"/>
          <w:kern w:val="20"/>
          <w:sz w:val="24"/>
        </w:rPr>
        <w:t>(d)</w:t>
      </w:r>
      <w:r>
        <w:rPr>
          <w:rFonts w:ascii="SimHei" w:eastAsia="SimHei"/>
          <w:color w:val="000000"/>
          <w:spacing w:val="0"/>
          <w:kern w:val="20"/>
          <w:sz w:val="24"/>
        </w:rPr>
        <w:tab/>
      </w:r>
      <w:r>
        <w:rPr>
          <w:rFonts w:ascii="SimHei" w:eastAsia="SimHei" w:hint="eastAsia"/>
          <w:color w:val="000000"/>
          <w:spacing w:val="0"/>
          <w:kern w:val="20"/>
          <w:sz w:val="24"/>
          <w:u w:val="single"/>
        </w:rPr>
        <w:t>父母的责任</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287.</w:t>
      </w:r>
      <w:r>
        <w:rPr>
          <w:rFonts w:eastAsia="SimSun"/>
          <w:color w:val="000000"/>
          <w:spacing w:val="0"/>
          <w:kern w:val="20"/>
          <w:sz w:val="20"/>
        </w:rPr>
        <w:tab/>
        <w:t>1995</w:t>
      </w:r>
      <w:r>
        <w:rPr>
          <w:rFonts w:eastAsia="SimSun" w:hint="eastAsia"/>
          <w:color w:val="000000"/>
          <w:spacing w:val="0"/>
          <w:kern w:val="20"/>
          <w:sz w:val="20"/>
        </w:rPr>
        <w:t>年的一项研究发现</w:t>
      </w:r>
      <w:r>
        <w:rPr>
          <w:rFonts w:eastAsia="SimSun"/>
          <w:color w:val="000000"/>
          <w:spacing w:val="0"/>
          <w:kern w:val="20"/>
          <w:sz w:val="20"/>
        </w:rPr>
        <w:t>,</w:t>
      </w:r>
      <w:r>
        <w:rPr>
          <w:rFonts w:eastAsia="SimSun" w:hint="eastAsia"/>
          <w:color w:val="000000"/>
          <w:spacing w:val="0"/>
          <w:kern w:val="20"/>
          <w:sz w:val="20"/>
        </w:rPr>
        <w:t>平均而言</w:t>
      </w:r>
      <w:r>
        <w:rPr>
          <w:rFonts w:eastAsia="SimSun"/>
          <w:color w:val="000000"/>
          <w:spacing w:val="0"/>
          <w:kern w:val="20"/>
          <w:sz w:val="20"/>
        </w:rPr>
        <w:t>,</w:t>
      </w:r>
      <w:r>
        <w:rPr>
          <w:rFonts w:eastAsia="SimSun" w:hint="eastAsia"/>
          <w:color w:val="000000"/>
          <w:spacing w:val="0"/>
          <w:kern w:val="20"/>
          <w:sz w:val="20"/>
        </w:rPr>
        <w:t>离婚后</w:t>
      </w:r>
      <w:r>
        <w:rPr>
          <w:rFonts w:eastAsia="SimSun"/>
          <w:color w:val="000000"/>
          <w:spacing w:val="0"/>
          <w:kern w:val="20"/>
          <w:sz w:val="20"/>
        </w:rPr>
        <w:t>68%</w:t>
      </w:r>
      <w:r>
        <w:rPr>
          <w:rFonts w:eastAsia="SimSun" w:hint="eastAsia"/>
          <w:color w:val="000000"/>
          <w:spacing w:val="0"/>
          <w:kern w:val="20"/>
          <w:sz w:val="20"/>
        </w:rPr>
        <w:t>的母亲负有完全的监护权</w:t>
      </w:r>
      <w:r>
        <w:rPr>
          <w:rFonts w:eastAsia="SimSun"/>
          <w:color w:val="000000"/>
          <w:spacing w:val="0"/>
          <w:kern w:val="20"/>
          <w:sz w:val="20"/>
        </w:rPr>
        <w:t>,</w:t>
      </w:r>
      <w:r>
        <w:rPr>
          <w:rFonts w:eastAsia="SimSun" w:hint="eastAsia"/>
          <w:color w:val="000000"/>
          <w:spacing w:val="0"/>
          <w:kern w:val="20"/>
          <w:sz w:val="20"/>
        </w:rPr>
        <w:t>而处于这种地位的父亲仅占</w:t>
      </w:r>
      <w:r>
        <w:rPr>
          <w:rFonts w:eastAsia="SimSun"/>
          <w:color w:val="000000"/>
          <w:spacing w:val="0"/>
          <w:kern w:val="20"/>
          <w:sz w:val="20"/>
        </w:rPr>
        <w:t>10%</w:t>
      </w:r>
      <w:r>
        <w:rPr>
          <w:rFonts w:eastAsia="SimSun" w:hint="eastAsia"/>
          <w:color w:val="000000"/>
          <w:spacing w:val="0"/>
          <w:kern w:val="20"/>
          <w:sz w:val="20"/>
        </w:rPr>
        <w:t>。父母分担监护权的案例占</w:t>
      </w:r>
      <w:r>
        <w:rPr>
          <w:rFonts w:eastAsia="SimSun"/>
          <w:color w:val="000000"/>
          <w:spacing w:val="0"/>
          <w:kern w:val="20"/>
          <w:sz w:val="20"/>
        </w:rPr>
        <w:t>22%</w:t>
      </w:r>
      <w:r>
        <w:rPr>
          <w:rFonts w:eastAsia="SimSun" w:hint="eastAsia"/>
          <w:color w:val="000000"/>
          <w:spacing w:val="0"/>
          <w:kern w:val="20"/>
          <w:sz w:val="20"/>
        </w:rPr>
        <w:t>。不论负有监护权的父母一方是否被判定为导致离婚的因素</w:t>
      </w:r>
      <w:r>
        <w:rPr>
          <w:rFonts w:eastAsia="SimSun"/>
          <w:color w:val="000000"/>
          <w:spacing w:val="0"/>
          <w:kern w:val="20"/>
          <w:sz w:val="20"/>
        </w:rPr>
        <w:t>,</w:t>
      </w:r>
      <w:r>
        <w:rPr>
          <w:rFonts w:eastAsia="SimSun" w:hint="eastAsia"/>
          <w:color w:val="000000"/>
          <w:spacing w:val="0"/>
          <w:kern w:val="20"/>
          <w:sz w:val="20"/>
        </w:rPr>
        <w:t>法院都可以为保护儿童的利益而裁决支付赡养费</w:t>
      </w:r>
      <w:r>
        <w:rPr>
          <w:rFonts w:eastAsia="SimSun"/>
          <w:color w:val="000000"/>
          <w:spacing w:val="0"/>
          <w:kern w:val="20"/>
          <w:sz w:val="20"/>
        </w:rPr>
        <w:t>,</w:t>
      </w:r>
      <w:r>
        <w:rPr>
          <w:rFonts w:eastAsia="SimSun" w:hint="eastAsia"/>
          <w:color w:val="000000"/>
          <w:spacing w:val="0"/>
          <w:kern w:val="20"/>
          <w:sz w:val="20"/>
        </w:rPr>
        <w:t>但是一如生活津贴</w:t>
      </w:r>
      <w:r>
        <w:rPr>
          <w:rFonts w:eastAsia="SimSun"/>
          <w:color w:val="000000"/>
          <w:spacing w:val="0"/>
          <w:kern w:val="20"/>
          <w:sz w:val="20"/>
        </w:rPr>
        <w:t>,</w:t>
      </w:r>
      <w:r>
        <w:rPr>
          <w:rFonts w:eastAsia="SimSun" w:hint="eastAsia"/>
          <w:color w:val="000000"/>
          <w:spacing w:val="0"/>
          <w:kern w:val="20"/>
          <w:sz w:val="20"/>
        </w:rPr>
        <w:t>很难强制要求付款。由于许多案例并没有提交给法院</w:t>
      </w:r>
      <w:r>
        <w:rPr>
          <w:rFonts w:eastAsia="SimSun"/>
          <w:color w:val="000000"/>
          <w:spacing w:val="0"/>
          <w:kern w:val="20"/>
          <w:sz w:val="20"/>
        </w:rPr>
        <w:t>,</w:t>
      </w:r>
      <w:r>
        <w:rPr>
          <w:rFonts w:eastAsia="SimSun" w:hint="eastAsia"/>
          <w:color w:val="000000"/>
          <w:spacing w:val="0"/>
          <w:kern w:val="20"/>
          <w:sz w:val="20"/>
        </w:rPr>
        <w:t>最常见的做法是在有人作证的情况下签订协定</w:t>
      </w:r>
      <w:r>
        <w:rPr>
          <w:rFonts w:eastAsia="SimSun"/>
          <w:color w:val="000000"/>
          <w:spacing w:val="0"/>
          <w:kern w:val="20"/>
          <w:sz w:val="20"/>
        </w:rPr>
        <w:t>,</w:t>
      </w:r>
      <w:r>
        <w:rPr>
          <w:rFonts w:eastAsia="SimSun" w:hint="eastAsia"/>
          <w:color w:val="000000"/>
          <w:spacing w:val="0"/>
          <w:kern w:val="20"/>
          <w:sz w:val="20"/>
        </w:rPr>
        <w:t>但这种协定很难实际执行。</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288.</w:t>
      </w:r>
      <w:r>
        <w:rPr>
          <w:rFonts w:eastAsia="SimSun"/>
          <w:color w:val="000000"/>
          <w:spacing w:val="0"/>
          <w:kern w:val="20"/>
          <w:sz w:val="20"/>
        </w:rPr>
        <w:tab/>
      </w:r>
      <w:r>
        <w:rPr>
          <w:rFonts w:eastAsia="SimSun" w:hint="eastAsia"/>
          <w:color w:val="000000"/>
          <w:spacing w:val="0"/>
          <w:kern w:val="20"/>
          <w:sz w:val="20"/>
        </w:rPr>
        <w:t>妇女事务全国委员会的一项研究发现</w:t>
      </w:r>
      <w:r>
        <w:rPr>
          <w:rFonts w:eastAsia="SimSun"/>
          <w:color w:val="000000"/>
          <w:spacing w:val="0"/>
          <w:kern w:val="20"/>
          <w:sz w:val="20"/>
        </w:rPr>
        <w:t>,</w:t>
      </w:r>
      <w:r>
        <w:rPr>
          <w:rFonts w:eastAsia="SimSun" w:hint="eastAsia"/>
          <w:color w:val="000000"/>
          <w:spacing w:val="0"/>
          <w:kern w:val="20"/>
          <w:sz w:val="20"/>
        </w:rPr>
        <w:t>虽然半数已离婚的父亲表示愿意支付儿童扶养费</w:t>
      </w:r>
      <w:r>
        <w:rPr>
          <w:rFonts w:eastAsia="SimSun"/>
          <w:color w:val="000000"/>
          <w:spacing w:val="0"/>
          <w:kern w:val="20"/>
          <w:sz w:val="20"/>
        </w:rPr>
        <w:t>,</w:t>
      </w:r>
      <w:r>
        <w:rPr>
          <w:rFonts w:eastAsia="SimSun" w:hint="eastAsia"/>
          <w:color w:val="000000"/>
          <w:spacing w:val="0"/>
          <w:kern w:val="20"/>
          <w:sz w:val="20"/>
        </w:rPr>
        <w:t>但实际付款者仅占五分之一。因此</w:t>
      </w:r>
      <w:r>
        <w:rPr>
          <w:rFonts w:eastAsia="SimSun"/>
          <w:color w:val="000000"/>
          <w:spacing w:val="0"/>
          <w:kern w:val="20"/>
          <w:sz w:val="20"/>
        </w:rPr>
        <w:t>,</w:t>
      </w:r>
      <w:r>
        <w:rPr>
          <w:rFonts w:eastAsia="SimSun" w:hint="eastAsia"/>
          <w:color w:val="000000"/>
          <w:spacing w:val="0"/>
          <w:kern w:val="20"/>
          <w:sz w:val="20"/>
        </w:rPr>
        <w:t>五分之四的离婚妇女不得不靠自己扶养子女。</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289.</w:t>
      </w:r>
      <w:r>
        <w:rPr>
          <w:rFonts w:eastAsia="SimSun"/>
          <w:color w:val="000000"/>
          <w:spacing w:val="0"/>
          <w:kern w:val="20"/>
          <w:sz w:val="20"/>
        </w:rPr>
        <w:tab/>
      </w:r>
      <w:r>
        <w:rPr>
          <w:rFonts w:eastAsia="SimSun" w:hint="eastAsia"/>
          <w:color w:val="000000"/>
          <w:spacing w:val="0"/>
          <w:kern w:val="20"/>
          <w:sz w:val="20"/>
        </w:rPr>
        <w:t>如果法院作出判决</w:t>
      </w:r>
      <w:r>
        <w:rPr>
          <w:rFonts w:eastAsia="SimSun"/>
          <w:color w:val="000000"/>
          <w:spacing w:val="0"/>
          <w:kern w:val="20"/>
          <w:sz w:val="20"/>
        </w:rPr>
        <w:t>,</w:t>
      </w:r>
      <w:r>
        <w:rPr>
          <w:rFonts w:eastAsia="SimSun" w:hint="eastAsia"/>
          <w:color w:val="000000"/>
          <w:spacing w:val="0"/>
          <w:kern w:val="20"/>
          <w:sz w:val="20"/>
        </w:rPr>
        <w:t>可以自动从公务员的薪金中扣款</w:t>
      </w:r>
      <w:r>
        <w:rPr>
          <w:rFonts w:eastAsia="SimSun"/>
          <w:color w:val="000000"/>
          <w:spacing w:val="0"/>
          <w:kern w:val="20"/>
          <w:sz w:val="20"/>
        </w:rPr>
        <w:t>,</w:t>
      </w:r>
      <w:r>
        <w:rPr>
          <w:rFonts w:eastAsia="SimSun" w:hint="eastAsia"/>
          <w:color w:val="000000"/>
          <w:spacing w:val="0"/>
          <w:kern w:val="20"/>
          <w:sz w:val="20"/>
        </w:rPr>
        <w:t>支付子女的扶养费</w:t>
      </w:r>
      <w:r>
        <w:rPr>
          <w:rFonts w:eastAsia="SimSun"/>
          <w:color w:val="000000"/>
          <w:spacing w:val="0"/>
          <w:kern w:val="20"/>
          <w:sz w:val="20"/>
        </w:rPr>
        <w:t>,</w:t>
      </w:r>
      <w:r>
        <w:rPr>
          <w:rFonts w:eastAsia="SimSun" w:hint="eastAsia"/>
          <w:color w:val="000000"/>
          <w:spacing w:val="0"/>
          <w:kern w:val="20"/>
          <w:sz w:val="20"/>
        </w:rPr>
        <w:t>在不太正规的情况</w:t>
      </w:r>
      <w:r>
        <w:rPr>
          <w:rFonts w:eastAsia="SimSun"/>
          <w:color w:val="000000"/>
          <w:spacing w:val="0"/>
          <w:kern w:val="20"/>
          <w:sz w:val="20"/>
        </w:rPr>
        <w:t>,</w:t>
      </w:r>
      <w:r>
        <w:rPr>
          <w:rFonts w:eastAsia="SimSun" w:hint="eastAsia"/>
          <w:color w:val="000000"/>
          <w:spacing w:val="0"/>
          <w:kern w:val="20"/>
          <w:sz w:val="20"/>
        </w:rPr>
        <w:t>扶养子女的父母一方可以向工作者的上司提出申诉。在这种情况下</w:t>
      </w:r>
      <w:r>
        <w:rPr>
          <w:rFonts w:eastAsia="SimSun"/>
          <w:color w:val="000000"/>
          <w:spacing w:val="0"/>
          <w:kern w:val="20"/>
          <w:sz w:val="20"/>
        </w:rPr>
        <w:t>,</w:t>
      </w:r>
      <w:r>
        <w:rPr>
          <w:rFonts w:eastAsia="SimSun" w:hint="eastAsia"/>
          <w:color w:val="000000"/>
          <w:spacing w:val="0"/>
          <w:kern w:val="20"/>
          <w:sz w:val="20"/>
        </w:rPr>
        <w:t>由同事组成的委员会来审议案情</w:t>
      </w:r>
      <w:r>
        <w:rPr>
          <w:rFonts w:eastAsia="SimSun"/>
          <w:color w:val="000000"/>
          <w:spacing w:val="0"/>
          <w:kern w:val="20"/>
          <w:sz w:val="20"/>
        </w:rPr>
        <w:t>,</w:t>
      </w:r>
      <w:r>
        <w:rPr>
          <w:rFonts w:eastAsia="SimSun" w:hint="eastAsia"/>
          <w:color w:val="000000"/>
          <w:spacing w:val="0"/>
          <w:kern w:val="20"/>
          <w:sz w:val="20"/>
        </w:rPr>
        <w:t>并酌情判定</w:t>
      </w:r>
      <w:r>
        <w:rPr>
          <w:rFonts w:eastAsia="SimSun"/>
          <w:color w:val="000000"/>
          <w:spacing w:val="0"/>
          <w:kern w:val="20"/>
          <w:sz w:val="20"/>
        </w:rPr>
        <w:t>,</w:t>
      </w:r>
      <w:r>
        <w:rPr>
          <w:rFonts w:eastAsia="SimSun" w:hint="eastAsia"/>
          <w:color w:val="000000"/>
          <w:spacing w:val="0"/>
          <w:kern w:val="20"/>
          <w:sz w:val="20"/>
        </w:rPr>
        <w:t>不提供扶养费的父母一方必须当其上司的面签署扶养合同。</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290.</w:t>
      </w:r>
      <w:r>
        <w:rPr>
          <w:rFonts w:eastAsia="SimSun"/>
          <w:color w:val="000000"/>
          <w:spacing w:val="0"/>
          <w:kern w:val="20"/>
          <w:sz w:val="20"/>
        </w:rPr>
        <w:tab/>
      </w:r>
      <w:r>
        <w:rPr>
          <w:rFonts w:eastAsia="SimSun" w:hint="eastAsia"/>
          <w:color w:val="000000"/>
          <w:spacing w:val="0"/>
          <w:kern w:val="20"/>
          <w:sz w:val="20"/>
        </w:rPr>
        <w:t>然而</w:t>
      </w:r>
      <w:r>
        <w:rPr>
          <w:rFonts w:eastAsia="SimSun"/>
          <w:color w:val="000000"/>
          <w:spacing w:val="0"/>
          <w:kern w:val="20"/>
          <w:sz w:val="20"/>
        </w:rPr>
        <w:t>,</w:t>
      </w:r>
      <w:r>
        <w:rPr>
          <w:rFonts w:eastAsia="SimSun" w:hint="eastAsia"/>
          <w:color w:val="000000"/>
          <w:spacing w:val="0"/>
          <w:kern w:val="20"/>
          <w:sz w:val="20"/>
        </w:rPr>
        <w:t>在私营部门</w:t>
      </w:r>
      <w:r>
        <w:rPr>
          <w:rFonts w:eastAsia="SimSun"/>
          <w:color w:val="000000"/>
          <w:spacing w:val="0"/>
          <w:kern w:val="20"/>
          <w:sz w:val="20"/>
        </w:rPr>
        <w:t>,</w:t>
      </w:r>
      <w:r>
        <w:rPr>
          <w:rFonts w:eastAsia="SimSun" w:hint="eastAsia"/>
          <w:color w:val="000000"/>
          <w:spacing w:val="0"/>
          <w:kern w:val="20"/>
          <w:sz w:val="20"/>
        </w:rPr>
        <w:t>通常没有自动支付子女扶养费的规定。大多数雇主的态度是</w:t>
      </w:r>
      <w:r>
        <w:rPr>
          <w:rFonts w:eastAsia="SimSun"/>
          <w:color w:val="000000"/>
          <w:spacing w:val="0"/>
          <w:kern w:val="20"/>
          <w:sz w:val="20"/>
        </w:rPr>
        <w:t>,</w:t>
      </w:r>
      <w:r>
        <w:rPr>
          <w:rFonts w:eastAsia="SimSun" w:hint="eastAsia"/>
          <w:color w:val="000000"/>
          <w:spacing w:val="0"/>
          <w:kern w:val="20"/>
          <w:sz w:val="20"/>
        </w:rPr>
        <w:t>不论发生任何问题都与他们无关。</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(e)</w:t>
      </w:r>
      <w:r>
        <w:rPr>
          <w:rFonts w:ascii="SimHei" w:eastAsia="SimHei"/>
          <w:color w:val="000000"/>
          <w:spacing w:val="0"/>
          <w:kern w:val="20"/>
          <w:sz w:val="24"/>
        </w:rPr>
        <w:tab/>
      </w:r>
      <w:r>
        <w:rPr>
          <w:rFonts w:ascii="SimHei" w:eastAsia="SimHei" w:hint="eastAsia"/>
          <w:color w:val="000000"/>
          <w:spacing w:val="0"/>
          <w:kern w:val="20"/>
          <w:sz w:val="24"/>
          <w:u w:val="single"/>
        </w:rPr>
        <w:t>个人权利</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291.</w:t>
      </w:r>
      <w:r>
        <w:rPr>
          <w:rFonts w:eastAsia="SimSun"/>
          <w:color w:val="000000"/>
          <w:spacing w:val="0"/>
          <w:kern w:val="20"/>
          <w:sz w:val="20"/>
        </w:rPr>
        <w:tab/>
      </w:r>
      <w:r>
        <w:rPr>
          <w:rFonts w:eastAsia="SimSun" w:hint="eastAsia"/>
          <w:color w:val="000000"/>
          <w:spacing w:val="0"/>
          <w:kern w:val="20"/>
          <w:sz w:val="20"/>
        </w:rPr>
        <w:t>如泰国的初次报告指出</w:t>
      </w:r>
      <w:r>
        <w:rPr>
          <w:rFonts w:eastAsia="SimSun"/>
          <w:color w:val="000000"/>
          <w:spacing w:val="0"/>
          <w:kern w:val="20"/>
          <w:sz w:val="20"/>
        </w:rPr>
        <w:t>,</w:t>
      </w:r>
      <w:r>
        <w:rPr>
          <w:rFonts w:eastAsia="SimSun" w:hint="eastAsia"/>
          <w:color w:val="000000"/>
          <w:spacing w:val="0"/>
          <w:kern w:val="20"/>
          <w:sz w:val="20"/>
        </w:rPr>
        <w:t>《姓名法》规定</w:t>
      </w:r>
      <w:r>
        <w:rPr>
          <w:rFonts w:eastAsia="SimSun"/>
          <w:color w:val="000000"/>
          <w:spacing w:val="0"/>
          <w:kern w:val="20"/>
          <w:sz w:val="20"/>
        </w:rPr>
        <w:t>,</w:t>
      </w:r>
      <w:r>
        <w:rPr>
          <w:rFonts w:eastAsia="SimSun" w:hint="eastAsia"/>
          <w:color w:val="000000"/>
          <w:spacing w:val="0"/>
          <w:kern w:val="20"/>
          <w:sz w:val="20"/>
        </w:rPr>
        <w:t>已婚妇女必须使用丈夫的姓</w:t>
      </w:r>
      <w:r>
        <w:rPr>
          <w:rFonts w:eastAsia="SimSun"/>
          <w:color w:val="000000"/>
          <w:spacing w:val="0"/>
          <w:kern w:val="20"/>
          <w:sz w:val="20"/>
        </w:rPr>
        <w:t>,</w:t>
      </w:r>
      <w:r>
        <w:rPr>
          <w:rFonts w:eastAsia="SimSun" w:hint="eastAsia"/>
          <w:color w:val="000000"/>
          <w:spacing w:val="0"/>
          <w:kern w:val="20"/>
          <w:sz w:val="20"/>
        </w:rPr>
        <w:t>寡妇可以使用已故丈夫的姓或原姓</w:t>
      </w:r>
      <w:r>
        <w:rPr>
          <w:rFonts w:eastAsia="SimSun"/>
          <w:color w:val="000000"/>
          <w:spacing w:val="0"/>
          <w:kern w:val="20"/>
          <w:sz w:val="20"/>
        </w:rPr>
        <w:t>,</w:t>
      </w:r>
      <w:r>
        <w:rPr>
          <w:rFonts w:eastAsia="SimSun" w:hint="eastAsia"/>
          <w:color w:val="000000"/>
          <w:spacing w:val="0"/>
          <w:kern w:val="20"/>
          <w:sz w:val="20"/>
        </w:rPr>
        <w:t>离婚妇女必须恢复原姓。法律规定</w:t>
      </w:r>
      <w:r>
        <w:rPr>
          <w:rFonts w:eastAsia="SimSun"/>
          <w:color w:val="000000"/>
          <w:spacing w:val="0"/>
          <w:kern w:val="20"/>
          <w:sz w:val="20"/>
        </w:rPr>
        <w:t>,</w:t>
      </w:r>
      <w:r>
        <w:rPr>
          <w:rFonts w:eastAsia="SimSun" w:hint="eastAsia"/>
          <w:color w:val="000000"/>
          <w:spacing w:val="0"/>
          <w:kern w:val="20"/>
          <w:sz w:val="20"/>
        </w:rPr>
        <w:t>妇女一结婚</w:t>
      </w:r>
      <w:r>
        <w:rPr>
          <w:rFonts w:eastAsia="SimSun"/>
          <w:color w:val="000000"/>
          <w:spacing w:val="0"/>
          <w:kern w:val="20"/>
          <w:sz w:val="20"/>
        </w:rPr>
        <w:t>,</w:t>
      </w:r>
      <w:r>
        <w:rPr>
          <w:rFonts w:eastAsia="SimSun" w:hint="eastAsia"/>
          <w:color w:val="000000"/>
          <w:spacing w:val="0"/>
          <w:kern w:val="20"/>
          <w:sz w:val="20"/>
        </w:rPr>
        <w:t>必须立即向县政官员报告</w:t>
      </w:r>
      <w:r>
        <w:rPr>
          <w:rFonts w:eastAsia="SimSun"/>
          <w:color w:val="000000"/>
          <w:spacing w:val="0"/>
          <w:kern w:val="20"/>
          <w:sz w:val="20"/>
        </w:rPr>
        <w:t>,</w:t>
      </w:r>
      <w:r>
        <w:rPr>
          <w:rFonts w:eastAsia="SimSun" w:hint="eastAsia"/>
          <w:color w:val="000000"/>
          <w:spacing w:val="0"/>
          <w:kern w:val="20"/>
          <w:sz w:val="20"/>
        </w:rPr>
        <w:t>由该官员为其改姓</w:t>
      </w:r>
      <w:r>
        <w:rPr>
          <w:rFonts w:eastAsia="SimSun"/>
          <w:color w:val="000000"/>
          <w:spacing w:val="0"/>
          <w:kern w:val="20"/>
          <w:sz w:val="20"/>
        </w:rPr>
        <w:t>,</w:t>
      </w:r>
      <w:r>
        <w:rPr>
          <w:rFonts w:eastAsia="SimSun" w:hint="eastAsia"/>
          <w:color w:val="000000"/>
          <w:spacing w:val="0"/>
          <w:kern w:val="20"/>
          <w:sz w:val="20"/>
        </w:rPr>
        <w:t>并将其住户登记文件上的称谓从小姐</w:t>
      </w:r>
      <w:r>
        <w:rPr>
          <w:rFonts w:eastAsia="SimSun"/>
          <w:color w:val="000000"/>
          <w:spacing w:val="0"/>
          <w:kern w:val="20"/>
          <w:sz w:val="20"/>
        </w:rPr>
        <w:t>(</w:t>
      </w:r>
      <w:r>
        <w:rPr>
          <w:rFonts w:ascii="长城楷体" w:eastAsia="SimSun"/>
          <w:color w:val="000000"/>
          <w:spacing w:val="0"/>
          <w:kern w:val="20"/>
          <w:sz w:val="20"/>
        </w:rPr>
        <w:t>nangsao</w:t>
      </w:r>
      <w:r>
        <w:rPr>
          <w:rFonts w:eastAsia="SimSun"/>
          <w:color w:val="000000"/>
          <w:spacing w:val="0"/>
          <w:kern w:val="20"/>
          <w:sz w:val="20"/>
        </w:rPr>
        <w:t>)</w:t>
      </w:r>
      <w:r>
        <w:rPr>
          <w:rFonts w:eastAsia="SimSun" w:hint="eastAsia"/>
          <w:color w:val="000000"/>
          <w:spacing w:val="0"/>
          <w:kern w:val="20"/>
          <w:sz w:val="20"/>
        </w:rPr>
        <w:t>改为夫人</w:t>
      </w:r>
      <w:r>
        <w:rPr>
          <w:rFonts w:eastAsia="SimSun"/>
          <w:color w:val="000000"/>
          <w:spacing w:val="0"/>
          <w:kern w:val="20"/>
          <w:sz w:val="20"/>
        </w:rPr>
        <w:t>(</w:t>
      </w:r>
      <w:r>
        <w:rPr>
          <w:rFonts w:ascii="长城楷体" w:eastAsia="SimSun"/>
          <w:color w:val="000000"/>
          <w:spacing w:val="0"/>
          <w:kern w:val="20"/>
          <w:sz w:val="20"/>
        </w:rPr>
        <w:t>nang</w:t>
      </w:r>
      <w:r>
        <w:rPr>
          <w:rFonts w:eastAsia="SimSun"/>
          <w:color w:val="000000"/>
          <w:spacing w:val="0"/>
          <w:kern w:val="20"/>
          <w:sz w:val="20"/>
        </w:rPr>
        <w:t>)</w:t>
      </w:r>
      <w:r>
        <w:rPr>
          <w:rFonts w:eastAsia="SimSun" w:hint="eastAsia"/>
          <w:color w:val="000000"/>
          <w:spacing w:val="0"/>
          <w:kern w:val="20"/>
          <w:sz w:val="20"/>
        </w:rPr>
        <w:t>。</w:t>
      </w:r>
      <w:r>
        <w:rPr>
          <w:rFonts w:eastAsia="SimSun"/>
          <w:color w:val="000000"/>
          <w:spacing w:val="0"/>
          <w:kern w:val="20"/>
          <w:sz w:val="20"/>
        </w:rPr>
        <w:t>(</w:t>
      </w:r>
      <w:r>
        <w:rPr>
          <w:rFonts w:eastAsia="SimSun" w:hint="eastAsia"/>
          <w:color w:val="000000"/>
          <w:spacing w:val="0"/>
          <w:kern w:val="20"/>
          <w:sz w:val="20"/>
        </w:rPr>
        <w:t>在泰文中</w:t>
      </w:r>
      <w:r>
        <w:rPr>
          <w:rFonts w:eastAsia="SimSun"/>
          <w:color w:val="000000"/>
          <w:spacing w:val="0"/>
          <w:kern w:val="20"/>
          <w:sz w:val="20"/>
        </w:rPr>
        <w:t>,</w:t>
      </w:r>
      <w:r>
        <w:rPr>
          <w:rFonts w:eastAsia="SimSun" w:hint="eastAsia"/>
          <w:color w:val="000000"/>
          <w:spacing w:val="0"/>
          <w:kern w:val="20"/>
          <w:sz w:val="20"/>
        </w:rPr>
        <w:t>男子的称谓没有相应的变化。</w:t>
      </w:r>
      <w:r>
        <w:rPr>
          <w:rFonts w:eastAsia="SimSun"/>
          <w:color w:val="000000"/>
          <w:spacing w:val="0"/>
          <w:kern w:val="20"/>
          <w:sz w:val="20"/>
        </w:rPr>
        <w:t>)</w:t>
      </w:r>
      <w:r>
        <w:rPr>
          <w:rFonts w:eastAsia="SimSun" w:hint="eastAsia"/>
          <w:color w:val="000000"/>
          <w:spacing w:val="0"/>
          <w:kern w:val="20"/>
          <w:sz w:val="20"/>
        </w:rPr>
        <w:t>如果妇女结婚后不立即修改其登记文件</w:t>
      </w:r>
      <w:r>
        <w:rPr>
          <w:rFonts w:eastAsia="SimSun"/>
          <w:color w:val="000000"/>
          <w:spacing w:val="0"/>
          <w:kern w:val="20"/>
          <w:sz w:val="20"/>
        </w:rPr>
        <w:t>,</w:t>
      </w:r>
      <w:r>
        <w:rPr>
          <w:rFonts w:eastAsia="SimSun" w:hint="eastAsia"/>
          <w:color w:val="000000"/>
          <w:spacing w:val="0"/>
          <w:kern w:val="20"/>
          <w:sz w:val="20"/>
        </w:rPr>
        <w:t>则每次处理法律事务时</w:t>
      </w:r>
      <w:r>
        <w:rPr>
          <w:rFonts w:eastAsia="SimSun"/>
          <w:color w:val="000000"/>
          <w:spacing w:val="0"/>
          <w:kern w:val="20"/>
          <w:sz w:val="20"/>
        </w:rPr>
        <w:t>,</w:t>
      </w:r>
      <w:r>
        <w:rPr>
          <w:rFonts w:eastAsia="SimSun" w:hint="eastAsia"/>
          <w:color w:val="000000"/>
          <w:spacing w:val="0"/>
          <w:kern w:val="20"/>
          <w:sz w:val="20"/>
        </w:rPr>
        <w:t>都将罚款</w:t>
      </w:r>
      <w:r>
        <w:rPr>
          <w:rFonts w:eastAsia="SimSun"/>
          <w:color w:val="000000"/>
          <w:spacing w:val="0"/>
          <w:kern w:val="20"/>
          <w:sz w:val="20"/>
        </w:rPr>
        <w:t>200</w:t>
      </w:r>
      <w:r>
        <w:rPr>
          <w:rFonts w:eastAsia="SimSun" w:hint="eastAsia"/>
          <w:color w:val="000000"/>
          <w:spacing w:val="0"/>
          <w:kern w:val="20"/>
          <w:sz w:val="20"/>
        </w:rPr>
        <w:t>铢</w:t>
      </w:r>
      <w:r>
        <w:rPr>
          <w:rFonts w:eastAsia="SimSun"/>
          <w:color w:val="000000"/>
          <w:spacing w:val="0"/>
          <w:kern w:val="20"/>
          <w:sz w:val="20"/>
        </w:rPr>
        <w:t>,</w:t>
      </w:r>
      <w:r>
        <w:rPr>
          <w:rFonts w:eastAsia="SimSun" w:hint="eastAsia"/>
          <w:color w:val="000000"/>
          <w:spacing w:val="0"/>
          <w:kern w:val="20"/>
          <w:sz w:val="20"/>
        </w:rPr>
        <w:t>否则官员将立即拒绝执行该项法律事务。离婚妇女执行法律事务时</w:t>
      </w:r>
      <w:r>
        <w:rPr>
          <w:rFonts w:eastAsia="SimSun"/>
          <w:color w:val="000000"/>
          <w:spacing w:val="0"/>
          <w:kern w:val="20"/>
          <w:sz w:val="20"/>
        </w:rPr>
        <w:t>,</w:t>
      </w:r>
      <w:r>
        <w:rPr>
          <w:rFonts w:eastAsia="SimSun" w:hint="eastAsia"/>
          <w:color w:val="000000"/>
          <w:spacing w:val="0"/>
          <w:kern w:val="20"/>
          <w:sz w:val="20"/>
        </w:rPr>
        <w:t>必须出示离婚书</w:t>
      </w:r>
      <w:r>
        <w:rPr>
          <w:rFonts w:eastAsia="SimSun"/>
          <w:color w:val="000000"/>
          <w:spacing w:val="0"/>
          <w:kern w:val="20"/>
          <w:sz w:val="20"/>
        </w:rPr>
        <w:t>,</w:t>
      </w:r>
      <w:r>
        <w:rPr>
          <w:rFonts w:eastAsia="SimSun" w:hint="eastAsia"/>
          <w:color w:val="000000"/>
          <w:spacing w:val="0"/>
          <w:kern w:val="20"/>
          <w:sz w:val="20"/>
        </w:rPr>
        <w:t>对文件上所登记的不同姓名作出解释。</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292.</w:t>
      </w:r>
      <w:r>
        <w:rPr>
          <w:rFonts w:eastAsia="SimSun"/>
          <w:color w:val="000000"/>
          <w:spacing w:val="0"/>
          <w:kern w:val="20"/>
          <w:sz w:val="20"/>
        </w:rPr>
        <w:tab/>
      </w:r>
      <w:r>
        <w:rPr>
          <w:rFonts w:eastAsia="SimSun" w:hint="eastAsia"/>
          <w:color w:val="000000"/>
          <w:spacing w:val="0"/>
          <w:kern w:val="20"/>
          <w:sz w:val="20"/>
        </w:rPr>
        <w:t>现行《姓名法》指出</w:t>
      </w:r>
      <w:r>
        <w:rPr>
          <w:rFonts w:eastAsia="SimSun"/>
          <w:color w:val="000000"/>
          <w:spacing w:val="0"/>
          <w:kern w:val="20"/>
          <w:sz w:val="20"/>
        </w:rPr>
        <w:t>,</w:t>
      </w:r>
      <w:r>
        <w:rPr>
          <w:rFonts w:eastAsia="SimSun" w:hint="eastAsia"/>
          <w:color w:val="000000"/>
          <w:spacing w:val="0"/>
          <w:kern w:val="20"/>
          <w:sz w:val="20"/>
        </w:rPr>
        <w:t>如果知道父亲的身份</w:t>
      </w:r>
      <w:r>
        <w:rPr>
          <w:rFonts w:eastAsia="SimSun"/>
          <w:color w:val="000000"/>
          <w:spacing w:val="0"/>
          <w:kern w:val="20"/>
          <w:sz w:val="20"/>
        </w:rPr>
        <w:t>,</w:t>
      </w:r>
      <w:r>
        <w:rPr>
          <w:rFonts w:eastAsia="SimSun" w:hint="eastAsia"/>
          <w:color w:val="000000"/>
          <w:spacing w:val="0"/>
          <w:kern w:val="20"/>
          <w:sz w:val="20"/>
        </w:rPr>
        <w:t>子女有权使用父亲的姓。通常可以将此解释为</w:t>
      </w:r>
      <w:r>
        <w:rPr>
          <w:rFonts w:eastAsia="SimSun"/>
          <w:color w:val="000000"/>
          <w:spacing w:val="0"/>
          <w:kern w:val="20"/>
          <w:sz w:val="20"/>
        </w:rPr>
        <w:t>,</w:t>
      </w:r>
      <w:r>
        <w:rPr>
          <w:rFonts w:eastAsia="SimSun" w:hint="eastAsia"/>
          <w:color w:val="000000"/>
          <w:spacing w:val="0"/>
          <w:kern w:val="20"/>
          <w:sz w:val="20"/>
        </w:rPr>
        <w:t>子女必须使用父亲的姓</w:t>
      </w:r>
      <w:r>
        <w:rPr>
          <w:rFonts w:eastAsia="SimSun"/>
          <w:color w:val="000000"/>
          <w:spacing w:val="0"/>
          <w:kern w:val="20"/>
          <w:sz w:val="20"/>
        </w:rPr>
        <w:t>,</w:t>
      </w:r>
      <w:r>
        <w:rPr>
          <w:rFonts w:eastAsia="SimSun" w:hint="eastAsia"/>
          <w:color w:val="000000"/>
          <w:spacing w:val="0"/>
          <w:kern w:val="20"/>
          <w:sz w:val="20"/>
        </w:rPr>
        <w:t>即便他们与已离婚的母亲同住。最高法院裁定</w:t>
      </w:r>
      <w:r>
        <w:rPr>
          <w:rFonts w:eastAsia="SimSun"/>
          <w:color w:val="000000"/>
          <w:spacing w:val="0"/>
          <w:kern w:val="20"/>
          <w:sz w:val="20"/>
        </w:rPr>
        <w:t>,</w:t>
      </w:r>
      <w:r>
        <w:rPr>
          <w:rFonts w:eastAsia="SimSun" w:hint="eastAsia"/>
          <w:color w:val="000000"/>
          <w:spacing w:val="0"/>
          <w:kern w:val="20"/>
          <w:sz w:val="20"/>
        </w:rPr>
        <w:t>子女有权选择</w:t>
      </w:r>
      <w:r>
        <w:rPr>
          <w:rFonts w:eastAsia="SimSun"/>
          <w:color w:val="000000"/>
          <w:spacing w:val="0"/>
          <w:kern w:val="20"/>
          <w:sz w:val="20"/>
        </w:rPr>
        <w:t>,</w:t>
      </w:r>
      <w:r>
        <w:rPr>
          <w:rFonts w:eastAsia="SimSun" w:hint="eastAsia"/>
          <w:color w:val="000000"/>
          <w:spacing w:val="0"/>
          <w:kern w:val="20"/>
          <w:sz w:val="20"/>
        </w:rPr>
        <w:t>但是惯例还没有跟上法律规定。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293.</w:t>
      </w:r>
      <w:r>
        <w:rPr>
          <w:rFonts w:eastAsia="SimSun"/>
          <w:color w:val="000000"/>
          <w:spacing w:val="0"/>
          <w:kern w:val="20"/>
          <w:sz w:val="20"/>
        </w:rPr>
        <w:tab/>
        <w:t>1996</w:t>
      </w:r>
      <w:r>
        <w:rPr>
          <w:rFonts w:eastAsia="SimSun" w:hint="eastAsia"/>
          <w:color w:val="000000"/>
          <w:spacing w:val="0"/>
          <w:kern w:val="20"/>
          <w:sz w:val="20"/>
        </w:rPr>
        <w:t>年曾试图修改该项法律</w:t>
      </w:r>
      <w:r>
        <w:rPr>
          <w:rFonts w:eastAsia="SimSun"/>
          <w:color w:val="000000"/>
          <w:spacing w:val="0"/>
          <w:kern w:val="20"/>
          <w:sz w:val="20"/>
        </w:rPr>
        <w:t>,</w:t>
      </w:r>
      <w:r>
        <w:rPr>
          <w:rFonts w:eastAsia="SimSun" w:hint="eastAsia"/>
          <w:color w:val="000000"/>
          <w:spacing w:val="0"/>
          <w:kern w:val="20"/>
          <w:sz w:val="20"/>
        </w:rPr>
        <w:t>但在议会中仅缺两票而遭失败。现已提议实行一项新的法律</w:t>
      </w:r>
      <w:r>
        <w:rPr>
          <w:rFonts w:eastAsia="SimSun"/>
          <w:color w:val="000000"/>
          <w:spacing w:val="0"/>
          <w:kern w:val="20"/>
          <w:sz w:val="20"/>
        </w:rPr>
        <w:t>,</w:t>
      </w:r>
      <w:r>
        <w:rPr>
          <w:rFonts w:eastAsia="SimSun" w:hint="eastAsia"/>
          <w:color w:val="000000"/>
          <w:spacing w:val="0"/>
          <w:kern w:val="20"/>
          <w:sz w:val="20"/>
        </w:rPr>
        <w:t>这项法律得到妇女事务全国委员会的支持。这项法律规定</w:t>
      </w:r>
      <w:r>
        <w:rPr>
          <w:rFonts w:eastAsia="SimSun"/>
          <w:color w:val="000000"/>
          <w:spacing w:val="0"/>
          <w:kern w:val="20"/>
          <w:sz w:val="20"/>
        </w:rPr>
        <w:t>,</w:t>
      </w:r>
      <w:r>
        <w:rPr>
          <w:rFonts w:eastAsia="SimSun" w:hint="eastAsia"/>
          <w:color w:val="000000"/>
          <w:spacing w:val="0"/>
          <w:kern w:val="20"/>
          <w:sz w:val="20"/>
        </w:rPr>
        <w:t>已婚男女都可使用原姓或配偶的姓</w:t>
      </w:r>
      <w:r>
        <w:rPr>
          <w:rFonts w:eastAsia="SimSun"/>
          <w:color w:val="000000"/>
          <w:spacing w:val="0"/>
          <w:kern w:val="20"/>
          <w:sz w:val="20"/>
        </w:rPr>
        <w:t>,</w:t>
      </w:r>
      <w:r>
        <w:rPr>
          <w:rFonts w:eastAsia="SimSun" w:hint="eastAsia"/>
          <w:color w:val="000000"/>
          <w:spacing w:val="0"/>
          <w:kern w:val="20"/>
          <w:sz w:val="20"/>
        </w:rPr>
        <w:t>离婚男女必须恢复原姓</w:t>
      </w:r>
      <w:r>
        <w:rPr>
          <w:rFonts w:eastAsia="SimSun"/>
          <w:color w:val="000000"/>
          <w:spacing w:val="0"/>
          <w:kern w:val="20"/>
          <w:sz w:val="20"/>
        </w:rPr>
        <w:t>,</w:t>
      </w:r>
      <w:r>
        <w:rPr>
          <w:rFonts w:eastAsia="SimSun" w:hint="eastAsia"/>
          <w:color w:val="000000"/>
          <w:spacing w:val="0"/>
          <w:kern w:val="20"/>
          <w:sz w:val="20"/>
        </w:rPr>
        <w:t>鳏夫和寡妇可以选用二者之一。</w:t>
      </w:r>
    </w:p>
    <w:p w:rsidR="00000000" w:rsidRDefault="00000000">
      <w:pPr>
        <w:widowControl/>
        <w:spacing w:after="140" w:line="280" w:lineRule="atLeast"/>
        <w:rPr>
          <w:rFonts w:ascii="SimHei" w:eastAsia="SimHei"/>
          <w:color w:val="000000"/>
          <w:spacing w:val="0"/>
          <w:kern w:val="20"/>
          <w:sz w:val="24"/>
          <w:u w:val="single"/>
        </w:rPr>
      </w:pPr>
      <w:r>
        <w:rPr>
          <w:rFonts w:ascii="SimHei" w:eastAsia="SimHei"/>
          <w:color w:val="000000"/>
          <w:spacing w:val="0"/>
          <w:kern w:val="20"/>
          <w:sz w:val="24"/>
        </w:rPr>
        <w:t>2.</w:t>
      </w:r>
      <w:r>
        <w:rPr>
          <w:rFonts w:ascii="SimHei" w:eastAsia="SimHei"/>
          <w:color w:val="000000"/>
          <w:spacing w:val="0"/>
          <w:kern w:val="20"/>
          <w:sz w:val="24"/>
        </w:rPr>
        <w:tab/>
      </w:r>
      <w:r>
        <w:rPr>
          <w:rFonts w:ascii="SimHei" w:eastAsia="SimHei" w:hint="eastAsia"/>
          <w:color w:val="000000"/>
          <w:spacing w:val="0"/>
          <w:kern w:val="20"/>
          <w:sz w:val="24"/>
          <w:u w:val="single"/>
        </w:rPr>
        <w:t>结婚最低年龄</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294.</w:t>
      </w:r>
      <w:r>
        <w:rPr>
          <w:rFonts w:eastAsia="SimSun"/>
          <w:color w:val="000000"/>
          <w:spacing w:val="0"/>
          <w:kern w:val="20"/>
          <w:sz w:val="20"/>
        </w:rPr>
        <w:tab/>
      </w:r>
      <w:r>
        <w:rPr>
          <w:rFonts w:eastAsia="SimSun" w:hint="eastAsia"/>
          <w:color w:val="000000"/>
          <w:spacing w:val="0"/>
          <w:kern w:val="20"/>
          <w:sz w:val="20"/>
        </w:rPr>
        <w:t>双方“已满十七岁”才能订婚和结婚</w:t>
      </w:r>
      <w:r>
        <w:rPr>
          <w:rFonts w:eastAsia="SimSun"/>
          <w:color w:val="000000"/>
          <w:spacing w:val="0"/>
          <w:kern w:val="20"/>
          <w:sz w:val="20"/>
        </w:rPr>
        <w:t>,</w:t>
      </w:r>
      <w:r>
        <w:rPr>
          <w:rFonts w:eastAsia="SimSun" w:hint="eastAsia"/>
          <w:color w:val="000000"/>
          <w:spacing w:val="0"/>
          <w:kern w:val="20"/>
          <w:sz w:val="20"/>
        </w:rPr>
        <w:t>虽然不到</w:t>
      </w:r>
      <w:r>
        <w:rPr>
          <w:rFonts w:eastAsia="SimSun"/>
          <w:color w:val="000000"/>
          <w:spacing w:val="0"/>
          <w:kern w:val="20"/>
          <w:sz w:val="20"/>
        </w:rPr>
        <w:t>20</w:t>
      </w:r>
      <w:r>
        <w:rPr>
          <w:rFonts w:eastAsia="SimSun" w:hint="eastAsia"/>
          <w:color w:val="000000"/>
          <w:spacing w:val="0"/>
          <w:kern w:val="20"/>
          <w:sz w:val="20"/>
        </w:rPr>
        <w:t>岁者还需要得到父母的同意。不到这一年龄而结婚</w:t>
      </w:r>
      <w:r>
        <w:rPr>
          <w:rFonts w:eastAsia="SimSun"/>
          <w:color w:val="000000"/>
          <w:spacing w:val="0"/>
          <w:kern w:val="20"/>
          <w:sz w:val="20"/>
        </w:rPr>
        <w:t>,</w:t>
      </w:r>
      <w:r>
        <w:rPr>
          <w:rFonts w:eastAsia="SimSun" w:hint="eastAsia"/>
          <w:color w:val="000000"/>
          <w:spacing w:val="0"/>
          <w:kern w:val="20"/>
          <w:sz w:val="20"/>
        </w:rPr>
        <w:t>必须得到父母一方或监护人以及法院的同意。在这些情况下</w:t>
      </w:r>
      <w:r>
        <w:rPr>
          <w:rFonts w:eastAsia="SimSun"/>
          <w:color w:val="000000"/>
          <w:spacing w:val="0"/>
          <w:kern w:val="20"/>
          <w:sz w:val="20"/>
        </w:rPr>
        <w:t>,</w:t>
      </w:r>
      <w:r>
        <w:rPr>
          <w:rFonts w:eastAsia="SimSun" w:hint="eastAsia"/>
          <w:color w:val="000000"/>
          <w:spacing w:val="0"/>
          <w:kern w:val="20"/>
          <w:sz w:val="20"/>
        </w:rPr>
        <w:t>默许的最低年龄通常为十五岁</w:t>
      </w:r>
      <w:r>
        <w:rPr>
          <w:rFonts w:eastAsia="SimSun"/>
          <w:color w:val="000000"/>
          <w:spacing w:val="0"/>
          <w:kern w:val="20"/>
          <w:sz w:val="20"/>
        </w:rPr>
        <w:t>,</w:t>
      </w:r>
      <w:r>
        <w:rPr>
          <w:rFonts w:eastAsia="SimSun" w:hint="eastAsia"/>
          <w:color w:val="000000"/>
          <w:spacing w:val="0"/>
          <w:kern w:val="20"/>
          <w:sz w:val="20"/>
        </w:rPr>
        <w:t>即合法年龄。然而</w:t>
      </w:r>
      <w:r>
        <w:rPr>
          <w:rFonts w:eastAsia="SimSun"/>
          <w:color w:val="000000"/>
          <w:spacing w:val="0"/>
          <w:kern w:val="20"/>
          <w:sz w:val="20"/>
        </w:rPr>
        <w:t>,</w:t>
      </w:r>
      <w:r>
        <w:rPr>
          <w:rFonts w:eastAsia="SimSun" w:hint="eastAsia"/>
          <w:color w:val="000000"/>
          <w:spacing w:val="0"/>
          <w:kern w:val="20"/>
          <w:sz w:val="20"/>
        </w:rPr>
        <w:t>《刑法》中关于性犯罪的第</w:t>
      </w:r>
      <w:r>
        <w:rPr>
          <w:rFonts w:eastAsia="SimSun"/>
          <w:color w:val="000000"/>
          <w:spacing w:val="0"/>
          <w:kern w:val="20"/>
          <w:sz w:val="20"/>
        </w:rPr>
        <w:t>277</w:t>
      </w:r>
      <w:r>
        <w:rPr>
          <w:rFonts w:eastAsia="SimSun" w:hint="eastAsia"/>
          <w:color w:val="000000"/>
          <w:spacing w:val="0"/>
          <w:kern w:val="20"/>
          <w:sz w:val="20"/>
        </w:rPr>
        <w:t>节规定</w:t>
      </w:r>
      <w:r>
        <w:rPr>
          <w:rFonts w:eastAsia="SimSun"/>
          <w:color w:val="000000"/>
          <w:spacing w:val="0"/>
          <w:kern w:val="20"/>
          <w:sz w:val="20"/>
        </w:rPr>
        <w:t>,</w:t>
      </w:r>
      <w:r>
        <w:rPr>
          <w:rFonts w:eastAsia="SimSun" w:hint="eastAsia"/>
          <w:color w:val="000000"/>
          <w:spacing w:val="0"/>
          <w:kern w:val="20"/>
          <w:sz w:val="20"/>
        </w:rPr>
        <w:t>男子若在超过</w:t>
      </w:r>
      <w:r>
        <w:rPr>
          <w:rFonts w:eastAsia="SimSun"/>
          <w:color w:val="000000"/>
          <w:spacing w:val="0"/>
          <w:kern w:val="20"/>
          <w:sz w:val="20"/>
        </w:rPr>
        <w:t>13</w:t>
      </w:r>
      <w:r>
        <w:rPr>
          <w:rFonts w:eastAsia="SimSun" w:hint="eastAsia"/>
          <w:color w:val="000000"/>
          <w:spacing w:val="0"/>
          <w:kern w:val="20"/>
          <w:sz w:val="20"/>
        </w:rPr>
        <w:t>岁但不到</w:t>
      </w:r>
      <w:r>
        <w:rPr>
          <w:rFonts w:eastAsia="SimSun"/>
          <w:color w:val="000000"/>
          <w:spacing w:val="0"/>
          <w:kern w:val="20"/>
          <w:sz w:val="20"/>
        </w:rPr>
        <w:t>15</w:t>
      </w:r>
      <w:r>
        <w:rPr>
          <w:rFonts w:eastAsia="SimSun" w:hint="eastAsia"/>
          <w:color w:val="000000"/>
          <w:spacing w:val="0"/>
          <w:kern w:val="20"/>
          <w:sz w:val="20"/>
        </w:rPr>
        <w:t>岁的女孩同意的情况下与其性交</w:t>
      </w:r>
      <w:r>
        <w:rPr>
          <w:rFonts w:eastAsia="SimSun"/>
          <w:color w:val="000000"/>
          <w:spacing w:val="0"/>
          <w:kern w:val="20"/>
          <w:sz w:val="20"/>
        </w:rPr>
        <w:t>,</w:t>
      </w:r>
      <w:r>
        <w:rPr>
          <w:rFonts w:eastAsia="SimSun" w:hint="eastAsia"/>
          <w:color w:val="000000"/>
          <w:spacing w:val="0"/>
          <w:kern w:val="20"/>
          <w:sz w:val="20"/>
        </w:rPr>
        <w:t>法院可以给予两人结婚的权利</w:t>
      </w:r>
      <w:r>
        <w:rPr>
          <w:rFonts w:eastAsia="SimSun"/>
          <w:color w:val="000000"/>
          <w:spacing w:val="0"/>
          <w:kern w:val="20"/>
          <w:sz w:val="20"/>
        </w:rPr>
        <w:t>,</w:t>
      </w:r>
      <w:r>
        <w:rPr>
          <w:rFonts w:eastAsia="SimSun" w:hint="eastAsia"/>
          <w:color w:val="000000"/>
          <w:spacing w:val="0"/>
          <w:kern w:val="20"/>
          <w:sz w:val="20"/>
        </w:rPr>
        <w:t>该男子不受处罚。</w:t>
      </w: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pPr>
    </w:p>
    <w:p w:rsidR="00000000" w:rsidRDefault="00000000">
      <w:pPr>
        <w:widowControl/>
        <w:spacing w:line="0" w:lineRule="atLeast"/>
        <w:rPr>
          <w:rFonts w:eastAsia="SimSun"/>
          <w:color w:val="000000"/>
          <w:spacing w:val="0"/>
          <w:kern w:val="20"/>
          <w:sz w:val="20"/>
        </w:rPr>
      </w:pPr>
    </w:p>
    <w:p w:rsidR="00000000" w:rsidRDefault="00000000">
      <w:pPr>
        <w:widowControl/>
        <w:spacing w:line="0" w:lineRule="atLeast"/>
        <w:rPr>
          <w:rFonts w:eastAsia="SimSun"/>
          <w:color w:val="000000"/>
          <w:spacing w:val="0"/>
          <w:kern w:val="20"/>
          <w:sz w:val="20"/>
        </w:rPr>
      </w:pPr>
    </w:p>
    <w:p w:rsidR="00000000" w:rsidRDefault="00000000">
      <w:pPr>
        <w:widowControl/>
        <w:spacing w:line="0" w:lineRule="atLeast"/>
        <w:rPr>
          <w:rFonts w:eastAsia="SimSun"/>
          <w:color w:val="000000"/>
          <w:spacing w:val="0"/>
          <w:kern w:val="20"/>
          <w:sz w:val="20"/>
        </w:rPr>
      </w:pPr>
    </w:p>
    <w:p w:rsidR="00000000" w:rsidRDefault="00000000">
      <w:pPr>
        <w:widowControl/>
        <w:spacing w:line="0" w:lineRule="atLeast"/>
        <w:rPr>
          <w:rFonts w:eastAsia="SimSun"/>
          <w:color w:val="000000"/>
          <w:spacing w:val="0"/>
          <w:kern w:val="20"/>
          <w:sz w:val="20"/>
        </w:rPr>
      </w:pPr>
    </w:p>
    <w:p w:rsidR="00000000" w:rsidRDefault="00000000">
      <w:pPr>
        <w:widowControl/>
        <w:spacing w:after="140" w:line="280" w:lineRule="atLeast"/>
        <w:rPr>
          <w:rFonts w:eastAsia="SimSun"/>
          <w:color w:val="000000"/>
          <w:spacing w:val="0"/>
          <w:kern w:val="20"/>
          <w:sz w:val="20"/>
        </w:rPr>
        <w:sectPr w:rsidR="00000000">
          <w:type w:val="continuous"/>
          <w:pgSz w:w="12242" w:h="15842" w:code="1"/>
          <w:pgMar w:top="2665" w:right="1440" w:bottom="1418" w:left="1440" w:header="1191" w:footer="1021" w:gutter="0"/>
          <w:cols w:num="2" w:space="425"/>
          <w:titlePg/>
        </w:sectPr>
      </w:pP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br w:type="page"/>
      </w:r>
    </w:p>
    <w:tbl>
      <w:tblPr>
        <w:tblW w:w="0" w:type="auto"/>
        <w:tblInd w:w="1202" w:type="dxa"/>
        <w:tblLayout w:type="fixed"/>
        <w:tblCellMar>
          <w:left w:w="28" w:type="dxa"/>
          <w:right w:w="28" w:type="dxa"/>
        </w:tblCellMar>
        <w:tblLook w:val="0000" w:firstRow="0" w:lastRow="0" w:firstColumn="0" w:lastColumn="0" w:noHBand="0" w:noVBand="0"/>
      </w:tblPr>
      <w:tblGrid>
        <w:gridCol w:w="6960"/>
      </w:tblGrid>
      <w:tr w:rsidR="00000000">
        <w:tblPrEx>
          <w:tblCellMar>
            <w:top w:w="0" w:type="dxa"/>
            <w:bottom w:w="0" w:type="dxa"/>
          </w:tblCellMar>
        </w:tblPrEx>
        <w:tc>
          <w:tcPr>
            <w:tcW w:w="6960" w:type="dxa"/>
          </w:tcPr>
          <w:p w:rsidR="00000000" w:rsidRDefault="00000000">
            <w:pPr>
              <w:widowControl/>
              <w:spacing w:after="140" w:line="280" w:lineRule="atLeast"/>
              <w:jc w:val="center"/>
              <w:rPr>
                <w:rFonts w:eastAsia="SimSun"/>
                <w:color w:val="000000"/>
                <w:spacing w:val="0"/>
                <w:kern w:val="20"/>
                <w:sz w:val="20"/>
              </w:rPr>
            </w:pPr>
            <w:r>
              <w:rPr>
                <w:rFonts w:eastAsia="SimHei" w:hint="eastAsia"/>
                <w:color w:val="000000"/>
                <w:spacing w:val="0"/>
                <w:kern w:val="20"/>
                <w:sz w:val="24"/>
                <w:u w:val="single"/>
              </w:rPr>
              <w:t>部分参考书目</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 xml:space="preserve">Sanitsuda Ekachai,‘What’s in a name?’ </w:t>
            </w:r>
            <w:r>
              <w:rPr>
                <w:rFonts w:ascii="长城楷体" w:eastAsia="SimSun"/>
                <w:i/>
                <w:color w:val="000000"/>
                <w:spacing w:val="0"/>
                <w:kern w:val="20"/>
                <w:sz w:val="20"/>
              </w:rPr>
              <w:t>Bangkok Post</w:t>
            </w:r>
            <w:r>
              <w:rPr>
                <w:rFonts w:eastAsia="SimSun"/>
                <w:color w:val="000000"/>
                <w:spacing w:val="0"/>
                <w:kern w:val="20"/>
                <w:sz w:val="20"/>
              </w:rPr>
              <w:t>,Wednesday September 27,1995,p.31.</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Nicholas Ford and Apichat Chamratrithirong, (eds)</w:t>
            </w:r>
            <w:r>
              <w:rPr>
                <w:rFonts w:ascii="长城楷体" w:eastAsia="SimSun"/>
                <w:i/>
                <w:color w:val="000000"/>
                <w:spacing w:val="-6"/>
                <w:kern w:val="20"/>
                <w:sz w:val="20"/>
              </w:rPr>
              <w:t>UK/Thai Collaborative Research,Development in Reproductive and Sexual Health:Proceedings of the Symposium on the Mahidol-Exeter British Council Link</w:t>
            </w:r>
            <w:r>
              <w:rPr>
                <w:rFonts w:eastAsia="SimSun"/>
                <w:color w:val="000000"/>
                <w:spacing w:val="-6"/>
                <w:kern w:val="20"/>
                <w:sz w:val="20"/>
              </w:rPr>
              <w:t>,Bangkok,1993.</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Churairat Chandamrong (ed.)</w:t>
            </w:r>
            <w:r>
              <w:rPr>
                <w:rFonts w:ascii="长城楷体" w:eastAsia="SimSun"/>
                <w:i/>
                <w:color w:val="000000"/>
                <w:spacing w:val="-6"/>
                <w:kern w:val="20"/>
                <w:sz w:val="20"/>
              </w:rPr>
              <w:t>Impact of Technological Changes on Employment Situations of Women Workers in the Thai Textile Industry</w:t>
            </w:r>
            <w:r>
              <w:rPr>
                <w:rFonts w:ascii="长城楷体" w:eastAsia="SimSun"/>
                <w:color w:val="000000"/>
                <w:spacing w:val="-6"/>
                <w:kern w:val="20"/>
                <w:sz w:val="20"/>
              </w:rPr>
              <w:t>,</w:t>
            </w:r>
            <w:r>
              <w:rPr>
                <w:rFonts w:eastAsia="SimSun"/>
                <w:color w:val="000000"/>
                <w:spacing w:val="0"/>
                <w:kern w:val="20"/>
                <w:sz w:val="20"/>
              </w:rPr>
              <w:t>Women and Youth Studies Programme,Thammasat University,Bangkok,1994.</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 xml:space="preserve">Igel,B. ‘Microenterprises in Bangkok’s slums-potential for self-sustained growth, </w:t>
            </w:r>
            <w:r>
              <w:rPr>
                <w:rFonts w:ascii="长城楷体" w:eastAsia="SimSun"/>
                <w:i/>
                <w:color w:val="000000"/>
                <w:spacing w:val="-6"/>
                <w:kern w:val="20"/>
                <w:sz w:val="20"/>
              </w:rPr>
              <w:t>Journal of Social Research</w:t>
            </w:r>
            <w:r>
              <w:rPr>
                <w:rFonts w:eastAsia="SimSun"/>
                <w:color w:val="000000"/>
                <w:spacing w:val="0"/>
                <w:kern w:val="20"/>
                <w:sz w:val="20"/>
              </w:rPr>
              <w:t>, Chulalongkhorn University, Vol. 15,No 2,1992,pp.</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Institute for Population Research,</w:t>
            </w:r>
            <w:r>
              <w:rPr>
                <w:rFonts w:ascii="长城楷体" w:eastAsia="SimSun"/>
                <w:i/>
                <w:color w:val="000000"/>
                <w:spacing w:val="-6"/>
                <w:kern w:val="20"/>
                <w:sz w:val="20"/>
              </w:rPr>
              <w:t>Mahidol Population Gazette</w:t>
            </w:r>
            <w:r>
              <w:rPr>
                <w:rFonts w:eastAsia="SimSun"/>
                <w:color w:val="000000"/>
                <w:spacing w:val="0"/>
                <w:kern w:val="20"/>
                <w:sz w:val="20"/>
              </w:rPr>
              <w:t>,Vol. 4,No 3,January 1996</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Lucita Lazo,</w:t>
            </w:r>
            <w:r>
              <w:rPr>
                <w:rFonts w:ascii="长城楷体" w:eastAsia="SimSun"/>
                <w:i/>
                <w:color w:val="000000"/>
                <w:spacing w:val="-8"/>
                <w:kern w:val="20"/>
                <w:sz w:val="20"/>
              </w:rPr>
              <w:t>Homeworkers of Southeast Asia:The Struggle for Social Protection in Thailand</w:t>
            </w:r>
            <w:r>
              <w:rPr>
                <w:rFonts w:ascii="长城楷体" w:eastAsia="SimSun"/>
                <w:color w:val="000000"/>
                <w:spacing w:val="-6"/>
                <w:kern w:val="20"/>
                <w:sz w:val="20"/>
              </w:rPr>
              <w:t>,</w:t>
            </w:r>
            <w:r>
              <w:rPr>
                <w:rFonts w:eastAsia="SimSun"/>
                <w:color w:val="000000"/>
                <w:spacing w:val="0"/>
                <w:kern w:val="20"/>
                <w:sz w:val="20"/>
              </w:rPr>
              <w:t>ILO,Bangkok,1992.</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National Commission on Women’s Affairs,</w:t>
            </w:r>
            <w:r>
              <w:rPr>
                <w:rFonts w:ascii="长城楷体" w:eastAsia="长城楷体"/>
                <w:i/>
                <w:color w:val="000000"/>
                <w:spacing w:val="-6"/>
                <w:kern w:val="20"/>
                <w:sz w:val="20"/>
              </w:rPr>
              <w:t>Thailand</w:t>
            </w:r>
            <w:r>
              <w:rPr>
                <w:rFonts w:ascii="长城楷体" w:eastAsia="长城楷体"/>
                <w:i/>
                <w:color w:val="000000"/>
                <w:spacing w:val="-6"/>
                <w:kern w:val="20"/>
                <w:sz w:val="20"/>
              </w:rPr>
              <w:t>’</w:t>
            </w:r>
            <w:r>
              <w:rPr>
                <w:rFonts w:ascii="长城楷体" w:eastAsia="长城楷体"/>
                <w:i/>
                <w:color w:val="000000"/>
                <w:spacing w:val="-6"/>
                <w:kern w:val="20"/>
                <w:sz w:val="20"/>
              </w:rPr>
              <w:t>s Report on the Status of Women and Platform for Action</w:t>
            </w:r>
            <w:r>
              <w:rPr>
                <w:rFonts w:eastAsia="SimSun"/>
                <w:color w:val="000000"/>
                <w:spacing w:val="0"/>
                <w:kern w:val="20"/>
                <w:sz w:val="20"/>
              </w:rPr>
              <w:t>,NCWA,Bangkok,1995.</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National Committee on the Perspective Plan and Policies for Women’s Development,</w:t>
            </w:r>
            <w:r>
              <w:rPr>
                <w:rFonts w:ascii="长城楷体" w:eastAsia="SimSun"/>
                <w:i/>
                <w:color w:val="000000"/>
                <w:spacing w:val="-8"/>
                <w:kern w:val="20"/>
                <w:sz w:val="20"/>
              </w:rPr>
              <w:t>Perspective Policies and Planning for the Development of Women (1992-2001)</w:t>
            </w:r>
            <w:r>
              <w:rPr>
                <w:rFonts w:eastAsia="SimSun"/>
                <w:color w:val="000000"/>
                <w:spacing w:val="0"/>
                <w:kern w:val="20"/>
                <w:sz w:val="20"/>
              </w:rPr>
              <w:t>,NCWA,Bangkok,1995.</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8"/>
                <w:kern w:val="20"/>
                <w:sz w:val="20"/>
              </w:rPr>
              <w:t>National Statistical Office,</w:t>
            </w:r>
            <w:r>
              <w:rPr>
                <w:rFonts w:ascii="长城楷体" w:eastAsia="SimSun"/>
                <w:i/>
                <w:color w:val="000000"/>
                <w:spacing w:val="-8"/>
                <w:kern w:val="20"/>
                <w:sz w:val="20"/>
              </w:rPr>
              <w:t>Statistical Booklet on Thai Women and Men</w:t>
            </w:r>
            <w:r>
              <w:rPr>
                <w:rFonts w:eastAsia="SimSun"/>
                <w:color w:val="000000"/>
                <w:spacing w:val="-8"/>
                <w:kern w:val="20"/>
                <w:sz w:val="20"/>
              </w:rPr>
              <w:t>,Bangkok,1995.</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Pasuk Phongphaichit and Chris Baker,</w:t>
            </w:r>
            <w:r>
              <w:rPr>
                <w:rFonts w:ascii="长城楷体" w:eastAsia="长城楷体"/>
                <w:i/>
                <w:color w:val="000000"/>
                <w:spacing w:val="0"/>
                <w:kern w:val="20"/>
                <w:sz w:val="20"/>
              </w:rPr>
              <w:t>Thailand</w:t>
            </w:r>
            <w:r>
              <w:rPr>
                <w:rFonts w:ascii="长城楷体" w:eastAsia="长城楷体"/>
                <w:i/>
                <w:color w:val="000000"/>
                <w:spacing w:val="0"/>
                <w:kern w:val="20"/>
                <w:sz w:val="20"/>
              </w:rPr>
              <w:t>’</w:t>
            </w:r>
            <w:r>
              <w:rPr>
                <w:rFonts w:ascii="长城楷体" w:eastAsia="长城楷体"/>
                <w:i/>
                <w:color w:val="000000"/>
                <w:spacing w:val="0"/>
                <w:kern w:val="20"/>
                <w:sz w:val="20"/>
              </w:rPr>
              <w:t>s Boom!</w:t>
            </w:r>
            <w:r>
              <w:rPr>
                <w:rFonts w:ascii="长城楷体" w:eastAsia="长城楷体"/>
                <w:color w:val="000000"/>
                <w:spacing w:val="0"/>
                <w:kern w:val="20"/>
                <w:sz w:val="20"/>
              </w:rPr>
              <w:t>,</w:t>
            </w:r>
            <w:r>
              <w:rPr>
                <w:rFonts w:eastAsia="SimSun"/>
                <w:color w:val="000000"/>
                <w:spacing w:val="0"/>
                <w:kern w:val="20"/>
                <w:sz w:val="20"/>
              </w:rPr>
              <w:t>Silkworm Books,Chiang Mai,1995.</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4"/>
                <w:kern w:val="20"/>
                <w:sz w:val="20"/>
              </w:rPr>
              <w:t>Amara Ponsapich,‘Changing family pattern in Thailand’,in UNESCO,</w:t>
            </w:r>
            <w:r>
              <w:rPr>
                <w:rFonts w:ascii="长城楷体" w:eastAsia="SimSun"/>
                <w:i/>
                <w:color w:val="000000"/>
                <w:spacing w:val="-4"/>
                <w:kern w:val="20"/>
                <w:sz w:val="20"/>
              </w:rPr>
              <w:t>The Changing Family in Asia</w:t>
            </w:r>
            <w:r>
              <w:rPr>
                <w:rFonts w:ascii="长城楷体" w:eastAsia="SimSun"/>
                <w:color w:val="000000"/>
                <w:spacing w:val="-4"/>
                <w:kern w:val="20"/>
                <w:sz w:val="20"/>
              </w:rPr>
              <w:t xml:space="preserve">, </w:t>
            </w:r>
            <w:r>
              <w:rPr>
                <w:rFonts w:eastAsia="SimSun"/>
                <w:color w:val="000000"/>
                <w:spacing w:val="-4"/>
                <w:kern w:val="20"/>
                <w:sz w:val="20"/>
              </w:rPr>
              <w:t>Bangkok, 1992.</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kern w:val="20"/>
                <w:sz w:val="20"/>
              </w:rPr>
              <w:t xml:space="preserve">Sheila Sukonta Thomson, </w:t>
            </w:r>
            <w:r>
              <w:rPr>
                <w:rFonts w:eastAsia="SimSun"/>
                <w:i/>
                <w:color w:val="000000"/>
                <w:kern w:val="20"/>
                <w:sz w:val="20"/>
              </w:rPr>
              <w:t>T</w:t>
            </w:r>
            <w:r>
              <w:rPr>
                <w:rFonts w:ascii="长城楷体" w:eastAsia="SimSun"/>
                <w:i/>
                <w:color w:val="000000"/>
                <w:kern w:val="20"/>
                <w:sz w:val="20"/>
              </w:rPr>
              <w:t>hai Women in Local Politics:Democracy in the Making</w:t>
            </w:r>
            <w:r>
              <w:rPr>
                <w:rFonts w:eastAsia="SimSun"/>
                <w:color w:val="000000"/>
                <w:kern w:val="20"/>
                <w:sz w:val="20"/>
              </w:rPr>
              <w:t>, Friedrich Ebert Stiftung and Gender and Development Research Institute,Bangkok,1995.</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Suteera Thomson and Maytinee Bhongsvej,</w:t>
            </w:r>
            <w:r>
              <w:rPr>
                <w:rFonts w:ascii="长城楷体" w:eastAsia="SimSun"/>
                <w:i/>
                <w:color w:val="000000"/>
                <w:spacing w:val="-6"/>
                <w:kern w:val="20"/>
                <w:sz w:val="20"/>
              </w:rPr>
              <w:t>Profile of Women in Thailand</w:t>
            </w:r>
            <w:r>
              <w:rPr>
                <w:rFonts w:eastAsia="SimSun"/>
                <w:color w:val="000000"/>
                <w:spacing w:val="0"/>
                <w:kern w:val="20"/>
                <w:sz w:val="20"/>
              </w:rPr>
              <w:t>, ESCAP,Bangkok,1995.</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Juree Vichit-Vadakan,‘Women in Politics in Thailand,</w:t>
            </w:r>
            <w:r>
              <w:rPr>
                <w:rFonts w:eastAsia="SimSun" w:hint="eastAsia"/>
                <w:color w:val="000000"/>
                <w:spacing w:val="0"/>
                <w:kern w:val="20"/>
                <w:sz w:val="20"/>
              </w:rPr>
              <w:t>’</w:t>
            </w:r>
            <w:r>
              <w:rPr>
                <w:rFonts w:eastAsia="SimSun"/>
                <w:color w:val="000000"/>
                <w:spacing w:val="0"/>
                <w:kern w:val="20"/>
                <w:sz w:val="20"/>
              </w:rPr>
              <w:t xml:space="preserve"> in Latika Padgaonkar (ed.),</w:t>
            </w:r>
            <w:r>
              <w:rPr>
                <w:rFonts w:ascii="长城楷体" w:eastAsia="SimSun"/>
                <w:i/>
                <w:color w:val="000000"/>
                <w:spacing w:val="-4"/>
                <w:kern w:val="20"/>
                <w:sz w:val="20"/>
              </w:rPr>
              <w:t>Women in Politics</w:t>
            </w:r>
            <w:r>
              <w:rPr>
                <w:rFonts w:ascii="长城楷体" w:eastAsia="SimSun"/>
                <w:color w:val="000000"/>
                <w:spacing w:val="-4"/>
                <w:kern w:val="20"/>
                <w:sz w:val="20"/>
              </w:rPr>
              <w:t>,</w:t>
            </w:r>
            <w:r>
              <w:rPr>
                <w:rFonts w:eastAsia="SimSun"/>
                <w:color w:val="000000"/>
                <w:spacing w:val="0"/>
                <w:kern w:val="20"/>
                <w:sz w:val="20"/>
              </w:rPr>
              <w:t>UNESCO,Bangkok,1993.</w:t>
            </w:r>
          </w:p>
        </w:tc>
      </w:tr>
      <w:tr w:rsidR="00000000">
        <w:tblPrEx>
          <w:tblCellMar>
            <w:top w:w="0" w:type="dxa"/>
            <w:bottom w:w="0" w:type="dxa"/>
          </w:tblCellMar>
        </w:tblPrEx>
        <w:tc>
          <w:tcPr>
            <w:tcW w:w="6960" w:type="dxa"/>
          </w:tcPr>
          <w:p w:rsidR="00000000" w:rsidRDefault="00000000">
            <w:pPr>
              <w:widowControl/>
              <w:spacing w:after="120" w:line="260" w:lineRule="atLeast"/>
              <w:rPr>
                <w:rFonts w:eastAsia="SimSun"/>
                <w:color w:val="000000"/>
                <w:spacing w:val="0"/>
                <w:kern w:val="20"/>
                <w:sz w:val="20"/>
              </w:rPr>
            </w:pPr>
            <w:r>
              <w:rPr>
                <w:rFonts w:eastAsia="SimSun"/>
                <w:color w:val="000000"/>
                <w:spacing w:val="0"/>
                <w:kern w:val="20"/>
                <w:sz w:val="20"/>
              </w:rPr>
              <w:t xml:space="preserve">Nisa Xuto et. </w:t>
            </w:r>
            <w:r>
              <w:rPr>
                <w:rFonts w:ascii="长城楷体" w:eastAsia="SimSun"/>
                <w:i/>
                <w:color w:val="000000"/>
                <w:spacing w:val="-6"/>
                <w:kern w:val="20"/>
                <w:sz w:val="20"/>
              </w:rPr>
              <w:t>al. Research Report on The Assessment of Textbooks and Supplementary Readings Concerning the Transmission of Values on Gender Roles</w:t>
            </w:r>
            <w:r>
              <w:rPr>
                <w:rFonts w:ascii="长城楷体" w:eastAsia="SimSun"/>
                <w:color w:val="000000"/>
                <w:spacing w:val="-6"/>
                <w:kern w:val="20"/>
                <w:sz w:val="20"/>
              </w:rPr>
              <w:t>,</w:t>
            </w:r>
            <w:r>
              <w:rPr>
                <w:rFonts w:eastAsia="SimSun"/>
                <w:color w:val="000000"/>
                <w:spacing w:val="0"/>
                <w:kern w:val="20"/>
                <w:sz w:val="20"/>
              </w:rPr>
              <w:t>1996,NCWA,Bangkok.</w:t>
            </w:r>
          </w:p>
        </w:tc>
      </w:tr>
      <w:tr w:rsidR="00000000">
        <w:tblPrEx>
          <w:tblCellMar>
            <w:top w:w="0" w:type="dxa"/>
            <w:bottom w:w="0" w:type="dxa"/>
          </w:tblCellMar>
        </w:tblPrEx>
        <w:tc>
          <w:tcPr>
            <w:tcW w:w="6960" w:type="dxa"/>
          </w:tcPr>
          <w:p w:rsidR="00000000" w:rsidRDefault="00000000">
            <w:pPr>
              <w:widowControl/>
              <w:spacing w:after="140" w:line="280" w:lineRule="atLeast"/>
              <w:jc w:val="center"/>
              <w:rPr>
                <w:rFonts w:eastAsia="SimSun"/>
                <w:color w:val="000000"/>
                <w:spacing w:val="0"/>
                <w:kern w:val="20"/>
                <w:sz w:val="20"/>
              </w:rPr>
            </w:pPr>
            <w:r>
              <w:rPr>
                <w:rFonts w:eastAsia="SimSun"/>
                <w:color w:val="000000"/>
                <w:spacing w:val="0"/>
                <w:kern w:val="20"/>
                <w:sz w:val="20"/>
              </w:rPr>
              <w:br w:type="page"/>
            </w:r>
            <w:r>
              <w:rPr>
                <w:rFonts w:eastAsia="SimHei" w:hint="eastAsia"/>
                <w:color w:val="000000"/>
                <w:spacing w:val="0"/>
                <w:kern w:val="20"/>
                <w:sz w:val="28"/>
                <w:u w:val="single"/>
              </w:rPr>
              <w:t>附录</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u w:val="single"/>
              </w:rPr>
              <w:t>报告的编写</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本报告是妇女事务全国委员会办公室在妇女事务全国委员会为此目的特别设立的特设小组委员会监督下编写的。编写本报告时大量参考了编写《妇女问题二十年远景规划》以及泰国提交给第四次妇女问题世界会议的报告时所使用以往的研究报告和咨询资料。在需要更多资料时</w:t>
            </w:r>
            <w:r>
              <w:rPr>
                <w:rFonts w:eastAsia="SimSun"/>
                <w:color w:val="000000"/>
                <w:spacing w:val="0"/>
                <w:kern w:val="20"/>
                <w:sz w:val="20"/>
              </w:rPr>
              <w:t>,</w:t>
            </w:r>
            <w:r>
              <w:rPr>
                <w:rFonts w:eastAsia="SimSun" w:hint="eastAsia"/>
                <w:color w:val="000000"/>
                <w:spacing w:val="0"/>
                <w:kern w:val="20"/>
                <w:sz w:val="20"/>
              </w:rPr>
              <w:t>与政府和非政府组织在有关领域内进行了咨询。</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此外</w:t>
            </w:r>
            <w:r>
              <w:rPr>
                <w:rFonts w:eastAsia="SimSun"/>
                <w:color w:val="000000"/>
                <w:spacing w:val="0"/>
                <w:kern w:val="20"/>
                <w:sz w:val="20"/>
              </w:rPr>
              <w:t>,</w:t>
            </w:r>
            <w:r>
              <w:rPr>
                <w:rFonts w:eastAsia="SimSun" w:hint="eastAsia"/>
                <w:color w:val="000000"/>
                <w:spacing w:val="0"/>
                <w:kern w:val="20"/>
                <w:sz w:val="20"/>
              </w:rPr>
              <w:t>举行了五次专题咨询会议</w:t>
            </w:r>
            <w:r>
              <w:rPr>
                <w:rFonts w:eastAsia="SimSun"/>
                <w:color w:val="000000"/>
                <w:spacing w:val="0"/>
                <w:kern w:val="20"/>
                <w:sz w:val="20"/>
              </w:rPr>
              <w:t>,</w:t>
            </w:r>
            <w:r>
              <w:rPr>
                <w:rFonts w:eastAsia="SimSun" w:hint="eastAsia"/>
                <w:color w:val="000000"/>
                <w:spacing w:val="0"/>
                <w:kern w:val="20"/>
                <w:sz w:val="20"/>
              </w:rPr>
              <w:t>共有</w:t>
            </w:r>
            <w:r>
              <w:rPr>
                <w:rFonts w:eastAsia="SimSun"/>
                <w:color w:val="000000"/>
                <w:spacing w:val="0"/>
                <w:kern w:val="20"/>
                <w:sz w:val="20"/>
              </w:rPr>
              <w:t>100</w:t>
            </w:r>
            <w:r>
              <w:rPr>
                <w:rFonts w:eastAsia="SimSun" w:hint="eastAsia"/>
                <w:color w:val="000000"/>
                <w:spacing w:val="0"/>
                <w:kern w:val="20"/>
                <w:sz w:val="20"/>
              </w:rPr>
              <w:t>多人参加</w:t>
            </w:r>
            <w:r>
              <w:rPr>
                <w:rFonts w:eastAsia="SimSun"/>
                <w:color w:val="000000"/>
                <w:spacing w:val="0"/>
                <w:kern w:val="20"/>
                <w:sz w:val="20"/>
              </w:rPr>
              <w:t>,</w:t>
            </w:r>
            <w:r>
              <w:rPr>
                <w:rFonts w:eastAsia="SimSun" w:hint="eastAsia"/>
                <w:color w:val="000000"/>
                <w:spacing w:val="0"/>
                <w:kern w:val="20"/>
                <w:sz w:val="20"/>
              </w:rPr>
              <w:t>讨论了以往未作调查的问题或需要更多资料的有关问题。这些问题如下</w:t>
            </w:r>
            <w:r>
              <w:rPr>
                <w:rFonts w:eastAsia="SimSun"/>
                <w:color w:val="000000"/>
                <w:spacing w:val="0"/>
                <w:kern w:val="20"/>
                <w:sz w:val="20"/>
              </w:rPr>
              <w:t>:</w:t>
            </w:r>
            <w:r>
              <w:rPr>
                <w:rFonts w:eastAsia="SimSun" w:hint="eastAsia"/>
                <w:color w:val="000000"/>
                <w:spacing w:val="0"/>
                <w:kern w:val="20"/>
                <w:sz w:val="20"/>
              </w:rPr>
              <w:t>泰国妇女和文化追求、泰国境内非泰籍妇女的人权、泰国残疾妇女的人权、泰国的职业发展咨询意见以及成规定型看法对泰国青年妇女和女孩生活的后果。</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最后</w:t>
            </w:r>
            <w:r>
              <w:rPr>
                <w:rFonts w:eastAsia="SimSun"/>
                <w:color w:val="000000"/>
                <w:spacing w:val="0"/>
                <w:kern w:val="20"/>
                <w:sz w:val="20"/>
              </w:rPr>
              <w:t>,</w:t>
            </w:r>
            <w:r>
              <w:rPr>
                <w:rFonts w:eastAsia="SimSun" w:hint="eastAsia"/>
                <w:color w:val="000000"/>
                <w:spacing w:val="0"/>
                <w:kern w:val="20"/>
                <w:sz w:val="20"/>
              </w:rPr>
              <w:t>举行了一次咨询会议</w:t>
            </w:r>
            <w:r>
              <w:rPr>
                <w:rFonts w:eastAsia="SimSun"/>
                <w:color w:val="000000"/>
                <w:spacing w:val="0"/>
                <w:kern w:val="20"/>
                <w:sz w:val="20"/>
              </w:rPr>
              <w:t>,</w:t>
            </w:r>
            <w:r>
              <w:rPr>
                <w:rFonts w:eastAsia="SimSun" w:hint="eastAsia"/>
                <w:color w:val="000000"/>
                <w:spacing w:val="0"/>
                <w:kern w:val="20"/>
                <w:sz w:val="20"/>
              </w:rPr>
              <w:t>由非政府组织和政府组织约</w:t>
            </w:r>
            <w:r>
              <w:rPr>
                <w:rFonts w:eastAsia="SimSun"/>
                <w:color w:val="000000"/>
                <w:spacing w:val="0"/>
                <w:kern w:val="20"/>
                <w:sz w:val="20"/>
              </w:rPr>
              <w:t>70</w:t>
            </w:r>
            <w:r>
              <w:rPr>
                <w:rFonts w:eastAsia="SimSun" w:hint="eastAsia"/>
                <w:color w:val="000000"/>
                <w:spacing w:val="0"/>
                <w:kern w:val="20"/>
                <w:sz w:val="20"/>
              </w:rPr>
              <w:t>名代表参加</w:t>
            </w:r>
            <w:r>
              <w:rPr>
                <w:rFonts w:eastAsia="SimSun"/>
                <w:color w:val="000000"/>
                <w:spacing w:val="0"/>
                <w:kern w:val="20"/>
                <w:sz w:val="20"/>
              </w:rPr>
              <w:t>,</w:t>
            </w:r>
            <w:r>
              <w:rPr>
                <w:rFonts w:eastAsia="SimSun" w:hint="eastAsia"/>
                <w:color w:val="000000"/>
                <w:spacing w:val="0"/>
                <w:kern w:val="20"/>
                <w:sz w:val="20"/>
              </w:rPr>
              <w:t>审查本报告的最后定本。</w:t>
            </w:r>
          </w:p>
        </w:tc>
      </w:tr>
      <w:tr w:rsidR="00000000">
        <w:tblPrEx>
          <w:tblCellMar>
            <w:top w:w="0" w:type="dxa"/>
            <w:bottom w:w="0" w:type="dxa"/>
          </w:tblCellMar>
        </w:tblPrEx>
        <w:tc>
          <w:tcPr>
            <w:tcW w:w="6960" w:type="dxa"/>
          </w:tcPr>
          <w:p w:rsidR="00000000" w:rsidRDefault="00000000">
            <w:pPr>
              <w:widowControl/>
              <w:spacing w:after="140" w:line="280" w:lineRule="atLeast"/>
              <w:jc w:val="center"/>
              <w:rPr>
                <w:rFonts w:eastAsia="SimSun"/>
                <w:color w:val="000000"/>
                <w:spacing w:val="0"/>
                <w:kern w:val="20"/>
                <w:sz w:val="20"/>
              </w:rPr>
            </w:pPr>
            <w:r>
              <w:rPr>
                <w:rFonts w:eastAsia="SimSun" w:hint="eastAsia"/>
                <w:color w:val="000000"/>
                <w:spacing w:val="0"/>
                <w:kern w:val="20"/>
                <w:sz w:val="20"/>
                <w:u w:val="single"/>
              </w:rPr>
              <w:t>编写本报告时咨询的组织</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对于曾经协助编写本报告的各组织以及慷慨提供时间的专门知识的许多个人</w:t>
            </w:r>
            <w:r>
              <w:rPr>
                <w:rFonts w:eastAsia="SimSun"/>
                <w:color w:val="000000"/>
                <w:spacing w:val="0"/>
                <w:kern w:val="20"/>
                <w:sz w:val="20"/>
              </w:rPr>
              <w:t>,</w:t>
            </w:r>
            <w:r>
              <w:rPr>
                <w:rFonts w:eastAsia="SimSun" w:hint="eastAsia"/>
                <w:color w:val="000000"/>
                <w:spacing w:val="0"/>
                <w:kern w:val="20"/>
                <w:sz w:val="20"/>
              </w:rPr>
              <w:t>无法在此一一列出</w:t>
            </w:r>
            <w:r>
              <w:rPr>
                <w:rFonts w:eastAsia="SimSun"/>
                <w:color w:val="000000"/>
                <w:spacing w:val="0"/>
                <w:kern w:val="20"/>
                <w:sz w:val="20"/>
              </w:rPr>
              <w:t>,</w:t>
            </w:r>
            <w:r>
              <w:rPr>
                <w:rFonts w:eastAsia="SimSun" w:hint="eastAsia"/>
                <w:color w:val="000000"/>
                <w:spacing w:val="0"/>
                <w:kern w:val="20"/>
                <w:sz w:val="20"/>
              </w:rPr>
              <w:t>但特别感谢下列各组织作出的贡献。</w:t>
            </w:r>
          </w:p>
        </w:tc>
      </w:tr>
      <w:tr w:rsidR="00000000">
        <w:tblPrEx>
          <w:tblCellMar>
            <w:top w:w="0" w:type="dxa"/>
            <w:bottom w:w="0" w:type="dxa"/>
          </w:tblCellMar>
        </w:tblPrEx>
        <w:tc>
          <w:tcPr>
            <w:tcW w:w="6960" w:type="dxa"/>
          </w:tcPr>
          <w:p w:rsidR="00000000" w:rsidRDefault="00000000">
            <w:pPr>
              <w:widowControl/>
              <w:spacing w:line="280" w:lineRule="atLeast"/>
              <w:rPr>
                <w:rFonts w:eastAsia="SimSun"/>
                <w:color w:val="000000"/>
                <w:spacing w:val="0"/>
                <w:kern w:val="20"/>
                <w:sz w:val="20"/>
              </w:rPr>
            </w:pPr>
            <w:r>
              <w:rPr>
                <w:rFonts w:eastAsia="SimSun" w:hint="eastAsia"/>
                <w:color w:val="000000"/>
                <w:spacing w:val="0"/>
                <w:kern w:val="20"/>
                <w:sz w:val="20"/>
                <w:u w:val="single"/>
              </w:rPr>
              <w:t>政府组织</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Chulalongkhorn</w:t>
            </w:r>
            <w:r>
              <w:rPr>
                <w:rFonts w:eastAsia="SimSun" w:hint="eastAsia"/>
                <w:color w:val="000000"/>
                <w:spacing w:val="0"/>
                <w:kern w:val="20"/>
                <w:sz w:val="20"/>
              </w:rPr>
              <w:t>大学</w:t>
            </w:r>
            <w:r>
              <w:rPr>
                <w:rFonts w:eastAsia="SimSun"/>
                <w:color w:val="000000"/>
                <w:spacing w:val="0"/>
                <w:kern w:val="20"/>
                <w:sz w:val="20"/>
              </w:rPr>
              <w:t>;Mahidol</w:t>
            </w:r>
            <w:r>
              <w:rPr>
                <w:rFonts w:eastAsia="SimSun" w:hint="eastAsia"/>
                <w:color w:val="000000"/>
                <w:spacing w:val="0"/>
                <w:kern w:val="20"/>
                <w:sz w:val="20"/>
              </w:rPr>
              <w:t>大学</w:t>
            </w:r>
            <w:r>
              <w:rPr>
                <w:rFonts w:eastAsia="SimSun"/>
                <w:color w:val="000000"/>
                <w:spacing w:val="0"/>
                <w:kern w:val="20"/>
                <w:sz w:val="20"/>
              </w:rPr>
              <w:t>,</w:t>
            </w:r>
            <w:r>
              <w:rPr>
                <w:rFonts w:eastAsia="SimSun" w:hint="eastAsia"/>
                <w:color w:val="000000"/>
                <w:spacing w:val="0"/>
                <w:kern w:val="20"/>
                <w:sz w:val="20"/>
              </w:rPr>
              <w:t>负责设立儿童和家庭发展问题全国研究所委员会</w:t>
            </w:r>
            <w:r>
              <w:rPr>
                <w:rFonts w:eastAsia="SimSun"/>
                <w:color w:val="000000"/>
                <w:spacing w:val="0"/>
                <w:kern w:val="20"/>
                <w:sz w:val="20"/>
              </w:rPr>
              <w:t>;</w:t>
            </w:r>
            <w:r>
              <w:rPr>
                <w:rFonts w:eastAsia="SimSun" w:hint="eastAsia"/>
                <w:color w:val="000000"/>
                <w:spacing w:val="0"/>
                <w:kern w:val="20"/>
                <w:sz w:val="20"/>
              </w:rPr>
              <w:t>农业和合作社部</w:t>
            </w:r>
            <w:r>
              <w:rPr>
                <w:rFonts w:eastAsia="SimSun"/>
                <w:color w:val="000000"/>
                <w:spacing w:val="0"/>
                <w:kern w:val="20"/>
                <w:sz w:val="20"/>
              </w:rPr>
              <w:t>,</w:t>
            </w:r>
            <w:r>
              <w:rPr>
                <w:rFonts w:eastAsia="SimSun" w:hint="eastAsia"/>
                <w:color w:val="000000"/>
                <w:spacing w:val="0"/>
                <w:kern w:val="20"/>
                <w:sz w:val="20"/>
              </w:rPr>
              <w:t>农业推广厅</w:t>
            </w:r>
            <w:r>
              <w:rPr>
                <w:rFonts w:eastAsia="SimSun"/>
                <w:color w:val="000000"/>
                <w:spacing w:val="0"/>
                <w:kern w:val="20"/>
                <w:sz w:val="20"/>
              </w:rPr>
              <w:t>;</w:t>
            </w:r>
            <w:r>
              <w:rPr>
                <w:rFonts w:eastAsia="SimSun" w:hint="eastAsia"/>
                <w:color w:val="000000"/>
                <w:spacing w:val="0"/>
                <w:kern w:val="20"/>
                <w:sz w:val="20"/>
              </w:rPr>
              <w:t>公共福利厅</w:t>
            </w:r>
            <w:r>
              <w:rPr>
                <w:rFonts w:eastAsia="SimSun"/>
                <w:color w:val="000000"/>
                <w:spacing w:val="0"/>
                <w:kern w:val="20"/>
                <w:sz w:val="20"/>
              </w:rPr>
              <w:t>,</w:t>
            </w:r>
            <w:r>
              <w:rPr>
                <w:rFonts w:eastAsia="SimSun" w:hint="eastAsia"/>
                <w:color w:val="000000"/>
                <w:spacing w:val="0"/>
                <w:kern w:val="20"/>
                <w:sz w:val="20"/>
              </w:rPr>
              <w:t>保护妇女权利局</w:t>
            </w:r>
            <w:r>
              <w:rPr>
                <w:rFonts w:eastAsia="SimSun"/>
                <w:color w:val="000000"/>
                <w:spacing w:val="0"/>
                <w:kern w:val="20"/>
                <w:sz w:val="20"/>
              </w:rPr>
              <w:t>;</w:t>
            </w:r>
            <w:r>
              <w:rPr>
                <w:rFonts w:eastAsia="SimSun" w:hint="eastAsia"/>
                <w:color w:val="000000"/>
                <w:spacing w:val="0"/>
                <w:kern w:val="20"/>
                <w:sz w:val="20"/>
              </w:rPr>
              <w:t>农业推广厅</w:t>
            </w:r>
            <w:r>
              <w:rPr>
                <w:rFonts w:eastAsia="SimSun"/>
                <w:color w:val="000000"/>
                <w:spacing w:val="0"/>
                <w:kern w:val="20"/>
                <w:sz w:val="20"/>
              </w:rPr>
              <w:t>,</w:t>
            </w:r>
            <w:r>
              <w:rPr>
                <w:rFonts w:eastAsia="SimSun" w:hint="eastAsia"/>
                <w:color w:val="000000"/>
                <w:spacing w:val="0"/>
                <w:kern w:val="20"/>
                <w:sz w:val="20"/>
              </w:rPr>
              <w:t>农业管理局</w:t>
            </w:r>
            <w:r>
              <w:rPr>
                <w:rFonts w:eastAsia="SimSun"/>
                <w:color w:val="000000"/>
                <w:spacing w:val="0"/>
                <w:kern w:val="20"/>
                <w:sz w:val="20"/>
              </w:rPr>
              <w:t>;</w:t>
            </w:r>
            <w:r>
              <w:rPr>
                <w:rFonts w:eastAsia="SimSun" w:hint="eastAsia"/>
                <w:color w:val="000000"/>
                <w:spacing w:val="0"/>
                <w:kern w:val="20"/>
                <w:sz w:val="20"/>
              </w:rPr>
              <w:t>公共福利厅</w:t>
            </w:r>
            <w:r>
              <w:rPr>
                <w:rFonts w:eastAsia="SimSun"/>
                <w:color w:val="000000"/>
                <w:spacing w:val="0"/>
                <w:kern w:val="20"/>
                <w:sz w:val="20"/>
              </w:rPr>
              <w:t>,</w:t>
            </w:r>
            <w:r>
              <w:rPr>
                <w:rFonts w:eastAsia="SimSun" w:hint="eastAsia"/>
                <w:color w:val="000000"/>
                <w:spacing w:val="0"/>
                <w:kern w:val="20"/>
                <w:sz w:val="20"/>
              </w:rPr>
              <w:t>职业福利局</w:t>
            </w:r>
            <w:r>
              <w:rPr>
                <w:rFonts w:eastAsia="SimSun"/>
                <w:color w:val="000000"/>
                <w:spacing w:val="0"/>
                <w:kern w:val="20"/>
                <w:sz w:val="20"/>
              </w:rPr>
              <w:t>;</w:t>
            </w:r>
            <w:r>
              <w:rPr>
                <w:rFonts w:eastAsia="SimSun" w:hint="eastAsia"/>
                <w:color w:val="000000"/>
                <w:spacing w:val="0"/>
                <w:kern w:val="20"/>
                <w:sz w:val="20"/>
              </w:rPr>
              <w:t>社区发展厅</w:t>
            </w:r>
            <w:r>
              <w:rPr>
                <w:rFonts w:eastAsia="SimSun"/>
                <w:color w:val="000000"/>
                <w:spacing w:val="0"/>
                <w:kern w:val="20"/>
                <w:sz w:val="20"/>
              </w:rPr>
              <w:t>,</w:t>
            </w:r>
            <w:r>
              <w:rPr>
                <w:rFonts w:eastAsia="SimSun" w:hint="eastAsia"/>
                <w:color w:val="000000"/>
                <w:spacing w:val="0"/>
                <w:kern w:val="20"/>
                <w:sz w:val="20"/>
              </w:rPr>
              <w:t>妇女、儿童和青年发展局</w:t>
            </w:r>
            <w:r>
              <w:rPr>
                <w:rFonts w:eastAsia="SimSun"/>
                <w:color w:val="000000"/>
                <w:spacing w:val="0"/>
                <w:kern w:val="20"/>
                <w:sz w:val="20"/>
              </w:rPr>
              <w:t>;</w:t>
            </w:r>
            <w:r>
              <w:rPr>
                <w:rFonts w:eastAsia="SimSun" w:hint="eastAsia"/>
                <w:color w:val="000000"/>
                <w:spacing w:val="0"/>
                <w:kern w:val="20"/>
                <w:sz w:val="20"/>
              </w:rPr>
              <w:t>劳工和社会福利部</w:t>
            </w:r>
            <w:r>
              <w:rPr>
                <w:rFonts w:eastAsia="SimSun"/>
                <w:color w:val="000000"/>
                <w:spacing w:val="0"/>
                <w:kern w:val="20"/>
                <w:sz w:val="20"/>
              </w:rPr>
              <w:t>,</w:t>
            </w:r>
            <w:r>
              <w:rPr>
                <w:rFonts w:eastAsia="SimSun" w:hint="eastAsia"/>
                <w:color w:val="000000"/>
                <w:spacing w:val="0"/>
                <w:kern w:val="20"/>
                <w:sz w:val="20"/>
              </w:rPr>
              <w:t>山区部落福利局</w:t>
            </w:r>
            <w:r>
              <w:rPr>
                <w:rFonts w:eastAsia="SimSun"/>
                <w:color w:val="000000"/>
                <w:spacing w:val="0"/>
                <w:kern w:val="20"/>
                <w:sz w:val="20"/>
              </w:rPr>
              <w:t>;</w:t>
            </w:r>
            <w:r>
              <w:rPr>
                <w:rFonts w:eastAsia="SimSun" w:hint="eastAsia"/>
                <w:color w:val="000000"/>
                <w:spacing w:val="0"/>
                <w:kern w:val="20"/>
                <w:sz w:val="20"/>
              </w:rPr>
              <w:t>下议院和上议院妇女、青年和老人问题委员会</w:t>
            </w:r>
            <w:r>
              <w:rPr>
                <w:rFonts w:eastAsia="SimSun"/>
                <w:color w:val="000000"/>
                <w:spacing w:val="0"/>
                <w:kern w:val="20"/>
                <w:sz w:val="20"/>
              </w:rPr>
              <w:t>;</w:t>
            </w:r>
            <w:r>
              <w:rPr>
                <w:rFonts w:eastAsia="SimSun" w:hint="eastAsia"/>
                <w:color w:val="000000"/>
                <w:spacing w:val="0"/>
                <w:kern w:val="20"/>
                <w:sz w:val="20"/>
              </w:rPr>
              <w:t>劳工和社会福利部</w:t>
            </w:r>
            <w:r>
              <w:rPr>
                <w:rFonts w:eastAsia="SimSun"/>
                <w:color w:val="000000"/>
                <w:spacing w:val="0"/>
                <w:kern w:val="20"/>
                <w:sz w:val="20"/>
              </w:rPr>
              <w:t>,</w:t>
            </w:r>
            <w:r>
              <w:rPr>
                <w:rFonts w:eastAsia="SimSun" w:hint="eastAsia"/>
                <w:color w:val="000000"/>
                <w:spacing w:val="0"/>
                <w:kern w:val="20"/>
                <w:sz w:val="20"/>
              </w:rPr>
              <w:t>劳工福利局</w:t>
            </w:r>
            <w:r>
              <w:rPr>
                <w:rFonts w:eastAsia="SimSun"/>
                <w:color w:val="000000"/>
                <w:spacing w:val="0"/>
                <w:kern w:val="20"/>
                <w:sz w:val="20"/>
              </w:rPr>
              <w:t>;</w:t>
            </w:r>
            <w:r>
              <w:rPr>
                <w:rFonts w:eastAsia="SimSun" w:hint="eastAsia"/>
                <w:color w:val="000000"/>
                <w:spacing w:val="0"/>
                <w:kern w:val="20"/>
                <w:sz w:val="20"/>
              </w:rPr>
              <w:t>妇女研究和发展研究所</w:t>
            </w:r>
            <w:r>
              <w:rPr>
                <w:rFonts w:eastAsia="SimSun"/>
                <w:color w:val="000000"/>
                <w:spacing w:val="0"/>
                <w:kern w:val="20"/>
                <w:sz w:val="20"/>
              </w:rPr>
              <w:t>;</w:t>
            </w:r>
            <w:r>
              <w:rPr>
                <w:rFonts w:eastAsia="SimSun" w:hint="eastAsia"/>
                <w:color w:val="000000"/>
                <w:spacing w:val="0"/>
                <w:kern w:val="20"/>
                <w:sz w:val="20"/>
              </w:rPr>
              <w:t>总检察长办公室</w:t>
            </w:r>
            <w:r>
              <w:rPr>
                <w:rFonts w:eastAsia="SimSun"/>
                <w:color w:val="000000"/>
                <w:spacing w:val="0"/>
                <w:kern w:val="20"/>
                <w:sz w:val="20"/>
              </w:rPr>
              <w:t>,</w:t>
            </w:r>
            <w:r>
              <w:rPr>
                <w:rFonts w:eastAsia="SimSun" w:hint="eastAsia"/>
                <w:color w:val="000000"/>
                <w:spacing w:val="0"/>
                <w:kern w:val="20"/>
                <w:sz w:val="20"/>
              </w:rPr>
              <w:t>刑事事项国际合作局</w:t>
            </w:r>
            <w:r>
              <w:rPr>
                <w:rFonts w:eastAsia="SimSun"/>
                <w:color w:val="000000"/>
                <w:spacing w:val="0"/>
                <w:kern w:val="20"/>
                <w:sz w:val="20"/>
              </w:rPr>
              <w:t>;</w:t>
            </w:r>
            <w:r>
              <w:rPr>
                <w:rFonts w:eastAsia="SimSun" w:hint="eastAsia"/>
                <w:color w:val="000000"/>
                <w:spacing w:val="0"/>
                <w:kern w:val="20"/>
                <w:sz w:val="20"/>
              </w:rPr>
              <w:t>军法总署</w:t>
            </w:r>
            <w:r>
              <w:rPr>
                <w:rFonts w:eastAsia="SimSun"/>
                <w:color w:val="000000"/>
                <w:spacing w:val="0"/>
                <w:kern w:val="20"/>
                <w:sz w:val="20"/>
              </w:rPr>
              <w:t>;</w:t>
            </w:r>
            <w:r>
              <w:rPr>
                <w:rFonts w:eastAsia="SimSun" w:hint="eastAsia"/>
                <w:color w:val="000000"/>
                <w:spacing w:val="0"/>
                <w:kern w:val="20"/>
                <w:sz w:val="20"/>
              </w:rPr>
              <w:t>国家安全委员会办公室</w:t>
            </w:r>
            <w:r>
              <w:rPr>
                <w:rFonts w:eastAsia="SimSun"/>
                <w:color w:val="000000"/>
                <w:spacing w:val="0"/>
                <w:kern w:val="20"/>
                <w:sz w:val="20"/>
              </w:rPr>
              <w:t>;</w:t>
            </w:r>
            <w:r>
              <w:rPr>
                <w:rFonts w:eastAsia="SimSun" w:hint="eastAsia"/>
                <w:color w:val="000000"/>
                <w:spacing w:val="0"/>
                <w:kern w:val="20"/>
                <w:sz w:val="20"/>
              </w:rPr>
              <w:t>国防部</w:t>
            </w:r>
            <w:r>
              <w:rPr>
                <w:rFonts w:eastAsia="SimSun"/>
                <w:color w:val="000000"/>
                <w:spacing w:val="0"/>
                <w:kern w:val="20"/>
                <w:sz w:val="20"/>
              </w:rPr>
              <w:t>,</w:t>
            </w:r>
            <w:r>
              <w:rPr>
                <w:rFonts w:eastAsia="SimSun" w:hint="eastAsia"/>
                <w:color w:val="000000"/>
                <w:spacing w:val="0"/>
                <w:kern w:val="20"/>
                <w:sz w:val="20"/>
              </w:rPr>
              <w:t>军事立法和外交事务局</w:t>
            </w:r>
            <w:r>
              <w:rPr>
                <w:rFonts w:eastAsia="SimSun"/>
                <w:color w:val="000000"/>
                <w:spacing w:val="0"/>
                <w:kern w:val="20"/>
                <w:sz w:val="20"/>
              </w:rPr>
              <w:t>;Naresuan</w:t>
            </w:r>
            <w:r>
              <w:rPr>
                <w:rFonts w:eastAsia="SimSun" w:hint="eastAsia"/>
                <w:color w:val="000000"/>
                <w:spacing w:val="0"/>
                <w:kern w:val="20"/>
                <w:sz w:val="20"/>
              </w:rPr>
              <w:t>大学</w:t>
            </w:r>
            <w:r>
              <w:rPr>
                <w:rFonts w:eastAsia="SimSun"/>
                <w:color w:val="000000"/>
                <w:spacing w:val="0"/>
                <w:kern w:val="20"/>
                <w:sz w:val="20"/>
              </w:rPr>
              <w:t>;</w:t>
            </w:r>
            <w:r>
              <w:rPr>
                <w:rFonts w:eastAsia="SimSun" w:hint="eastAsia"/>
                <w:color w:val="000000"/>
                <w:spacing w:val="0"/>
                <w:kern w:val="20"/>
                <w:sz w:val="20"/>
              </w:rPr>
              <w:t>全国发展管理研究所</w:t>
            </w:r>
            <w:r>
              <w:rPr>
                <w:rFonts w:eastAsia="SimSun"/>
                <w:color w:val="000000"/>
                <w:spacing w:val="0"/>
                <w:kern w:val="20"/>
                <w:sz w:val="20"/>
              </w:rPr>
              <w:t>;Songkhla</w:t>
            </w:r>
            <w:r>
              <w:rPr>
                <w:rFonts w:eastAsia="SimSun" w:hint="eastAsia"/>
                <w:color w:val="000000"/>
                <w:spacing w:val="0"/>
                <w:kern w:val="20"/>
                <w:sz w:val="20"/>
              </w:rPr>
              <w:t>王子大学</w:t>
            </w:r>
            <w:r>
              <w:rPr>
                <w:rFonts w:eastAsia="SimSun"/>
                <w:color w:val="000000"/>
                <w:spacing w:val="0"/>
                <w:kern w:val="20"/>
                <w:sz w:val="20"/>
              </w:rPr>
              <w:t>,</w:t>
            </w:r>
            <w:r>
              <w:rPr>
                <w:rFonts w:eastAsia="SimSun" w:hint="eastAsia"/>
                <w:color w:val="000000"/>
                <w:spacing w:val="0"/>
                <w:kern w:val="20"/>
                <w:sz w:val="20"/>
              </w:rPr>
              <w:t>妇女研究和发展中心</w:t>
            </w:r>
            <w:r>
              <w:rPr>
                <w:rFonts w:eastAsia="SimSun"/>
                <w:color w:val="000000"/>
                <w:spacing w:val="0"/>
                <w:kern w:val="20"/>
                <w:sz w:val="20"/>
              </w:rPr>
              <w:t>;Setsatien</w:t>
            </w:r>
            <w:r>
              <w:rPr>
                <w:rFonts w:eastAsia="SimSun" w:hint="eastAsia"/>
                <w:color w:val="000000"/>
                <w:spacing w:val="0"/>
                <w:kern w:val="20"/>
                <w:sz w:val="20"/>
              </w:rPr>
              <w:t>聋人学校</w:t>
            </w:r>
            <w:r>
              <w:rPr>
                <w:rFonts w:eastAsia="SimSun"/>
                <w:color w:val="000000"/>
                <w:spacing w:val="0"/>
                <w:kern w:val="20"/>
                <w:sz w:val="20"/>
              </w:rPr>
              <w:t>;Srinakharinwirot</w:t>
            </w:r>
            <w:r>
              <w:rPr>
                <w:rFonts w:eastAsia="SimSun" w:hint="eastAsia"/>
                <w:color w:val="000000"/>
                <w:spacing w:val="0"/>
                <w:kern w:val="20"/>
                <w:sz w:val="20"/>
              </w:rPr>
              <w:t>大学</w:t>
            </w:r>
            <w:r>
              <w:rPr>
                <w:rFonts w:eastAsia="SimSun"/>
                <w:color w:val="000000"/>
                <w:spacing w:val="0"/>
                <w:kern w:val="20"/>
                <w:sz w:val="20"/>
              </w:rPr>
              <w:t>;Thammasat</w:t>
            </w:r>
            <w:r>
              <w:rPr>
                <w:rFonts w:eastAsia="SimSun" w:hint="eastAsia"/>
                <w:color w:val="000000"/>
                <w:spacing w:val="0"/>
                <w:kern w:val="20"/>
                <w:sz w:val="20"/>
              </w:rPr>
              <w:t>大学</w:t>
            </w:r>
            <w:r>
              <w:rPr>
                <w:rFonts w:eastAsia="SimSun"/>
                <w:color w:val="000000"/>
                <w:spacing w:val="0"/>
                <w:kern w:val="20"/>
                <w:sz w:val="20"/>
              </w:rPr>
              <w:t>,</w:t>
            </w:r>
            <w:r>
              <w:rPr>
                <w:rFonts w:eastAsia="SimSun" w:hint="eastAsia"/>
                <w:color w:val="000000"/>
                <w:spacing w:val="0"/>
                <w:kern w:val="20"/>
                <w:sz w:val="20"/>
              </w:rPr>
              <w:t>妇女和青年研究方案</w:t>
            </w:r>
            <w:r>
              <w:rPr>
                <w:rFonts w:eastAsia="SimSun"/>
                <w:color w:val="000000"/>
                <w:spacing w:val="0"/>
                <w:kern w:val="20"/>
                <w:sz w:val="20"/>
              </w:rPr>
              <w:t>;Chiang Mai</w:t>
            </w:r>
            <w:r>
              <w:rPr>
                <w:rFonts w:eastAsia="SimSun" w:hint="eastAsia"/>
                <w:color w:val="000000"/>
                <w:spacing w:val="0"/>
                <w:kern w:val="20"/>
                <w:sz w:val="20"/>
              </w:rPr>
              <w:t>大学</w:t>
            </w:r>
            <w:r>
              <w:rPr>
                <w:rFonts w:eastAsia="SimSun"/>
                <w:color w:val="000000"/>
                <w:spacing w:val="0"/>
                <w:kern w:val="20"/>
                <w:sz w:val="20"/>
              </w:rPr>
              <w:t>,</w:t>
            </w:r>
            <w:r>
              <w:rPr>
                <w:rFonts w:eastAsia="SimSun" w:hint="eastAsia"/>
                <w:color w:val="000000"/>
                <w:spacing w:val="0"/>
                <w:kern w:val="20"/>
                <w:sz w:val="20"/>
              </w:rPr>
              <w:t>妇女研究中心</w:t>
            </w:r>
            <w:r>
              <w:rPr>
                <w:rFonts w:eastAsia="SimSun"/>
                <w:color w:val="000000"/>
                <w:spacing w:val="0"/>
                <w:kern w:val="20"/>
                <w:sz w:val="20"/>
              </w:rPr>
              <w:t>;Songkhla</w:t>
            </w:r>
            <w:r>
              <w:rPr>
                <w:rFonts w:eastAsia="SimSun" w:hint="eastAsia"/>
                <w:color w:val="000000"/>
                <w:spacing w:val="0"/>
                <w:kern w:val="20"/>
                <w:sz w:val="20"/>
              </w:rPr>
              <w:t>大学</w:t>
            </w:r>
            <w:r>
              <w:rPr>
                <w:rFonts w:eastAsia="SimSun"/>
                <w:color w:val="000000"/>
                <w:spacing w:val="0"/>
                <w:kern w:val="20"/>
                <w:sz w:val="20"/>
              </w:rPr>
              <w:t>,</w:t>
            </w:r>
            <w:r>
              <w:rPr>
                <w:rFonts w:eastAsia="SimSun" w:hint="eastAsia"/>
                <w:color w:val="000000"/>
                <w:spacing w:val="0"/>
                <w:kern w:val="20"/>
                <w:sz w:val="20"/>
              </w:rPr>
              <w:t>妇女研究中心。</w:t>
            </w:r>
          </w:p>
        </w:tc>
      </w:tr>
      <w:tr w:rsidR="00000000">
        <w:tblPrEx>
          <w:tblCellMar>
            <w:top w:w="0" w:type="dxa"/>
            <w:bottom w:w="0" w:type="dxa"/>
          </w:tblCellMar>
        </w:tblPrEx>
        <w:tc>
          <w:tcPr>
            <w:tcW w:w="6960" w:type="dxa"/>
          </w:tcPr>
          <w:p w:rsidR="00000000" w:rsidRDefault="00000000">
            <w:pPr>
              <w:widowControl/>
              <w:spacing w:line="280" w:lineRule="atLeast"/>
              <w:rPr>
                <w:rFonts w:eastAsia="SimSun"/>
                <w:color w:val="000000"/>
                <w:spacing w:val="0"/>
                <w:kern w:val="20"/>
                <w:sz w:val="20"/>
              </w:rPr>
            </w:pPr>
            <w:r>
              <w:rPr>
                <w:rFonts w:eastAsia="SimSun" w:hint="eastAsia"/>
                <w:color w:val="000000"/>
                <w:spacing w:val="0"/>
                <w:kern w:val="20"/>
                <w:sz w:val="20"/>
                <w:u w:val="single"/>
              </w:rPr>
              <w:t>非政府组织</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Anjaree</w:t>
            </w:r>
            <w:r>
              <w:rPr>
                <w:rFonts w:eastAsia="SimSun" w:hint="eastAsia"/>
                <w:color w:val="000000"/>
                <w:spacing w:val="0"/>
                <w:kern w:val="20"/>
                <w:sz w:val="20"/>
              </w:rPr>
              <w:t>女同性恋小组</w:t>
            </w:r>
            <w:r>
              <w:rPr>
                <w:rFonts w:eastAsia="SimSun"/>
                <w:color w:val="000000"/>
                <w:spacing w:val="0"/>
                <w:kern w:val="20"/>
                <w:sz w:val="20"/>
              </w:rPr>
              <w:t>;</w:t>
            </w:r>
            <w:r>
              <w:rPr>
                <w:rFonts w:eastAsia="SimSun" w:hint="eastAsia"/>
                <w:color w:val="000000"/>
                <w:spacing w:val="0"/>
                <w:kern w:val="20"/>
                <w:sz w:val="20"/>
              </w:rPr>
              <w:t>泰国残疾人协会</w:t>
            </w:r>
            <w:r>
              <w:rPr>
                <w:rFonts w:eastAsia="SimSun"/>
                <w:color w:val="000000"/>
                <w:spacing w:val="0"/>
                <w:kern w:val="20"/>
                <w:sz w:val="20"/>
              </w:rPr>
              <w:t>;</w:t>
            </w:r>
            <w:r>
              <w:rPr>
                <w:rFonts w:eastAsia="SimSun" w:hint="eastAsia"/>
                <w:color w:val="000000"/>
                <w:spacing w:val="0"/>
                <w:kern w:val="20"/>
                <w:sz w:val="20"/>
              </w:rPr>
              <w:t>儿童权利联络中心</w:t>
            </w:r>
            <w:r>
              <w:rPr>
                <w:rFonts w:eastAsia="SimSun"/>
                <w:color w:val="000000"/>
                <w:spacing w:val="0"/>
                <w:kern w:val="20"/>
                <w:sz w:val="20"/>
              </w:rPr>
              <w:t>;</w:t>
            </w:r>
            <w:r>
              <w:rPr>
                <w:rFonts w:eastAsia="SimSun" w:hint="eastAsia"/>
                <w:color w:val="000000"/>
                <w:spacing w:val="0"/>
                <w:kern w:val="20"/>
                <w:sz w:val="20"/>
              </w:rPr>
              <w:t>保护儿童权利中心</w:t>
            </w:r>
            <w:r>
              <w:rPr>
                <w:rFonts w:eastAsia="SimSun"/>
                <w:color w:val="000000"/>
                <w:spacing w:val="0"/>
                <w:kern w:val="20"/>
                <w:sz w:val="20"/>
              </w:rPr>
              <w:t>;</w:t>
            </w:r>
            <w:r>
              <w:rPr>
                <w:rFonts w:eastAsia="SimSun" w:hint="eastAsia"/>
                <w:color w:val="000000"/>
                <w:spacing w:val="0"/>
                <w:kern w:val="20"/>
                <w:sz w:val="20"/>
              </w:rPr>
              <w:t>反对剥削儿童联合会</w:t>
            </w:r>
            <w:r>
              <w:rPr>
                <w:rFonts w:eastAsia="SimSun"/>
                <w:color w:val="000000"/>
                <w:spacing w:val="0"/>
                <w:kern w:val="20"/>
                <w:sz w:val="20"/>
              </w:rPr>
              <w:t>;Sakon Nakhon</w:t>
            </w:r>
            <w:r>
              <w:rPr>
                <w:rFonts w:eastAsia="SimSun" w:hint="eastAsia"/>
                <w:color w:val="000000"/>
                <w:spacing w:val="0"/>
                <w:kern w:val="20"/>
                <w:sz w:val="20"/>
              </w:rPr>
              <w:t>妇女发展委员会</w:t>
            </w:r>
            <w:r>
              <w:rPr>
                <w:rFonts w:eastAsia="SimSun"/>
                <w:color w:val="000000"/>
                <w:spacing w:val="0"/>
                <w:kern w:val="20"/>
                <w:sz w:val="20"/>
              </w:rPr>
              <w:t>;</w:t>
            </w:r>
            <w:r>
              <w:rPr>
                <w:rFonts w:eastAsia="SimSun" w:hint="eastAsia"/>
                <w:color w:val="000000"/>
                <w:spacing w:val="0"/>
                <w:kern w:val="20"/>
                <w:sz w:val="20"/>
              </w:rPr>
              <w:t>教育应保护娱乐业妇女组织</w:t>
            </w:r>
            <w:r>
              <w:rPr>
                <w:rFonts w:eastAsia="SimSun"/>
                <w:color w:val="000000"/>
                <w:spacing w:val="0"/>
                <w:kern w:val="20"/>
                <w:sz w:val="20"/>
              </w:rPr>
              <w:t>;</w:t>
            </w:r>
            <w:r>
              <w:rPr>
                <w:rFonts w:eastAsia="SimSun" w:hint="eastAsia"/>
                <w:color w:val="000000"/>
                <w:spacing w:val="0"/>
                <w:kern w:val="20"/>
                <w:sz w:val="20"/>
              </w:rPr>
              <w:t>世界银行业妇女协会之友</w:t>
            </w:r>
            <w:r>
              <w:rPr>
                <w:rFonts w:eastAsia="SimSun"/>
                <w:color w:val="000000"/>
                <w:spacing w:val="0"/>
                <w:kern w:val="20"/>
                <w:sz w:val="20"/>
              </w:rPr>
              <w:t>;</w:t>
            </w:r>
            <w:r>
              <w:rPr>
                <w:rFonts w:eastAsia="SimSun" w:hint="eastAsia"/>
                <w:color w:val="000000"/>
                <w:spacing w:val="0"/>
                <w:kern w:val="20"/>
                <w:sz w:val="20"/>
              </w:rPr>
              <w:t>妇女基金会</w:t>
            </w:r>
            <w:r>
              <w:rPr>
                <w:rFonts w:eastAsia="SimSun"/>
                <w:color w:val="000000"/>
                <w:spacing w:val="0"/>
                <w:kern w:val="20"/>
                <w:sz w:val="20"/>
              </w:rPr>
              <w:t>;</w:t>
            </w:r>
            <w:r>
              <w:rPr>
                <w:rFonts w:eastAsia="SimSun" w:hint="eastAsia"/>
                <w:color w:val="000000"/>
                <w:spacing w:val="0"/>
                <w:kern w:val="20"/>
                <w:sz w:val="20"/>
              </w:rPr>
              <w:t>性别与发展研究所</w:t>
            </w:r>
            <w:r>
              <w:rPr>
                <w:rFonts w:eastAsia="SimSun"/>
                <w:color w:val="000000"/>
                <w:spacing w:val="0"/>
                <w:kern w:val="20"/>
                <w:sz w:val="20"/>
              </w:rPr>
              <w:t>;</w:t>
            </w:r>
            <w:r>
              <w:rPr>
                <w:rFonts w:eastAsia="SimSun" w:hint="eastAsia"/>
                <w:color w:val="000000"/>
                <w:spacing w:val="0"/>
                <w:kern w:val="20"/>
                <w:sz w:val="20"/>
              </w:rPr>
              <w:t>山区发展基金会</w:t>
            </w:r>
            <w:r>
              <w:rPr>
                <w:rFonts w:eastAsia="SimSun"/>
                <w:color w:val="000000"/>
                <w:spacing w:val="0"/>
                <w:kern w:val="20"/>
                <w:sz w:val="20"/>
              </w:rPr>
              <w:t>;</w:t>
            </w:r>
            <w:r>
              <w:rPr>
                <w:rFonts w:eastAsia="SimSun" w:hint="eastAsia"/>
                <w:color w:val="000000"/>
                <w:spacing w:val="0"/>
                <w:kern w:val="20"/>
                <w:sz w:val="20"/>
              </w:rPr>
              <w:t>热线中心基金会</w:t>
            </w:r>
            <w:r>
              <w:rPr>
                <w:rFonts w:eastAsia="SimSun"/>
                <w:color w:val="000000"/>
                <w:spacing w:val="0"/>
                <w:kern w:val="20"/>
                <w:sz w:val="20"/>
              </w:rPr>
              <w:t>;</w:t>
            </w:r>
            <w:r>
              <w:rPr>
                <w:rFonts w:eastAsia="SimSun" w:hint="eastAsia"/>
                <w:color w:val="000000"/>
                <w:spacing w:val="0"/>
                <w:kern w:val="20"/>
                <w:sz w:val="20"/>
              </w:rPr>
              <w:t>泰国妇女全国委员会</w:t>
            </w:r>
            <w:r>
              <w:rPr>
                <w:rFonts w:eastAsia="SimSun"/>
                <w:color w:val="000000"/>
                <w:spacing w:val="0"/>
                <w:kern w:val="20"/>
                <w:sz w:val="20"/>
              </w:rPr>
              <w:t>;</w:t>
            </w:r>
            <w:r>
              <w:rPr>
                <w:rFonts w:eastAsia="SimSun" w:hint="eastAsia"/>
                <w:color w:val="000000"/>
                <w:spacing w:val="0"/>
                <w:kern w:val="20"/>
                <w:sz w:val="20"/>
              </w:rPr>
              <w:t>雨点基金会</w:t>
            </w:r>
            <w:r>
              <w:rPr>
                <w:rFonts w:eastAsia="SimSun"/>
                <w:color w:val="000000"/>
                <w:spacing w:val="0"/>
                <w:kern w:val="20"/>
                <w:sz w:val="20"/>
              </w:rPr>
              <w:t>;</w:t>
            </w:r>
            <w:r>
              <w:rPr>
                <w:rFonts w:eastAsia="SimSun" w:hint="eastAsia"/>
                <w:color w:val="000000"/>
                <w:spacing w:val="0"/>
                <w:kern w:val="20"/>
                <w:sz w:val="20"/>
              </w:rPr>
              <w:t>政界妇女研究所</w:t>
            </w:r>
            <w:r>
              <w:rPr>
                <w:rFonts w:eastAsia="SimSun"/>
                <w:color w:val="000000"/>
                <w:spacing w:val="0"/>
                <w:kern w:val="20"/>
                <w:sz w:val="20"/>
              </w:rPr>
              <w:t>;</w:t>
            </w:r>
            <w:r>
              <w:rPr>
                <w:rFonts w:eastAsia="SimSun" w:hint="eastAsia"/>
                <w:color w:val="000000"/>
                <w:spacing w:val="0"/>
                <w:kern w:val="20"/>
                <w:sz w:val="20"/>
              </w:rPr>
              <w:t>泰国女律师协会。</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u w:val="single"/>
              </w:rPr>
              <w:t>国际组织</w:t>
            </w:r>
          </w:p>
        </w:tc>
      </w:tr>
      <w:tr w:rsidR="00000000">
        <w:tblPrEx>
          <w:tblCellMar>
            <w:top w:w="0" w:type="dxa"/>
            <w:bottom w:w="0" w:type="dxa"/>
          </w:tblCellMar>
        </w:tblPrEx>
        <w:tc>
          <w:tcPr>
            <w:tcW w:w="696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联合国开发计划署</w:t>
            </w:r>
            <w:r>
              <w:rPr>
                <w:rFonts w:eastAsia="SimSun"/>
                <w:color w:val="000000"/>
                <w:spacing w:val="0"/>
                <w:kern w:val="20"/>
                <w:sz w:val="20"/>
              </w:rPr>
              <w:t>(</w:t>
            </w:r>
            <w:r>
              <w:rPr>
                <w:rFonts w:eastAsia="SimSun" w:hint="eastAsia"/>
                <w:color w:val="000000"/>
                <w:spacing w:val="0"/>
                <w:kern w:val="20"/>
                <w:sz w:val="20"/>
              </w:rPr>
              <w:t>开发计划署</w:t>
            </w:r>
            <w:r>
              <w:rPr>
                <w:rFonts w:eastAsia="SimSun"/>
                <w:color w:val="000000"/>
                <w:spacing w:val="0"/>
                <w:kern w:val="20"/>
                <w:sz w:val="20"/>
              </w:rPr>
              <w:t>);</w:t>
            </w:r>
            <w:r>
              <w:rPr>
                <w:rFonts w:eastAsia="SimSun" w:hint="eastAsia"/>
                <w:color w:val="000000"/>
                <w:spacing w:val="0"/>
                <w:kern w:val="20"/>
                <w:sz w:val="20"/>
              </w:rPr>
              <w:t>联合国难民事务高级专员办事处</w:t>
            </w:r>
            <w:r>
              <w:rPr>
                <w:rFonts w:eastAsia="SimSun"/>
                <w:color w:val="000000"/>
                <w:spacing w:val="0"/>
                <w:kern w:val="20"/>
                <w:sz w:val="20"/>
              </w:rPr>
              <w:t>(</w:t>
            </w:r>
            <w:r>
              <w:rPr>
                <w:rFonts w:eastAsia="SimSun" w:hint="eastAsia"/>
                <w:color w:val="000000"/>
                <w:spacing w:val="0"/>
                <w:kern w:val="20"/>
                <w:sz w:val="20"/>
              </w:rPr>
              <w:t>难民专员办事处</w:t>
            </w:r>
            <w:r>
              <w:rPr>
                <w:rFonts w:eastAsia="SimSun"/>
                <w:color w:val="000000"/>
                <w:spacing w:val="0"/>
                <w:kern w:val="20"/>
                <w:sz w:val="20"/>
              </w:rPr>
              <w:t>);</w:t>
            </w:r>
            <w:r>
              <w:rPr>
                <w:rFonts w:eastAsia="SimSun" w:hint="eastAsia"/>
                <w:color w:val="000000"/>
                <w:spacing w:val="0"/>
                <w:kern w:val="20"/>
                <w:sz w:val="20"/>
              </w:rPr>
              <w:t>联合国儿童基金会</w:t>
            </w:r>
            <w:r>
              <w:rPr>
                <w:rFonts w:eastAsia="SimSun"/>
                <w:color w:val="000000"/>
                <w:spacing w:val="0"/>
                <w:kern w:val="20"/>
                <w:sz w:val="20"/>
              </w:rPr>
              <w:t>(</w:t>
            </w:r>
            <w:r>
              <w:rPr>
                <w:rFonts w:eastAsia="SimSun" w:hint="eastAsia"/>
                <w:color w:val="000000"/>
                <w:spacing w:val="0"/>
                <w:kern w:val="20"/>
                <w:sz w:val="20"/>
              </w:rPr>
              <w:t>儿童基金会</w:t>
            </w:r>
            <w:r>
              <w:rPr>
                <w:rFonts w:eastAsia="SimSun"/>
                <w:color w:val="000000"/>
                <w:spacing w:val="0"/>
                <w:kern w:val="20"/>
                <w:sz w:val="20"/>
              </w:rPr>
              <w:t>)</w:t>
            </w:r>
            <w:r>
              <w:rPr>
                <w:rFonts w:eastAsia="SimSun" w:hint="eastAsia"/>
                <w:color w:val="000000"/>
                <w:spacing w:val="0"/>
                <w:kern w:val="20"/>
                <w:sz w:val="20"/>
              </w:rPr>
              <w:t>。</w:t>
            </w:r>
          </w:p>
        </w:tc>
      </w:tr>
    </w:tbl>
    <w:p w:rsidR="00000000" w:rsidRDefault="00000000">
      <w:pPr>
        <w:pStyle w:val="a0"/>
        <w:widowControl/>
        <w:spacing w:before="0" w:line="280" w:lineRule="atLeast"/>
        <w:rPr>
          <w:rFonts w:ascii="SimHei" w:eastAsia="SimHei"/>
          <w:color w:val="000000"/>
          <w:spacing w:val="0"/>
          <w:kern w:val="20"/>
          <w:sz w:val="28"/>
        </w:rPr>
      </w:pPr>
      <w:r>
        <w:rPr>
          <w:rFonts w:eastAsia="SimSun"/>
          <w:color w:val="000000"/>
          <w:spacing w:val="0"/>
          <w:kern w:val="20"/>
          <w:sz w:val="20"/>
        </w:rPr>
        <w:br w:type="page"/>
      </w:r>
      <w:r>
        <w:rPr>
          <w:rFonts w:ascii="SimHei" w:eastAsia="SimHei" w:hint="eastAsia"/>
          <w:color w:val="000000"/>
          <w:spacing w:val="0"/>
          <w:kern w:val="20"/>
          <w:sz w:val="28"/>
        </w:rPr>
        <w:t>附录</w:t>
      </w:r>
      <w:r>
        <w:rPr>
          <w:rFonts w:ascii="SimHei" w:eastAsia="SimHei"/>
          <w:color w:val="000000"/>
          <w:spacing w:val="0"/>
          <w:kern w:val="20"/>
          <w:sz w:val="28"/>
        </w:rPr>
        <w:t>:</w:t>
      </w:r>
      <w:r>
        <w:rPr>
          <w:rFonts w:ascii="SimHei" w:eastAsia="SimHei" w:hint="eastAsia"/>
          <w:color w:val="000000"/>
          <w:spacing w:val="0"/>
          <w:kern w:val="20"/>
          <w:sz w:val="28"/>
        </w:rPr>
        <w:t>参加编写本报告的人员</w:t>
      </w:r>
    </w:p>
    <w:p w:rsidR="00000000" w:rsidRDefault="00000000">
      <w:pPr>
        <w:pStyle w:val="a0"/>
        <w:widowControl/>
        <w:spacing w:before="0" w:line="280" w:lineRule="atLeast"/>
        <w:rPr>
          <w:rFonts w:ascii="SimHei" w:eastAsia="SimHei"/>
          <w:color w:val="000000"/>
          <w:spacing w:val="0"/>
          <w:kern w:val="20"/>
          <w:sz w:val="20"/>
        </w:rPr>
      </w:pPr>
      <w:r>
        <w:rPr>
          <w:rFonts w:ascii="SimHei" w:eastAsia="SimHei" w:hint="eastAsia"/>
          <w:color w:val="000000"/>
          <w:spacing w:val="0"/>
          <w:kern w:val="20"/>
          <w:sz w:val="20"/>
        </w:rPr>
        <w:t>编写关于《关于消除对妇女一切形式歧视公约》执行情况国家报告特设委员会</w:t>
      </w:r>
    </w:p>
    <w:tbl>
      <w:tblPr>
        <w:tblW w:w="0" w:type="auto"/>
        <w:tblInd w:w="1202" w:type="dxa"/>
        <w:tblLayout w:type="fixed"/>
        <w:tblCellMar>
          <w:left w:w="28" w:type="dxa"/>
          <w:right w:w="28" w:type="dxa"/>
        </w:tblCellMar>
        <w:tblLook w:val="0000" w:firstRow="0" w:lastRow="0" w:firstColumn="0" w:lastColumn="0" w:noHBand="0" w:noVBand="0"/>
      </w:tblPr>
      <w:tblGrid>
        <w:gridCol w:w="4095"/>
        <w:gridCol w:w="2865"/>
      </w:tblGrid>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Saisuree Chutikul</w:t>
            </w:r>
            <w:r>
              <w:rPr>
                <w:rFonts w:eastAsia="SimSun" w:hint="eastAsia"/>
                <w:color w:val="000000"/>
                <w:spacing w:val="0"/>
                <w:kern w:val="20"/>
                <w:sz w:val="20"/>
              </w:rPr>
              <w:t>博士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主席</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Khunying Supatra Masdit</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副主席</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Wimolsiri Jamnarnwej</w:t>
            </w:r>
            <w:r>
              <w:rPr>
                <w:rFonts w:eastAsia="SimSun" w:hint="eastAsia"/>
                <w:color w:val="000000"/>
                <w:spacing w:val="0"/>
                <w:kern w:val="20"/>
                <w:sz w:val="20"/>
              </w:rPr>
              <w:t>副教授</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Jaran Pukditanakul</w:t>
            </w:r>
            <w:r>
              <w:rPr>
                <w:rFonts w:eastAsia="SimSun" w:hint="eastAsia"/>
                <w:color w:val="000000"/>
                <w:spacing w:val="0"/>
                <w:kern w:val="20"/>
                <w:sz w:val="20"/>
              </w:rPr>
              <w:t>先生</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Pensri Phijaisanit</w:t>
            </w:r>
            <w:r>
              <w:rPr>
                <w:rFonts w:eastAsia="SimSun" w:hint="eastAsia"/>
                <w:color w:val="000000"/>
                <w:spacing w:val="0"/>
                <w:kern w:val="20"/>
                <w:sz w:val="20"/>
              </w:rPr>
              <w:t>博士</w:t>
            </w:r>
            <w:r>
              <w:rPr>
                <w:rFonts w:eastAsia="SimSun"/>
                <w:color w:val="000000"/>
                <w:spacing w:val="0"/>
                <w:kern w:val="20"/>
                <w:sz w:val="20"/>
              </w:rPr>
              <w:t>/</w:t>
            </w:r>
            <w:r>
              <w:rPr>
                <w:rFonts w:eastAsia="SimSun" w:hint="eastAsia"/>
                <w:color w:val="000000"/>
                <w:spacing w:val="0"/>
                <w:kern w:val="20"/>
                <w:sz w:val="20"/>
              </w:rPr>
              <w:t>教授</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Vitit Montrabhorn</w:t>
            </w:r>
            <w:r>
              <w:rPr>
                <w:rFonts w:eastAsia="SimSun" w:hint="eastAsia"/>
                <w:color w:val="000000"/>
                <w:spacing w:val="0"/>
                <w:kern w:val="20"/>
                <w:sz w:val="20"/>
              </w:rPr>
              <w:t>副教授</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理事会成员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Nisa Xuto</w:t>
            </w:r>
            <w:r>
              <w:rPr>
                <w:rFonts w:eastAsia="SimSun" w:hint="eastAsia"/>
                <w:color w:val="000000"/>
                <w:spacing w:val="0"/>
                <w:kern w:val="20"/>
                <w:sz w:val="20"/>
              </w:rPr>
              <w:t>副教授</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Malee Pruekpongsawalee</w:t>
            </w:r>
            <w:r>
              <w:rPr>
                <w:rFonts w:eastAsia="SimSun" w:hint="eastAsia"/>
                <w:color w:val="000000"/>
                <w:spacing w:val="0"/>
                <w:kern w:val="20"/>
                <w:sz w:val="20"/>
              </w:rPr>
              <w:t>夫人</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Jinda Jarungjaroenvej</w:t>
            </w:r>
            <w:r>
              <w:rPr>
                <w:rFonts w:eastAsia="SimSun" w:hint="eastAsia"/>
                <w:color w:val="000000"/>
                <w:spacing w:val="0"/>
                <w:kern w:val="20"/>
                <w:sz w:val="20"/>
              </w:rPr>
              <w:t>夫人</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Pawadee Tong-Uthai</w:t>
            </w:r>
            <w:r>
              <w:rPr>
                <w:rFonts w:eastAsia="SimSun" w:hint="eastAsia"/>
                <w:color w:val="000000"/>
                <w:spacing w:val="0"/>
                <w:kern w:val="20"/>
                <w:sz w:val="20"/>
              </w:rPr>
              <w:t>副教授</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Natalie Louise Benette</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Atchara Suyanan</w:t>
            </w:r>
            <w:r>
              <w:rPr>
                <w:rFonts w:eastAsia="SimSun" w:hint="eastAsia"/>
                <w:color w:val="000000"/>
                <w:spacing w:val="0"/>
                <w:kern w:val="20"/>
                <w:sz w:val="20"/>
              </w:rPr>
              <w:t>夫人</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代表厅的成员</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Sriwatana Chulajata</w:t>
            </w:r>
            <w:r>
              <w:rPr>
                <w:rFonts w:eastAsia="SimSun" w:hint="eastAsia"/>
                <w:color w:val="000000"/>
                <w:spacing w:val="0"/>
                <w:kern w:val="20"/>
                <w:sz w:val="20"/>
              </w:rPr>
              <w:t>夫人</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成员</w:t>
            </w:r>
          </w:p>
        </w:tc>
      </w:tr>
    </w:tbl>
    <w:p w:rsidR="00000000" w:rsidRDefault="00000000">
      <w:pPr>
        <w:pStyle w:val="a"/>
        <w:widowControl/>
        <w:spacing w:after="240" w:line="280" w:lineRule="atLeast"/>
        <w:rPr>
          <w:rFonts w:ascii="SimHei" w:eastAsia="SimHei"/>
          <w:color w:val="000000"/>
          <w:spacing w:val="0"/>
          <w:kern w:val="20"/>
          <w:sz w:val="20"/>
        </w:rPr>
      </w:pPr>
      <w:r>
        <w:rPr>
          <w:rFonts w:eastAsia="SimSun"/>
          <w:color w:val="000000"/>
          <w:spacing w:val="0"/>
          <w:kern w:val="20"/>
          <w:sz w:val="20"/>
        </w:rPr>
        <w:tab/>
      </w:r>
      <w:r>
        <w:rPr>
          <w:rFonts w:eastAsia="SimSun"/>
          <w:color w:val="000000"/>
          <w:spacing w:val="0"/>
          <w:kern w:val="20"/>
          <w:sz w:val="20"/>
        </w:rPr>
        <w:tab/>
        <w:t xml:space="preserve"> </w:t>
      </w:r>
      <w:r>
        <w:rPr>
          <w:rFonts w:ascii="SimHei" w:eastAsia="SimHei" w:hint="eastAsia"/>
          <w:color w:val="000000"/>
          <w:spacing w:val="0"/>
          <w:kern w:val="20"/>
          <w:sz w:val="20"/>
        </w:rPr>
        <w:t>秘书处</w:t>
      </w:r>
    </w:p>
    <w:tbl>
      <w:tblPr>
        <w:tblW w:w="0" w:type="auto"/>
        <w:tblInd w:w="1202" w:type="dxa"/>
        <w:tblLayout w:type="fixed"/>
        <w:tblCellMar>
          <w:left w:w="28" w:type="dxa"/>
          <w:right w:w="28" w:type="dxa"/>
        </w:tblCellMar>
        <w:tblLook w:val="0000" w:firstRow="0" w:lastRow="0" w:firstColumn="0" w:lastColumn="0" w:noHBand="0" w:noVBand="0"/>
      </w:tblPr>
      <w:tblGrid>
        <w:gridCol w:w="4095"/>
        <w:gridCol w:w="2865"/>
      </w:tblGrid>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Anusorn Inkampaeng</w:t>
            </w:r>
            <w:r>
              <w:rPr>
                <w:rFonts w:eastAsia="SimSun" w:hint="eastAsia"/>
                <w:color w:val="000000"/>
                <w:spacing w:val="0"/>
                <w:kern w:val="20"/>
                <w:sz w:val="20"/>
              </w:rPr>
              <w:t>夫人</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秘书</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Vallabha Saradaprabha</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助理秘书</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Korawin Silaphan</w:t>
            </w:r>
            <w:r>
              <w:rPr>
                <w:rFonts w:eastAsia="SimSun" w:hint="eastAsia"/>
                <w:color w:val="000000"/>
                <w:spacing w:val="0"/>
                <w:kern w:val="20"/>
                <w:sz w:val="20"/>
              </w:rPr>
              <w:t>夫人</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助理秘书</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Aoithip Toomthong</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助理秘书</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Sasicha Tangtad</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助理秘书</w:t>
            </w:r>
          </w:p>
        </w:tc>
      </w:tr>
    </w:tbl>
    <w:p w:rsidR="00000000" w:rsidRDefault="00000000">
      <w:pPr>
        <w:pStyle w:val="a0"/>
        <w:widowControl/>
        <w:spacing w:before="0" w:after="140" w:line="280" w:lineRule="atLeast"/>
        <w:rPr>
          <w:rFonts w:ascii="SimHei" w:eastAsia="SimHei"/>
          <w:color w:val="000000"/>
          <w:spacing w:val="0"/>
          <w:kern w:val="20"/>
          <w:sz w:val="20"/>
          <w:u w:val="single"/>
        </w:rPr>
      </w:pPr>
      <w:r>
        <w:rPr>
          <w:rFonts w:eastAsia="SimSun"/>
          <w:color w:val="000000"/>
          <w:spacing w:val="0"/>
          <w:kern w:val="20"/>
          <w:sz w:val="20"/>
        </w:rPr>
        <w:br w:type="page"/>
      </w:r>
      <w:r>
        <w:rPr>
          <w:rFonts w:ascii="SimHei" w:eastAsia="SimHei" w:hint="eastAsia"/>
          <w:color w:val="000000"/>
          <w:spacing w:val="0"/>
          <w:kern w:val="20"/>
          <w:sz w:val="20"/>
          <w:u w:val="single"/>
        </w:rPr>
        <w:t>泰国境内非泰籍妇女人权咨询讨论会</w:t>
      </w:r>
    </w:p>
    <w:p w:rsidR="00000000" w:rsidRDefault="00000000">
      <w:pPr>
        <w:widowControl/>
        <w:spacing w:after="120" w:line="280" w:lineRule="atLeast"/>
        <w:rPr>
          <w:rFonts w:eastAsia="SimSun"/>
          <w:color w:val="000000"/>
          <w:spacing w:val="0"/>
          <w:kern w:val="20"/>
          <w:sz w:val="20"/>
        </w:rPr>
      </w:pPr>
      <w:r>
        <w:rPr>
          <w:rFonts w:eastAsia="SimHei"/>
          <w:color w:val="000000"/>
          <w:spacing w:val="0"/>
          <w:kern w:val="20"/>
          <w:sz w:val="20"/>
        </w:rPr>
        <w:tab/>
      </w:r>
      <w:r>
        <w:rPr>
          <w:rFonts w:eastAsia="SimHei"/>
          <w:color w:val="000000"/>
          <w:spacing w:val="0"/>
          <w:kern w:val="20"/>
          <w:sz w:val="20"/>
        </w:rPr>
        <w:tab/>
        <w:t xml:space="preserve">  </w:t>
      </w:r>
      <w:r>
        <w:rPr>
          <w:rFonts w:eastAsia="SimHei" w:hint="eastAsia"/>
          <w:color w:val="000000"/>
          <w:spacing w:val="0"/>
          <w:kern w:val="20"/>
          <w:sz w:val="20"/>
          <w:u w:val="single"/>
        </w:rPr>
        <w:t>主席</w:t>
      </w:r>
      <w:r>
        <w:rPr>
          <w:rFonts w:eastAsia="SimSun"/>
          <w:color w:val="000000"/>
          <w:spacing w:val="0"/>
          <w:kern w:val="20"/>
          <w:sz w:val="20"/>
        </w:rPr>
        <w:t>:Vitit Muntabhorn</w:t>
      </w:r>
      <w:r>
        <w:rPr>
          <w:rFonts w:eastAsia="SimSun" w:hint="eastAsia"/>
          <w:color w:val="000000"/>
          <w:spacing w:val="0"/>
          <w:kern w:val="20"/>
          <w:sz w:val="20"/>
        </w:rPr>
        <w:t>博士</w:t>
      </w:r>
    </w:p>
    <w:p w:rsidR="00000000" w:rsidRDefault="00000000">
      <w:pPr>
        <w:pStyle w:val="a0"/>
        <w:widowControl/>
        <w:spacing w:before="0" w:after="120" w:line="280" w:lineRule="atLeast"/>
        <w:rPr>
          <w:rFonts w:ascii="SimHei" w:eastAsia="SimHei"/>
          <w:color w:val="000000"/>
          <w:spacing w:val="0"/>
          <w:kern w:val="20"/>
          <w:sz w:val="20"/>
          <w:u w:val="single"/>
        </w:rPr>
      </w:pPr>
      <w:r>
        <w:rPr>
          <w:rFonts w:ascii="SimHei" w:eastAsia="SimHei" w:hint="eastAsia"/>
          <w:color w:val="000000"/>
          <w:spacing w:val="0"/>
          <w:kern w:val="20"/>
          <w:sz w:val="20"/>
          <w:u w:val="single"/>
        </w:rPr>
        <w:t>与会者</w:t>
      </w:r>
    </w:p>
    <w:tbl>
      <w:tblPr>
        <w:tblW w:w="0" w:type="auto"/>
        <w:tblInd w:w="1202" w:type="dxa"/>
        <w:tblLayout w:type="fixed"/>
        <w:tblCellMar>
          <w:left w:w="28" w:type="dxa"/>
          <w:right w:w="28" w:type="dxa"/>
        </w:tblCellMar>
        <w:tblLook w:val="0000" w:firstRow="0" w:lastRow="0" w:firstColumn="0" w:lastColumn="0" w:noHBand="0" w:noVBand="0"/>
      </w:tblPr>
      <w:tblGrid>
        <w:gridCol w:w="4095"/>
        <w:gridCol w:w="2865"/>
      </w:tblGrid>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Gary Dahl</w:t>
            </w:r>
            <w:r>
              <w:rPr>
                <w:rFonts w:eastAsia="SimSun" w:hint="eastAsia"/>
                <w:color w:val="000000"/>
                <w:spacing w:val="0"/>
                <w:kern w:val="20"/>
                <w:sz w:val="20"/>
              </w:rPr>
              <w:t>先生</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Rangsee Phanthumchinda</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Hseng Noung Lintner</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Wilaiwan Phokthawee</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Tang Lay Lee</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Suwanee Sawangphol</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Rawiwan Jaturaphitporn</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Phathiya Suwanboon</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Rakawin Leechanawanichphan</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Sally Thomson</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Usa Leitsiisanthat</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Phimolak Veradecha</w:t>
            </w:r>
            <w:r>
              <w:rPr>
                <w:rFonts w:eastAsia="SimSun" w:hint="eastAsia"/>
                <w:color w:val="000000"/>
                <w:spacing w:val="0"/>
                <w:kern w:val="20"/>
                <w:sz w:val="20"/>
              </w:rPr>
              <w:t>女士</w:t>
            </w:r>
          </w:p>
        </w:tc>
      </w:tr>
    </w:tbl>
    <w:p w:rsidR="00000000" w:rsidRDefault="00000000">
      <w:pPr>
        <w:pStyle w:val="a0"/>
        <w:widowControl/>
        <w:spacing w:after="140" w:line="280" w:lineRule="atLeast"/>
        <w:rPr>
          <w:rFonts w:ascii="SimHei" w:eastAsia="SimHei"/>
          <w:color w:val="000000"/>
          <w:spacing w:val="0"/>
          <w:kern w:val="20"/>
          <w:sz w:val="20"/>
          <w:u w:val="single"/>
        </w:rPr>
      </w:pPr>
      <w:r>
        <w:rPr>
          <w:rFonts w:ascii="SimHei" w:eastAsia="SimHei" w:hint="eastAsia"/>
          <w:color w:val="000000"/>
          <w:spacing w:val="0"/>
          <w:kern w:val="20"/>
          <w:sz w:val="20"/>
          <w:u w:val="single"/>
        </w:rPr>
        <w:t>泰国残疾妇女人权咨询讨论会</w:t>
      </w:r>
    </w:p>
    <w:p w:rsidR="00000000" w:rsidRDefault="00000000">
      <w:pPr>
        <w:widowControl/>
        <w:spacing w:line="280" w:lineRule="atLeast"/>
        <w:rPr>
          <w:rFonts w:eastAsia="SimSun"/>
          <w:color w:val="000000"/>
          <w:spacing w:val="0"/>
          <w:kern w:val="20"/>
          <w:sz w:val="20"/>
        </w:rPr>
      </w:pPr>
      <w:r>
        <w:rPr>
          <w:rFonts w:eastAsia="SimSun"/>
          <w:color w:val="000000"/>
          <w:spacing w:val="0"/>
          <w:kern w:val="20"/>
          <w:sz w:val="20"/>
        </w:rPr>
        <w:tab/>
      </w:r>
      <w:r>
        <w:rPr>
          <w:rFonts w:eastAsia="SimSun"/>
          <w:color w:val="000000"/>
          <w:spacing w:val="0"/>
          <w:kern w:val="20"/>
          <w:sz w:val="20"/>
        </w:rPr>
        <w:tab/>
        <w:t xml:space="preserve">  </w:t>
      </w:r>
      <w:r>
        <w:rPr>
          <w:rFonts w:eastAsia="SimHei" w:hint="eastAsia"/>
          <w:color w:val="000000"/>
          <w:spacing w:val="0"/>
          <w:kern w:val="20"/>
          <w:sz w:val="20"/>
          <w:u w:val="single"/>
        </w:rPr>
        <w:t>主席</w:t>
      </w:r>
      <w:r>
        <w:rPr>
          <w:rFonts w:eastAsia="SimSun"/>
          <w:color w:val="000000"/>
          <w:spacing w:val="0"/>
          <w:kern w:val="20"/>
          <w:sz w:val="20"/>
        </w:rPr>
        <w:t>:Pensri Phijaisanit</w:t>
      </w:r>
      <w:r>
        <w:rPr>
          <w:rFonts w:eastAsia="SimSun" w:hint="eastAsia"/>
          <w:color w:val="000000"/>
          <w:spacing w:val="0"/>
          <w:kern w:val="20"/>
          <w:sz w:val="20"/>
        </w:rPr>
        <w:t>博士教授</w:t>
      </w:r>
    </w:p>
    <w:p w:rsidR="00000000" w:rsidRDefault="00000000">
      <w:pPr>
        <w:pStyle w:val="a0"/>
        <w:widowControl/>
        <w:spacing w:before="120" w:after="120" w:line="280" w:lineRule="atLeast"/>
        <w:rPr>
          <w:rFonts w:ascii="SimHei" w:eastAsia="SimHei"/>
          <w:color w:val="000000"/>
          <w:spacing w:val="0"/>
          <w:kern w:val="20"/>
          <w:sz w:val="20"/>
          <w:u w:val="single"/>
        </w:rPr>
      </w:pPr>
      <w:r>
        <w:rPr>
          <w:rFonts w:ascii="SimHei" w:eastAsia="SimHei" w:hint="eastAsia"/>
          <w:color w:val="000000"/>
          <w:spacing w:val="0"/>
          <w:kern w:val="20"/>
          <w:sz w:val="20"/>
          <w:u w:val="single"/>
        </w:rPr>
        <w:t>与会者</w:t>
      </w:r>
    </w:p>
    <w:tbl>
      <w:tblPr>
        <w:tblW w:w="0" w:type="auto"/>
        <w:tblInd w:w="1202" w:type="dxa"/>
        <w:tblLayout w:type="fixed"/>
        <w:tblCellMar>
          <w:left w:w="28" w:type="dxa"/>
          <w:right w:w="28" w:type="dxa"/>
        </w:tblCellMar>
        <w:tblLook w:val="0000" w:firstRow="0" w:lastRow="0" w:firstColumn="0" w:lastColumn="0" w:noHBand="0" w:noVBand="0"/>
      </w:tblPr>
      <w:tblGrid>
        <w:gridCol w:w="4095"/>
        <w:gridCol w:w="2865"/>
      </w:tblGrid>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Supacha Baothip</w:t>
            </w:r>
            <w:r>
              <w:rPr>
                <w:rFonts w:eastAsia="SimSun" w:hint="eastAsia"/>
                <w:color w:val="000000"/>
                <w:spacing w:val="0"/>
                <w:kern w:val="20"/>
                <w:sz w:val="20"/>
              </w:rPr>
              <w:t>先生</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Jakie Pollock</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Chaveewan Boonsiri</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Kittiya Pornsujja</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Valapa Burusapatana</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Malee Pruekpongsawalee</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Saowanee Chujan</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Amara Rattakul</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Tuenjai Deetes</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Sirinporn Rattana</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Supak Intongkong</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Wanchai Roujanavong</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Pensak Jaksujinda</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Sudarat Sereewat</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Wimolsiri Jamnarnwej</w:t>
            </w:r>
            <w:r>
              <w:rPr>
                <w:rFonts w:eastAsia="SimSun" w:hint="eastAsia"/>
                <w:color w:val="000000"/>
                <w:spacing w:val="0"/>
                <w:kern w:val="20"/>
                <w:sz w:val="20"/>
              </w:rPr>
              <w:t>副教授</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Siriporn Skrobanek</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Topong Kulkanchit</w:t>
            </w:r>
            <w:r>
              <w:rPr>
                <w:rFonts w:eastAsia="SimSun" w:hint="eastAsia"/>
                <w:color w:val="000000"/>
                <w:spacing w:val="0"/>
                <w:kern w:val="20"/>
                <w:sz w:val="20"/>
              </w:rPr>
              <w:t>上尉</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Siriporn Sripen</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Surang Rammarong Manusuk</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Ledr.Jitsiri Sukomorn RTN.</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Saiyud Niyomwipak</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Kirana Sumawong</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Wiriya Noiwong Nyang</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Maliwan Tammasaeng</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Rujira Nopcharoensri</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Poosak Thammasal</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Bhavivan Noraphallop</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Usanee Wannithikul</w:t>
            </w:r>
            <w:r>
              <w:rPr>
                <w:rFonts w:eastAsia="SimSun" w:hint="eastAsia"/>
                <w:color w:val="000000"/>
                <w:spacing w:val="0"/>
                <w:kern w:val="20"/>
                <w:sz w:val="20"/>
              </w:rPr>
              <w:t>女士</w:t>
            </w:r>
          </w:p>
        </w:tc>
      </w:tr>
    </w:tbl>
    <w:p w:rsidR="00000000" w:rsidRDefault="00000000">
      <w:pPr>
        <w:pStyle w:val="a0"/>
        <w:widowControl/>
        <w:spacing w:after="140" w:line="280" w:lineRule="atLeast"/>
        <w:rPr>
          <w:rFonts w:ascii="SimHei" w:eastAsia="SimHei"/>
          <w:color w:val="000000"/>
          <w:spacing w:val="0"/>
          <w:kern w:val="20"/>
          <w:sz w:val="20"/>
          <w:u w:val="single"/>
        </w:rPr>
      </w:pPr>
      <w:r>
        <w:rPr>
          <w:rFonts w:ascii="SimHei" w:eastAsia="SimHei" w:hint="eastAsia"/>
          <w:color w:val="000000"/>
          <w:spacing w:val="0"/>
          <w:kern w:val="20"/>
          <w:sz w:val="20"/>
          <w:u w:val="single"/>
        </w:rPr>
        <w:t>关于泰国职业发展咨询意见的咨询讨论会</w:t>
      </w:r>
    </w:p>
    <w:p w:rsidR="00000000" w:rsidRDefault="00000000">
      <w:pPr>
        <w:widowControl/>
        <w:spacing w:line="280" w:lineRule="atLeast"/>
        <w:rPr>
          <w:rFonts w:eastAsia="SimSun"/>
          <w:color w:val="000000"/>
          <w:spacing w:val="0"/>
          <w:kern w:val="20"/>
          <w:sz w:val="20"/>
        </w:rPr>
      </w:pPr>
      <w:r>
        <w:rPr>
          <w:rFonts w:eastAsia="SimHei"/>
          <w:color w:val="000000"/>
          <w:spacing w:val="0"/>
          <w:kern w:val="20"/>
          <w:sz w:val="20"/>
        </w:rPr>
        <w:tab/>
      </w:r>
      <w:r>
        <w:rPr>
          <w:rFonts w:eastAsia="SimHei"/>
          <w:color w:val="000000"/>
          <w:spacing w:val="0"/>
          <w:kern w:val="20"/>
          <w:sz w:val="20"/>
        </w:rPr>
        <w:tab/>
        <w:t xml:space="preserve">  </w:t>
      </w:r>
      <w:r>
        <w:rPr>
          <w:rFonts w:eastAsia="SimHei" w:hint="eastAsia"/>
          <w:color w:val="000000"/>
          <w:spacing w:val="0"/>
          <w:kern w:val="20"/>
          <w:sz w:val="20"/>
          <w:u w:val="single"/>
        </w:rPr>
        <w:t>主席</w:t>
      </w:r>
      <w:r>
        <w:rPr>
          <w:rFonts w:eastAsia="SimSun"/>
          <w:color w:val="000000"/>
          <w:spacing w:val="0"/>
          <w:kern w:val="20"/>
          <w:sz w:val="20"/>
        </w:rPr>
        <w:t>:Nisa Xuto</w:t>
      </w:r>
      <w:r>
        <w:rPr>
          <w:rFonts w:eastAsia="SimSun" w:hint="eastAsia"/>
          <w:color w:val="000000"/>
          <w:spacing w:val="0"/>
          <w:kern w:val="20"/>
          <w:sz w:val="20"/>
        </w:rPr>
        <w:t>副教授</w:t>
      </w:r>
    </w:p>
    <w:p w:rsidR="00000000" w:rsidRDefault="00000000">
      <w:pPr>
        <w:pStyle w:val="a0"/>
        <w:widowControl/>
        <w:spacing w:before="0" w:after="120" w:line="280" w:lineRule="atLeast"/>
        <w:rPr>
          <w:rFonts w:ascii="SimHei" w:eastAsia="SimHei"/>
          <w:color w:val="000000"/>
          <w:spacing w:val="0"/>
          <w:kern w:val="20"/>
          <w:sz w:val="20"/>
          <w:u w:val="single"/>
        </w:rPr>
      </w:pPr>
      <w:r>
        <w:rPr>
          <w:rFonts w:ascii="SimHei" w:eastAsia="SimHei" w:hint="eastAsia"/>
          <w:color w:val="000000"/>
          <w:spacing w:val="0"/>
          <w:kern w:val="20"/>
          <w:sz w:val="20"/>
          <w:u w:val="single"/>
        </w:rPr>
        <w:t>与会者</w:t>
      </w:r>
    </w:p>
    <w:tbl>
      <w:tblPr>
        <w:tblW w:w="0" w:type="auto"/>
        <w:tblInd w:w="1202" w:type="dxa"/>
        <w:tblLayout w:type="fixed"/>
        <w:tblCellMar>
          <w:left w:w="28" w:type="dxa"/>
          <w:right w:w="28" w:type="dxa"/>
        </w:tblCellMar>
        <w:tblLook w:val="0000" w:firstRow="0" w:lastRow="0" w:firstColumn="0" w:lastColumn="0" w:noHBand="0" w:noVBand="0"/>
      </w:tblPr>
      <w:tblGrid>
        <w:gridCol w:w="4095"/>
        <w:gridCol w:w="2865"/>
      </w:tblGrid>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Chaweewan Chanthaphapwimakul</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Vasana Phonghaisal</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Dunagchit Kamwongsa</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Somsong Saengwichaeng</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Janjeum Milintangkul</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Mayulee Semuijaidee</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Suwichai Nathiphat</w:t>
            </w:r>
            <w:r>
              <w:rPr>
                <w:rFonts w:eastAsia="SimSun" w:hint="eastAsia"/>
                <w:color w:val="000000"/>
                <w:spacing w:val="0"/>
                <w:kern w:val="20"/>
                <w:sz w:val="20"/>
              </w:rPr>
              <w:t>女士</w:t>
            </w:r>
          </w:p>
        </w:tc>
        <w:tc>
          <w:tcPr>
            <w:tcW w:w="2865" w:type="dxa"/>
          </w:tcPr>
          <w:p w:rsidR="00000000" w:rsidRDefault="00000000">
            <w:pPr>
              <w:widowControl/>
              <w:spacing w:line="320" w:lineRule="atLeast"/>
              <w:rPr>
                <w:rFonts w:eastAsia="SimSun"/>
                <w:color w:val="000000"/>
                <w:spacing w:val="0"/>
                <w:kern w:val="20"/>
                <w:sz w:val="20"/>
              </w:rPr>
            </w:pPr>
            <w:r>
              <w:rPr>
                <w:rFonts w:eastAsia="SimSun"/>
                <w:color w:val="000000"/>
                <w:spacing w:val="0"/>
                <w:kern w:val="20"/>
                <w:sz w:val="20"/>
              </w:rPr>
              <w:t>Dunagdao Thongphong</w:t>
            </w:r>
            <w:r>
              <w:rPr>
                <w:rFonts w:eastAsia="SimSun" w:hint="eastAsia"/>
                <w:color w:val="000000"/>
                <w:spacing w:val="0"/>
                <w:kern w:val="20"/>
                <w:sz w:val="20"/>
              </w:rPr>
              <w:t>女士</w:t>
            </w:r>
          </w:p>
        </w:tc>
      </w:tr>
    </w:tbl>
    <w:p w:rsidR="00000000" w:rsidRDefault="00000000">
      <w:pPr>
        <w:pStyle w:val="a0"/>
        <w:widowControl/>
        <w:spacing w:after="140" w:line="280" w:lineRule="atLeast"/>
        <w:rPr>
          <w:rFonts w:eastAsia="SimSun"/>
          <w:color w:val="000000"/>
          <w:spacing w:val="0"/>
          <w:kern w:val="20"/>
          <w:sz w:val="20"/>
        </w:rPr>
      </w:pPr>
      <w:r>
        <w:rPr>
          <w:rFonts w:eastAsia="SimHei" w:hint="eastAsia"/>
          <w:color w:val="000000"/>
          <w:spacing w:val="0"/>
          <w:kern w:val="20"/>
          <w:sz w:val="20"/>
          <w:u w:val="single"/>
        </w:rPr>
        <w:t>关于成规定型看法对泰国青年妇女和女孩生活后果的咨询讨论会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b/>
      </w:r>
      <w:r>
        <w:rPr>
          <w:rFonts w:eastAsia="SimSun"/>
          <w:color w:val="000000"/>
          <w:spacing w:val="0"/>
          <w:kern w:val="20"/>
          <w:sz w:val="20"/>
        </w:rPr>
        <w:tab/>
        <w:t xml:space="preserve">  </w:t>
      </w:r>
      <w:r>
        <w:rPr>
          <w:rFonts w:eastAsia="SimHei" w:hint="eastAsia"/>
          <w:color w:val="000000"/>
          <w:spacing w:val="0"/>
          <w:kern w:val="20"/>
          <w:sz w:val="20"/>
          <w:u w:val="single"/>
        </w:rPr>
        <w:t>主席</w:t>
      </w:r>
      <w:r>
        <w:rPr>
          <w:rFonts w:eastAsia="SimSun"/>
          <w:color w:val="000000"/>
          <w:spacing w:val="0"/>
          <w:kern w:val="20"/>
          <w:sz w:val="20"/>
        </w:rPr>
        <w:t>:Pensri Phijaisanit</w:t>
      </w:r>
      <w:r>
        <w:rPr>
          <w:rFonts w:eastAsia="SimSun" w:hint="eastAsia"/>
          <w:color w:val="000000"/>
          <w:spacing w:val="0"/>
          <w:kern w:val="20"/>
          <w:sz w:val="20"/>
        </w:rPr>
        <w:t>博士</w:t>
      </w:r>
      <w:r>
        <w:rPr>
          <w:rFonts w:eastAsia="SimSun"/>
          <w:color w:val="000000"/>
          <w:spacing w:val="0"/>
          <w:kern w:val="20"/>
          <w:sz w:val="20"/>
        </w:rPr>
        <w:t>/</w:t>
      </w:r>
      <w:r>
        <w:rPr>
          <w:rFonts w:eastAsia="SimSun" w:hint="eastAsia"/>
          <w:color w:val="000000"/>
          <w:spacing w:val="0"/>
          <w:kern w:val="20"/>
          <w:sz w:val="20"/>
        </w:rPr>
        <w:t>教授</w:t>
      </w:r>
    </w:p>
    <w:p w:rsidR="00000000" w:rsidRDefault="00000000">
      <w:pPr>
        <w:pStyle w:val="a0"/>
        <w:widowControl/>
        <w:spacing w:before="0" w:line="280" w:lineRule="atLeast"/>
        <w:rPr>
          <w:rFonts w:eastAsia="SimSun"/>
          <w:color w:val="000000"/>
          <w:spacing w:val="0"/>
          <w:kern w:val="20"/>
          <w:sz w:val="20"/>
        </w:rPr>
      </w:pPr>
      <w:r>
        <w:rPr>
          <w:rFonts w:eastAsia="SimHei" w:hint="eastAsia"/>
          <w:color w:val="000000"/>
          <w:spacing w:val="0"/>
          <w:kern w:val="20"/>
          <w:sz w:val="20"/>
          <w:u w:val="single"/>
        </w:rPr>
        <w:t>与会者</w:t>
      </w:r>
      <w:r>
        <w:rPr>
          <w:rFonts w:eastAsia="SimSun"/>
          <w:color w:val="000000"/>
          <w:spacing w:val="0"/>
          <w:kern w:val="20"/>
          <w:sz w:val="20"/>
        </w:rPr>
        <w:br/>
        <w:t>(</w:t>
      </w:r>
      <w:r>
        <w:rPr>
          <w:rFonts w:eastAsia="SimSun" w:hint="eastAsia"/>
          <w:color w:val="000000"/>
          <w:spacing w:val="0"/>
          <w:kern w:val="20"/>
          <w:sz w:val="20"/>
        </w:rPr>
        <w:t>年龄为</w:t>
      </w:r>
      <w:r>
        <w:rPr>
          <w:rFonts w:eastAsia="SimSun"/>
          <w:color w:val="000000"/>
          <w:spacing w:val="0"/>
          <w:kern w:val="20"/>
          <w:sz w:val="20"/>
        </w:rPr>
        <w:t>15-25</w:t>
      </w:r>
      <w:r>
        <w:rPr>
          <w:rFonts w:eastAsia="SimSun" w:hint="eastAsia"/>
          <w:color w:val="000000"/>
          <w:spacing w:val="0"/>
          <w:kern w:val="20"/>
          <w:sz w:val="20"/>
        </w:rPr>
        <w:t>岁</w:t>
      </w:r>
      <w:r>
        <w:rPr>
          <w:rFonts w:eastAsia="SimSun"/>
          <w:color w:val="000000"/>
          <w:spacing w:val="0"/>
          <w:kern w:val="20"/>
          <w:sz w:val="20"/>
        </w:rPr>
        <w:t>,</w:t>
      </w:r>
      <w:r>
        <w:rPr>
          <w:rFonts w:eastAsia="SimSun" w:hint="eastAsia"/>
          <w:color w:val="000000"/>
          <w:spacing w:val="0"/>
          <w:kern w:val="20"/>
          <w:sz w:val="20"/>
        </w:rPr>
        <w:t>选自曼谷及周围地区若干教育机关</w:t>
      </w:r>
      <w:r>
        <w:rPr>
          <w:rFonts w:eastAsia="SimSun"/>
          <w:color w:val="000000"/>
          <w:spacing w:val="0"/>
          <w:kern w:val="20"/>
          <w:sz w:val="20"/>
        </w:rPr>
        <w:t>)</w:t>
      </w:r>
    </w:p>
    <w:tbl>
      <w:tblPr>
        <w:tblW w:w="0" w:type="auto"/>
        <w:tblInd w:w="1202" w:type="dxa"/>
        <w:tblLayout w:type="fixed"/>
        <w:tblCellMar>
          <w:left w:w="28" w:type="dxa"/>
          <w:right w:w="28" w:type="dxa"/>
        </w:tblCellMar>
        <w:tblLook w:val="0000" w:firstRow="0" w:lastRow="0" w:firstColumn="0" w:lastColumn="0" w:noHBand="0" w:noVBand="0"/>
      </w:tblPr>
      <w:tblGrid>
        <w:gridCol w:w="4095"/>
        <w:gridCol w:w="2865"/>
      </w:tblGrid>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Banthita Aranyawan</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Suphaporn Pangprang</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Pitinum Charoenphol</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Nuchree Phideth</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Nisara Chotchung</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Samruam Sankaw</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Suchitra lam-Saard</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Phanitta Sarapuck</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Srisuda Inthamas</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Thipmas Sombatniranat</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Araya Intraranat</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Surampha Sooksat</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Siriporn Khachokchai</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Juthamas Thepwal</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Phailin Khamsamran</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Thitikan Thepwal</w:t>
            </w:r>
            <w:r>
              <w:rPr>
                <w:rFonts w:eastAsia="SimSun" w:hint="eastAsia"/>
                <w:color w:val="000000"/>
                <w:spacing w:val="0"/>
                <w:kern w:val="20"/>
                <w:sz w:val="20"/>
              </w:rPr>
              <w:t>女士</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Piyachat Nithraphai</w:t>
            </w:r>
            <w:r>
              <w:rPr>
                <w:rFonts w:eastAsia="SimSun" w:hint="eastAsia"/>
                <w:color w:val="000000"/>
                <w:spacing w:val="0"/>
                <w:kern w:val="20"/>
                <w:sz w:val="20"/>
              </w:rPr>
              <w:t>女士</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Manaya Thongnual</w:t>
            </w:r>
            <w:r>
              <w:rPr>
                <w:rFonts w:eastAsia="SimSun" w:hint="eastAsia"/>
                <w:color w:val="000000"/>
                <w:spacing w:val="0"/>
                <w:kern w:val="20"/>
                <w:sz w:val="20"/>
              </w:rPr>
              <w:t>女士</w:t>
            </w:r>
          </w:p>
        </w:tc>
      </w:tr>
    </w:tbl>
    <w:p w:rsidR="00000000" w:rsidRDefault="00000000">
      <w:pPr>
        <w:pStyle w:val="a0"/>
        <w:widowControl/>
        <w:spacing w:after="140" w:line="280" w:lineRule="atLeast"/>
        <w:rPr>
          <w:rFonts w:ascii="SimHei" w:eastAsia="SimHei"/>
          <w:color w:val="000000"/>
          <w:spacing w:val="0"/>
          <w:kern w:val="20"/>
          <w:sz w:val="20"/>
          <w:u w:val="single"/>
        </w:rPr>
      </w:pPr>
      <w:r>
        <w:rPr>
          <w:rFonts w:ascii="SimHei" w:eastAsia="SimHei" w:hint="eastAsia"/>
          <w:color w:val="000000"/>
          <w:spacing w:val="0"/>
          <w:kern w:val="20"/>
          <w:sz w:val="20"/>
          <w:u w:val="single"/>
        </w:rPr>
        <w:t>关于青年妇女对消除对妇女一切形式歧视公约看法的咨询讨论会</w:t>
      </w:r>
    </w:p>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b/>
      </w:r>
      <w:r>
        <w:rPr>
          <w:rFonts w:eastAsia="SimSun"/>
          <w:color w:val="000000"/>
          <w:spacing w:val="0"/>
          <w:kern w:val="20"/>
          <w:sz w:val="20"/>
        </w:rPr>
        <w:tab/>
        <w:t xml:space="preserve">  </w:t>
      </w:r>
      <w:r>
        <w:rPr>
          <w:rFonts w:eastAsia="SimHei" w:hint="eastAsia"/>
          <w:color w:val="000000"/>
          <w:spacing w:val="0"/>
          <w:kern w:val="20"/>
          <w:sz w:val="20"/>
          <w:u w:val="single"/>
        </w:rPr>
        <w:t>主席</w:t>
      </w:r>
      <w:r>
        <w:rPr>
          <w:rFonts w:eastAsia="SimSun"/>
          <w:color w:val="000000"/>
          <w:spacing w:val="0"/>
          <w:kern w:val="20"/>
          <w:sz w:val="20"/>
        </w:rPr>
        <w:t>:Pensri Phijaisanit</w:t>
      </w:r>
      <w:r>
        <w:rPr>
          <w:rFonts w:eastAsia="SimSun" w:hint="eastAsia"/>
          <w:color w:val="000000"/>
          <w:spacing w:val="0"/>
          <w:kern w:val="20"/>
          <w:sz w:val="20"/>
        </w:rPr>
        <w:t>博士</w:t>
      </w:r>
      <w:r>
        <w:rPr>
          <w:rFonts w:eastAsia="SimSun"/>
          <w:color w:val="000000"/>
          <w:spacing w:val="0"/>
          <w:kern w:val="20"/>
          <w:sz w:val="20"/>
        </w:rPr>
        <w:t>/</w:t>
      </w:r>
      <w:r>
        <w:rPr>
          <w:rFonts w:eastAsia="SimSun" w:hint="eastAsia"/>
          <w:color w:val="000000"/>
          <w:spacing w:val="0"/>
          <w:kern w:val="20"/>
          <w:sz w:val="20"/>
        </w:rPr>
        <w:t>教授</w:t>
      </w:r>
    </w:p>
    <w:p w:rsidR="00000000" w:rsidRDefault="00000000">
      <w:pPr>
        <w:pStyle w:val="a0"/>
        <w:widowControl/>
        <w:spacing w:before="0" w:after="120" w:line="280" w:lineRule="atLeast"/>
        <w:rPr>
          <w:rFonts w:eastAsia="SimSun"/>
          <w:color w:val="000000"/>
          <w:spacing w:val="0"/>
          <w:kern w:val="20"/>
          <w:sz w:val="20"/>
        </w:rPr>
      </w:pPr>
      <w:r>
        <w:rPr>
          <w:rFonts w:eastAsia="SimHei" w:hint="eastAsia"/>
          <w:color w:val="000000"/>
          <w:spacing w:val="0"/>
          <w:kern w:val="20"/>
          <w:sz w:val="20"/>
          <w:u w:val="single"/>
        </w:rPr>
        <w:t>与会者</w:t>
      </w:r>
    </w:p>
    <w:tbl>
      <w:tblPr>
        <w:tblW w:w="0" w:type="auto"/>
        <w:tblInd w:w="1202" w:type="dxa"/>
        <w:tblLayout w:type="fixed"/>
        <w:tblCellMar>
          <w:left w:w="28" w:type="dxa"/>
          <w:right w:w="28" w:type="dxa"/>
        </w:tblCellMar>
        <w:tblLook w:val="0000" w:firstRow="0" w:lastRow="0" w:firstColumn="0" w:lastColumn="0" w:noHBand="0" w:noVBand="0"/>
      </w:tblPr>
      <w:tblGrid>
        <w:gridCol w:w="4095"/>
        <w:gridCol w:w="2865"/>
      </w:tblGrid>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Phanita Sarapruek</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Nucharee Phideth</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Srisuda Inthamas</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Piyachat Netpraphai</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Suermpha Sooksat</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Wanwipha Netpraphai</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Mananya Thongnual</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Pitinun Charoenphol</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Roongtawan Thongnual</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Natthaphorn Iam-Saard</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Banthita Aranyawan</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Suchitra Iam-Saard</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Juthamas Thepawal</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Phailin Khamsamran</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Thitikarn Thepawal</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Thipamas Sombatriranat</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Nisara Chotchong</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Siriporn Khachokchai</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Samruam Sankaew</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Supaporn Plengplang</w:t>
            </w:r>
            <w:r>
              <w:rPr>
                <w:rFonts w:eastAsia="SimSun" w:hint="eastAsia"/>
                <w:color w:val="000000"/>
                <w:spacing w:val="0"/>
                <w:kern w:val="20"/>
                <w:sz w:val="20"/>
              </w:rPr>
              <w:t>小姐</w:t>
            </w:r>
          </w:p>
        </w:tc>
      </w:tr>
      <w:tr w:rsidR="00000000">
        <w:tblPrEx>
          <w:tblCellMar>
            <w:top w:w="0" w:type="dxa"/>
            <w:bottom w:w="0" w:type="dxa"/>
          </w:tblCellMar>
        </w:tblPrEx>
        <w:tc>
          <w:tcPr>
            <w:tcW w:w="4095"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Araya Intra-ranut</w:t>
            </w:r>
            <w:r>
              <w:rPr>
                <w:rFonts w:eastAsia="SimSun" w:hint="eastAsia"/>
                <w:color w:val="000000"/>
                <w:spacing w:val="0"/>
                <w:kern w:val="20"/>
                <w:sz w:val="20"/>
              </w:rPr>
              <w:t>小姐</w:t>
            </w:r>
          </w:p>
        </w:tc>
        <w:tc>
          <w:tcPr>
            <w:tcW w:w="2865" w:type="dxa"/>
          </w:tcPr>
          <w:p w:rsidR="00000000" w:rsidRDefault="00000000">
            <w:pPr>
              <w:widowControl/>
              <w:spacing w:after="140" w:line="280" w:lineRule="atLeast"/>
              <w:rPr>
                <w:rFonts w:eastAsia="SimSun"/>
                <w:color w:val="000000"/>
                <w:spacing w:val="0"/>
                <w:kern w:val="20"/>
                <w:sz w:val="20"/>
              </w:rPr>
            </w:pPr>
          </w:p>
        </w:tc>
      </w:tr>
    </w:tbl>
    <w:p w:rsidR="00000000" w:rsidRDefault="00000000">
      <w:pPr>
        <w:pStyle w:val="a0"/>
        <w:widowControl/>
        <w:spacing w:before="0" w:after="140" w:line="280" w:lineRule="atLeast"/>
        <w:rPr>
          <w:rFonts w:ascii="SimHei" w:eastAsia="SimHei"/>
          <w:color w:val="000000"/>
          <w:spacing w:val="0"/>
          <w:kern w:val="20"/>
          <w:sz w:val="20"/>
          <w:u w:val="single"/>
        </w:rPr>
      </w:pPr>
      <w:r>
        <w:rPr>
          <w:rFonts w:eastAsia="SimSun"/>
          <w:color w:val="000000"/>
          <w:spacing w:val="0"/>
          <w:kern w:val="20"/>
          <w:sz w:val="20"/>
        </w:rPr>
        <w:br w:type="page"/>
      </w:r>
      <w:r>
        <w:rPr>
          <w:rFonts w:ascii="SimHei" w:eastAsia="SimHei" w:hint="eastAsia"/>
          <w:color w:val="000000"/>
          <w:spacing w:val="0"/>
          <w:kern w:val="20"/>
          <w:sz w:val="20"/>
          <w:u w:val="single"/>
        </w:rPr>
        <w:t>审查关于消除对妇女一切形式歧视公约执行情况报告草稿的咨询讨论会</w:t>
      </w:r>
    </w:p>
    <w:p w:rsidR="00000000" w:rsidRDefault="00000000">
      <w:pPr>
        <w:pStyle w:val="a"/>
        <w:widowControl/>
        <w:spacing w:before="0" w:after="240" w:line="280" w:lineRule="atLeast"/>
        <w:jc w:val="both"/>
        <w:rPr>
          <w:rFonts w:eastAsia="SimSun"/>
          <w:color w:val="000000"/>
          <w:spacing w:val="0"/>
          <w:kern w:val="20"/>
          <w:sz w:val="20"/>
        </w:rPr>
      </w:pPr>
      <w:r>
        <w:rPr>
          <w:rFonts w:eastAsia="SimSun"/>
          <w:color w:val="000000"/>
          <w:spacing w:val="0"/>
          <w:kern w:val="20"/>
          <w:sz w:val="20"/>
        </w:rPr>
        <w:tab/>
      </w:r>
      <w:r>
        <w:rPr>
          <w:rFonts w:eastAsia="SimSun"/>
          <w:color w:val="000000"/>
          <w:spacing w:val="0"/>
          <w:kern w:val="20"/>
          <w:sz w:val="20"/>
        </w:rPr>
        <w:tab/>
        <w:t xml:space="preserve">  </w:t>
      </w:r>
      <w:r>
        <w:rPr>
          <w:rFonts w:eastAsia="SimHei" w:hint="eastAsia"/>
          <w:color w:val="000000"/>
          <w:spacing w:val="0"/>
          <w:kern w:val="20"/>
          <w:sz w:val="20"/>
          <w:u w:val="single"/>
        </w:rPr>
        <w:t>主席</w:t>
      </w:r>
      <w:r>
        <w:rPr>
          <w:rFonts w:eastAsia="SimSun"/>
          <w:color w:val="000000"/>
          <w:spacing w:val="0"/>
          <w:kern w:val="20"/>
          <w:sz w:val="20"/>
        </w:rPr>
        <w:t>:Saisuree Chutikul</w:t>
      </w:r>
      <w:r>
        <w:rPr>
          <w:rFonts w:eastAsia="SimSun" w:hint="eastAsia"/>
          <w:color w:val="000000"/>
          <w:spacing w:val="0"/>
          <w:kern w:val="20"/>
          <w:sz w:val="20"/>
        </w:rPr>
        <w:t>博士</w:t>
      </w:r>
    </w:p>
    <w:tbl>
      <w:tblPr>
        <w:tblW w:w="0" w:type="auto"/>
        <w:tblInd w:w="1202" w:type="dxa"/>
        <w:tblLayout w:type="fixed"/>
        <w:tblCellMar>
          <w:left w:w="28" w:type="dxa"/>
          <w:right w:w="28" w:type="dxa"/>
        </w:tblCellMar>
        <w:tblLook w:val="0000" w:firstRow="0" w:lastRow="0" w:firstColumn="0" w:lastColumn="0" w:noHBand="0" w:noVBand="0"/>
      </w:tblPr>
      <w:tblGrid>
        <w:gridCol w:w="3120"/>
        <w:gridCol w:w="3840"/>
      </w:tblGrid>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Valapa Burusapatana</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国家安全委员会秘书</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Maliwan Tammasaeng</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Sathsatian</w:t>
            </w:r>
            <w:r>
              <w:rPr>
                <w:rFonts w:eastAsia="SimSun" w:hint="eastAsia"/>
                <w:color w:val="000000"/>
                <w:spacing w:val="0"/>
                <w:kern w:val="20"/>
                <w:sz w:val="20"/>
              </w:rPr>
              <w:t>学校</w:t>
            </w:r>
          </w:p>
        </w:tc>
      </w:tr>
      <w:tr w:rsidR="00000000">
        <w:tblPrEx>
          <w:tblCellMar>
            <w:top w:w="0" w:type="dxa"/>
            <w:bottom w:w="0" w:type="dxa"/>
          </w:tblCellMar>
        </w:tblPrEx>
        <w:tc>
          <w:tcPr>
            <w:tcW w:w="3120" w:type="dxa"/>
          </w:tcPr>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Topong Kulkhanchit</w:t>
            </w:r>
            <w:r>
              <w:rPr>
                <w:rFonts w:eastAsia="SimSun" w:hint="eastAsia"/>
                <w:color w:val="000000"/>
                <w:spacing w:val="0"/>
                <w:kern w:val="20"/>
                <w:sz w:val="20"/>
              </w:rPr>
              <w:t>上尉</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泰国残疾人协会</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Bhavivan Noraphallop</w:t>
            </w:r>
            <w:r>
              <w:rPr>
                <w:rFonts w:eastAsia="SimSun" w:hint="eastAsia"/>
                <w:color w:val="000000"/>
                <w:spacing w:val="0"/>
                <w:kern w:val="20"/>
                <w:sz w:val="20"/>
              </w:rPr>
              <w:t>小姐</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国际组织厅</w:t>
            </w:r>
          </w:p>
        </w:tc>
      </w:tr>
      <w:tr w:rsidR="00000000">
        <w:tblPrEx>
          <w:tblCellMar>
            <w:top w:w="0" w:type="dxa"/>
            <w:bottom w:w="0" w:type="dxa"/>
          </w:tblCellMar>
        </w:tblPrEx>
        <w:tc>
          <w:tcPr>
            <w:tcW w:w="3120" w:type="dxa"/>
          </w:tcPr>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Chaveewan Boonsiri</w:t>
            </w:r>
            <w:r>
              <w:rPr>
                <w:rFonts w:eastAsia="SimSun" w:hint="eastAsia"/>
                <w:color w:val="000000"/>
                <w:spacing w:val="0"/>
                <w:kern w:val="20"/>
                <w:sz w:val="20"/>
              </w:rPr>
              <w:t>夫人</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公共福利厅</w:t>
            </w:r>
            <w:r>
              <w:rPr>
                <w:rFonts w:eastAsia="SimSun"/>
                <w:color w:val="000000"/>
                <w:spacing w:val="0"/>
                <w:kern w:val="20"/>
                <w:sz w:val="20"/>
              </w:rPr>
              <w:t>,</w:t>
            </w:r>
            <w:r>
              <w:rPr>
                <w:rFonts w:eastAsia="SimSun" w:hint="eastAsia"/>
                <w:color w:val="000000"/>
                <w:spacing w:val="0"/>
                <w:kern w:val="20"/>
                <w:sz w:val="20"/>
              </w:rPr>
              <w:t>职业援助局</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Poosak Thammasal</w:t>
            </w:r>
            <w:r>
              <w:rPr>
                <w:rFonts w:eastAsia="SimSun" w:hint="eastAsia"/>
                <w:color w:val="000000"/>
                <w:spacing w:val="0"/>
                <w:kern w:val="20"/>
                <w:sz w:val="20"/>
              </w:rPr>
              <w:t>先生</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公共福利厅</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Wanchai Roujanavong</w:t>
            </w:r>
            <w:r>
              <w:rPr>
                <w:rFonts w:eastAsia="SimSun" w:hint="eastAsia"/>
                <w:color w:val="000000"/>
                <w:spacing w:val="0"/>
                <w:kern w:val="20"/>
                <w:sz w:val="20"/>
              </w:rPr>
              <w:t>先生</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检察长律师办公室</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Sudarat Sereewat</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反对剥削儿童联合会</w:t>
            </w:r>
          </w:p>
        </w:tc>
      </w:tr>
      <w:tr w:rsidR="00000000">
        <w:tblPrEx>
          <w:tblCellMar>
            <w:top w:w="0" w:type="dxa"/>
            <w:bottom w:w="0" w:type="dxa"/>
          </w:tblCellMar>
        </w:tblPrEx>
        <w:tc>
          <w:tcPr>
            <w:tcW w:w="3120" w:type="dxa"/>
          </w:tcPr>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Kirana Sumawong</w:t>
            </w:r>
            <w:r>
              <w:rPr>
                <w:rFonts w:eastAsia="SimSun" w:hint="eastAsia"/>
                <w:color w:val="000000"/>
                <w:spacing w:val="0"/>
                <w:kern w:val="20"/>
                <w:sz w:val="20"/>
              </w:rPr>
              <w:t>夫人</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由皇后陛下主持的泰国女律师协会</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Siriporn Skrobanek</w:t>
            </w:r>
            <w:r>
              <w:rPr>
                <w:rFonts w:eastAsia="SimSun" w:hint="eastAsia"/>
                <w:color w:val="000000"/>
                <w:spacing w:val="0"/>
                <w:kern w:val="20"/>
                <w:sz w:val="20"/>
              </w:rPr>
              <w:t>女士</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妇女基金会</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Kittiya Pornsujja</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儿童基金会</w:t>
            </w:r>
          </w:p>
        </w:tc>
      </w:tr>
      <w:tr w:rsidR="00000000">
        <w:tblPrEx>
          <w:tblCellMar>
            <w:top w:w="0" w:type="dxa"/>
            <w:bottom w:w="0" w:type="dxa"/>
          </w:tblCellMar>
        </w:tblPrEx>
        <w:tc>
          <w:tcPr>
            <w:tcW w:w="3120" w:type="dxa"/>
          </w:tcPr>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Jackie Pallock</w:t>
            </w:r>
            <w:r>
              <w:rPr>
                <w:rFonts w:eastAsia="SimSun" w:hint="eastAsia"/>
                <w:color w:val="000000"/>
                <w:spacing w:val="0"/>
                <w:kern w:val="20"/>
                <w:sz w:val="20"/>
              </w:rPr>
              <w:t>小姐</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教育应保护娱乐业妇女组织</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Tuenjai Deetes</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山区发展基金会</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Rujira Napcharoensri</w:t>
            </w:r>
            <w:r>
              <w:rPr>
                <w:rFonts w:eastAsia="SimSun" w:hint="eastAsia"/>
                <w:color w:val="000000"/>
                <w:spacing w:val="0"/>
                <w:kern w:val="20"/>
                <w:sz w:val="20"/>
              </w:rPr>
              <w:t>小姐</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劳工保护和福利厅</w:t>
            </w:r>
          </w:p>
        </w:tc>
      </w:tr>
      <w:tr w:rsidR="00000000">
        <w:tblPrEx>
          <w:tblCellMar>
            <w:top w:w="0" w:type="dxa"/>
            <w:bottom w:w="0" w:type="dxa"/>
          </w:tblCellMar>
        </w:tblPrEx>
        <w:tc>
          <w:tcPr>
            <w:tcW w:w="3120" w:type="dxa"/>
          </w:tcPr>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Ledr Jitsiri Sukomorn Wrtn.</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国防部</w:t>
            </w:r>
            <w:r>
              <w:rPr>
                <w:rFonts w:eastAsia="SimSun"/>
                <w:color w:val="000000"/>
                <w:spacing w:val="0"/>
                <w:kern w:val="20"/>
                <w:sz w:val="20"/>
              </w:rPr>
              <w:t>,</w:t>
            </w:r>
            <w:r>
              <w:rPr>
                <w:rFonts w:eastAsia="SimSun" w:hint="eastAsia"/>
                <w:color w:val="000000"/>
                <w:spacing w:val="0"/>
                <w:kern w:val="20"/>
                <w:sz w:val="20"/>
              </w:rPr>
              <w:t>军法总署</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Usanee Wannithikul</w:t>
            </w:r>
            <w:r>
              <w:rPr>
                <w:rFonts w:eastAsia="SimSun" w:hint="eastAsia"/>
                <w:color w:val="000000"/>
                <w:spacing w:val="0"/>
                <w:kern w:val="20"/>
                <w:sz w:val="20"/>
              </w:rPr>
              <w:t>小姐</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妇女与发展中心</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Wiriya Noiwong Nyang</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Naresuan</w:t>
            </w:r>
            <w:r>
              <w:rPr>
                <w:rFonts w:eastAsia="SimSun" w:hint="eastAsia"/>
                <w:color w:val="000000"/>
                <w:spacing w:val="0"/>
                <w:kern w:val="20"/>
                <w:sz w:val="20"/>
              </w:rPr>
              <w:t>大学</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Saowenee Chujan</w:t>
            </w:r>
            <w:r>
              <w:rPr>
                <w:rFonts w:eastAsia="SimSun" w:hint="eastAsia"/>
                <w:color w:val="000000"/>
                <w:spacing w:val="0"/>
                <w:kern w:val="20"/>
                <w:sz w:val="20"/>
              </w:rPr>
              <w:t>小姐</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促进合作社厅</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Siriporn Rattana</w:t>
            </w:r>
            <w:r>
              <w:rPr>
                <w:rFonts w:eastAsia="SimSun" w:hint="eastAsia"/>
                <w:color w:val="000000"/>
                <w:spacing w:val="0"/>
                <w:kern w:val="20"/>
                <w:sz w:val="20"/>
              </w:rPr>
              <w:t>小姐</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社区发展</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Pensak Jaksujinda</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Sakon Nakorn</w:t>
            </w:r>
            <w:r>
              <w:rPr>
                <w:rFonts w:eastAsia="SimSun" w:hint="eastAsia"/>
                <w:color w:val="000000"/>
                <w:spacing w:val="0"/>
                <w:kern w:val="20"/>
                <w:sz w:val="20"/>
              </w:rPr>
              <w:t>妇女协会</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Amara Rattakul</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开发计划署</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Supak Intongkong</w:t>
            </w:r>
            <w:r>
              <w:rPr>
                <w:rFonts w:eastAsia="SimSun" w:hint="eastAsia"/>
                <w:color w:val="000000"/>
                <w:spacing w:val="0"/>
                <w:kern w:val="20"/>
                <w:sz w:val="20"/>
              </w:rPr>
              <w:t>先生</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妇女研究与发展研究所</w:t>
            </w:r>
          </w:p>
        </w:tc>
      </w:tr>
      <w:tr w:rsidR="00000000">
        <w:tblPrEx>
          <w:tblCellMar>
            <w:top w:w="0" w:type="dxa"/>
            <w:bottom w:w="0" w:type="dxa"/>
          </w:tblCellMar>
        </w:tblPrEx>
        <w:tc>
          <w:tcPr>
            <w:tcW w:w="3120" w:type="dxa"/>
          </w:tcPr>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Malee Pruekpongsawalee</w:t>
            </w:r>
            <w:r>
              <w:rPr>
                <w:rFonts w:eastAsia="SimSun" w:hint="eastAsia"/>
                <w:color w:val="000000"/>
                <w:spacing w:val="0"/>
                <w:kern w:val="20"/>
                <w:sz w:val="20"/>
              </w:rPr>
              <w:t>夫人</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妇女事务全国委员会</w:t>
            </w:r>
            <w:r>
              <w:rPr>
                <w:rFonts w:eastAsia="SimSun"/>
                <w:color w:val="000000"/>
                <w:spacing w:val="0"/>
                <w:kern w:val="20"/>
                <w:sz w:val="20"/>
              </w:rPr>
              <w:t>,</w:t>
            </w:r>
            <w:r>
              <w:rPr>
                <w:rFonts w:eastAsia="SimSun" w:hint="eastAsia"/>
                <w:color w:val="000000"/>
                <w:spacing w:val="0"/>
                <w:kern w:val="20"/>
                <w:sz w:val="20"/>
              </w:rPr>
              <w:t>全国法律规章委员会</w:t>
            </w:r>
          </w:p>
        </w:tc>
      </w:tr>
      <w:tr w:rsidR="00000000">
        <w:tblPrEx>
          <w:tblCellMar>
            <w:top w:w="0" w:type="dxa"/>
            <w:bottom w:w="0" w:type="dxa"/>
          </w:tblCellMar>
        </w:tblPrEx>
        <w:tc>
          <w:tcPr>
            <w:tcW w:w="3120"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Wimolsiri Jammarnwej</w:t>
            </w:r>
            <w:r>
              <w:rPr>
                <w:rFonts w:eastAsia="SimSun" w:hint="eastAsia"/>
                <w:color w:val="000000"/>
                <w:spacing w:val="0"/>
                <w:kern w:val="20"/>
                <w:sz w:val="20"/>
              </w:rPr>
              <w:t>副教授</w:t>
            </w:r>
          </w:p>
        </w:tc>
        <w:tc>
          <w:tcPr>
            <w:tcW w:w="3840" w:type="dxa"/>
          </w:tcPr>
          <w:p w:rsidR="00000000" w:rsidRDefault="00000000">
            <w:pPr>
              <w:widowControl/>
              <w:spacing w:after="140" w:line="280" w:lineRule="atLeast"/>
              <w:rPr>
                <w:rFonts w:eastAsia="SimSun"/>
                <w:color w:val="000000"/>
                <w:spacing w:val="0"/>
                <w:kern w:val="20"/>
                <w:sz w:val="20"/>
              </w:rPr>
            </w:pPr>
            <w:r>
              <w:rPr>
                <w:rFonts w:eastAsia="SimSun" w:hint="eastAsia"/>
                <w:color w:val="000000"/>
                <w:spacing w:val="0"/>
                <w:kern w:val="20"/>
                <w:sz w:val="20"/>
              </w:rPr>
              <w:t>妇女事务全国委员会</w:t>
            </w:r>
            <w:r>
              <w:rPr>
                <w:rFonts w:eastAsia="SimSun"/>
                <w:color w:val="000000"/>
                <w:spacing w:val="0"/>
                <w:kern w:val="20"/>
                <w:sz w:val="20"/>
              </w:rPr>
              <w:t>,</w:t>
            </w:r>
            <w:r>
              <w:rPr>
                <w:rFonts w:eastAsia="SimSun" w:hint="eastAsia"/>
                <w:color w:val="000000"/>
                <w:spacing w:val="0"/>
                <w:kern w:val="20"/>
                <w:sz w:val="20"/>
              </w:rPr>
              <w:t>全国法律规章委员会</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Supucha Baothip</w:t>
            </w:r>
            <w:r>
              <w:rPr>
                <w:rFonts w:eastAsia="SimSun" w:hint="eastAsia"/>
                <w:color w:val="000000"/>
                <w:spacing w:val="0"/>
                <w:kern w:val="20"/>
                <w:sz w:val="20"/>
              </w:rPr>
              <w:t>小姐</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教育应保护娱乐业妇女组织</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Siriporn Sripen</w:t>
            </w:r>
            <w:r>
              <w:rPr>
                <w:rFonts w:eastAsia="SimSun" w:hint="eastAsia"/>
                <w:color w:val="000000"/>
                <w:spacing w:val="0"/>
                <w:kern w:val="20"/>
                <w:sz w:val="20"/>
              </w:rPr>
              <w:t>小姐</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教育应保护娱乐业妇女组织</w:t>
            </w:r>
          </w:p>
        </w:tc>
      </w:tr>
      <w:tr w:rsidR="00000000">
        <w:tblPrEx>
          <w:tblCellMar>
            <w:top w:w="0" w:type="dxa"/>
            <w:bottom w:w="0" w:type="dxa"/>
          </w:tblCellMar>
        </w:tblPrEx>
        <w:tc>
          <w:tcPr>
            <w:tcW w:w="3120" w:type="dxa"/>
          </w:tcPr>
          <w:p w:rsidR="00000000" w:rsidRDefault="00000000">
            <w:pPr>
              <w:widowControl/>
              <w:spacing w:line="300" w:lineRule="atLeast"/>
              <w:rPr>
                <w:rFonts w:eastAsia="SimSun"/>
                <w:color w:val="000000"/>
                <w:spacing w:val="0"/>
                <w:kern w:val="20"/>
                <w:sz w:val="20"/>
              </w:rPr>
            </w:pPr>
            <w:r>
              <w:rPr>
                <w:rFonts w:eastAsia="SimSun"/>
                <w:color w:val="000000"/>
                <w:spacing w:val="0"/>
                <w:kern w:val="20"/>
                <w:sz w:val="20"/>
              </w:rPr>
              <w:t>Surang Ramnarong Manusuk</w:t>
            </w:r>
            <w:r>
              <w:rPr>
                <w:rFonts w:eastAsia="SimSun" w:hint="eastAsia"/>
                <w:color w:val="000000"/>
                <w:spacing w:val="0"/>
                <w:kern w:val="20"/>
                <w:sz w:val="20"/>
              </w:rPr>
              <w:t>夫人</w:t>
            </w:r>
          </w:p>
        </w:tc>
        <w:tc>
          <w:tcPr>
            <w:tcW w:w="3840" w:type="dxa"/>
          </w:tcPr>
          <w:p w:rsidR="00000000" w:rsidRDefault="00000000">
            <w:pPr>
              <w:widowControl/>
              <w:spacing w:line="300" w:lineRule="atLeast"/>
              <w:rPr>
                <w:rFonts w:eastAsia="SimSun"/>
                <w:color w:val="000000"/>
                <w:spacing w:val="0"/>
                <w:kern w:val="20"/>
                <w:sz w:val="20"/>
              </w:rPr>
            </w:pPr>
            <w:r>
              <w:rPr>
                <w:rFonts w:eastAsia="SimSun" w:hint="eastAsia"/>
                <w:color w:val="000000"/>
                <w:spacing w:val="0"/>
                <w:kern w:val="20"/>
                <w:sz w:val="20"/>
              </w:rPr>
              <w:t>泰国妇女全国委员会</w:t>
            </w:r>
          </w:p>
        </w:tc>
      </w:tr>
      <w:tr w:rsidR="00000000">
        <w:tblPrEx>
          <w:tblCellMar>
            <w:top w:w="0" w:type="dxa"/>
            <w:bottom w:w="0" w:type="dxa"/>
          </w:tblCellMar>
        </w:tblPrEx>
        <w:tc>
          <w:tcPr>
            <w:tcW w:w="3120" w:type="dxa"/>
          </w:tcPr>
          <w:p w:rsidR="00000000" w:rsidRDefault="00000000">
            <w:pPr>
              <w:widowControl/>
              <w:spacing w:after="140" w:line="300" w:lineRule="atLeast"/>
              <w:rPr>
                <w:rFonts w:eastAsia="SimSun"/>
                <w:color w:val="000000"/>
                <w:spacing w:val="0"/>
                <w:kern w:val="20"/>
                <w:sz w:val="20"/>
              </w:rPr>
            </w:pPr>
            <w:r>
              <w:rPr>
                <w:rFonts w:eastAsia="SimSun"/>
                <w:color w:val="000000"/>
                <w:spacing w:val="0"/>
                <w:kern w:val="20"/>
                <w:sz w:val="20"/>
              </w:rPr>
              <w:t>Saiyud Niyomwipak</w:t>
            </w:r>
            <w:r>
              <w:rPr>
                <w:rFonts w:eastAsia="SimSun" w:hint="eastAsia"/>
                <w:color w:val="000000"/>
                <w:spacing w:val="0"/>
                <w:kern w:val="20"/>
                <w:sz w:val="20"/>
              </w:rPr>
              <w:t>夫人</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议会</w:t>
            </w:r>
            <w:r>
              <w:rPr>
                <w:rFonts w:eastAsia="SimSun"/>
                <w:color w:val="000000"/>
                <w:spacing w:val="0"/>
                <w:kern w:val="20"/>
                <w:sz w:val="20"/>
              </w:rPr>
              <w:t>,</w:t>
            </w:r>
            <w:r>
              <w:rPr>
                <w:rFonts w:eastAsia="SimSun" w:hint="eastAsia"/>
                <w:color w:val="000000"/>
                <w:spacing w:val="0"/>
                <w:kern w:val="20"/>
                <w:sz w:val="20"/>
              </w:rPr>
              <w:t>上院妇女、青年和老人问题委员会</w:t>
            </w:r>
          </w:p>
        </w:tc>
      </w:tr>
      <w:tr w:rsidR="00000000">
        <w:tblPrEx>
          <w:tblCellMar>
            <w:top w:w="0" w:type="dxa"/>
            <w:bottom w:w="0" w:type="dxa"/>
          </w:tblCellMar>
        </w:tblPrEx>
        <w:tc>
          <w:tcPr>
            <w:tcW w:w="3120" w:type="dxa"/>
          </w:tcPr>
          <w:p w:rsidR="00000000" w:rsidRDefault="00000000">
            <w:pPr>
              <w:widowControl/>
              <w:spacing w:after="140" w:line="280" w:lineRule="atLeast"/>
              <w:rPr>
                <w:rFonts w:eastAsia="SimSun"/>
                <w:color w:val="000000"/>
                <w:spacing w:val="0"/>
                <w:kern w:val="20"/>
                <w:sz w:val="20"/>
              </w:rPr>
            </w:pPr>
            <w:r>
              <w:rPr>
                <w:rFonts w:eastAsia="SimSun"/>
                <w:color w:val="000000"/>
                <w:spacing w:val="0"/>
                <w:kern w:val="20"/>
                <w:sz w:val="20"/>
              </w:rPr>
              <w:t>Suthin Kaewratana</w:t>
            </w:r>
            <w:r>
              <w:rPr>
                <w:rFonts w:eastAsia="SimSun" w:hint="eastAsia"/>
                <w:color w:val="000000"/>
                <w:spacing w:val="0"/>
                <w:kern w:val="20"/>
                <w:sz w:val="20"/>
              </w:rPr>
              <w:t>警官上校</w:t>
            </w:r>
          </w:p>
        </w:tc>
        <w:tc>
          <w:tcPr>
            <w:tcW w:w="3840" w:type="dxa"/>
          </w:tcPr>
          <w:p w:rsidR="00000000" w:rsidRDefault="00000000">
            <w:pPr>
              <w:widowControl/>
              <w:spacing w:after="140" w:line="300" w:lineRule="atLeast"/>
              <w:rPr>
                <w:rFonts w:eastAsia="SimSun"/>
                <w:color w:val="000000"/>
                <w:spacing w:val="0"/>
                <w:kern w:val="20"/>
                <w:sz w:val="20"/>
              </w:rPr>
            </w:pPr>
            <w:r>
              <w:rPr>
                <w:rFonts w:eastAsia="SimSun" w:hint="eastAsia"/>
                <w:color w:val="000000"/>
                <w:spacing w:val="0"/>
                <w:kern w:val="20"/>
                <w:sz w:val="20"/>
              </w:rPr>
              <w:t>泰国皇家警察厅</w:t>
            </w:r>
          </w:p>
        </w:tc>
      </w:tr>
    </w:tbl>
    <w:p w:rsidR="00000000" w:rsidRDefault="00000000">
      <w:pPr>
        <w:widowControl/>
        <w:spacing w:before="240" w:after="140" w:line="280" w:lineRule="atLeast"/>
        <w:jc w:val="center"/>
        <w:rPr>
          <w:rFonts w:eastAsia="SimSun"/>
          <w:color w:val="000000"/>
          <w:spacing w:val="0"/>
          <w:kern w:val="20"/>
          <w:sz w:val="20"/>
        </w:rPr>
      </w:pPr>
      <w:r>
        <w:rPr>
          <w:rFonts w:eastAsia="SimSun"/>
          <w:color w:val="000000"/>
          <w:spacing w:val="0"/>
          <w:kern w:val="20"/>
          <w:sz w:val="20"/>
        </w:rPr>
        <w:t>––––––––––––––</w:t>
      </w:r>
    </w:p>
    <w:p w:rsidR="00000000" w:rsidRDefault="00000000">
      <w:pPr>
        <w:widowControl/>
        <w:spacing w:after="240" w:line="280" w:lineRule="atLeast"/>
        <w:jc w:val="center"/>
      </w:pPr>
    </w:p>
    <w:sectPr w:rsidR="00000000">
      <w:type w:val="continuous"/>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NO&gt;&gt;N9726778C&lt;&lt;ODS JOB NO&gt;&gt;</w:t>
      </w:r>
    </w:p>
    <w:p w:rsidR="00000000" w:rsidRDefault="00000000">
      <w:pPr>
        <w:pStyle w:val="CommentText"/>
      </w:pPr>
      <w:r>
        <w:t>&lt;&lt;ODS DOC SYMBOL1&gt;&gt;CEDAW/C/THA/2-3&lt;&lt;ODS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97-26778 (c)   100298   240298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r>
        <w:rPr>
          <w:rStyle w:val="FootnoteReference"/>
        </w:rPr>
        <w:t>*</w:t>
      </w:r>
      <w:r>
        <w:tab/>
      </w:r>
      <w:r>
        <w:rPr>
          <w:rFonts w:hint="eastAsia"/>
        </w:rPr>
        <w:t>本文件以收到的原件印制。</w:t>
      </w:r>
    </w:p>
    <w:p w:rsidR="00000000" w:rsidRDefault="00000000">
      <w:r>
        <w:tab/>
      </w:r>
      <w:r>
        <w:rPr>
          <w:rFonts w:hint="eastAsia"/>
        </w:rPr>
        <w:t>泰国政府的初次报告</w:t>
      </w:r>
      <w:r>
        <w:t>,</w:t>
      </w:r>
      <w:r>
        <w:rPr>
          <w:rFonts w:hint="eastAsia"/>
        </w:rPr>
        <w:t>见</w:t>
      </w:r>
      <w:r>
        <w:t xml:space="preserve">CEDAW/C/5/Add.51; </w:t>
      </w:r>
      <w:r>
        <w:rPr>
          <w:rFonts w:hint="eastAsia"/>
        </w:rPr>
        <w:t>关于委员会审议情况</w:t>
      </w:r>
      <w:r>
        <w:t>,</w:t>
      </w:r>
      <w:r>
        <w:rPr>
          <w:rFonts w:hint="eastAsia"/>
        </w:rPr>
        <w:t>见</w:t>
      </w:r>
      <w:r>
        <w:t>CEDAW/C/SR.156</w:t>
      </w:r>
      <w:r>
        <w:rPr>
          <w:rFonts w:hint="eastAsia"/>
        </w:rPr>
        <w:t>、</w:t>
      </w:r>
      <w:r>
        <w:t>157</w:t>
      </w:r>
      <w:r>
        <w:rPr>
          <w:rFonts w:hint="eastAsia"/>
        </w:rPr>
        <w:t>和</w:t>
      </w:r>
      <w:r>
        <w:t>160</w:t>
      </w:r>
      <w:r>
        <w:rPr>
          <w:rFonts w:hint="eastAsia"/>
        </w:rPr>
        <w:t>以及《大会正式记录</w:t>
      </w:r>
      <w:r>
        <w:t xml:space="preserve">, </w:t>
      </w:r>
      <w:r>
        <w:rPr>
          <w:rFonts w:hint="eastAsia"/>
        </w:rPr>
        <w:t>第四十五届会议</w:t>
      </w:r>
      <w:r>
        <w:t xml:space="preserve">, </w:t>
      </w:r>
      <w:r>
        <w:rPr>
          <w:rFonts w:hint="eastAsia"/>
        </w:rPr>
        <w:t>补编第</w:t>
      </w:r>
      <w:r>
        <w:t>38</w:t>
      </w:r>
      <w:r>
        <w:rPr>
          <w:rFonts w:hint="eastAsia"/>
        </w:rPr>
        <w:t>号》</w:t>
      </w:r>
      <w:r>
        <w:t>(A/45/38),</w:t>
      </w:r>
      <w:r>
        <w:rPr>
          <w:rFonts w:hint="eastAsia"/>
        </w:rPr>
        <w:t>第</w:t>
      </w:r>
      <w:r>
        <w:t>214-251</w:t>
      </w:r>
      <w:r>
        <w:rPr>
          <w:rFonts w:hint="eastAsia"/>
        </w:rPr>
        <w:t>段。</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CEDAW/C/THA/2-3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CEDAW/C/THA/2-3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bookmarkStart w:id="2" w:name="页眉1"/>
    <w:bookmarkEnd w:id="2"/>
    <w:r>
      <w:t>CEDAW</w:t>
    </w:r>
  </w:p>
  <w:p w:rsidR="00000000" w:rsidRDefault="00000000">
    <w:pPr>
      <w:pStyle w:val="2"/>
      <w:framePr w:wrap="notBeside"/>
      <w:rPr>
        <w:spacing w:val="80"/>
      </w:rPr>
    </w:pPr>
    <w:bookmarkStart w:id="3" w:name="页眉2"/>
    <w:bookmarkEnd w:id="3"/>
    <w:r>
      <w:rPr>
        <w:rFonts w:hint="eastAsia"/>
        <w:spacing w:val="-10"/>
      </w:rPr>
      <w:t>消除对妇女歧视委员会</w:t>
    </w:r>
  </w:p>
  <w:p w:rsidR="00000000" w:rsidRDefault="00000000">
    <w:pPr>
      <w:pStyle w:val="2"/>
      <w:framePr w:wrap="notBeside"/>
    </w:pPr>
  </w:p>
  <w:p w:rsidR="00000000" w:rsidRDefault="00000000">
    <w:pPr>
      <w:pStyle w:val="3"/>
      <w:framePr w:wrap="notBeside"/>
    </w:pPr>
    <w:bookmarkStart w:id="4" w:name="页眉3"/>
    <w:bookmarkEnd w:id="4"/>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CEDAW/C/THA/2-3</w:t>
    </w:r>
  </w:p>
  <w:p w:rsidR="00000000" w:rsidRDefault="00000000">
    <w:pPr>
      <w:pStyle w:val="3"/>
      <w:framePr w:wrap="notBeside"/>
    </w:pPr>
    <w:r>
      <w:t>7 April 1997</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bookmarkStart w:id="5" w:name="页眉"/>
    <w:bookmarkEnd w:id="5"/>
  </w:p>
  <w:p w:rsidR="00000000" w:rsidRDefault="00000000">
    <w:pPr>
      <w:framePr w:w="1162" w:h="992" w:hRule="exact" w:hSpace="181" w:wrap="notBeside" w:vAnchor="page" w:hAnchor="margin" w:y="1747"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48.75pt">
          <v:imagedata r:id="rId1" r:href="rId2"/>
        </v:shape>
      </w:pict>
    </w:r>
  </w:p>
  <w:p w:rsidR="00000000" w:rsidRDefault="00000000">
    <w:pPr>
      <w:framePr w:w="9356" w:h="85" w:hRule="exact" w:hSpace="181" w:wrap="notBeside" w:vAnchor="page" w:hAnchor="margin" w:y="1617" w:anchorLock="1"/>
      <w:pBdr>
        <w:top w:val="single" w:sz="6" w:space="1" w:color="auto"/>
      </w:pBdr>
    </w:pPr>
  </w:p>
  <w:p w:rsidR="00000000" w:rsidRDefault="00000000">
    <w:pPr>
      <w:framePr w:w="1701" w:hSpace="181" w:wrap="notBeside" w:vAnchor="page" w:hAnchor="margin" w:y="1163" w:anchorLock="1"/>
      <w:spacing w:line="340" w:lineRule="exact"/>
      <w:rPr>
        <w:rFonts w:eastAsia="SimSun"/>
        <w:spacing w:val="40"/>
        <w:kern w:val="34"/>
        <w:sz w:val="34"/>
      </w:rPr>
    </w:pPr>
    <w:r>
      <w:rPr>
        <w:rFonts w:eastAsia="SimSun" w:hint="eastAsia"/>
        <w:spacing w:val="40"/>
        <w:kern w:val="34"/>
        <w:sz w:val="34"/>
      </w:rPr>
      <w:t>联合国</w:t>
    </w:r>
  </w:p>
  <w:p w:rsidR="00000000" w:rsidRDefault="0000000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ART1.DOT</Template>
  <TotalTime>983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31</cp:revision>
  <cp:lastPrinted>1998-02-24T09:57:00Z</cp:lastPrinted>
  <dcterms:created xsi:type="dcterms:W3CDTF">1998-02-12T10:40:00Z</dcterms:created>
  <dcterms:modified xsi:type="dcterms:W3CDTF">1998-02-24T10:00:00Z</dcterms:modified>
</cp:coreProperties>
</file>