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49F" w:rsidRPr="00A1550B" w:rsidRDefault="00C2449F" w:rsidP="00C2449F">
      <w:pPr>
        <w:spacing w:line="60" w:lineRule="exact"/>
        <w:rPr>
          <w:color w:val="010000"/>
          <w:sz w:val="6"/>
        </w:rPr>
        <w:sectPr w:rsidR="00C2449F" w:rsidRPr="00A1550B" w:rsidSect="00C2449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A1550B">
        <w:rPr>
          <w:rStyle w:val="CommentReference"/>
        </w:rPr>
        <w:commentReference w:id="0"/>
      </w:r>
      <w:bookmarkStart w:id="1" w:name="_GoBack"/>
      <w:bookmarkEnd w:id="1"/>
    </w:p>
    <w:p w:rsidR="00EA3A33" w:rsidRPr="00EA3A33" w:rsidRDefault="00EA3A33" w:rsidP="00EA3A3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7"/>
      </w:pPr>
      <w:r w:rsidRPr="00EA3A33">
        <w:lastRenderedPageBreak/>
        <w:t xml:space="preserve">Комитет по защите прав всех </w:t>
      </w:r>
      <w:r w:rsidRPr="00EA3A33">
        <w:br/>
        <w:t>трудящихся-мигрантов и членов их семей</w:t>
      </w:r>
    </w:p>
    <w:p w:rsidR="00EA3A33" w:rsidRPr="00EA3A33" w:rsidRDefault="00EA3A33" w:rsidP="00EA3A33">
      <w:pPr>
        <w:pStyle w:val="SingleTxt"/>
        <w:spacing w:after="0" w:line="120" w:lineRule="exact"/>
        <w:rPr>
          <w:bCs/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b/>
          <w:bCs/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b/>
          <w:bCs/>
          <w:sz w:val="10"/>
        </w:rPr>
      </w:pPr>
    </w:p>
    <w:p w:rsidR="00EA3A33" w:rsidRPr="00EA3A33" w:rsidRDefault="00EA3A33" w:rsidP="000B08F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Заключительные замечания по первоначальному докладу Сейшельских Островов</w:t>
      </w:r>
      <w:r w:rsidR="000B08F9" w:rsidRPr="000B08F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1.</w:t>
      </w:r>
      <w:r w:rsidRPr="00EA3A33">
        <w:tab/>
        <w:t>Комитет рассмотрел первоначальный доклад Сейшельских Островов (CMW/C/SYC/1) на своих 296-м и 297-м заседаниях (CMW/C/SR.296 и 297), с</w:t>
      </w:r>
      <w:r w:rsidRPr="00EA3A33">
        <w:t>о</w:t>
      </w:r>
      <w:r w:rsidRPr="00EA3A33">
        <w:t>стоявшихся 2 и 3 сентября 2015 года. На своем 305-м заседании, состоявшемся 9</w:t>
      </w:r>
      <w:r w:rsidR="000B08F9">
        <w:rPr>
          <w:lang w:val="en-US"/>
        </w:rPr>
        <w:t> </w:t>
      </w:r>
      <w:r w:rsidRPr="00EA3A33">
        <w:t xml:space="preserve">сентября 2015 года, Комитет принял следующие заключительные замечания. 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A.</w:t>
      </w:r>
      <w:r w:rsidRPr="00EA3A33">
        <w:tab/>
        <w:t>Введение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2.</w:t>
      </w:r>
      <w:r w:rsidRPr="00EA3A33">
        <w:tab/>
        <w:t xml:space="preserve">Комитет приветствует представление первоначального доклада государства-участника, подготовленного в ответ на перечень вопросов, составленный до представления доклада (CMW/C/SYC/QPR/1). </w:t>
      </w:r>
      <w:proofErr w:type="gramStart"/>
      <w:r w:rsidRPr="00EA3A33">
        <w:t xml:space="preserve">Он с удовлетворением отмечает дополнительную информацию, устно изложенную делегацией высокого уровня во главе с министром труда и развития человеческих ресурсов г-жой </w:t>
      </w:r>
      <w:proofErr w:type="spellStart"/>
      <w:r w:rsidRPr="00EA3A33">
        <w:t>Идит</w:t>
      </w:r>
      <w:proofErr w:type="spellEnd"/>
      <w:r w:rsidRPr="00EA3A33">
        <w:t xml:space="preserve"> Шэрон </w:t>
      </w:r>
      <w:proofErr w:type="spellStart"/>
      <w:r w:rsidRPr="00EA3A33">
        <w:t>Александер</w:t>
      </w:r>
      <w:proofErr w:type="spellEnd"/>
      <w:r w:rsidRPr="00EA3A33">
        <w:t>, в состав которой входили также представители Министерства труда и развития человеческих ресурсов, Министерства иностранных дел и транспорта, Министерства внутренних дел, Генеральной прокуратуры и Комитета по вопр</w:t>
      </w:r>
      <w:r w:rsidRPr="00EA3A33">
        <w:t>о</w:t>
      </w:r>
      <w:r w:rsidRPr="00EA3A33">
        <w:t>сам занятости лиц, не являющихся гражданами Сейшельских Островов.</w:t>
      </w:r>
      <w:proofErr w:type="gramEnd"/>
      <w:r w:rsidRPr="00EA3A33">
        <w:t xml:space="preserve"> Вместе с тем Комитет сожалеет о том, что доклад был представлен только 21 августа 2015</w:t>
      </w:r>
      <w:r w:rsidR="000B08F9">
        <w:rPr>
          <w:lang w:val="en-US"/>
        </w:rPr>
        <w:t> </w:t>
      </w:r>
      <w:r w:rsidRPr="00EA3A33">
        <w:t xml:space="preserve">года, в </w:t>
      </w:r>
      <w:proofErr w:type="gramStart"/>
      <w:r w:rsidRPr="00EA3A33">
        <w:t>связи</w:t>
      </w:r>
      <w:proofErr w:type="gramEnd"/>
      <w:r w:rsidRPr="00EA3A33">
        <w:t xml:space="preserve"> с чем не было достаточного времени ни для его перевода на рабочие языки Комитета, ни для надлежащего рассмотрения доклада Комитетом. Комитет высоко оценивает откровенный и конструктивный диалог, проведенный с делегацией.</w:t>
      </w:r>
    </w:p>
    <w:p w:rsidR="00EA3A33" w:rsidRPr="00EA3A33" w:rsidRDefault="00EA3A33" w:rsidP="00EA3A33">
      <w:pPr>
        <w:pStyle w:val="SingleTxt"/>
      </w:pPr>
      <w:r w:rsidRPr="00EA3A33">
        <w:t>3.</w:t>
      </w:r>
      <w:r w:rsidRPr="00EA3A33">
        <w:tab/>
        <w:t>Комитет отмечает, что некоторые страны, в которых работают сейшельские трудящиеся-мигранты, не являются сторонами Конвенции, что может препя</w:t>
      </w:r>
      <w:r w:rsidRPr="00EA3A33">
        <w:t>т</w:t>
      </w:r>
      <w:r w:rsidRPr="00EA3A33">
        <w:t>ствовать реализации трудящимися-мигрантами своих прав по Конвенции.</w:t>
      </w:r>
    </w:p>
    <w:p w:rsidR="00EA3A33" w:rsidRPr="00EA3A33" w:rsidRDefault="00EA3A33" w:rsidP="00EA3A33">
      <w:pPr>
        <w:pStyle w:val="SingleTxt"/>
      </w:pPr>
      <w:r w:rsidRPr="00EA3A33">
        <w:t>4.</w:t>
      </w:r>
      <w:r w:rsidRPr="00EA3A33">
        <w:tab/>
        <w:t xml:space="preserve">Комитет принимает к сведению тот факт, что миграционные процессы в государстве-участнике имеют как </w:t>
      </w:r>
      <w:proofErr w:type="spellStart"/>
      <w:r w:rsidRPr="00EA3A33">
        <w:t>внутрирегиональный</w:t>
      </w:r>
      <w:proofErr w:type="spellEnd"/>
      <w:r w:rsidRPr="00EA3A33">
        <w:t>, так и межрегиональный характер и в основном направлены в Соединенное Королевство Великобритании и Северной Ирландии, Австралию, Новую Зеландию, на Ближний Восток и в Южную Африку. Он также отмечает наличие в стране мигрантов, прежде всего из Азии.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lastRenderedPageBreak/>
        <w:tab/>
        <w:t>B.</w:t>
      </w:r>
      <w:r w:rsidRPr="00EA3A33">
        <w:tab/>
        <w:t>Позитивные аспекты</w:t>
      </w:r>
    </w:p>
    <w:p w:rsidR="00EA3A33" w:rsidRPr="00EA3A33" w:rsidRDefault="00EA3A33" w:rsidP="000B08F9">
      <w:pPr>
        <w:pStyle w:val="SingleTxt"/>
        <w:keepNext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SingleTxt"/>
        <w:keepNext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SingleTxt"/>
        <w:keepNext/>
      </w:pPr>
      <w:r w:rsidRPr="00EA3A33">
        <w:t>5.</w:t>
      </w:r>
      <w:r w:rsidRPr="00EA3A33">
        <w:tab/>
        <w:t xml:space="preserve">Комитет принимает к сведению то, что после присоединения к Конвенции государство-участник стало стороной целого ряда других международно-правовых документов, включая, в частности: </w:t>
      </w:r>
    </w:p>
    <w:p w:rsidR="00EA3A33" w:rsidRPr="00EA3A33" w:rsidRDefault="00EA3A33" w:rsidP="00EA3A33">
      <w:pPr>
        <w:pStyle w:val="SingleTxt"/>
      </w:pPr>
      <w:r w:rsidRPr="00EA3A33">
        <w:tab/>
        <w:t>a)</w:t>
      </w:r>
      <w:r w:rsidRPr="00EA3A33">
        <w:tab/>
        <w:t>Факультативный протокол к Конвенции о правах ребенка, касающийся торговли детьми, детской проституции и детской порнографии (11 декабря 2012</w:t>
      </w:r>
      <w:r w:rsidR="000B08F9">
        <w:rPr>
          <w:lang w:val="en-US"/>
        </w:rPr>
        <w:t> </w:t>
      </w:r>
      <w:r w:rsidRPr="00EA3A33">
        <w:t xml:space="preserve">года); </w:t>
      </w:r>
    </w:p>
    <w:p w:rsidR="00EA3A33" w:rsidRPr="00EA3A33" w:rsidRDefault="00EA3A33" w:rsidP="00EA3A33">
      <w:pPr>
        <w:pStyle w:val="SingleTxt"/>
      </w:pPr>
      <w:r w:rsidRPr="00EA3A33">
        <w:tab/>
        <w:t>b)</w:t>
      </w:r>
      <w:r w:rsidRPr="00EA3A33">
        <w:tab/>
        <w:t>Факультативный протокол к Конвенции о ликвидации всех форм ди</w:t>
      </w:r>
      <w:r w:rsidRPr="00EA3A33">
        <w:t>с</w:t>
      </w:r>
      <w:r w:rsidRPr="00EA3A33">
        <w:t xml:space="preserve">криминации в отношении женщин (1 марта 2011 года); </w:t>
      </w:r>
    </w:p>
    <w:p w:rsidR="00EA3A33" w:rsidRPr="00EA3A33" w:rsidRDefault="00EA3A33" w:rsidP="00EA3A33">
      <w:pPr>
        <w:pStyle w:val="SingleTxt"/>
      </w:pPr>
      <w:r w:rsidRPr="00EA3A33">
        <w:tab/>
        <w:t>c)</w:t>
      </w:r>
      <w:r w:rsidRPr="00EA3A33">
        <w:tab/>
        <w:t>Факультативный протокол к Конвенции о правах ребенка, касающийся участия детей в вооруженных конфликтах (10 августа 2010 года);</w:t>
      </w:r>
    </w:p>
    <w:p w:rsidR="00EA3A33" w:rsidRPr="00EA3A33" w:rsidRDefault="00EA3A33" w:rsidP="00EA3A33">
      <w:pPr>
        <w:pStyle w:val="SingleTxt"/>
      </w:pPr>
      <w:r w:rsidRPr="00EA3A33">
        <w:tab/>
        <w:t>d)</w:t>
      </w:r>
      <w:r w:rsidRPr="00EA3A33">
        <w:tab/>
        <w:t xml:space="preserve">Конвенцию о правах инвалидов (2 октября 2009 года); </w:t>
      </w:r>
    </w:p>
    <w:p w:rsidR="00EA3A33" w:rsidRPr="00EA3A33" w:rsidRDefault="00EA3A33" w:rsidP="00EA3A33">
      <w:pPr>
        <w:pStyle w:val="SingleTxt"/>
      </w:pPr>
      <w:r w:rsidRPr="00EA3A33">
        <w:tab/>
        <w:t>e)</w:t>
      </w:r>
      <w:r w:rsidRPr="00EA3A33">
        <w:tab/>
        <w:t>Протокол против незаконного ввоза мигрантов по суше, морю и возд</w:t>
      </w:r>
      <w:r w:rsidRPr="00EA3A33">
        <w:t>у</w:t>
      </w:r>
      <w:r w:rsidRPr="00EA3A33">
        <w:t>ху, дополняющий Конвенцию Организации Объединенных Наций против тран</w:t>
      </w:r>
      <w:r w:rsidRPr="00EA3A33">
        <w:t>с</w:t>
      </w:r>
      <w:r w:rsidRPr="00EA3A33">
        <w:t xml:space="preserve">национальной организованной преступности (22 июня 2004 года); </w:t>
      </w:r>
    </w:p>
    <w:p w:rsidR="00EA3A33" w:rsidRPr="00EA3A33" w:rsidRDefault="00EA3A33" w:rsidP="00EA3A33">
      <w:pPr>
        <w:pStyle w:val="SingleTxt"/>
      </w:pPr>
      <w:r w:rsidRPr="00EA3A33">
        <w:tab/>
        <w:t>f)</w:t>
      </w:r>
      <w:r w:rsidRPr="00EA3A33"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</w:t>
      </w:r>
      <w:r w:rsidRPr="00EA3A33">
        <w:t>а</w:t>
      </w:r>
      <w:r w:rsidRPr="00EA3A33">
        <w:t>ции Объединенных Наций против транснациональной организованной престу</w:t>
      </w:r>
      <w:r w:rsidRPr="00EA3A33">
        <w:t>п</w:t>
      </w:r>
      <w:r w:rsidRPr="00EA3A33">
        <w:t xml:space="preserve">ности (22 июня 2004 года); </w:t>
      </w:r>
    </w:p>
    <w:p w:rsidR="00EA3A33" w:rsidRPr="00EA3A33" w:rsidRDefault="00EA3A33" w:rsidP="00EA3A33">
      <w:pPr>
        <w:pStyle w:val="SingleTxt"/>
      </w:pPr>
      <w:r w:rsidRPr="00EA3A33">
        <w:tab/>
        <w:t>g)</w:t>
      </w:r>
      <w:r w:rsidRPr="00EA3A33">
        <w:tab/>
        <w:t>Конвенцию Организации Объединенных Наций против транснаци</w:t>
      </w:r>
      <w:r w:rsidRPr="00EA3A33">
        <w:t>о</w:t>
      </w:r>
      <w:r w:rsidRPr="00EA3A33">
        <w:t>нальной организованной преступности (22 апреля 2003 года).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C.</w:t>
      </w:r>
      <w:r w:rsidRPr="00EA3A33">
        <w:tab/>
        <w:t>Основные вопросы, вызывающие обеспокоенность, предложения и рекомендации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1.</w:t>
      </w:r>
      <w:r w:rsidRPr="00EA3A33">
        <w:tab/>
        <w:t>Общие меры по осуществлению (статьи 73 и 84)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Законодательство и его применение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6.</w:t>
      </w:r>
      <w:r w:rsidRPr="00EA3A33">
        <w:tab/>
        <w:t>Комитет принимает к сведению тот факт, что Конвенция применяется в го</w:t>
      </w:r>
      <w:r w:rsidRPr="00EA3A33">
        <w:t>с</w:t>
      </w:r>
      <w:r w:rsidRPr="00EA3A33">
        <w:t>ударстве-участнике после ее утверждения Национальным собранием. В то же время Комитет испытывает озабоченность в связи с отсутствием всеобъемлющих мер по распространению информации о Конвенции, а также в связи с тем, что национальные суды никогда не ссылались на положения Конвенции, несмотря на их применимость в соответствии с национальным законодательством.</w:t>
      </w:r>
    </w:p>
    <w:p w:rsidR="00EA3A33" w:rsidRPr="00EA3A33" w:rsidRDefault="00EA3A33" w:rsidP="00EA3A33">
      <w:pPr>
        <w:pStyle w:val="SingleTxt"/>
      </w:pPr>
      <w:r w:rsidRPr="00EA3A33">
        <w:t>7.</w:t>
      </w:r>
      <w:r w:rsidRPr="00EA3A33">
        <w:tab/>
      </w:r>
      <w:r w:rsidRPr="00EA3A33">
        <w:rPr>
          <w:b/>
        </w:rPr>
        <w:t>Комитет настоятельно призывает государство-участник принять ко</w:t>
      </w:r>
      <w:r w:rsidRPr="00EA3A33">
        <w:rPr>
          <w:b/>
        </w:rPr>
        <w:t>м</w:t>
      </w:r>
      <w:r w:rsidRPr="00EA3A33">
        <w:rPr>
          <w:b/>
        </w:rPr>
        <w:t>плексные меры для распространения информации о Конвенции, включая осуществление программ подготовки для юристов и судей по вопросу о том, каким образом они могут ссылаться на положения Конвенции и, соотве</w:t>
      </w:r>
      <w:r w:rsidRPr="00EA3A33">
        <w:rPr>
          <w:b/>
        </w:rPr>
        <w:t>т</w:t>
      </w:r>
      <w:r w:rsidRPr="00EA3A33">
        <w:rPr>
          <w:b/>
        </w:rPr>
        <w:t>ственно, применять их.</w:t>
      </w:r>
    </w:p>
    <w:p w:rsidR="00EA3A33" w:rsidRPr="00EA3A33" w:rsidRDefault="00EA3A33" w:rsidP="00EA3A33">
      <w:pPr>
        <w:pStyle w:val="SingleTxt"/>
      </w:pPr>
      <w:r w:rsidRPr="00EA3A33">
        <w:t>8.</w:t>
      </w:r>
      <w:r w:rsidRPr="00EA3A33">
        <w:tab/>
      </w:r>
      <w:proofErr w:type="gramStart"/>
      <w:r w:rsidRPr="00EA3A33">
        <w:t>Принимая к сведению информацию, представленную делегацией госуда</w:t>
      </w:r>
      <w:r w:rsidRPr="00EA3A33">
        <w:t>р</w:t>
      </w:r>
      <w:r w:rsidRPr="00EA3A33">
        <w:t xml:space="preserve">ства-участника по вопросу о внесении поправок в Указ об иммиграции № 98 (1981 года), которые будут представлены на рассмотрение Кабинета министров и Национальной ассамблеи в сентябре 2015 года, Комитет выражает озабоченность в связи с тем, что этот Указ предусматривает широкие основания для объявления лиц </w:t>
      </w:r>
      <w:r w:rsidR="000B08F9">
        <w:t>«</w:t>
      </w:r>
      <w:r w:rsidRPr="00EA3A33">
        <w:t>нелегальными иммигрантами</w:t>
      </w:r>
      <w:r w:rsidR="000B08F9">
        <w:t>»</w:t>
      </w:r>
      <w:r w:rsidRPr="00EA3A33">
        <w:t>, а также помещение под стражу в связи с н</w:t>
      </w:r>
      <w:r w:rsidRPr="00EA3A33">
        <w:t>е</w:t>
      </w:r>
      <w:r w:rsidRPr="00EA3A33">
        <w:t>законным</w:t>
      </w:r>
      <w:proofErr w:type="gramEnd"/>
      <w:r w:rsidRPr="00EA3A33">
        <w:t xml:space="preserve"> въездом </w:t>
      </w:r>
      <w:proofErr w:type="gramStart"/>
      <w:r w:rsidRPr="00EA3A33">
        <w:t>в</w:t>
      </w:r>
      <w:proofErr w:type="gramEnd"/>
      <w:r w:rsidRPr="00EA3A33">
        <w:t xml:space="preserve"> государство-участник. </w:t>
      </w:r>
    </w:p>
    <w:p w:rsidR="00EA3A33" w:rsidRPr="00EA3A33" w:rsidRDefault="00EA3A33" w:rsidP="000B08F9">
      <w:pPr>
        <w:pStyle w:val="SingleTxt"/>
        <w:keepNext/>
        <w:keepLines/>
        <w:rPr>
          <w:b/>
        </w:rPr>
      </w:pPr>
      <w:r w:rsidRPr="00EA3A33">
        <w:lastRenderedPageBreak/>
        <w:t>9.</w:t>
      </w:r>
      <w:r w:rsidRPr="00EA3A33">
        <w:tab/>
      </w:r>
      <w:r w:rsidRPr="00EA3A33">
        <w:rPr>
          <w:b/>
        </w:rPr>
        <w:t>Комитет рекомендует государству-участнику в срочном порядке напр</w:t>
      </w:r>
      <w:r w:rsidRPr="00EA3A33">
        <w:rPr>
          <w:b/>
        </w:rPr>
        <w:t>а</w:t>
      </w:r>
      <w:r w:rsidRPr="00EA3A33">
        <w:rPr>
          <w:b/>
        </w:rPr>
        <w:t>вить свои усилия на разработку закона о миграции в соответствии с пол</w:t>
      </w:r>
      <w:r w:rsidRPr="00EA3A33">
        <w:rPr>
          <w:b/>
        </w:rPr>
        <w:t>о</w:t>
      </w:r>
      <w:r w:rsidRPr="00EA3A33">
        <w:rPr>
          <w:b/>
        </w:rPr>
        <w:t xml:space="preserve">жениями Конвенции и </w:t>
      </w:r>
      <w:proofErr w:type="gramStart"/>
      <w:r w:rsidRPr="00EA3A33">
        <w:rPr>
          <w:b/>
        </w:rPr>
        <w:t>других</w:t>
      </w:r>
      <w:proofErr w:type="gramEnd"/>
      <w:r w:rsidRPr="00EA3A33">
        <w:rPr>
          <w:b/>
        </w:rPr>
        <w:t xml:space="preserve"> соответствующих международно-правовых документов. Кроме того, государству-участнику следует принять меры к т</w:t>
      </w:r>
      <w:r w:rsidRPr="00EA3A33">
        <w:rPr>
          <w:b/>
        </w:rPr>
        <w:t>о</w:t>
      </w:r>
      <w:r w:rsidRPr="00EA3A33">
        <w:rPr>
          <w:b/>
        </w:rPr>
        <w:t>му, чтобы в пересмотренном законе лишение свободы за незаконный въе</w:t>
      </w:r>
      <w:proofErr w:type="gramStart"/>
      <w:r w:rsidRPr="00EA3A33">
        <w:rPr>
          <w:b/>
        </w:rPr>
        <w:t>зд в стр</w:t>
      </w:r>
      <w:proofErr w:type="gramEnd"/>
      <w:r w:rsidRPr="00EA3A33">
        <w:rPr>
          <w:b/>
        </w:rPr>
        <w:t>ану предусматривалось только в исключительных случаях.</w:t>
      </w:r>
    </w:p>
    <w:p w:rsidR="00EA3A33" w:rsidRPr="00EA3A33" w:rsidRDefault="00EA3A33" w:rsidP="00EA3A33">
      <w:pPr>
        <w:pStyle w:val="SingleTxt"/>
      </w:pPr>
      <w:r w:rsidRPr="00EA3A33">
        <w:t>10.</w:t>
      </w:r>
      <w:r w:rsidRPr="00EA3A33">
        <w:tab/>
        <w:t>Комитет отмечает, что государство-участник не сделало заявлений, пред</w:t>
      </w:r>
      <w:r w:rsidRPr="00EA3A33">
        <w:t>у</w:t>
      </w:r>
      <w:r w:rsidRPr="00EA3A33">
        <w:t xml:space="preserve">смотренных статьями 76 и 77 Конвенции, о признании компетенции Комитета получать и рассматривать сообщения от государств-участников и отдельных лиц. Тем не </w:t>
      </w:r>
      <w:proofErr w:type="gramStart"/>
      <w:r w:rsidRPr="00EA3A33">
        <w:t>менее</w:t>
      </w:r>
      <w:proofErr w:type="gramEnd"/>
      <w:r w:rsidRPr="00EA3A33">
        <w:t xml:space="preserve"> Комитет приветствует заявление делегации государства-участника о том, что государство-участник рассматривает возможность сделать эти заявл</w:t>
      </w:r>
      <w:r w:rsidRPr="00EA3A33">
        <w:t>е</w:t>
      </w:r>
      <w:r w:rsidRPr="00EA3A33">
        <w:t>ния.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11.</w:t>
      </w:r>
      <w:r w:rsidRPr="00EA3A33">
        <w:tab/>
      </w:r>
      <w:r w:rsidRPr="00EA3A33">
        <w:rPr>
          <w:b/>
        </w:rPr>
        <w:t>Комитет предлагает государству-участнику в ближайшее возможное время рассмотреть возможность сделать заявления, предусмотренные ст</w:t>
      </w:r>
      <w:r w:rsidRPr="00EA3A33">
        <w:rPr>
          <w:b/>
        </w:rPr>
        <w:t>а</w:t>
      </w:r>
      <w:r w:rsidRPr="00EA3A33">
        <w:rPr>
          <w:b/>
        </w:rPr>
        <w:t>тьями 76 и 77 Конвенции.</w:t>
      </w:r>
    </w:p>
    <w:p w:rsidR="00EA3A33" w:rsidRPr="00EA3A33" w:rsidRDefault="00EA3A33" w:rsidP="00EA3A33">
      <w:pPr>
        <w:pStyle w:val="SingleTxt"/>
      </w:pPr>
      <w:r w:rsidRPr="00EA3A33">
        <w:t>12.</w:t>
      </w:r>
      <w:r w:rsidRPr="00EA3A33">
        <w:tab/>
      </w:r>
      <w:proofErr w:type="gramStart"/>
      <w:r w:rsidRPr="00EA3A33">
        <w:t>Комитет принимает к сведению тот факт, что государство-участник является участником ряда международно-правовых документов Международной орган</w:t>
      </w:r>
      <w:r w:rsidRPr="00EA3A33">
        <w:t>и</w:t>
      </w:r>
      <w:r w:rsidRPr="00EA3A33">
        <w:t>зации труда (МОТ), но не ратифицировало Конвенцию 1970 года об установл</w:t>
      </w:r>
      <w:r w:rsidRPr="00EA3A33">
        <w:t>е</w:t>
      </w:r>
      <w:r w:rsidRPr="00EA3A33">
        <w:t>нии минимальной заработной платы (№ 131); Конвенцию 1988 года о безопасн</w:t>
      </w:r>
      <w:r w:rsidRPr="00EA3A33">
        <w:t>о</w:t>
      </w:r>
      <w:r w:rsidRPr="00EA3A33">
        <w:t xml:space="preserve">сти и гигиене труда в строительстве (№ 167), Конвенцию 1997 года о частных агентствах занятости (№ 181); Конвенцию 2011 года о домашних работниках </w:t>
      </w:r>
      <w:r w:rsidR="000B08F9" w:rsidRPr="000B08F9">
        <w:br/>
      </w:r>
      <w:r w:rsidRPr="00EA3A33">
        <w:t>(№ 189);</w:t>
      </w:r>
      <w:proofErr w:type="gramEnd"/>
      <w:r w:rsidRPr="00EA3A33">
        <w:t xml:space="preserve"> и Конвенцию 1975 года о трудящихся-мигрантах (дополнительные п</w:t>
      </w:r>
      <w:r w:rsidRPr="00EA3A33">
        <w:t>о</w:t>
      </w:r>
      <w:r w:rsidRPr="00EA3A33">
        <w:t>ложения) (№ 143) или не присоединилось к ним.</w:t>
      </w:r>
    </w:p>
    <w:p w:rsidR="00EA3A33" w:rsidRPr="00EA3A33" w:rsidRDefault="00EA3A33" w:rsidP="00EA3A33">
      <w:pPr>
        <w:pStyle w:val="SingleTxt"/>
      </w:pPr>
      <w:r w:rsidRPr="00EA3A33">
        <w:t>13.</w:t>
      </w:r>
      <w:r w:rsidRPr="00EA3A33">
        <w:tab/>
      </w:r>
      <w:r w:rsidRPr="00EA3A33">
        <w:rPr>
          <w:b/>
        </w:rPr>
        <w:t>Комитет призывает государство-участник рассмотреть возможность присоединения к указанным Конвенциям.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Сбор данных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14.</w:t>
      </w:r>
      <w:r w:rsidRPr="00EA3A33">
        <w:tab/>
        <w:t>Комитет приветствует учреждение Национального бюро статистики, кот</w:t>
      </w:r>
      <w:r w:rsidRPr="00EA3A33">
        <w:t>о</w:t>
      </w:r>
      <w:r w:rsidRPr="00EA3A33">
        <w:t>рое осуществляет сбор информации о миграции, а также усилия государства-участника по совершенствованию своей системы сбора данных о миграционных потоках. В то же время он выражает озабоченность в связи с отсутствием стат</w:t>
      </w:r>
      <w:r w:rsidRPr="00EA3A33">
        <w:t>и</w:t>
      </w:r>
      <w:r w:rsidRPr="00EA3A33">
        <w:t>стических данных в разбивке по полу, возрасту и гражданству в отношении тр</w:t>
      </w:r>
      <w:r w:rsidRPr="00EA3A33">
        <w:t>у</w:t>
      </w:r>
      <w:r w:rsidRPr="00EA3A33">
        <w:t xml:space="preserve">дящихся-мигрантов, не имеющих постоянного статуса. 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15.</w:t>
      </w:r>
      <w:r w:rsidRPr="00EA3A33">
        <w:tab/>
      </w:r>
      <w:r w:rsidRPr="00EA3A33">
        <w:rPr>
          <w:b/>
        </w:rPr>
        <w:t>Комитет рекомендует государству-участнику обеспечить, чтобы Наци</w:t>
      </w:r>
      <w:r w:rsidRPr="00EA3A33">
        <w:rPr>
          <w:b/>
        </w:rPr>
        <w:t>о</w:t>
      </w:r>
      <w:r w:rsidRPr="00EA3A33">
        <w:rPr>
          <w:b/>
        </w:rPr>
        <w:t>нальное бюро статистики осуществляло сбор всеобъемлющих данных о м</w:t>
      </w:r>
      <w:r w:rsidRPr="00EA3A33">
        <w:rPr>
          <w:b/>
        </w:rPr>
        <w:t>и</w:t>
      </w:r>
      <w:r w:rsidRPr="00EA3A33">
        <w:rPr>
          <w:b/>
        </w:rPr>
        <w:t>грации, которые должны охватывать все аспекты Конвенции, в том числе в отношении трудящихся-мигрантов, не имеющих постоянного статуса. Ком</w:t>
      </w:r>
      <w:r w:rsidRPr="00EA3A33">
        <w:rPr>
          <w:b/>
        </w:rPr>
        <w:t>и</w:t>
      </w:r>
      <w:r w:rsidRPr="00EA3A33">
        <w:rPr>
          <w:b/>
        </w:rPr>
        <w:t>тет далее рекомендует государству-участнику обеспечить, чтобы эта база данных включала в себя качественные и количественные данные о труд</w:t>
      </w:r>
      <w:r w:rsidRPr="00EA3A33">
        <w:rPr>
          <w:b/>
        </w:rPr>
        <w:t>я</w:t>
      </w:r>
      <w:r w:rsidRPr="00EA3A33">
        <w:rPr>
          <w:b/>
        </w:rPr>
        <w:t>щихся-мигрантах, не имеющих постоянного статуса, с разбивкой по призн</w:t>
      </w:r>
      <w:r w:rsidRPr="00EA3A33">
        <w:rPr>
          <w:b/>
        </w:rPr>
        <w:t>а</w:t>
      </w:r>
      <w:r w:rsidRPr="00EA3A33">
        <w:rPr>
          <w:b/>
        </w:rPr>
        <w:t xml:space="preserve">ку пола, возраста и гражданства,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чтобы способствовать принятию мер по эффективному осуществлению положений Конвенции.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Подготовка по вопросам, касающимся Конвенции, и распространение информации о ней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16.</w:t>
      </w:r>
      <w:r w:rsidRPr="00EA3A33">
        <w:tab/>
        <w:t>Комитет принимает к сведению содержащуюся в докладе государства-участника информацию о том, что в государстве-участнике проводятся програ</w:t>
      </w:r>
      <w:r w:rsidRPr="00EA3A33">
        <w:t>м</w:t>
      </w:r>
      <w:r w:rsidRPr="00EA3A33">
        <w:t xml:space="preserve">мы подготовки в области прав человека по вопросам торговли людьми для </w:t>
      </w:r>
      <w:r w:rsidR="000B08F9">
        <w:t>«</w:t>
      </w:r>
      <w:r w:rsidRPr="00EA3A33">
        <w:t>оп</w:t>
      </w:r>
      <w:r w:rsidRPr="00EA3A33">
        <w:t>е</w:t>
      </w:r>
      <w:r w:rsidRPr="00EA3A33">
        <w:t>ративных сотрудников, неправительственных организаций и журналистов</w:t>
      </w:r>
      <w:r w:rsidR="000B08F9">
        <w:t>»</w:t>
      </w:r>
      <w:r w:rsidRPr="00EA3A33">
        <w:t>, а</w:t>
      </w:r>
      <w:r w:rsidR="000B08F9">
        <w:rPr>
          <w:lang w:val="en-US"/>
        </w:rPr>
        <w:t> </w:t>
      </w:r>
      <w:r w:rsidRPr="00EA3A33">
        <w:t>также о том, что государство-участник продолжает распространять среди тр</w:t>
      </w:r>
      <w:r w:rsidRPr="00EA3A33">
        <w:t>у</w:t>
      </w:r>
      <w:r w:rsidRPr="00EA3A33">
        <w:t xml:space="preserve">дящихся-мигрантов листовки на их языках, например на китайском языке. </w:t>
      </w:r>
      <w:r w:rsidR="000B08F9" w:rsidRPr="000B08F9">
        <w:br/>
      </w:r>
      <w:r w:rsidRPr="00EA3A33">
        <w:lastRenderedPageBreak/>
        <w:t xml:space="preserve">В то же время Комитет выражает озабоченность </w:t>
      </w:r>
      <w:proofErr w:type="gramStart"/>
      <w:r w:rsidRPr="00EA3A33">
        <w:t>в связи с недостаточностью ко</w:t>
      </w:r>
      <w:r w:rsidRPr="00EA3A33">
        <w:t>н</w:t>
      </w:r>
      <w:r w:rsidRPr="00EA3A33">
        <w:t>кретных программ подготовки по вопросам миграции в контексте Конвенции для соответствующих заинтересованных субъектов</w:t>
      </w:r>
      <w:proofErr w:type="gramEnd"/>
      <w:r w:rsidRPr="00EA3A33">
        <w:t>, таких как судьи, сотрудники и</w:t>
      </w:r>
      <w:r w:rsidRPr="00EA3A33">
        <w:t>м</w:t>
      </w:r>
      <w:r w:rsidRPr="00EA3A33">
        <w:t>миграционных служб и другие должностные лица правоохранительных органов.</w:t>
      </w:r>
    </w:p>
    <w:p w:rsidR="00EA3A33" w:rsidRPr="00EA3A33" w:rsidRDefault="00EA3A33" w:rsidP="00EA3A33">
      <w:pPr>
        <w:pStyle w:val="SingleTxt"/>
      </w:pPr>
      <w:r w:rsidRPr="00EA3A33">
        <w:t>17.</w:t>
      </w:r>
      <w:r w:rsidRPr="00EA3A33">
        <w:tab/>
      </w:r>
      <w:r w:rsidRPr="00EA3A33">
        <w:rPr>
          <w:b/>
        </w:rPr>
        <w:t>Комитет рекомендует государству-участнику: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a)</w:t>
      </w:r>
      <w:r w:rsidRPr="000B08F9">
        <w:rPr>
          <w:b/>
        </w:rPr>
        <w:tab/>
      </w:r>
      <w:r w:rsidRPr="00EA3A33">
        <w:rPr>
          <w:b/>
        </w:rPr>
        <w:t>обеспечить охват программами подготовки по вопросам прав ч</w:t>
      </w:r>
      <w:r w:rsidRPr="00EA3A33">
        <w:rPr>
          <w:b/>
        </w:rPr>
        <w:t>е</w:t>
      </w:r>
      <w:r w:rsidRPr="00EA3A33">
        <w:rPr>
          <w:b/>
        </w:rPr>
        <w:t>ловека в сфере миграции всех государственных служащих, работающих в области миграции, в частности сотрудников иммиграционных служб, прав</w:t>
      </w:r>
      <w:r w:rsidRPr="00EA3A33">
        <w:rPr>
          <w:b/>
        </w:rPr>
        <w:t>о</w:t>
      </w:r>
      <w:r w:rsidRPr="00EA3A33">
        <w:rPr>
          <w:b/>
        </w:rPr>
        <w:t>охранительных органов и сил обороны, а также судей, прокуроров, соотве</w:t>
      </w:r>
      <w:r w:rsidRPr="00EA3A33">
        <w:rPr>
          <w:b/>
        </w:rPr>
        <w:t>т</w:t>
      </w:r>
      <w:r w:rsidRPr="00EA3A33">
        <w:rPr>
          <w:b/>
        </w:rPr>
        <w:t xml:space="preserve">ствующих консульских работников, гражданских служащих, сотрудников местных органов власти и социальных работников; 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b)</w:t>
      </w:r>
      <w:r w:rsidRPr="000B08F9">
        <w:rPr>
          <w:b/>
        </w:rPr>
        <w:tab/>
      </w:r>
      <w:r w:rsidRPr="00EA3A33">
        <w:rPr>
          <w:b/>
        </w:rPr>
        <w:t>активизировать меры, направленные на обеспечение доступа тр</w:t>
      </w:r>
      <w:r w:rsidRPr="00EA3A33">
        <w:rPr>
          <w:b/>
        </w:rPr>
        <w:t>у</w:t>
      </w:r>
      <w:r w:rsidRPr="00EA3A33">
        <w:rPr>
          <w:b/>
        </w:rPr>
        <w:t>дящихся-мигрантов к информации и рекомендациям об их правах по Ко</w:t>
      </w:r>
      <w:r w:rsidRPr="00EA3A33">
        <w:rPr>
          <w:b/>
        </w:rPr>
        <w:t>н</w:t>
      </w:r>
      <w:r w:rsidRPr="00EA3A33">
        <w:rPr>
          <w:b/>
        </w:rPr>
        <w:t>венции на всех общепринятых языках страны, в частности через курсы ор</w:t>
      </w:r>
      <w:r w:rsidRPr="00EA3A33">
        <w:rPr>
          <w:b/>
        </w:rPr>
        <w:t>и</w:t>
      </w:r>
      <w:r w:rsidRPr="00EA3A33">
        <w:rPr>
          <w:b/>
        </w:rPr>
        <w:t>ентации или семинары до их трудоустройства или выезда из страны;</w:t>
      </w:r>
      <w:r w:rsidRPr="00EA3A33">
        <w:t xml:space="preserve"> 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c)</w:t>
      </w:r>
      <w:r w:rsidRPr="000B08F9">
        <w:rPr>
          <w:b/>
        </w:rPr>
        <w:tab/>
      </w:r>
      <w:r w:rsidRPr="00EA3A33">
        <w:rPr>
          <w:b/>
        </w:rPr>
        <w:t>работать в тесном сотрудничестве с организациями гражданского общества и средствами массовой информации в целях распространения и</w:t>
      </w:r>
      <w:r w:rsidRPr="00EA3A33">
        <w:rPr>
          <w:b/>
        </w:rPr>
        <w:t>н</w:t>
      </w:r>
      <w:r w:rsidRPr="00EA3A33">
        <w:rPr>
          <w:b/>
        </w:rPr>
        <w:t>формации о Конвенции, в том числе в средствах массовой информации.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2.</w:t>
      </w:r>
      <w:r w:rsidRPr="00EA3A33">
        <w:tab/>
        <w:t>Общие принципы (статьи 7 и 83)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18.</w:t>
      </w:r>
      <w:r w:rsidRPr="00EA3A33">
        <w:tab/>
      </w:r>
      <w:proofErr w:type="gramStart"/>
      <w:r w:rsidRPr="00EA3A33">
        <w:t>Принимая во внимание наличие национального учреждения по правам ч</w:t>
      </w:r>
      <w:r w:rsidRPr="00EA3A33">
        <w:t>е</w:t>
      </w:r>
      <w:r w:rsidRPr="00EA3A33">
        <w:t>ловека и создание Управления омбудсмена в соответствии со статьей 143 Конст</w:t>
      </w:r>
      <w:r w:rsidRPr="00EA3A33">
        <w:t>и</w:t>
      </w:r>
      <w:r w:rsidRPr="00EA3A33">
        <w:t>туции, которая наделяет Управление омбудсмена полномочиями по проведению расследований, Комитет, тем не менее, обеспокоен отсутствием ясности в вопр</w:t>
      </w:r>
      <w:r w:rsidRPr="00EA3A33">
        <w:t>о</w:t>
      </w:r>
      <w:r w:rsidRPr="00EA3A33">
        <w:t>се о том, что касается сотрудничества между этими двумя организациями, а та</w:t>
      </w:r>
      <w:r w:rsidRPr="00EA3A33">
        <w:t>к</w:t>
      </w:r>
      <w:r w:rsidRPr="00EA3A33">
        <w:t>же в связи с тем, что омбудсмен возглавляет это учреждение.</w:t>
      </w:r>
      <w:proofErr w:type="gramEnd"/>
      <w:r w:rsidRPr="00EA3A33">
        <w:t xml:space="preserve"> Кроме того, Ком</w:t>
      </w:r>
      <w:r w:rsidRPr="00EA3A33">
        <w:t>и</w:t>
      </w:r>
      <w:r w:rsidRPr="00EA3A33">
        <w:t>тет выражает особую озабоченность в связи с недостаточностью финансовых и людских ресурсов, выделяемых этим учреждениям.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19.</w:t>
      </w:r>
      <w:r w:rsidRPr="00EA3A33">
        <w:tab/>
      </w:r>
      <w:r w:rsidRPr="00EA3A33">
        <w:rPr>
          <w:b/>
        </w:rPr>
        <w:t>Комитет просит государство-участник: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a)</w:t>
      </w:r>
      <w:r w:rsidRPr="000B08F9">
        <w:rPr>
          <w:b/>
        </w:rPr>
        <w:tab/>
      </w:r>
      <w:r w:rsidRPr="00EA3A33">
        <w:rPr>
          <w:b/>
        </w:rPr>
        <w:t xml:space="preserve">четко сформулировать мандат Управления омбудсмена и мандат национального учреждения по правам человека, а также принять меры к тому, чтобы они имели четкую </w:t>
      </w:r>
      <w:proofErr w:type="spellStart"/>
      <w:r w:rsidRPr="00EA3A33">
        <w:rPr>
          <w:b/>
        </w:rPr>
        <w:t>взаимодополняемость</w:t>
      </w:r>
      <w:proofErr w:type="spellEnd"/>
      <w:r w:rsidRPr="00EA3A33">
        <w:rPr>
          <w:b/>
        </w:rPr>
        <w:t xml:space="preserve"> мандатов,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чтобы можно было эффективно поощрять и защищать права человека всех труд</w:t>
      </w:r>
      <w:r w:rsidRPr="00EA3A33">
        <w:rPr>
          <w:b/>
        </w:rPr>
        <w:t>я</w:t>
      </w:r>
      <w:r w:rsidRPr="00EA3A33">
        <w:rPr>
          <w:b/>
        </w:rPr>
        <w:t>щихся-мигрантов и членов их семей согласно Конвенции, в соответствии с принципами, касающимися статуса национальных учреждений, занима</w:t>
      </w:r>
      <w:r w:rsidRPr="00EA3A33">
        <w:rPr>
          <w:b/>
        </w:rPr>
        <w:t>ю</w:t>
      </w:r>
      <w:r w:rsidRPr="00EA3A33">
        <w:rPr>
          <w:b/>
        </w:rPr>
        <w:t>щихся поощрением и защитой прав человека (Парижские принципы);</w:t>
      </w:r>
    </w:p>
    <w:p w:rsidR="00EA3A33" w:rsidRPr="00EA3A33" w:rsidRDefault="00EA3A33" w:rsidP="00EA3A33">
      <w:pPr>
        <w:pStyle w:val="SingleTxt"/>
        <w:rPr>
          <w:b/>
        </w:rPr>
      </w:pPr>
      <w:r w:rsidRPr="000B08F9">
        <w:rPr>
          <w:b/>
        </w:rPr>
        <w:tab/>
        <w:t>b)</w:t>
      </w:r>
      <w:r w:rsidRPr="000B08F9">
        <w:rPr>
          <w:b/>
        </w:rPr>
        <w:tab/>
      </w:r>
      <w:r w:rsidRPr="00EA3A33">
        <w:rPr>
          <w:b/>
        </w:rPr>
        <w:t>обеспечить выделение Управлению омбудсмена и национальному учреждению по правам человека достаточных финансовых и людских ресу</w:t>
      </w:r>
      <w:r w:rsidRPr="00EA3A33">
        <w:rPr>
          <w:b/>
        </w:rPr>
        <w:t>р</w:t>
      </w:r>
      <w:r w:rsidRPr="00EA3A33">
        <w:rPr>
          <w:b/>
        </w:rPr>
        <w:t xml:space="preserve">сов,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чтобы они могли эффективно выполнять свои мандаты.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3.</w:t>
      </w:r>
      <w:r w:rsidRPr="00EA3A33">
        <w:tab/>
        <w:t>Права человека всех трудящихся-мигрантов и членов их семей (статьи 8–35)</w:t>
      </w:r>
    </w:p>
    <w:p w:rsidR="00EA3A33" w:rsidRPr="00EA3A33" w:rsidRDefault="00EA3A33" w:rsidP="00EA3A33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20.</w:t>
      </w:r>
      <w:r w:rsidRPr="00EA3A33">
        <w:tab/>
        <w:t>Комитет обеспокоен отсутствием информации о случаях трудовой эксплу</w:t>
      </w:r>
      <w:r w:rsidRPr="00EA3A33">
        <w:t>а</w:t>
      </w:r>
      <w:r w:rsidRPr="00EA3A33">
        <w:t>тации трудящихся-мигрантов, включая мигрантов, не имеющих постоянного ст</w:t>
      </w:r>
      <w:r w:rsidRPr="00EA3A33">
        <w:t>а</w:t>
      </w:r>
      <w:r w:rsidRPr="00EA3A33">
        <w:t>туса, особенно мигрантов, работающих в строительстве и рыболовстве. Кроме того, Комитет выражает обеспокоенность в связи с тем, что в докладе госуда</w:t>
      </w:r>
      <w:r w:rsidRPr="00EA3A33">
        <w:t>р</w:t>
      </w:r>
      <w:r w:rsidRPr="00EA3A33">
        <w:t>ства-участника не содержится информации о каких-либо случаях проявления р</w:t>
      </w:r>
      <w:r w:rsidRPr="00EA3A33">
        <w:t>а</w:t>
      </w:r>
      <w:r w:rsidRPr="00EA3A33">
        <w:t>сизма, ксенофобии, жестокого обращения и насилия в отношении трудящихся-мигрантов и членов их семей.</w:t>
      </w:r>
    </w:p>
    <w:p w:rsidR="00EA3A33" w:rsidRPr="00EA3A33" w:rsidRDefault="00EA3A33" w:rsidP="000B08F9">
      <w:pPr>
        <w:pStyle w:val="SingleTxt"/>
        <w:keepNext/>
        <w:keepLines/>
        <w:rPr>
          <w:b/>
        </w:rPr>
      </w:pPr>
      <w:r w:rsidRPr="00EA3A33">
        <w:lastRenderedPageBreak/>
        <w:t>21.</w:t>
      </w:r>
      <w:r w:rsidRPr="00EA3A33">
        <w:tab/>
      </w:r>
      <w:r w:rsidRPr="00EA3A33">
        <w:rPr>
          <w:b/>
        </w:rPr>
        <w:t>Комитет рекомендует государству-участнику:</w:t>
      </w:r>
    </w:p>
    <w:p w:rsidR="00EA3A33" w:rsidRPr="00EA3A33" w:rsidRDefault="00EA3A33" w:rsidP="000B08F9">
      <w:pPr>
        <w:pStyle w:val="SingleTxt"/>
        <w:keepNext/>
        <w:keepLines/>
        <w:rPr>
          <w:b/>
          <w:bCs/>
        </w:rPr>
      </w:pPr>
      <w:r w:rsidRPr="000B08F9">
        <w:rPr>
          <w:b/>
        </w:rPr>
        <w:tab/>
        <w:t>a)</w:t>
      </w:r>
      <w:r w:rsidRPr="000B08F9">
        <w:rPr>
          <w:b/>
        </w:rPr>
        <w:tab/>
      </w:r>
      <w:r w:rsidRPr="00EA3A33">
        <w:rPr>
          <w:b/>
        </w:rPr>
        <w:t>представить в своем следующем периодическом докладе информ</w:t>
      </w:r>
      <w:r w:rsidRPr="00EA3A33">
        <w:rPr>
          <w:b/>
        </w:rPr>
        <w:t>а</w:t>
      </w:r>
      <w:r w:rsidRPr="00EA3A33">
        <w:rPr>
          <w:b/>
        </w:rPr>
        <w:t>цию о трудовой эксплуатации трудящихся-мигрантов, включая мигрантов, не имеющих постоянного статуса, особенно мигрантов, работающих в стро</w:t>
      </w:r>
      <w:r w:rsidRPr="00EA3A33">
        <w:rPr>
          <w:b/>
        </w:rPr>
        <w:t>и</w:t>
      </w:r>
      <w:r w:rsidRPr="00EA3A33">
        <w:rPr>
          <w:b/>
        </w:rPr>
        <w:t>тельстве и рыболовстве;</w:t>
      </w:r>
      <w:r w:rsidRPr="00EA3A33">
        <w:t xml:space="preserve"> 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b)</w:t>
      </w:r>
      <w:r w:rsidRPr="000B08F9">
        <w:rPr>
          <w:b/>
        </w:rPr>
        <w:tab/>
      </w:r>
      <w:r w:rsidRPr="00EA3A33">
        <w:rPr>
          <w:b/>
        </w:rPr>
        <w:t>представить данные об инцидентах, связанных с ксенофобией, ж</w:t>
      </w:r>
      <w:r w:rsidRPr="00EA3A33">
        <w:rPr>
          <w:b/>
        </w:rPr>
        <w:t>е</w:t>
      </w:r>
      <w:r w:rsidRPr="00EA3A33">
        <w:rPr>
          <w:b/>
        </w:rPr>
        <w:t>стоким обращением и насилием в отношении трудящихся-мигрантов и чл</w:t>
      </w:r>
      <w:r w:rsidRPr="00EA3A33">
        <w:rPr>
          <w:b/>
        </w:rPr>
        <w:t>е</w:t>
      </w:r>
      <w:r w:rsidRPr="00EA3A33">
        <w:rPr>
          <w:b/>
        </w:rPr>
        <w:t>нов их семей, с разбивкой по возрасту, полу и гражданству.</w:t>
      </w:r>
    </w:p>
    <w:p w:rsidR="00EA3A33" w:rsidRPr="00EA3A33" w:rsidRDefault="00EA3A33" w:rsidP="00EA3A33">
      <w:pPr>
        <w:pStyle w:val="SingleTxt"/>
      </w:pPr>
      <w:r w:rsidRPr="00EA3A33">
        <w:t>22.</w:t>
      </w:r>
      <w:r w:rsidRPr="00EA3A33">
        <w:tab/>
        <w:t>Принимая во внимание представленную делегацией государства-участника всеобъемлющую информацию о большом числе иностранных граждан, которые были депортированы в последние годы, Комитет выражает озабоченность отсу</w:t>
      </w:r>
      <w:r w:rsidRPr="00EA3A33">
        <w:t>т</w:t>
      </w:r>
      <w:r w:rsidRPr="00EA3A33">
        <w:t>ствием дезагрегированных данных о числе депортированных трудящихся-мигрантов, особенно не имеющих постоянного статуса.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23.</w:t>
      </w:r>
      <w:r w:rsidRPr="00EA3A33">
        <w:tab/>
      </w:r>
      <w:r w:rsidRPr="00EA3A33">
        <w:rPr>
          <w:b/>
        </w:rPr>
        <w:t>Комитет настоятельно призывает государство-участник представить в своем следующем периодическом докладе информацию о численности тр</w:t>
      </w:r>
      <w:r w:rsidRPr="00EA3A33">
        <w:rPr>
          <w:b/>
        </w:rPr>
        <w:t>у</w:t>
      </w:r>
      <w:r w:rsidRPr="00EA3A33">
        <w:rPr>
          <w:b/>
        </w:rPr>
        <w:t>дящихся-мигрантов, включая трудящихся-мигрантов, не имеющих постоя</w:t>
      </w:r>
      <w:r w:rsidRPr="00EA3A33">
        <w:rPr>
          <w:b/>
        </w:rPr>
        <w:t>н</w:t>
      </w:r>
      <w:r w:rsidRPr="00EA3A33">
        <w:rPr>
          <w:b/>
        </w:rPr>
        <w:t>ного статуса, которые были депортированы за время, прошедшее с момента вступления Конвенции в силу для государства-участника.</w:t>
      </w:r>
    </w:p>
    <w:p w:rsidR="00EA3A33" w:rsidRPr="00EA3A33" w:rsidRDefault="00EA3A33" w:rsidP="00EA3A33">
      <w:pPr>
        <w:pStyle w:val="SingleTxt"/>
      </w:pPr>
      <w:r w:rsidRPr="00EA3A33">
        <w:t>24.</w:t>
      </w:r>
      <w:r w:rsidRPr="00EA3A33">
        <w:tab/>
        <w:t>Комитет принимает к сведению тот факт, что статьей 67 Закона о занятости предусматривается, что трудящиеся, не являющиеся гражданами Сейшельских Островов, не исключаются из сферы действия этого закона и пользуются теми же условиями труда, которые применяются к трудящимся, являющимся гражданами Сейшельских Островов. Кроме того, Комитет принимает к сведению усилия, предпринятые государством-участником в целях проведения регулярных пров</w:t>
      </w:r>
      <w:r w:rsidRPr="00EA3A33">
        <w:t>е</w:t>
      </w:r>
      <w:r w:rsidRPr="00EA3A33">
        <w:t xml:space="preserve">рок условий труда, с </w:t>
      </w:r>
      <w:proofErr w:type="gramStart"/>
      <w:r w:rsidRPr="00EA3A33">
        <w:t>тем</w:t>
      </w:r>
      <w:proofErr w:type="gramEnd"/>
      <w:r w:rsidRPr="00EA3A33">
        <w:t xml:space="preserve"> чтобы обеспечить применение принципа равного возн</w:t>
      </w:r>
      <w:r w:rsidRPr="00EA3A33">
        <w:t>а</w:t>
      </w:r>
      <w:r w:rsidRPr="00EA3A33">
        <w:t>граждения за труд равной ценности. Вместе с тем Комитет обеспокоен:</w:t>
      </w:r>
    </w:p>
    <w:p w:rsidR="00EA3A33" w:rsidRPr="00EA3A33" w:rsidRDefault="00EA3A33" w:rsidP="00EA3A33">
      <w:pPr>
        <w:pStyle w:val="SingleTxt"/>
      </w:pPr>
      <w:r w:rsidRPr="00EA3A33">
        <w:tab/>
        <w:t>a)</w:t>
      </w:r>
      <w:r w:rsidRPr="00EA3A33">
        <w:tab/>
        <w:t>отсутствием информации о фактических случаях несоблюдения при</w:t>
      </w:r>
      <w:r w:rsidRPr="00EA3A33">
        <w:t>н</w:t>
      </w:r>
      <w:r w:rsidRPr="00EA3A33">
        <w:t>ципа равной оплаты за труд равной ценности работодателями трудящихся-мигрантов;</w:t>
      </w:r>
    </w:p>
    <w:p w:rsidR="00EA3A33" w:rsidRPr="00EA3A33" w:rsidRDefault="00EA3A33" w:rsidP="00EA3A33">
      <w:pPr>
        <w:pStyle w:val="SingleTxt"/>
      </w:pPr>
      <w:r w:rsidRPr="00EA3A33">
        <w:tab/>
        <w:t>b)</w:t>
      </w:r>
      <w:r w:rsidRPr="00EA3A33">
        <w:tab/>
        <w:t>отсутствием информации, связанной с сообщениями о том, что, с</w:t>
      </w:r>
      <w:r w:rsidRPr="00EA3A33">
        <w:t>о</w:t>
      </w:r>
      <w:r w:rsidRPr="00EA3A33">
        <w:t>гласно Положениям о занятости (увеличении оплаты труда) 2010 года, госуда</w:t>
      </w:r>
      <w:r w:rsidRPr="00EA3A33">
        <w:t>р</w:t>
      </w:r>
      <w:r w:rsidRPr="00EA3A33">
        <w:t>ство-участник повысило на 20% зарплату всем трудящимся, за исключением тр</w:t>
      </w:r>
      <w:r w:rsidRPr="00EA3A33">
        <w:t>у</w:t>
      </w:r>
      <w:r w:rsidRPr="00EA3A33">
        <w:t>дящихся, не являющихся гражданами Сейшельских Островов.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25.</w:t>
      </w:r>
      <w:r w:rsidRPr="00EA3A33">
        <w:tab/>
      </w:r>
      <w:r w:rsidRPr="00EA3A33">
        <w:rPr>
          <w:b/>
        </w:rPr>
        <w:t>Комитет настоятельно призывает государство-участник: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D52315">
        <w:rPr>
          <w:b/>
        </w:rPr>
        <w:tab/>
        <w:t>a)</w:t>
      </w:r>
      <w:r w:rsidRPr="00D52315">
        <w:rPr>
          <w:b/>
        </w:rPr>
        <w:tab/>
      </w:r>
      <w:r w:rsidRPr="00EA3A33">
        <w:rPr>
          <w:b/>
        </w:rPr>
        <w:t>собрать данные о фактических случаях несоблюдения принципа равной оплаты за труд равной ценности работодателями трудящихся-мигрантов;</w:t>
      </w:r>
      <w:r w:rsidRPr="00EA3A33">
        <w:t xml:space="preserve"> 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D52315">
        <w:rPr>
          <w:b/>
        </w:rPr>
        <w:tab/>
        <w:t>b)</w:t>
      </w:r>
      <w:r w:rsidRPr="00D52315">
        <w:rPr>
          <w:b/>
        </w:rPr>
        <w:tab/>
      </w:r>
      <w:r w:rsidRPr="00EA3A33">
        <w:rPr>
          <w:b/>
        </w:rPr>
        <w:t>обеспеч</w:t>
      </w:r>
      <w:r w:rsidR="00D52315">
        <w:rPr>
          <w:b/>
        </w:rPr>
        <w:t>ить</w:t>
      </w:r>
      <w:r w:rsidRPr="00EA3A33">
        <w:rPr>
          <w:b/>
        </w:rPr>
        <w:t xml:space="preserve">, чтобы трудящиеся-мигранты пользовались не менее благоприятным обращением, чем то, которое применяется к гражданам, в том числе в отношении заработной платы, а </w:t>
      </w:r>
      <w:proofErr w:type="gramStart"/>
      <w:r w:rsidRPr="00EA3A33">
        <w:rPr>
          <w:b/>
        </w:rPr>
        <w:t>также</w:t>
      </w:r>
      <w:proofErr w:type="gramEnd"/>
      <w:r w:rsidRPr="00EA3A33">
        <w:rPr>
          <w:b/>
        </w:rPr>
        <w:t xml:space="preserve"> чтобы такой подход стр</w:t>
      </w:r>
      <w:r w:rsidRPr="00EA3A33">
        <w:rPr>
          <w:b/>
        </w:rPr>
        <w:t>о</w:t>
      </w:r>
      <w:r w:rsidRPr="00EA3A33">
        <w:rPr>
          <w:b/>
        </w:rPr>
        <w:t>го применялся с помощью проведения регулярных и необъявленных труд</w:t>
      </w:r>
      <w:r w:rsidRPr="00EA3A33">
        <w:rPr>
          <w:b/>
        </w:rPr>
        <w:t>о</w:t>
      </w:r>
      <w:r w:rsidRPr="00EA3A33">
        <w:rPr>
          <w:b/>
        </w:rPr>
        <w:t>вых инспекций в тех секторах, в которых сконцентрированы трудящиеся-мигранты, особенно в рыболовстве, туризме и строительстве.</w:t>
      </w:r>
    </w:p>
    <w:p w:rsidR="00EA3A33" w:rsidRPr="000B08F9" w:rsidRDefault="00EA3A33" w:rsidP="000B08F9">
      <w:pPr>
        <w:pStyle w:val="SingleTxt"/>
        <w:keepNext/>
        <w:keepLines/>
      </w:pPr>
      <w:r w:rsidRPr="00EA3A33">
        <w:lastRenderedPageBreak/>
        <w:t>26.</w:t>
      </w:r>
      <w:r w:rsidRPr="00EA3A33">
        <w:tab/>
        <w:t>Комитет принимает к сведению тот факт, что регистрация детей при рожд</w:t>
      </w:r>
      <w:r w:rsidRPr="00EA3A33">
        <w:t>е</w:t>
      </w:r>
      <w:r w:rsidRPr="00EA3A33">
        <w:t>нии осуществляется в государстве-участнике независимо от их миграционного статуса. Комитет, тем не менее, обеспокоен отсутствием информации о том, к</w:t>
      </w:r>
      <w:r w:rsidRPr="00EA3A33">
        <w:t>а</w:t>
      </w:r>
      <w:r w:rsidRPr="00EA3A33">
        <w:t>кие меры были приняты для обеспечения защиты детей трудящихся-мигрантов от того, чтобы они не стали лицами без гражданства, учитывая, что законод</w:t>
      </w:r>
      <w:r w:rsidRPr="00EA3A33">
        <w:t>а</w:t>
      </w:r>
      <w:r w:rsidRPr="00EA3A33">
        <w:t xml:space="preserve">тельство государства-участника о гражданстве основано на принципе </w:t>
      </w:r>
      <w:proofErr w:type="spellStart"/>
      <w:r w:rsidRPr="000B08F9">
        <w:t>jus</w:t>
      </w:r>
      <w:proofErr w:type="spellEnd"/>
      <w:r w:rsidRPr="000B08F9">
        <w:t xml:space="preserve"> </w:t>
      </w:r>
      <w:proofErr w:type="spellStart"/>
      <w:r w:rsidRPr="000B08F9">
        <w:t>sanguinis</w:t>
      </w:r>
      <w:proofErr w:type="spellEnd"/>
      <w:r w:rsidRPr="000B08F9">
        <w:t>.</w:t>
      </w:r>
    </w:p>
    <w:p w:rsidR="00EA3A33" w:rsidRPr="00EA3A33" w:rsidRDefault="00EA3A33" w:rsidP="00EA3A33">
      <w:pPr>
        <w:pStyle w:val="SingleTxt"/>
      </w:pPr>
      <w:r w:rsidRPr="00EA3A33">
        <w:t>27.</w:t>
      </w:r>
      <w:r w:rsidRPr="00EA3A33">
        <w:tab/>
      </w:r>
      <w:r w:rsidRPr="00EA3A33">
        <w:rPr>
          <w:b/>
        </w:rPr>
        <w:t xml:space="preserve">Государству-участнику следует принять необходимые меры,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</w:t>
      </w:r>
      <w:r w:rsidRPr="00EA3A33">
        <w:rPr>
          <w:b/>
        </w:rPr>
        <w:t>о</w:t>
      </w:r>
      <w:r w:rsidRPr="00EA3A33">
        <w:rPr>
          <w:b/>
        </w:rPr>
        <w:t>бы обеспечить защиту детей трудящихся-мигрантов от того, чтобы они не стали лицами без гражданства.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4.</w:t>
      </w:r>
      <w:r w:rsidRPr="00EA3A33">
        <w:tab/>
        <w:t>Другие права трудящихся-мигрантов и членов их семей, имеющих документы или постоянный статус (статьи 36</w:t>
      </w:r>
      <w:r w:rsidR="000B08F9">
        <w:t>–</w:t>
      </w:r>
      <w:r w:rsidRPr="00EA3A33">
        <w:t>56)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28.</w:t>
      </w:r>
      <w:r w:rsidRPr="00EA3A33">
        <w:tab/>
        <w:t xml:space="preserve">Комитет принимает к сведению тот факт, что в стране отсутствуют какие-либо ограничения в отношении трудящихся-мигрантов, касающиеся их участия в голосовании или избрания на должности в их государствах происхождения во время их работы на Сейшельских Островах. </w:t>
      </w:r>
      <w:proofErr w:type="gramStart"/>
      <w:r w:rsidRPr="00EA3A33">
        <w:t>В то же время Комитет обеспокоен информацией о том, что в соответствии со статьей 114 Конституции лицо может быть лишено права голосовать на основании его постоянного проживания за пределами Сейшельских Островов и что в соответствии со статьей 5 Закона о выборах граждане Сейшельских Островов имеют право голоса, только если они проживают в данном избирательном округе в течение конкретного периода вр</w:t>
      </w:r>
      <w:r w:rsidRPr="00EA3A33">
        <w:t>е</w:t>
      </w:r>
      <w:r w:rsidRPr="00EA3A33">
        <w:t>мени.</w:t>
      </w:r>
      <w:proofErr w:type="gramEnd"/>
    </w:p>
    <w:p w:rsidR="00EA3A33" w:rsidRPr="00EA3A33" w:rsidRDefault="00EA3A33" w:rsidP="00EA3A33">
      <w:pPr>
        <w:pStyle w:val="SingleTxt"/>
        <w:rPr>
          <w:b/>
        </w:rPr>
      </w:pPr>
      <w:r w:rsidRPr="00EA3A33">
        <w:t>29.</w:t>
      </w:r>
      <w:r w:rsidRPr="00EA3A33">
        <w:tab/>
      </w:r>
      <w:r w:rsidRPr="00EA3A33">
        <w:rPr>
          <w:b/>
        </w:rPr>
        <w:t>Комитет рекомендует государству-участнику пересмотреть свое закон</w:t>
      </w:r>
      <w:r w:rsidRPr="00EA3A33">
        <w:rPr>
          <w:b/>
        </w:rPr>
        <w:t>о</w:t>
      </w:r>
      <w:r w:rsidRPr="00EA3A33">
        <w:rPr>
          <w:b/>
        </w:rPr>
        <w:t>дательство с целью обеспечения осуществления прав сейшельцев, явля</w:t>
      </w:r>
      <w:r w:rsidRPr="00EA3A33">
        <w:rPr>
          <w:b/>
        </w:rPr>
        <w:t>ю</w:t>
      </w:r>
      <w:r w:rsidRPr="00EA3A33">
        <w:rPr>
          <w:b/>
        </w:rPr>
        <w:t>щихся трудящимися-мигрантами за рубежом, участвовать в общественной жизни государства своего происхождения, а также избирать и быть избра</w:t>
      </w:r>
      <w:r w:rsidRPr="00EA3A33">
        <w:rPr>
          <w:b/>
        </w:rPr>
        <w:t>н</w:t>
      </w:r>
      <w:r w:rsidRPr="00EA3A33">
        <w:rPr>
          <w:b/>
        </w:rPr>
        <w:t xml:space="preserve">ными в ходе выборов, </w:t>
      </w:r>
      <w:proofErr w:type="spellStart"/>
      <w:r w:rsidRPr="00EA3A33">
        <w:rPr>
          <w:b/>
        </w:rPr>
        <w:t>проводящихся</w:t>
      </w:r>
      <w:proofErr w:type="spellEnd"/>
      <w:r w:rsidRPr="00EA3A33">
        <w:rPr>
          <w:b/>
        </w:rPr>
        <w:t xml:space="preserve"> в государстве-участнике.</w:t>
      </w:r>
    </w:p>
    <w:p w:rsidR="00EA3A33" w:rsidRPr="00EA3A33" w:rsidRDefault="00EA3A33" w:rsidP="00EA3A33">
      <w:pPr>
        <w:pStyle w:val="SingleTxt"/>
      </w:pPr>
      <w:r w:rsidRPr="00EA3A33">
        <w:t>30.</w:t>
      </w:r>
      <w:r w:rsidRPr="00EA3A33">
        <w:tab/>
        <w:t>Комитет с удовлетворением отмечает, что в государстве-участнике труд</w:t>
      </w:r>
      <w:r w:rsidRPr="00EA3A33">
        <w:t>я</w:t>
      </w:r>
      <w:r w:rsidRPr="00EA3A33">
        <w:t>щиеся-мигранты и члены их семей могут получать доступ ко всем видам услуг, предоставляемых гражданам органами социального обеспечения государства-участника с целью поддержки и защиты их семей. В то же время он выражает сожаление по поводу того, что не существует какого-либо закона или нормати</w:t>
      </w:r>
      <w:r w:rsidRPr="00EA3A33">
        <w:t>в</w:t>
      </w:r>
      <w:r w:rsidRPr="00EA3A33">
        <w:t>ного акта, регламентирующего воссоединение семей трудящихся-мигрантов.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31.</w:t>
      </w:r>
      <w:r w:rsidRPr="00EA3A33">
        <w:tab/>
      </w:r>
      <w:r w:rsidRPr="00EA3A33">
        <w:rPr>
          <w:b/>
        </w:rPr>
        <w:t>Комитет рекомендует государству-участнику принять необходимые м</w:t>
      </w:r>
      <w:r w:rsidRPr="00EA3A33">
        <w:rPr>
          <w:b/>
        </w:rPr>
        <w:t>е</w:t>
      </w:r>
      <w:r w:rsidRPr="00EA3A33">
        <w:rPr>
          <w:b/>
        </w:rPr>
        <w:t xml:space="preserve">ры,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чтобы облегчить воссоединение семей трудящихся-мигрантов </w:t>
      </w:r>
      <w:r w:rsidR="000B08F9">
        <w:rPr>
          <w:b/>
        </w:rPr>
        <w:br/>
      </w:r>
      <w:r w:rsidRPr="00EA3A33">
        <w:rPr>
          <w:b/>
        </w:rPr>
        <w:t>и членов их семей в соответствии с положениями Конвенции.</w:t>
      </w:r>
    </w:p>
    <w:p w:rsidR="00EA3A33" w:rsidRPr="00EA3A33" w:rsidRDefault="00EA3A33" w:rsidP="00EA3A33">
      <w:pPr>
        <w:pStyle w:val="SingleTxt"/>
      </w:pPr>
      <w:r w:rsidRPr="00EA3A33">
        <w:t>32.</w:t>
      </w:r>
      <w:r w:rsidRPr="00EA3A33">
        <w:tab/>
        <w:t xml:space="preserve">Комитет принимает </w:t>
      </w:r>
      <w:proofErr w:type="gramStart"/>
      <w:r w:rsidRPr="00EA3A33">
        <w:t>к сведению представленную в докладе государства-участника информацию о значительных потоках денежных переводов от труд</w:t>
      </w:r>
      <w:r w:rsidRPr="00EA3A33">
        <w:t>я</w:t>
      </w:r>
      <w:r w:rsidRPr="00EA3A33">
        <w:t>щихся-мигрантов в их государства</w:t>
      </w:r>
      <w:proofErr w:type="gramEnd"/>
      <w:r w:rsidRPr="00EA3A33">
        <w:t xml:space="preserve"> происхождения. Кроме того, Комитет прин</w:t>
      </w:r>
      <w:r w:rsidRPr="00EA3A33">
        <w:t>и</w:t>
      </w:r>
      <w:r w:rsidRPr="00EA3A33">
        <w:t>мает к сведению представленную делегацией государства-участника информ</w:t>
      </w:r>
      <w:r w:rsidRPr="00EA3A33">
        <w:t>а</w:t>
      </w:r>
      <w:r w:rsidRPr="00EA3A33">
        <w:t>цию о процедурах перевода денежных средств за границу и расходах, связанных с такими переводами. Вместе с тем Комитет обеспокоен:</w:t>
      </w:r>
    </w:p>
    <w:p w:rsidR="00EA3A33" w:rsidRPr="00EA3A33" w:rsidRDefault="00EA3A33" w:rsidP="00EA3A33">
      <w:pPr>
        <w:pStyle w:val="SingleTxt"/>
      </w:pPr>
      <w:r w:rsidRPr="00EA3A33">
        <w:tab/>
        <w:t>a)</w:t>
      </w:r>
      <w:r w:rsidRPr="00EA3A33">
        <w:tab/>
        <w:t>отсутствием информации в отношении аналогичных потоков дене</w:t>
      </w:r>
      <w:r w:rsidRPr="00EA3A33">
        <w:t>ж</w:t>
      </w:r>
      <w:r w:rsidRPr="00EA3A33">
        <w:t>ных переводов, осуществляемых сейшельскими трудящимися-мигрантами, пр</w:t>
      </w:r>
      <w:r w:rsidRPr="00EA3A33">
        <w:t>о</w:t>
      </w:r>
      <w:r w:rsidRPr="00EA3A33">
        <w:t xml:space="preserve">живающими за рубежом, </w:t>
      </w:r>
      <w:proofErr w:type="gramStart"/>
      <w:r w:rsidRPr="00EA3A33">
        <w:t>в</w:t>
      </w:r>
      <w:proofErr w:type="gramEnd"/>
      <w:r w:rsidRPr="00EA3A33">
        <w:t xml:space="preserve"> государство-участник; </w:t>
      </w:r>
    </w:p>
    <w:p w:rsidR="00EA3A33" w:rsidRPr="00EA3A33" w:rsidRDefault="00EA3A33" w:rsidP="00EA3A33">
      <w:pPr>
        <w:pStyle w:val="SingleTxt"/>
      </w:pPr>
      <w:r w:rsidRPr="00EA3A33">
        <w:tab/>
        <w:t>b)</w:t>
      </w:r>
      <w:r w:rsidRPr="00EA3A33">
        <w:tab/>
        <w:t>отсутствием двусторонних соглашений со странами, в которых раб</w:t>
      </w:r>
      <w:r w:rsidRPr="00EA3A33">
        <w:t>о</w:t>
      </w:r>
      <w:r w:rsidRPr="00EA3A33">
        <w:t>тают сейшельские трудящиеся-мигранты.</w:t>
      </w:r>
    </w:p>
    <w:p w:rsidR="00EA3A33" w:rsidRPr="00EA3A33" w:rsidRDefault="00EA3A33" w:rsidP="000B08F9">
      <w:pPr>
        <w:pStyle w:val="SingleTxt"/>
        <w:keepNext/>
        <w:keepLines/>
      </w:pPr>
      <w:r w:rsidRPr="00EA3A33">
        <w:lastRenderedPageBreak/>
        <w:t>33.</w:t>
      </w:r>
      <w:r w:rsidRPr="00EA3A33">
        <w:tab/>
      </w:r>
      <w:r w:rsidRPr="00EA3A33">
        <w:rPr>
          <w:b/>
        </w:rPr>
        <w:t>Комитет рекомендует государству-участнику:</w:t>
      </w:r>
    </w:p>
    <w:p w:rsidR="00EA3A33" w:rsidRPr="00EA3A33" w:rsidRDefault="00EA3A33" w:rsidP="000B08F9">
      <w:pPr>
        <w:pStyle w:val="SingleTxt"/>
        <w:keepNext/>
        <w:keepLines/>
        <w:rPr>
          <w:b/>
          <w:bCs/>
        </w:rPr>
      </w:pPr>
      <w:r w:rsidRPr="000B08F9">
        <w:rPr>
          <w:b/>
        </w:rPr>
        <w:tab/>
        <w:t>a)</w:t>
      </w:r>
      <w:r w:rsidRPr="000B08F9">
        <w:rPr>
          <w:b/>
        </w:rPr>
        <w:tab/>
      </w:r>
      <w:r w:rsidRPr="00EA3A33">
        <w:rPr>
          <w:b/>
        </w:rPr>
        <w:t>представить подробную информацию в отношении процедур и</w:t>
      </w:r>
      <w:r w:rsidR="000B08F9">
        <w:rPr>
          <w:b/>
        </w:rPr>
        <w:t> </w:t>
      </w:r>
      <w:r w:rsidRPr="00EA3A33">
        <w:rPr>
          <w:b/>
        </w:rPr>
        <w:t>стоимости перевода заработанных средств и сбережений, в том числе да</w:t>
      </w:r>
      <w:r w:rsidRPr="00EA3A33">
        <w:rPr>
          <w:b/>
        </w:rPr>
        <w:t>н</w:t>
      </w:r>
      <w:r w:rsidRPr="00EA3A33">
        <w:rPr>
          <w:b/>
        </w:rPr>
        <w:t>ные о денежных переводах, осуществляемых сейшельскими трудящимися-мигрантами, проживающими за рубежом, своим семьям в государстве-участнике;</w:t>
      </w:r>
      <w:r w:rsidRPr="00EA3A33">
        <w:t xml:space="preserve"> 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b)</w:t>
      </w:r>
      <w:r w:rsidRPr="000B08F9">
        <w:rPr>
          <w:b/>
        </w:rPr>
        <w:tab/>
      </w:r>
      <w:r w:rsidRPr="00EA3A33">
        <w:rPr>
          <w:b/>
        </w:rPr>
        <w:t xml:space="preserve">рассмотреть вопрос о подписании двусторонних соглашений со странами, в которых работают сейшельские трудящиеся-мигранты,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чтобы обеспечить защиту их прав в соответствии с Конвенцией.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5.</w:t>
      </w:r>
      <w:r w:rsidRPr="00EA3A33"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34.</w:t>
      </w:r>
      <w:r w:rsidRPr="00EA3A33">
        <w:tab/>
        <w:t xml:space="preserve">Комитет отмечает предоставление в государстве-участнике образования на родных языках в рамках различных общин мигрантов. Тем не </w:t>
      </w:r>
      <w:proofErr w:type="gramStart"/>
      <w:r w:rsidRPr="00EA3A33">
        <w:t>менее</w:t>
      </w:r>
      <w:proofErr w:type="gramEnd"/>
      <w:r w:rsidRPr="00EA3A33">
        <w:t xml:space="preserve"> Комитет в</w:t>
      </w:r>
      <w:r w:rsidRPr="00EA3A33">
        <w:t>ы</w:t>
      </w:r>
      <w:r w:rsidRPr="00EA3A33">
        <w:t>ражает сожаление по поводу отсутствия в докладе информации относительно общего положения детей трудящихся-мигрантов в государстве-участнике. Кроме того, Комитет отмечает, что трудящиеся-мигранты имеют право направлять св</w:t>
      </w:r>
      <w:r w:rsidRPr="00EA3A33">
        <w:t>о</w:t>
      </w:r>
      <w:r w:rsidRPr="00EA3A33">
        <w:t>их детей в государственные или частные учебные заведения, а также то, что д</w:t>
      </w:r>
      <w:r w:rsidRPr="00EA3A33">
        <w:t>о</w:t>
      </w:r>
      <w:r w:rsidRPr="00EA3A33">
        <w:t xml:space="preserve">школьное образование, начальное и среднее образование являются бесплатными для детей трудящихся-мигрантов, но образование на уровне выше среднего предоставляется детям трудящихся-мигрантов на платной основе. В то же время Комитет испытывает озабоченность в связи с различным обращением с лицами, не являющимися гражданами Сейшельских Островов, в </w:t>
      </w:r>
      <w:proofErr w:type="gramStart"/>
      <w:r w:rsidRPr="00EA3A33">
        <w:t>том</w:t>
      </w:r>
      <w:proofErr w:type="gramEnd"/>
      <w:r w:rsidRPr="00EA3A33">
        <w:t xml:space="preserve"> что касается платы за обучение на уровне выше среднего, несмотря на разъяснения делегации гос</w:t>
      </w:r>
      <w:r w:rsidRPr="00EA3A33">
        <w:t>у</w:t>
      </w:r>
      <w:r w:rsidRPr="00EA3A33">
        <w:t>дарства-участника о том, что такие расходы часто покрываются работодателями трудящихся-мигрантов.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35.</w:t>
      </w:r>
      <w:r w:rsidRPr="00EA3A33">
        <w:tab/>
      </w:r>
      <w:r w:rsidRPr="00EA3A33">
        <w:rPr>
          <w:b/>
        </w:rPr>
        <w:t>Комитет рекомендует государству-участнику: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a)</w:t>
      </w:r>
      <w:r w:rsidRPr="000B08F9">
        <w:rPr>
          <w:b/>
        </w:rPr>
        <w:tab/>
      </w:r>
      <w:r w:rsidRPr="00EA3A33">
        <w:rPr>
          <w:b/>
        </w:rPr>
        <w:t>провести общенациональное исследование положения детей м</w:t>
      </w:r>
      <w:r w:rsidRPr="00EA3A33">
        <w:rPr>
          <w:b/>
        </w:rPr>
        <w:t>и</w:t>
      </w:r>
      <w:r w:rsidRPr="00EA3A33">
        <w:rPr>
          <w:b/>
        </w:rPr>
        <w:t>грантов, включая как детей мигрантов в государстве-участнике, так и оставленных в государстве-участнике детей работающих за рубежом м</w:t>
      </w:r>
      <w:r w:rsidRPr="00EA3A33">
        <w:rPr>
          <w:b/>
        </w:rPr>
        <w:t>и</w:t>
      </w:r>
      <w:r w:rsidRPr="00EA3A33">
        <w:rPr>
          <w:b/>
        </w:rPr>
        <w:t>грантов из Сейшельских Островов, в целях более эффективной разработки политики и программ;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0B08F9">
        <w:rPr>
          <w:b/>
        </w:rPr>
        <w:tab/>
        <w:t>b)</w:t>
      </w:r>
      <w:r w:rsidRPr="000B08F9">
        <w:rPr>
          <w:b/>
        </w:rPr>
        <w:tab/>
      </w:r>
      <w:r w:rsidRPr="00EA3A33">
        <w:rPr>
          <w:b/>
        </w:rPr>
        <w:t xml:space="preserve">активизировать меры, направленные на содействие получению образования на родных языках в государстве-участнике; </w:t>
      </w:r>
    </w:p>
    <w:p w:rsidR="00EA3A33" w:rsidRPr="00EA3A33" w:rsidRDefault="00EA3A33" w:rsidP="00EA3A33">
      <w:pPr>
        <w:pStyle w:val="SingleTxt"/>
        <w:rPr>
          <w:b/>
        </w:rPr>
      </w:pPr>
      <w:r w:rsidRPr="000B08F9">
        <w:rPr>
          <w:b/>
        </w:rPr>
        <w:tab/>
        <w:t>c)</w:t>
      </w:r>
      <w:r w:rsidRPr="000B08F9">
        <w:rPr>
          <w:b/>
        </w:rPr>
        <w:tab/>
      </w:r>
      <w:r w:rsidRPr="00EA3A33">
        <w:rPr>
          <w:b/>
        </w:rPr>
        <w:t>представить информацию о мерах, принимаемых для обеспечения равного доступа к образованию после окончания средней школы детьми трудящихся-мигрантов в государстве-участнике.</w:t>
      </w:r>
    </w:p>
    <w:p w:rsidR="00EA3A33" w:rsidRPr="00EA3A33" w:rsidRDefault="00EA3A33" w:rsidP="00EA3A33">
      <w:pPr>
        <w:pStyle w:val="SingleTxt"/>
      </w:pPr>
      <w:r w:rsidRPr="00EA3A33">
        <w:t>36.</w:t>
      </w:r>
      <w:r w:rsidRPr="00EA3A33">
        <w:tab/>
        <w:t>Комитет приветствует значительные законодательные и нормативные меры, принятые государством-участником в целях борьбы с торговлей людьми, такие как принятие Закона о запрещении торговли людьми 2014 года, а также создание национального координационного комитета по борьбе с торговлей людьми. Вм</w:t>
      </w:r>
      <w:r w:rsidRPr="00EA3A33">
        <w:t>е</w:t>
      </w:r>
      <w:r w:rsidRPr="00EA3A33">
        <w:t>сте с тем Комитет обеспокоен:</w:t>
      </w:r>
    </w:p>
    <w:p w:rsidR="00EA3A33" w:rsidRPr="00EA3A33" w:rsidRDefault="00EA3A33" w:rsidP="00EA3A33">
      <w:pPr>
        <w:pStyle w:val="SingleTxt"/>
      </w:pPr>
      <w:r w:rsidRPr="00EA3A33">
        <w:tab/>
        <w:t>a)</w:t>
      </w:r>
      <w:r w:rsidRPr="00EA3A33">
        <w:tab/>
        <w:t>отсутствием исследований, аналитических работ и дезагрегированных данных, которые позволяли бы оценить масштабы торговли людьми в госуда</w:t>
      </w:r>
      <w:r w:rsidRPr="00EA3A33">
        <w:t>р</w:t>
      </w:r>
      <w:r w:rsidRPr="00EA3A33">
        <w:t xml:space="preserve">стве-участнике; </w:t>
      </w:r>
    </w:p>
    <w:p w:rsidR="00EA3A33" w:rsidRPr="00EA3A33" w:rsidRDefault="00EA3A33" w:rsidP="00EA3A33">
      <w:pPr>
        <w:pStyle w:val="SingleTxt"/>
      </w:pPr>
      <w:r w:rsidRPr="00EA3A33">
        <w:tab/>
        <w:t>b)</w:t>
      </w:r>
      <w:r w:rsidRPr="00EA3A33">
        <w:tab/>
        <w:t xml:space="preserve">отсутствием приютов для жертв торговли людьми; </w:t>
      </w:r>
    </w:p>
    <w:p w:rsidR="00EA3A33" w:rsidRPr="00EA3A33" w:rsidRDefault="00EA3A33" w:rsidP="00EA3A33">
      <w:pPr>
        <w:pStyle w:val="SingleTxt"/>
      </w:pPr>
      <w:r w:rsidRPr="00EA3A33">
        <w:lastRenderedPageBreak/>
        <w:tab/>
        <w:t>c)</w:t>
      </w:r>
      <w:r w:rsidRPr="00EA3A33">
        <w:tab/>
        <w:t>отсутствием информации о том, какие меры были приняты для борьбы с имеющей место в государстве-участнике, согласно сообщениям, эксплуатаци</w:t>
      </w:r>
      <w:r w:rsidR="00D52315">
        <w:t>ей</w:t>
      </w:r>
      <w:r w:rsidRPr="00EA3A33">
        <w:t xml:space="preserve"> женщин в целях проституции.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37.</w:t>
      </w:r>
      <w:r w:rsidRPr="00EA3A33">
        <w:tab/>
      </w:r>
      <w:r w:rsidRPr="00EA3A33">
        <w:rPr>
          <w:b/>
        </w:rPr>
        <w:t>Комитет рекомендует государству-участнику: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C117BE">
        <w:rPr>
          <w:b/>
        </w:rPr>
        <w:tab/>
        <w:t>a)</w:t>
      </w:r>
      <w:r w:rsidRPr="00C117BE">
        <w:rPr>
          <w:b/>
        </w:rPr>
        <w:tab/>
      </w:r>
      <w:r w:rsidRPr="00EA3A33">
        <w:rPr>
          <w:b/>
        </w:rPr>
        <w:t xml:space="preserve">систематически собирать данные в разбивке по полу, возрасту и месту происхождения, с </w:t>
      </w:r>
      <w:proofErr w:type="gramStart"/>
      <w:r w:rsidRPr="00EA3A33">
        <w:rPr>
          <w:b/>
        </w:rPr>
        <w:t>тем</w:t>
      </w:r>
      <w:proofErr w:type="gramEnd"/>
      <w:r w:rsidRPr="00EA3A33">
        <w:rPr>
          <w:b/>
        </w:rPr>
        <w:t xml:space="preserve"> чтобы эффективно бороться с торговлей людьми и сексуальной эксплуатацией в целях проституции;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C117BE">
        <w:rPr>
          <w:b/>
        </w:rPr>
        <w:tab/>
        <w:t>b)</w:t>
      </w:r>
      <w:r w:rsidRPr="00C117BE">
        <w:rPr>
          <w:b/>
        </w:rPr>
        <w:tab/>
      </w:r>
      <w:r w:rsidRPr="00EA3A33">
        <w:rPr>
          <w:b/>
        </w:rPr>
        <w:t>активизировать кампании, направленные на предотвращение н</w:t>
      </w:r>
      <w:r w:rsidRPr="00EA3A33">
        <w:rPr>
          <w:b/>
        </w:rPr>
        <w:t>е</w:t>
      </w:r>
      <w:r w:rsidRPr="00EA3A33">
        <w:rPr>
          <w:b/>
        </w:rPr>
        <w:t xml:space="preserve">законного провоза трудящихся-мигрантов, и поощрять частный сектор к применению политики </w:t>
      </w:r>
      <w:r w:rsidR="000B08F9">
        <w:rPr>
          <w:b/>
        </w:rPr>
        <w:t>«</w:t>
      </w:r>
      <w:r w:rsidRPr="00EA3A33">
        <w:rPr>
          <w:b/>
        </w:rPr>
        <w:t>нулевой терпимости</w:t>
      </w:r>
      <w:r w:rsidR="000B08F9">
        <w:rPr>
          <w:b/>
        </w:rPr>
        <w:t>»</w:t>
      </w:r>
      <w:r w:rsidRPr="00EA3A33">
        <w:rPr>
          <w:b/>
        </w:rPr>
        <w:t xml:space="preserve"> в отношении </w:t>
      </w:r>
      <w:proofErr w:type="gramStart"/>
      <w:r w:rsidRPr="00EA3A33">
        <w:rPr>
          <w:b/>
        </w:rPr>
        <w:t>секс-туризма</w:t>
      </w:r>
      <w:proofErr w:type="gramEnd"/>
      <w:r w:rsidRPr="00EA3A33">
        <w:rPr>
          <w:b/>
        </w:rPr>
        <w:t>, а</w:t>
      </w:r>
      <w:r w:rsidR="00D52315">
        <w:rPr>
          <w:b/>
        </w:rPr>
        <w:t> </w:t>
      </w:r>
      <w:r w:rsidRPr="00EA3A33">
        <w:rPr>
          <w:b/>
        </w:rPr>
        <w:t>также к защите лиц от торговли людьми и сексуальной эксплуатации в коммерческих целях;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C117BE">
        <w:rPr>
          <w:b/>
        </w:rPr>
        <w:tab/>
        <w:t>c)</w:t>
      </w:r>
      <w:r w:rsidRPr="00C117BE">
        <w:rPr>
          <w:b/>
        </w:rPr>
        <w:tab/>
      </w:r>
      <w:r w:rsidRPr="00EA3A33">
        <w:rPr>
          <w:b/>
        </w:rPr>
        <w:t>улучшить подготовку по вопросам борьбы с торговлей людьми для сотрудников полиции и других правоохранительных органов, работников пограничной службы, судей, прокуроров, трудовых инспекторов, преподав</w:t>
      </w:r>
      <w:r w:rsidRPr="00EA3A33">
        <w:rPr>
          <w:b/>
        </w:rPr>
        <w:t>а</w:t>
      </w:r>
      <w:r w:rsidRPr="00EA3A33">
        <w:rPr>
          <w:b/>
        </w:rPr>
        <w:t>телей, медицинских работников и сотрудников посольств и консульств гос</w:t>
      </w:r>
      <w:r w:rsidRPr="00EA3A33">
        <w:rPr>
          <w:b/>
        </w:rPr>
        <w:t>у</w:t>
      </w:r>
      <w:r w:rsidRPr="00EA3A33">
        <w:rPr>
          <w:b/>
        </w:rPr>
        <w:t>дарства-участника;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C117BE">
        <w:rPr>
          <w:b/>
        </w:rPr>
        <w:tab/>
        <w:t>d)</w:t>
      </w:r>
      <w:r w:rsidRPr="00C117BE">
        <w:rPr>
          <w:b/>
        </w:rPr>
        <w:tab/>
      </w:r>
      <w:r w:rsidRPr="00EA3A33">
        <w:rPr>
          <w:b/>
        </w:rPr>
        <w:t>укрепить механизмы расследования дел о торговле людьми и обе</w:t>
      </w:r>
      <w:r w:rsidRPr="00EA3A33">
        <w:rPr>
          <w:b/>
        </w:rPr>
        <w:t>с</w:t>
      </w:r>
      <w:r w:rsidRPr="00EA3A33">
        <w:rPr>
          <w:b/>
        </w:rPr>
        <w:t>печивать судебное преследование и наказание торговцев людьми;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C117BE">
        <w:rPr>
          <w:b/>
        </w:rPr>
        <w:tab/>
        <w:t>e)</w:t>
      </w:r>
      <w:r w:rsidRPr="00C117BE">
        <w:rPr>
          <w:b/>
        </w:rPr>
        <w:tab/>
      </w:r>
      <w:r w:rsidRPr="00EA3A33">
        <w:rPr>
          <w:b/>
        </w:rPr>
        <w:t>предоставлять надлежащую защиту и помощь всем жертвам то</w:t>
      </w:r>
      <w:r w:rsidRPr="00EA3A33">
        <w:rPr>
          <w:b/>
        </w:rPr>
        <w:t>р</w:t>
      </w:r>
      <w:r w:rsidRPr="00EA3A33">
        <w:rPr>
          <w:b/>
        </w:rPr>
        <w:t xml:space="preserve">говли людьми, в частности путем обеспечения им приютов и осуществления проектов по оказанию им содействия в возвращении к нормальной жизни или репатриации; </w:t>
      </w:r>
    </w:p>
    <w:p w:rsidR="00EA3A33" w:rsidRPr="00EA3A33" w:rsidRDefault="00EA3A33" w:rsidP="00EA3A33">
      <w:pPr>
        <w:pStyle w:val="SingleTxt"/>
        <w:rPr>
          <w:b/>
          <w:bCs/>
        </w:rPr>
      </w:pPr>
      <w:r w:rsidRPr="00C117BE">
        <w:rPr>
          <w:b/>
        </w:rPr>
        <w:tab/>
        <w:t>f)</w:t>
      </w:r>
      <w:r w:rsidRPr="00C117BE">
        <w:rPr>
          <w:b/>
        </w:rPr>
        <w:tab/>
      </w:r>
      <w:r w:rsidRPr="00EA3A33">
        <w:rPr>
          <w:b/>
        </w:rPr>
        <w:t>укреплять международное, региональное и двустороннее сотру</w:t>
      </w:r>
      <w:r w:rsidRPr="00EA3A33">
        <w:rPr>
          <w:b/>
        </w:rPr>
        <w:t>д</w:t>
      </w:r>
      <w:r w:rsidRPr="00EA3A33">
        <w:rPr>
          <w:b/>
        </w:rPr>
        <w:t>ничество в целях предупреждения и пресечения торговли людьми.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6.</w:t>
      </w:r>
      <w:r w:rsidRPr="00EA3A33">
        <w:tab/>
        <w:t>Последующие меры и распространение информации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Последующие меры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rPr>
          <w:b/>
        </w:rPr>
      </w:pPr>
      <w:r w:rsidRPr="00EA3A33">
        <w:t>38.</w:t>
      </w:r>
      <w:r w:rsidRPr="00EA3A33">
        <w:tab/>
      </w:r>
      <w:r w:rsidRPr="00EA3A33">
        <w:rPr>
          <w:b/>
        </w:rPr>
        <w:t>Комитет просит государство-участник включить в его следующий п</w:t>
      </w:r>
      <w:r w:rsidRPr="00EA3A33">
        <w:rPr>
          <w:b/>
        </w:rPr>
        <w:t>е</w:t>
      </w:r>
      <w:r w:rsidRPr="00EA3A33">
        <w:rPr>
          <w:b/>
        </w:rPr>
        <w:t>риодический доклад подробную информацию о принятых мерах по выпо</w:t>
      </w:r>
      <w:r w:rsidRPr="00EA3A33">
        <w:rPr>
          <w:b/>
        </w:rPr>
        <w:t>л</w:t>
      </w:r>
      <w:r w:rsidRPr="00EA3A33">
        <w:rPr>
          <w:b/>
        </w:rPr>
        <w:t>нению рекомендаций, изложенных в настоящих заключительных замечан</w:t>
      </w:r>
      <w:r w:rsidRPr="00EA3A33">
        <w:rPr>
          <w:b/>
        </w:rPr>
        <w:t>и</w:t>
      </w:r>
      <w:r w:rsidRPr="00EA3A33">
        <w:rPr>
          <w:b/>
        </w:rPr>
        <w:t>ях. Комитет рекомендует государству-участнику принять все надлежащие меры для обеспечения выполнения этих рекомендаций, в том числе путем препровождения их для рассмотрения и принятия мер членам правител</w:t>
      </w:r>
      <w:r w:rsidRPr="00EA3A33">
        <w:rPr>
          <w:b/>
        </w:rPr>
        <w:t>ь</w:t>
      </w:r>
      <w:r w:rsidRPr="00EA3A33">
        <w:rPr>
          <w:b/>
        </w:rPr>
        <w:t>ства и Национального собрания, а также местным органам власти.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39.</w:t>
      </w:r>
      <w:r w:rsidRPr="00EA3A33">
        <w:tab/>
      </w:r>
      <w:r w:rsidRPr="00EA3A33">
        <w:rPr>
          <w:b/>
        </w:rPr>
        <w:t>Комитет просит государство-участник привлечь организации гражда</w:t>
      </w:r>
      <w:r w:rsidRPr="00EA3A33">
        <w:rPr>
          <w:b/>
        </w:rPr>
        <w:t>н</w:t>
      </w:r>
      <w:r w:rsidRPr="00EA3A33">
        <w:rPr>
          <w:b/>
        </w:rPr>
        <w:t>ского общества к выполнению рекомендаций, содержащихся в настоящих заключительных замечаниях.</w:t>
      </w:r>
    </w:p>
    <w:p w:rsidR="00C117BE" w:rsidRPr="00EA3A33" w:rsidRDefault="00C117BE" w:rsidP="00C117BE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Доклад о последующих мерах</w:t>
      </w:r>
    </w:p>
    <w:p w:rsidR="00C117BE" w:rsidRPr="00EA3A33" w:rsidRDefault="00C117BE" w:rsidP="00C117BE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rPr>
          <w:b/>
        </w:rPr>
      </w:pPr>
      <w:r w:rsidRPr="00EA3A33">
        <w:t>40.</w:t>
      </w:r>
      <w:r w:rsidRPr="00EA3A33">
        <w:tab/>
      </w:r>
      <w:r w:rsidRPr="00EA3A33">
        <w:rPr>
          <w:b/>
        </w:rPr>
        <w:t>Комитет просит государство-участник представить в течение двух лет, т</w:t>
      </w:r>
      <w:r w:rsidR="00D52315">
        <w:rPr>
          <w:b/>
        </w:rPr>
        <w:t>.</w:t>
      </w:r>
      <w:r w:rsidRPr="00EA3A33">
        <w:rPr>
          <w:b/>
        </w:rPr>
        <w:t>е</w:t>
      </w:r>
      <w:r w:rsidR="00D52315">
        <w:rPr>
          <w:b/>
        </w:rPr>
        <w:t>.</w:t>
      </w:r>
      <w:r w:rsidRPr="00EA3A33">
        <w:rPr>
          <w:b/>
        </w:rPr>
        <w:t xml:space="preserve"> до 9 сентября 2017 года, письменную информацию об осуществлении р</w:t>
      </w:r>
      <w:r w:rsidRPr="00EA3A33">
        <w:rPr>
          <w:b/>
        </w:rPr>
        <w:t>е</w:t>
      </w:r>
      <w:r w:rsidRPr="00EA3A33">
        <w:rPr>
          <w:b/>
        </w:rPr>
        <w:t>комендаций, содержащихся в пунктах 25, 33 и 37 выше.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C11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lastRenderedPageBreak/>
        <w:tab/>
      </w:r>
      <w:r w:rsidRPr="00EA3A33">
        <w:tab/>
        <w:t>Распространение информации</w:t>
      </w:r>
    </w:p>
    <w:p w:rsidR="000B08F9" w:rsidRPr="00EA3A33" w:rsidRDefault="000B08F9" w:rsidP="00C117BE">
      <w:pPr>
        <w:pStyle w:val="SingleTxt"/>
        <w:keepNext/>
        <w:keepLines/>
        <w:spacing w:after="0" w:line="120" w:lineRule="exact"/>
        <w:rPr>
          <w:sz w:val="10"/>
        </w:rPr>
      </w:pPr>
    </w:p>
    <w:p w:rsidR="00EA3A33" w:rsidRPr="00EA3A33" w:rsidRDefault="00EA3A33" w:rsidP="00C117BE">
      <w:pPr>
        <w:pStyle w:val="SingleTxt"/>
        <w:keepNext/>
        <w:keepLines/>
      </w:pPr>
      <w:r w:rsidRPr="00EA3A33">
        <w:t>41.</w:t>
      </w:r>
      <w:r w:rsidRPr="00EA3A33">
        <w:tab/>
      </w:r>
      <w:r w:rsidRPr="00EA3A33">
        <w:rPr>
          <w:b/>
        </w:rPr>
        <w:t>Комитет также просит государство-участник широко распространить Конвенцию и настоящие заключительные замечания, в том числе среди го</w:t>
      </w:r>
      <w:r w:rsidRPr="00EA3A33">
        <w:rPr>
          <w:b/>
        </w:rPr>
        <w:t>с</w:t>
      </w:r>
      <w:r w:rsidRPr="00EA3A33">
        <w:rPr>
          <w:b/>
        </w:rPr>
        <w:t>ударственных учреждений, судебных органов, неправительственных орган</w:t>
      </w:r>
      <w:r w:rsidRPr="00EA3A33">
        <w:rPr>
          <w:b/>
        </w:rPr>
        <w:t>и</w:t>
      </w:r>
      <w:r w:rsidRPr="00EA3A33">
        <w:rPr>
          <w:b/>
        </w:rPr>
        <w:t>заций и других субъектов гражданского общества с целью повышения осв</w:t>
      </w:r>
      <w:r w:rsidRPr="00EA3A33">
        <w:rPr>
          <w:b/>
        </w:rPr>
        <w:t>е</w:t>
      </w:r>
      <w:r w:rsidRPr="00EA3A33">
        <w:rPr>
          <w:b/>
        </w:rPr>
        <w:t>домленности о них судебных, законодательных и административных вл</w:t>
      </w:r>
      <w:r w:rsidRPr="00EA3A33">
        <w:rPr>
          <w:b/>
        </w:rPr>
        <w:t>а</w:t>
      </w:r>
      <w:r w:rsidRPr="00EA3A33">
        <w:rPr>
          <w:b/>
        </w:rPr>
        <w:t>стей, гражданского общества и общественности в целом.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</w:r>
      <w:r w:rsidRPr="00EA3A33">
        <w:tab/>
        <w:t>Техническая помощь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</w:pPr>
      <w:r w:rsidRPr="00EA3A33">
        <w:t>42.</w:t>
      </w:r>
      <w:r w:rsidRPr="00EA3A33">
        <w:tab/>
      </w:r>
      <w:r w:rsidRPr="00EA3A33">
        <w:rPr>
          <w:b/>
        </w:rPr>
        <w:t>Комитет рекомендует государству-участнику воспользоваться межд</w:t>
      </w:r>
      <w:r w:rsidRPr="00EA3A33">
        <w:rPr>
          <w:b/>
        </w:rPr>
        <w:t>у</w:t>
      </w:r>
      <w:r w:rsidRPr="00EA3A33">
        <w:rPr>
          <w:b/>
        </w:rPr>
        <w:t>народной помощью, включая техническую помощь, для разработки ко</w:t>
      </w:r>
      <w:r w:rsidRPr="00EA3A33">
        <w:rPr>
          <w:b/>
        </w:rPr>
        <w:t>м</w:t>
      </w:r>
      <w:r w:rsidRPr="00EA3A33">
        <w:rPr>
          <w:b/>
        </w:rPr>
        <w:t>плексной программы осуществления изложенных выше рекомендаций и Конвенции в целом. Комитет также призывает государство-участник пр</w:t>
      </w:r>
      <w:r w:rsidRPr="00EA3A33">
        <w:rPr>
          <w:b/>
        </w:rPr>
        <w:t>о</w:t>
      </w:r>
      <w:r w:rsidRPr="00EA3A33">
        <w:rPr>
          <w:b/>
        </w:rPr>
        <w:t>должать сотрудничество со специализированными учреждениями и пр</w:t>
      </w:r>
      <w:r w:rsidRPr="00EA3A33">
        <w:rPr>
          <w:b/>
        </w:rPr>
        <w:t>о</w:t>
      </w:r>
      <w:r w:rsidRPr="00EA3A33">
        <w:rPr>
          <w:b/>
        </w:rPr>
        <w:t>граммами системы Организации Объединенных Наций, в том числе обр</w:t>
      </w:r>
      <w:r w:rsidRPr="00EA3A33">
        <w:rPr>
          <w:b/>
        </w:rPr>
        <w:t>а</w:t>
      </w:r>
      <w:r w:rsidRPr="00EA3A33">
        <w:rPr>
          <w:b/>
        </w:rPr>
        <w:t>титься в Управление Верховного комиссара Организации Объединенных Наций по правам человека с просьбой о технической помощи и укреплении потенциала в области подготовки докладов.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0B08F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A3A33">
        <w:tab/>
        <w:t>7.</w:t>
      </w:r>
      <w:r w:rsidRPr="00EA3A33">
        <w:tab/>
        <w:t>Следующий периодический доклад</w:t>
      </w:r>
    </w:p>
    <w:p w:rsidR="000B08F9" w:rsidRPr="00EA3A33" w:rsidRDefault="000B08F9" w:rsidP="000B08F9">
      <w:pPr>
        <w:pStyle w:val="SingleTxt"/>
        <w:spacing w:after="0" w:line="120" w:lineRule="exact"/>
        <w:rPr>
          <w:sz w:val="10"/>
        </w:rPr>
      </w:pPr>
    </w:p>
    <w:p w:rsidR="00EA3A33" w:rsidRPr="00EA3A33" w:rsidRDefault="00EA3A33" w:rsidP="00EA3A33">
      <w:pPr>
        <w:pStyle w:val="SingleTxt"/>
        <w:rPr>
          <w:b/>
        </w:rPr>
      </w:pPr>
      <w:r w:rsidRPr="00EA3A33">
        <w:t>43.</w:t>
      </w:r>
      <w:r w:rsidRPr="00EA3A33">
        <w:tab/>
      </w:r>
      <w:r w:rsidRPr="00EA3A33">
        <w:rPr>
          <w:b/>
        </w:rPr>
        <w:t>Комитет просит государство-участник представить свой второй пери</w:t>
      </w:r>
      <w:r w:rsidRPr="00EA3A33">
        <w:rPr>
          <w:b/>
        </w:rPr>
        <w:t>о</w:t>
      </w:r>
      <w:r w:rsidRPr="00EA3A33">
        <w:rPr>
          <w:b/>
        </w:rPr>
        <w:t>дический доклад до 9 сентября 2020 года и включить в него информацию об осуществлении настоящих заключительных замечаний. Государство-участник может воспользоваться другой, упрощенной процедурой отчетн</w:t>
      </w:r>
      <w:r w:rsidRPr="00EA3A33">
        <w:rPr>
          <w:b/>
        </w:rPr>
        <w:t>о</w:t>
      </w:r>
      <w:r w:rsidRPr="00EA3A33">
        <w:rPr>
          <w:b/>
        </w:rPr>
        <w:t>сти, в соответствии с которой Комитет составляет и принимает перечень в</w:t>
      </w:r>
      <w:r w:rsidRPr="00EA3A33">
        <w:rPr>
          <w:b/>
        </w:rPr>
        <w:t>о</w:t>
      </w:r>
      <w:r w:rsidRPr="00EA3A33">
        <w:rPr>
          <w:b/>
        </w:rPr>
        <w:t>просов, препровождаемый государству-участнику до представления его сл</w:t>
      </w:r>
      <w:r w:rsidRPr="00EA3A33">
        <w:rPr>
          <w:b/>
        </w:rPr>
        <w:t>е</w:t>
      </w:r>
      <w:r w:rsidRPr="00EA3A33">
        <w:rPr>
          <w:b/>
        </w:rPr>
        <w:t>дующего доклада. Ответы государства-участника на такой перечень вопр</w:t>
      </w:r>
      <w:r w:rsidRPr="00EA3A33">
        <w:rPr>
          <w:b/>
        </w:rPr>
        <w:t>о</w:t>
      </w:r>
      <w:r w:rsidRPr="00EA3A33">
        <w:rPr>
          <w:b/>
        </w:rPr>
        <w:t>сов будут представлять собой его доклад в соответствии со статьей 73 Ко</w:t>
      </w:r>
      <w:r w:rsidRPr="00EA3A33">
        <w:rPr>
          <w:b/>
        </w:rPr>
        <w:t>н</w:t>
      </w:r>
      <w:r w:rsidRPr="00EA3A33">
        <w:rPr>
          <w:b/>
        </w:rPr>
        <w:t>венции. Таким образом, представлять доклад в традиционной форме гос</w:t>
      </w:r>
      <w:r w:rsidRPr="00EA3A33">
        <w:rPr>
          <w:b/>
        </w:rPr>
        <w:t>у</w:t>
      </w:r>
      <w:r w:rsidRPr="00EA3A33">
        <w:rPr>
          <w:b/>
        </w:rPr>
        <w:t>дарству-участнику не требуется. Такая новая факультативная процедура была принята Комитетом на его четырнадцатой сессии в апреле 2011 года (см. A/66/48, пункт 26).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44.</w:t>
      </w:r>
      <w:r w:rsidRPr="00EA3A33">
        <w:tab/>
      </w:r>
      <w:r w:rsidRPr="00EA3A33">
        <w:rPr>
          <w:b/>
        </w:rPr>
        <w:t>Комитет обращает внимание государства-участника на свои соглас</w:t>
      </w:r>
      <w:r w:rsidRPr="00EA3A33">
        <w:rPr>
          <w:b/>
        </w:rPr>
        <w:t>о</w:t>
      </w:r>
      <w:r w:rsidRPr="00EA3A33">
        <w:rPr>
          <w:b/>
        </w:rPr>
        <w:t>ванные руководящие принципы подготовки документов по конкретным д</w:t>
      </w:r>
      <w:r w:rsidRPr="00EA3A33">
        <w:rPr>
          <w:b/>
        </w:rPr>
        <w:t>о</w:t>
      </w:r>
      <w:r w:rsidRPr="00EA3A33">
        <w:rPr>
          <w:b/>
        </w:rPr>
        <w:t>говорам (CMW/C/2008/1) и напоминает ему, что периодические доклады должны соответствовать руководящим принципам и не могут превышать по объему 21 200 слов (см. резолюцию 68/268 Генеральной Ассамблеи). В случае представления доклада, объем которого превышает установленное огран</w:t>
      </w:r>
      <w:r w:rsidRPr="00EA3A33">
        <w:rPr>
          <w:b/>
        </w:rPr>
        <w:t>и</w:t>
      </w:r>
      <w:r w:rsidRPr="00EA3A33">
        <w:rPr>
          <w:b/>
        </w:rPr>
        <w:t>чение, государству-участнику в соответствии с вышеупомянутыми руков</w:t>
      </w:r>
      <w:r w:rsidRPr="00EA3A33">
        <w:rPr>
          <w:b/>
        </w:rPr>
        <w:t>о</w:t>
      </w:r>
      <w:r w:rsidRPr="00EA3A33">
        <w:rPr>
          <w:b/>
        </w:rPr>
        <w:t>дящими принципами будет предложено сократить доклад. Если государство-участник не сможет пересмотреть и вновь представить доклад, то перевод доклада для последующего рассмотрения договорным органом не может быть гарантирован.</w:t>
      </w:r>
    </w:p>
    <w:p w:rsidR="00EA3A33" w:rsidRPr="00EA3A33" w:rsidRDefault="00EA3A33" w:rsidP="00EA3A33">
      <w:pPr>
        <w:pStyle w:val="SingleTxt"/>
        <w:rPr>
          <w:b/>
        </w:rPr>
      </w:pPr>
      <w:r w:rsidRPr="00EA3A33">
        <w:t>45.</w:t>
      </w:r>
      <w:r w:rsidRPr="00EA3A33">
        <w:tab/>
      </w:r>
      <w:r w:rsidRPr="00EA3A33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периодического доклада (или ответов на перечень вопросов, в случае пр</w:t>
      </w:r>
      <w:r w:rsidRPr="00EA3A33">
        <w:rPr>
          <w:b/>
        </w:rPr>
        <w:t>и</w:t>
      </w:r>
      <w:r w:rsidRPr="00EA3A33">
        <w:rPr>
          <w:b/>
        </w:rPr>
        <w:t>менения упрощенной процедуры представления докладов) и в то же время проводить широкие консультации со всеми соответствующими заинтерес</w:t>
      </w:r>
      <w:r w:rsidRPr="00EA3A33">
        <w:rPr>
          <w:b/>
        </w:rPr>
        <w:t>о</w:t>
      </w:r>
      <w:r w:rsidRPr="00EA3A33">
        <w:rPr>
          <w:b/>
        </w:rPr>
        <w:t>ванными сторонами, включая гражданское общество, трудящихся-мигрантов и правозащитные организации.</w:t>
      </w:r>
    </w:p>
    <w:p w:rsidR="00EA3A33" w:rsidRPr="00EA3A33" w:rsidRDefault="00EA3A33" w:rsidP="00EA3A33">
      <w:pPr>
        <w:pStyle w:val="SingleTxt"/>
      </w:pPr>
      <w:r w:rsidRPr="00EA3A33">
        <w:lastRenderedPageBreak/>
        <w:t>46.</w:t>
      </w:r>
      <w:r w:rsidRPr="00EA3A33">
        <w:tab/>
      </w:r>
      <w:proofErr w:type="gramStart"/>
      <w:r w:rsidRPr="00EA3A33">
        <w:rPr>
          <w:b/>
        </w:rPr>
        <w:t xml:space="preserve">Кроме того, Комитет предлагает государству-участнику представить обновленный общий базовый документ, не превышающий по объему </w:t>
      </w:r>
      <w:r w:rsidR="00C117BE">
        <w:rPr>
          <w:b/>
        </w:rPr>
        <w:br/>
      </w:r>
      <w:r w:rsidRPr="00EA3A33">
        <w:rPr>
          <w:b/>
        </w:rPr>
        <w:t>42 400 слов, в соответствии с требованиями к общему базовому документу, содержащимися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</w:t>
      </w:r>
      <w:r w:rsidRPr="00EA3A33">
        <w:rPr>
          <w:b/>
        </w:rPr>
        <w:t>н</w:t>
      </w:r>
      <w:r w:rsidRPr="00EA3A33">
        <w:rPr>
          <w:b/>
        </w:rPr>
        <w:t xml:space="preserve">тов по конкретным договорам, которые были утверждены на пятом </w:t>
      </w:r>
      <w:proofErr w:type="spellStart"/>
      <w:r w:rsidRPr="00EA3A33">
        <w:rPr>
          <w:b/>
        </w:rPr>
        <w:t>межк</w:t>
      </w:r>
      <w:r w:rsidRPr="00EA3A33">
        <w:rPr>
          <w:b/>
        </w:rPr>
        <w:t>о</w:t>
      </w:r>
      <w:r w:rsidRPr="00EA3A33">
        <w:rPr>
          <w:b/>
        </w:rPr>
        <w:t>митетском</w:t>
      </w:r>
      <w:proofErr w:type="spellEnd"/>
      <w:r w:rsidRPr="00EA3A33">
        <w:rPr>
          <w:b/>
        </w:rPr>
        <w:t xml:space="preserve"> совещании договорных органов по</w:t>
      </w:r>
      <w:proofErr w:type="gramEnd"/>
      <w:r w:rsidRPr="00EA3A33">
        <w:rPr>
          <w:b/>
        </w:rPr>
        <w:t xml:space="preserve"> правам человека в июне 2006</w:t>
      </w:r>
      <w:r w:rsidR="00C117BE">
        <w:rPr>
          <w:b/>
        </w:rPr>
        <w:t> </w:t>
      </w:r>
      <w:r w:rsidRPr="00EA3A33">
        <w:rPr>
          <w:b/>
        </w:rPr>
        <w:t>года (HRI/MC/2006/3 и Corr.1).</w:t>
      </w:r>
      <w:r w:rsidRPr="00EA3A33">
        <w:t xml:space="preserve"> </w:t>
      </w:r>
    </w:p>
    <w:p w:rsidR="00C2449F" w:rsidRPr="00EA3A33" w:rsidRDefault="00EA3A33" w:rsidP="00EA3A3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2449F" w:rsidRPr="00EA3A33" w:rsidSect="00C2449F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16T08:23:00Z" w:initials="Start">
    <w:p w:rsidR="00C2449F" w:rsidRPr="00A1550B" w:rsidRDefault="00C2449F">
      <w:pPr>
        <w:pStyle w:val="CommentText"/>
        <w:rPr>
          <w:lang w:val="en-US"/>
        </w:rPr>
      </w:pPr>
      <w:r>
        <w:fldChar w:fldCharType="begin"/>
      </w:r>
      <w:r w:rsidRPr="00A1550B">
        <w:rPr>
          <w:rStyle w:val="CommentReference"/>
          <w:lang w:val="en-US"/>
        </w:rPr>
        <w:instrText xml:space="preserve"> </w:instrText>
      </w:r>
      <w:r w:rsidRPr="00A1550B">
        <w:rPr>
          <w:lang w:val="en-US"/>
        </w:rPr>
        <w:instrText>PAGE \# "'Page: '#'</w:instrText>
      </w:r>
      <w:r w:rsidRPr="00A1550B">
        <w:rPr>
          <w:lang w:val="en-US"/>
        </w:rPr>
        <w:br/>
        <w:instrText>'"</w:instrText>
      </w:r>
      <w:r w:rsidRPr="00A1550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1550B">
        <w:rPr>
          <w:lang w:val="en-US"/>
        </w:rPr>
        <w:t>&lt;&lt;ODS JOB NO&gt;&gt;N1523065R&lt;&lt;ODS JOB NO&gt;&gt;</w:t>
      </w:r>
    </w:p>
    <w:p w:rsidR="00C2449F" w:rsidRPr="00A1550B" w:rsidRDefault="00C2449F">
      <w:pPr>
        <w:pStyle w:val="CommentText"/>
        <w:rPr>
          <w:lang w:val="en-US"/>
        </w:rPr>
      </w:pPr>
      <w:r w:rsidRPr="00A1550B">
        <w:rPr>
          <w:lang w:val="en-US"/>
        </w:rPr>
        <w:t>&lt;&lt;ODS DOC SYMBOL1&gt;&gt;CMW/C/SYC/CO/1&lt;&lt;ODS DOC SYMBOL1&gt;&gt;</w:t>
      </w:r>
    </w:p>
    <w:p w:rsidR="00C2449F" w:rsidRDefault="00C2449F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0C4" w:rsidRDefault="008970C4" w:rsidP="008A1A7A">
      <w:pPr>
        <w:spacing w:line="240" w:lineRule="auto"/>
      </w:pPr>
      <w:r>
        <w:separator/>
      </w:r>
    </w:p>
  </w:endnote>
  <w:endnote w:type="continuationSeparator" w:id="0">
    <w:p w:rsidR="008970C4" w:rsidRDefault="008970C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2449F" w:rsidTr="00C2449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2449F" w:rsidRPr="00C2449F" w:rsidRDefault="00C2449F" w:rsidP="00C2449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82096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E82096">
              <w:rPr>
                <w:noProof/>
              </w:rPr>
              <w:t>10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C2449F" w:rsidRPr="00C2449F" w:rsidRDefault="00C2449F" w:rsidP="00C2449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82096">
            <w:rPr>
              <w:b w:val="0"/>
              <w:color w:val="000000"/>
              <w:sz w:val="14"/>
            </w:rPr>
            <w:t>GE.15-16338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C2449F" w:rsidRPr="00C2449F" w:rsidRDefault="00C2449F" w:rsidP="00C2449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C2449F" w:rsidTr="00C2449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C2449F" w:rsidRPr="00C2449F" w:rsidRDefault="00C2449F" w:rsidP="00C2449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82096">
            <w:rPr>
              <w:b w:val="0"/>
              <w:color w:val="000000"/>
              <w:sz w:val="14"/>
            </w:rPr>
            <w:t>GE.15-16338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2449F" w:rsidRPr="00C2449F" w:rsidRDefault="00C2449F" w:rsidP="00C2449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E82096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E82096">
              <w:rPr>
                <w:noProof/>
              </w:rPr>
              <w:t>10</w:t>
            </w:r>
          </w:fldSimple>
        </w:p>
      </w:tc>
    </w:tr>
  </w:tbl>
  <w:p w:rsidR="00C2449F" w:rsidRPr="00C2449F" w:rsidRDefault="00C2449F" w:rsidP="00C2449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C2449F" w:rsidTr="00C2449F">
      <w:tc>
        <w:tcPr>
          <w:tcW w:w="3873" w:type="dxa"/>
        </w:tcPr>
        <w:p w:rsidR="00C2449F" w:rsidRDefault="00C2449F" w:rsidP="00C2449F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2E2295A2" wp14:editId="7FD34549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MW/C/SYC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MW/C/SYC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GE.15-16338 (R)</w:t>
          </w:r>
          <w:r>
            <w:rPr>
              <w:color w:val="010000"/>
            </w:rPr>
            <w:t xml:space="preserve">    </w:t>
          </w:r>
          <w:r w:rsidR="00873E8A">
            <w:rPr>
              <w:color w:val="010000"/>
            </w:rPr>
            <w:t>15</w:t>
          </w:r>
          <w:r>
            <w:rPr>
              <w:color w:val="010000"/>
            </w:rPr>
            <w:t>1215    161215</w:t>
          </w:r>
        </w:p>
        <w:p w:rsidR="00C2449F" w:rsidRPr="00C2449F" w:rsidRDefault="00C2449F" w:rsidP="00C2449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*1516338*</w:t>
          </w:r>
        </w:p>
      </w:tc>
      <w:tc>
        <w:tcPr>
          <w:tcW w:w="5127" w:type="dxa"/>
        </w:tcPr>
        <w:p w:rsidR="00C2449F" w:rsidRDefault="00C2449F" w:rsidP="00C2449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715EEC3" wp14:editId="4F75A89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2449F" w:rsidRPr="00C2449F" w:rsidRDefault="00C2449F" w:rsidP="00C2449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0C4" w:rsidRPr="000B08F9" w:rsidRDefault="000B08F9" w:rsidP="000B08F9">
      <w:pPr>
        <w:pStyle w:val="Footer"/>
        <w:spacing w:after="80"/>
        <w:ind w:left="792"/>
        <w:rPr>
          <w:sz w:val="16"/>
        </w:rPr>
      </w:pPr>
      <w:r w:rsidRPr="000B08F9">
        <w:rPr>
          <w:sz w:val="16"/>
        </w:rPr>
        <w:t>__________________</w:t>
      </w:r>
    </w:p>
  </w:footnote>
  <w:footnote w:type="continuationSeparator" w:id="0">
    <w:p w:rsidR="008970C4" w:rsidRPr="000B08F9" w:rsidRDefault="000B08F9" w:rsidP="000B08F9">
      <w:pPr>
        <w:pStyle w:val="Footer"/>
        <w:spacing w:after="80"/>
        <w:ind w:left="792"/>
        <w:rPr>
          <w:sz w:val="16"/>
        </w:rPr>
      </w:pPr>
      <w:r w:rsidRPr="000B08F9">
        <w:rPr>
          <w:sz w:val="16"/>
        </w:rPr>
        <w:t>__________________</w:t>
      </w:r>
    </w:p>
  </w:footnote>
  <w:footnote w:id="1">
    <w:p w:rsidR="000B08F9" w:rsidRPr="000B08F9" w:rsidRDefault="000B08F9" w:rsidP="000B08F9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 w:rsidRPr="000B08F9">
        <w:rPr>
          <w:rStyle w:val="FootnoteReference"/>
          <w:vertAlign w:val="baseline"/>
        </w:rPr>
        <w:t>*</w:t>
      </w:r>
      <w:r w:rsidRPr="000B08F9">
        <w:tab/>
        <w:t>Приняты Комитетом на его двадцать третьей сессии (31 августа − 9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2449F" w:rsidTr="00C2449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2449F" w:rsidRPr="00C2449F" w:rsidRDefault="00C2449F" w:rsidP="00C2449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82096">
            <w:rPr>
              <w:b/>
            </w:rPr>
            <w:t>CMW/C/SYC/CO/1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C2449F" w:rsidRDefault="00C2449F" w:rsidP="00C2449F">
          <w:pPr>
            <w:pStyle w:val="Header"/>
          </w:pPr>
        </w:p>
      </w:tc>
    </w:tr>
  </w:tbl>
  <w:p w:rsidR="00C2449F" w:rsidRPr="00C2449F" w:rsidRDefault="00C2449F" w:rsidP="00C2449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C2449F" w:rsidTr="00C2449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C2449F" w:rsidRDefault="00C2449F" w:rsidP="00C2449F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C2449F" w:rsidRPr="00C2449F" w:rsidRDefault="00C2449F" w:rsidP="00C2449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82096">
            <w:rPr>
              <w:b/>
            </w:rPr>
            <w:t>CMW/C/SYC/CO/1</w:t>
          </w:r>
          <w:r>
            <w:rPr>
              <w:b/>
            </w:rPr>
            <w:fldChar w:fldCharType="end"/>
          </w:r>
        </w:p>
      </w:tc>
    </w:tr>
  </w:tbl>
  <w:p w:rsidR="00C2449F" w:rsidRPr="00C2449F" w:rsidRDefault="00C2449F" w:rsidP="00C2449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C2449F" w:rsidTr="00C2449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2449F" w:rsidRPr="00C2449F" w:rsidRDefault="00C2449F" w:rsidP="00C2449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2449F" w:rsidRDefault="00C2449F" w:rsidP="00C2449F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2449F" w:rsidRPr="00C2449F" w:rsidRDefault="00C2449F" w:rsidP="00C2449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CMW</w:t>
          </w:r>
          <w:r>
            <w:rPr>
              <w:sz w:val="20"/>
            </w:rPr>
            <w:t>/C/SYC/CO/1</w:t>
          </w:r>
        </w:p>
      </w:tc>
    </w:tr>
    <w:tr w:rsidR="00C2449F" w:rsidRPr="00E82096" w:rsidTr="00C2449F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2449F" w:rsidRPr="00C2449F" w:rsidRDefault="00C2449F" w:rsidP="00C2449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59A2874" wp14:editId="760EBAD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2449F" w:rsidRPr="00C2449F" w:rsidRDefault="00C2449F" w:rsidP="00C2449F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Международная конвенция</w:t>
          </w:r>
          <w:r>
            <w:rPr>
              <w:sz w:val="36"/>
            </w:rPr>
            <w:br/>
            <w:t>о защите прав всех трудящихс</w:t>
          </w:r>
          <w:proofErr w:type="gramStart"/>
          <w:r>
            <w:rPr>
              <w:sz w:val="36"/>
            </w:rPr>
            <w:t>я-</w:t>
          </w:r>
          <w:proofErr w:type="gramEnd"/>
          <w:r>
            <w:rPr>
              <w:sz w:val="36"/>
            </w:rPr>
            <w:br/>
            <w:t>мигрантов и членов их семей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2449F" w:rsidRPr="00C2449F" w:rsidRDefault="00C2449F" w:rsidP="00C2449F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2449F" w:rsidRPr="00A1550B" w:rsidRDefault="00C2449F" w:rsidP="00C2449F">
          <w:pPr>
            <w:pStyle w:val="Distribution"/>
            <w:rPr>
              <w:color w:val="000000"/>
              <w:lang w:val="en-US"/>
            </w:rPr>
          </w:pPr>
          <w:r w:rsidRPr="00A1550B">
            <w:rPr>
              <w:color w:val="000000"/>
              <w:lang w:val="en-US"/>
            </w:rPr>
            <w:t>Distr.: General</w:t>
          </w:r>
        </w:p>
        <w:p w:rsidR="00C2449F" w:rsidRPr="00A1550B" w:rsidRDefault="00C2449F" w:rsidP="00873E8A">
          <w:pPr>
            <w:pStyle w:val="Publication"/>
            <w:rPr>
              <w:color w:val="000000"/>
              <w:lang w:val="en-US"/>
            </w:rPr>
          </w:pPr>
          <w:r w:rsidRPr="00A1550B">
            <w:rPr>
              <w:color w:val="000000"/>
              <w:lang w:val="en-US"/>
            </w:rPr>
            <w:t>8 October 2015</w:t>
          </w:r>
        </w:p>
        <w:p w:rsidR="00C2449F" w:rsidRPr="00A1550B" w:rsidRDefault="00C2449F" w:rsidP="00C2449F">
          <w:pPr>
            <w:rPr>
              <w:color w:val="000000"/>
              <w:lang w:val="en-US"/>
            </w:rPr>
          </w:pPr>
          <w:r w:rsidRPr="00A1550B">
            <w:rPr>
              <w:color w:val="000000"/>
              <w:lang w:val="en-US"/>
            </w:rPr>
            <w:t>Russian</w:t>
          </w:r>
        </w:p>
        <w:p w:rsidR="00C2449F" w:rsidRPr="00A1550B" w:rsidRDefault="00C2449F" w:rsidP="00C2449F">
          <w:pPr>
            <w:pStyle w:val="Original"/>
            <w:rPr>
              <w:color w:val="000000"/>
              <w:lang w:val="en-US"/>
            </w:rPr>
          </w:pPr>
          <w:r w:rsidRPr="00A1550B">
            <w:rPr>
              <w:color w:val="000000"/>
              <w:lang w:val="en-US"/>
            </w:rPr>
            <w:t>Original: English</w:t>
          </w:r>
        </w:p>
        <w:p w:rsidR="00C2449F" w:rsidRPr="00A1550B" w:rsidRDefault="00C2449F" w:rsidP="00C2449F">
          <w:pPr>
            <w:rPr>
              <w:lang w:val="en-US"/>
            </w:rPr>
          </w:pPr>
        </w:p>
      </w:tc>
    </w:tr>
  </w:tbl>
  <w:p w:rsidR="00C2449F" w:rsidRPr="00A1550B" w:rsidRDefault="00C2449F" w:rsidP="00C2449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338*"/>
    <w:docVar w:name="CreationDt" w:val="12/16/2015 8:23: AM"/>
    <w:docVar w:name="DocCategory" w:val="Doc"/>
    <w:docVar w:name="DocType" w:val="Final"/>
    <w:docVar w:name="DutyStation" w:val="Geneva"/>
    <w:docVar w:name="FooterJN" w:val="GE.15-16338"/>
    <w:docVar w:name="jobn" w:val="GE.15-16338 (R)"/>
    <w:docVar w:name="jobnDT" w:val="GE.15-16338 (R)   161215"/>
    <w:docVar w:name="jobnDTDT" w:val="GE.15-16338 (R)   161215   161215"/>
    <w:docVar w:name="JobNo" w:val="GE.1516338R"/>
    <w:docVar w:name="JobNo2" w:val="1523065R"/>
    <w:docVar w:name="LocalDrive" w:val="0"/>
    <w:docVar w:name="OandT" w:val=" "/>
    <w:docVar w:name="PaperSize" w:val="A4"/>
    <w:docVar w:name="sss1" w:val="CMW/C/SYC/CO/1"/>
    <w:docVar w:name="sss2" w:val="-"/>
    <w:docVar w:name="Symbol1" w:val="CMW/C/SYC/CO/1"/>
    <w:docVar w:name="Symbol2" w:val="-"/>
  </w:docVars>
  <w:rsids>
    <w:rsidRoot w:val="008970C4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82FDB"/>
    <w:rsid w:val="00091DC8"/>
    <w:rsid w:val="00092464"/>
    <w:rsid w:val="000A111E"/>
    <w:rsid w:val="000A1DF3"/>
    <w:rsid w:val="000A4A11"/>
    <w:rsid w:val="000B02B7"/>
    <w:rsid w:val="000B08F9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073FA"/>
    <w:rsid w:val="00113678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93B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4398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3742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85DCF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3E8A"/>
    <w:rsid w:val="008776BB"/>
    <w:rsid w:val="00880540"/>
    <w:rsid w:val="0088396E"/>
    <w:rsid w:val="00884EB1"/>
    <w:rsid w:val="008862E4"/>
    <w:rsid w:val="008970C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2925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2644"/>
    <w:rsid w:val="009C382E"/>
    <w:rsid w:val="009C490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550B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1E29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17BE"/>
    <w:rsid w:val="00C15F35"/>
    <w:rsid w:val="00C16B93"/>
    <w:rsid w:val="00C2210E"/>
    <w:rsid w:val="00C2449F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2315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2D7A"/>
    <w:rsid w:val="00E64F51"/>
    <w:rsid w:val="00E65C07"/>
    <w:rsid w:val="00E82096"/>
    <w:rsid w:val="00E8225E"/>
    <w:rsid w:val="00E847AF"/>
    <w:rsid w:val="00E86497"/>
    <w:rsid w:val="00E90547"/>
    <w:rsid w:val="00E970B0"/>
    <w:rsid w:val="00EA1656"/>
    <w:rsid w:val="00EA1819"/>
    <w:rsid w:val="00EA255B"/>
    <w:rsid w:val="00EA3A33"/>
    <w:rsid w:val="00EA4CD6"/>
    <w:rsid w:val="00EB1F66"/>
    <w:rsid w:val="00EB646E"/>
    <w:rsid w:val="00EC34C1"/>
    <w:rsid w:val="00EC6F5D"/>
    <w:rsid w:val="00EC7A61"/>
    <w:rsid w:val="00ED1C96"/>
    <w:rsid w:val="00ED2E22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4636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4B53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C244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49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49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4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49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C244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449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449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44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449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4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2314B-5551-4675-B030-4A61E19C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3792</Words>
  <Characters>21618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25360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Chouvalova Natalia</dc:creator>
  <cp:lastModifiedBy>Chouvalova Natalia</cp:lastModifiedBy>
  <cp:revision>4</cp:revision>
  <cp:lastPrinted>2015-12-16T09:26:00Z</cp:lastPrinted>
  <dcterms:created xsi:type="dcterms:W3CDTF">2015-12-16T09:13:00Z</dcterms:created>
  <dcterms:modified xsi:type="dcterms:W3CDTF">2015-12-16T09:29:00Z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1516338R</vt:lpwstr>
  </property>
  <property fmtid="{D5CDD505-2E9C-101B-9397-08002B2CF9AE}" pid="3" name="ODSRefJobNo">
    <vt:lpwstr>1523065R</vt:lpwstr>
  </property>
  <property fmtid="{D5CDD505-2E9C-101B-9397-08002B2CF9AE}" pid="4" name="Symbol1">
    <vt:lpwstr>CMW/C/SYC/CO/1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8 October 2015</vt:lpwstr>
  </property>
  <property fmtid="{D5CDD505-2E9C-101B-9397-08002B2CF9AE}" pid="12" name="Original">
    <vt:lpwstr>English</vt:lpwstr>
  </property>
  <property fmtid="{D5CDD505-2E9C-101B-9397-08002B2CF9AE}" pid="13" name="Release Date">
    <vt:lpwstr>161215</vt:lpwstr>
  </property>
</Properties>
</file>