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5875AB52" w14:textId="77777777" w:rsidTr="00E4712C">
        <w:trPr>
          <w:trHeight w:hRule="exact" w:val="851"/>
        </w:trPr>
        <w:tc>
          <w:tcPr>
            <w:tcW w:w="1280" w:type="dxa"/>
            <w:tcBorders>
              <w:bottom w:val="single" w:sz="4" w:space="0" w:color="auto"/>
            </w:tcBorders>
          </w:tcPr>
          <w:p w14:paraId="7A2A6CE4" w14:textId="77777777" w:rsidR="001D2C3F" w:rsidRPr="00F124C6" w:rsidRDefault="001D2C3F" w:rsidP="00E4712C">
            <w:pPr>
              <w:pStyle w:val="H23GC"/>
            </w:pPr>
          </w:p>
        </w:tc>
        <w:tc>
          <w:tcPr>
            <w:tcW w:w="2273" w:type="dxa"/>
            <w:tcBorders>
              <w:bottom w:val="single" w:sz="4" w:space="0" w:color="auto"/>
            </w:tcBorders>
            <w:vAlign w:val="bottom"/>
          </w:tcPr>
          <w:p w14:paraId="48A06FA6"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DE800DB" w14:textId="3270A56F" w:rsidR="001D2C3F" w:rsidRPr="000C5DCA" w:rsidRDefault="00CB5F41" w:rsidP="00E4712C">
            <w:pPr>
              <w:spacing w:line="240" w:lineRule="atLeast"/>
              <w:jc w:val="right"/>
              <w:rPr>
                <w:sz w:val="20"/>
                <w:szCs w:val="21"/>
              </w:rPr>
            </w:pPr>
            <w:r>
              <w:rPr>
                <w:sz w:val="40"/>
                <w:szCs w:val="21"/>
              </w:rPr>
              <w:t>CRC</w:t>
            </w:r>
            <w:r w:rsidR="000C5DCA">
              <w:rPr>
                <w:sz w:val="20"/>
                <w:szCs w:val="21"/>
              </w:rPr>
              <w:t>/</w:t>
            </w:r>
            <w:r>
              <w:rPr>
                <w:sz w:val="20"/>
                <w:szCs w:val="21"/>
              </w:rPr>
              <w:t>C</w:t>
            </w:r>
            <w:r w:rsidR="000C5DCA">
              <w:rPr>
                <w:sz w:val="20"/>
                <w:szCs w:val="21"/>
              </w:rPr>
              <w:t>/</w:t>
            </w:r>
            <w:r>
              <w:rPr>
                <w:sz w:val="20"/>
                <w:szCs w:val="21"/>
              </w:rPr>
              <w:t>9</w:t>
            </w:r>
            <w:r w:rsidR="000C5DCA">
              <w:rPr>
                <w:sz w:val="20"/>
                <w:szCs w:val="21"/>
              </w:rPr>
              <w:t>0/</w:t>
            </w:r>
            <w:r>
              <w:rPr>
                <w:sz w:val="20"/>
                <w:szCs w:val="21"/>
              </w:rPr>
              <w:t>D</w:t>
            </w:r>
            <w:r w:rsidR="000C5DCA">
              <w:rPr>
                <w:sz w:val="20"/>
                <w:szCs w:val="21"/>
              </w:rPr>
              <w:t>/</w:t>
            </w:r>
            <w:r>
              <w:rPr>
                <w:sz w:val="20"/>
                <w:szCs w:val="21"/>
              </w:rPr>
              <w:t>2</w:t>
            </w:r>
            <w:r w:rsidR="000C5DCA">
              <w:rPr>
                <w:sz w:val="20"/>
                <w:szCs w:val="21"/>
              </w:rPr>
              <w:t>0/</w:t>
            </w:r>
            <w:r>
              <w:rPr>
                <w:sz w:val="20"/>
                <w:szCs w:val="21"/>
              </w:rPr>
              <w:t>2</w:t>
            </w:r>
            <w:r w:rsidR="000C5DCA">
              <w:rPr>
                <w:sz w:val="20"/>
                <w:szCs w:val="21"/>
              </w:rPr>
              <w:t>0</w:t>
            </w:r>
            <w:r>
              <w:rPr>
                <w:sz w:val="20"/>
                <w:szCs w:val="21"/>
              </w:rPr>
              <w:t>17</w:t>
            </w:r>
          </w:p>
        </w:tc>
      </w:tr>
      <w:tr w:rsidR="001D2C3F" w:rsidRPr="00F124C6" w14:paraId="30C2B9C7" w14:textId="77777777" w:rsidTr="00E4712C">
        <w:trPr>
          <w:trHeight w:hRule="exact" w:val="2835"/>
        </w:trPr>
        <w:tc>
          <w:tcPr>
            <w:tcW w:w="1280" w:type="dxa"/>
            <w:tcBorders>
              <w:top w:val="single" w:sz="4" w:space="0" w:color="auto"/>
              <w:bottom w:val="single" w:sz="12" w:space="0" w:color="auto"/>
            </w:tcBorders>
          </w:tcPr>
          <w:p w14:paraId="353A59DB" w14:textId="77777777" w:rsidR="001D2C3F" w:rsidRPr="00F124C6" w:rsidRDefault="001D2C3F" w:rsidP="00E4712C">
            <w:pPr>
              <w:spacing w:line="120" w:lineRule="atLeast"/>
              <w:rPr>
                <w:sz w:val="10"/>
                <w:szCs w:val="10"/>
              </w:rPr>
            </w:pPr>
          </w:p>
          <w:p w14:paraId="1A960412"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4B79F2D5" wp14:editId="2065A1F6">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826F465"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597A6F9A" w14:textId="103C9E5A" w:rsidR="001D2C3F" w:rsidRPr="0004600B" w:rsidRDefault="00CB5F41" w:rsidP="00E4712C">
            <w:pPr>
              <w:spacing w:before="240" w:line="240" w:lineRule="atLeast"/>
              <w:rPr>
                <w:sz w:val="20"/>
              </w:rPr>
            </w:pPr>
            <w:r>
              <w:rPr>
                <w:sz w:val="20"/>
              </w:rPr>
              <w:t>Distr.: General</w:t>
            </w:r>
          </w:p>
          <w:p w14:paraId="49184787" w14:textId="1FB6D77F" w:rsidR="001D2C3F" w:rsidRPr="00F124C6" w:rsidRDefault="00CB5F41" w:rsidP="00CE5DDB">
            <w:pPr>
              <w:spacing w:line="240" w:lineRule="exact"/>
              <w:rPr>
                <w:sz w:val="20"/>
              </w:rPr>
            </w:pPr>
            <w:r>
              <w:rPr>
                <w:sz w:val="20"/>
              </w:rPr>
              <w:t>6</w:t>
            </w:r>
            <w:r w:rsidR="000C5DCA">
              <w:rPr>
                <w:sz w:val="20"/>
              </w:rPr>
              <w:t xml:space="preserve"> </w:t>
            </w:r>
            <w:r>
              <w:rPr>
                <w:sz w:val="20"/>
              </w:rPr>
              <w:t>January</w:t>
            </w:r>
            <w:r w:rsidR="00AB1CDF">
              <w:rPr>
                <w:sz w:val="20"/>
              </w:rPr>
              <w:t xml:space="preserve"> </w:t>
            </w:r>
            <w:r>
              <w:rPr>
                <w:sz w:val="20"/>
              </w:rPr>
              <w:t>2</w:t>
            </w:r>
            <w:r w:rsidR="00AB1CDF">
              <w:rPr>
                <w:sz w:val="20"/>
              </w:rPr>
              <w:t>0</w:t>
            </w:r>
            <w:r>
              <w:rPr>
                <w:sz w:val="20"/>
              </w:rPr>
              <w:t>23</w:t>
            </w:r>
          </w:p>
          <w:p w14:paraId="437CE50D" w14:textId="21835261" w:rsidR="001D2C3F" w:rsidRPr="00F124C6" w:rsidRDefault="00CB5F41" w:rsidP="00CE5DDB">
            <w:pPr>
              <w:spacing w:line="240" w:lineRule="exact"/>
              <w:rPr>
                <w:sz w:val="20"/>
              </w:rPr>
            </w:pPr>
            <w:r>
              <w:rPr>
                <w:sz w:val="20"/>
              </w:rPr>
              <w:t>Chinese</w:t>
            </w:r>
            <w:r w:rsidR="001D2C3F" w:rsidRPr="00F124C6">
              <w:rPr>
                <w:sz w:val="20"/>
              </w:rPr>
              <w:t xml:space="preserve"> </w:t>
            </w:r>
          </w:p>
          <w:p w14:paraId="296C09DA" w14:textId="75EC802D" w:rsidR="001D2C3F" w:rsidRPr="00F124C6" w:rsidRDefault="00CB5F41" w:rsidP="00E4712C">
            <w:pPr>
              <w:spacing w:line="240" w:lineRule="atLeast"/>
            </w:pPr>
            <w:r>
              <w:rPr>
                <w:sz w:val="20"/>
              </w:rPr>
              <w:t>Original: Spanish</w:t>
            </w:r>
          </w:p>
        </w:tc>
      </w:tr>
    </w:tbl>
    <w:p w14:paraId="395DC901" w14:textId="77777777" w:rsidR="001D2C3F" w:rsidRDefault="001D2C3F" w:rsidP="001D2C3F">
      <w:pPr>
        <w:spacing w:before="120"/>
        <w:rPr>
          <w:rFonts w:eastAsia="黑体"/>
          <w:sz w:val="24"/>
          <w:szCs w:val="24"/>
        </w:rPr>
      </w:pPr>
      <w:r>
        <w:rPr>
          <w:rFonts w:eastAsia="黑体" w:hint="eastAsia"/>
          <w:sz w:val="24"/>
          <w:szCs w:val="24"/>
        </w:rPr>
        <w:t>儿童权利委员会</w:t>
      </w:r>
    </w:p>
    <w:p w14:paraId="0116319D" w14:textId="79AE2012" w:rsidR="001D2C3F" w:rsidRDefault="00056BD1" w:rsidP="00056BD1">
      <w:pPr>
        <w:pStyle w:val="HChGC"/>
        <w:rPr>
          <w:lang w:val="fr-CH"/>
        </w:rPr>
      </w:pPr>
      <w:r>
        <w:rPr>
          <w:lang w:val="fr-CH"/>
        </w:rPr>
        <w:tab/>
      </w:r>
      <w:r>
        <w:rPr>
          <w:lang w:val="fr-CH"/>
        </w:rPr>
        <w:tab/>
      </w:r>
      <w:r w:rsidRPr="00056BD1">
        <w:rPr>
          <w:rFonts w:hint="eastAsia"/>
          <w:lang w:val="fr-CH"/>
        </w:rPr>
        <w:t>委员会根据《儿童权利公约关于设定来文程序的任择议定书》通过的关于第</w:t>
      </w:r>
      <w:r w:rsidR="00CB5F41">
        <w:rPr>
          <w:rFonts w:hint="eastAsia"/>
          <w:lang w:val="fr-CH"/>
        </w:rPr>
        <w:t>2</w:t>
      </w:r>
      <w:r w:rsidRPr="00056BD1">
        <w:rPr>
          <w:rFonts w:hint="eastAsia"/>
          <w:lang w:val="fr-CH"/>
        </w:rPr>
        <w:t>0/</w:t>
      </w:r>
      <w:r w:rsidR="00CB5F41">
        <w:rPr>
          <w:rFonts w:hint="eastAsia"/>
          <w:lang w:val="fr-CH"/>
        </w:rPr>
        <w:t>2</w:t>
      </w:r>
      <w:r w:rsidRPr="00056BD1">
        <w:rPr>
          <w:rFonts w:hint="eastAsia"/>
          <w:lang w:val="fr-CH"/>
        </w:rPr>
        <w:t>0</w:t>
      </w:r>
      <w:r w:rsidR="00CB5F41">
        <w:rPr>
          <w:rFonts w:hint="eastAsia"/>
          <w:lang w:val="fr-CH"/>
        </w:rPr>
        <w:t>17</w:t>
      </w:r>
      <w:r w:rsidRPr="00056BD1">
        <w:rPr>
          <w:rFonts w:hint="eastAsia"/>
          <w:lang w:val="fr-CH"/>
        </w:rPr>
        <w:t>号来文的决定</w:t>
      </w:r>
      <w:r w:rsidRPr="00056BD1">
        <w:rPr>
          <w:rStyle w:val="a8"/>
          <w:rFonts w:eastAsia="黑体"/>
          <w:sz w:val="28"/>
          <w:vertAlign w:val="baseline"/>
          <w:lang w:val="fr-CH"/>
        </w:rPr>
        <w:footnoteReference w:customMarkFollows="1" w:id="2"/>
        <w:t>*</w:t>
      </w:r>
      <w:r w:rsidRPr="00056BD1">
        <w:rPr>
          <w:lang w:val="fr-CH"/>
        </w:rPr>
        <w:t xml:space="preserve"> </w:t>
      </w:r>
      <w:r w:rsidRPr="00056BD1">
        <w:rPr>
          <w:rStyle w:val="a8"/>
          <w:rFonts w:eastAsia="黑体"/>
          <w:sz w:val="28"/>
          <w:vertAlign w:val="baseline"/>
          <w:lang w:val="fr-CH"/>
        </w:rPr>
        <w:footnoteReference w:customMarkFollows="1" w:id="3"/>
        <w:t>**</w:t>
      </w:r>
    </w:p>
    <w:tbl>
      <w:tblPr>
        <w:tblStyle w:val="af5"/>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87"/>
        <w:gridCol w:w="4744"/>
      </w:tblGrid>
      <w:tr w:rsidR="00056BD1" w14:paraId="0398385E" w14:textId="77777777" w:rsidTr="00A43305">
        <w:trPr>
          <w:cantSplit/>
        </w:trPr>
        <w:tc>
          <w:tcPr>
            <w:tcW w:w="2187" w:type="dxa"/>
          </w:tcPr>
          <w:p w14:paraId="4B8BD54C" w14:textId="77777777" w:rsidR="00056BD1" w:rsidRPr="00172E04" w:rsidRDefault="00056BD1" w:rsidP="00A43305">
            <w:pPr>
              <w:pStyle w:val="SingleTxtGC"/>
              <w:ind w:left="0" w:right="0"/>
              <w:rPr>
                <w:rFonts w:eastAsia="楷体"/>
              </w:rPr>
            </w:pPr>
            <w:r>
              <w:rPr>
                <w:rFonts w:ascii="Time New Roman" w:eastAsia="楷体" w:hAnsi="Time New Roman" w:hint="eastAsia"/>
              </w:rPr>
              <w:t>来文</w:t>
            </w:r>
            <w:r w:rsidRPr="00172E04">
              <w:rPr>
                <w:rFonts w:ascii="Time New Roman" w:eastAsia="楷体" w:hAnsi="Time New Roman" w:hint="eastAsia"/>
              </w:rPr>
              <w:t>提交人</w:t>
            </w:r>
            <w:r w:rsidRPr="00172E04">
              <w:rPr>
                <w:rFonts w:eastAsia="楷体" w:hint="eastAsia"/>
              </w:rPr>
              <w:t>：</w:t>
            </w:r>
          </w:p>
        </w:tc>
        <w:tc>
          <w:tcPr>
            <w:tcW w:w="4744" w:type="dxa"/>
          </w:tcPr>
          <w:p w14:paraId="4E829B9A" w14:textId="3CF1F970" w:rsidR="00056BD1" w:rsidRPr="00C74FB6" w:rsidRDefault="007561B8" w:rsidP="00A43305">
            <w:pPr>
              <w:pStyle w:val="SingleTxtGC"/>
              <w:ind w:left="0" w:right="0"/>
            </w:pPr>
            <w:proofErr w:type="spellStart"/>
            <w:r w:rsidRPr="007561B8">
              <w:t>M.S.B</w:t>
            </w:r>
            <w:proofErr w:type="spellEnd"/>
            <w:r w:rsidRPr="007561B8">
              <w:t>.</w:t>
            </w:r>
            <w:r w:rsidR="00056BD1" w:rsidRPr="00056BD1">
              <w:rPr>
                <w:rFonts w:hint="eastAsia"/>
              </w:rPr>
              <w:t>(</w:t>
            </w:r>
            <w:r w:rsidR="00056BD1" w:rsidRPr="00056BD1">
              <w:rPr>
                <w:rFonts w:hint="eastAsia"/>
              </w:rPr>
              <w:t>由非政府组织</w:t>
            </w:r>
            <w:r w:rsidR="00CB5F41" w:rsidRPr="0080322E">
              <w:t>Ra</w:t>
            </w:r>
            <w:r w:rsidR="00056BD1" w:rsidRPr="0080322E">
              <w:t>í</w:t>
            </w:r>
            <w:proofErr w:type="spellStart"/>
            <w:r w:rsidR="00CB5F41" w:rsidRPr="0080322E">
              <w:t>ces</w:t>
            </w:r>
            <w:proofErr w:type="spellEnd"/>
            <w:r w:rsidR="00056BD1" w:rsidRPr="00056BD1">
              <w:rPr>
                <w:rFonts w:hint="eastAsia"/>
              </w:rPr>
              <w:t>基金会代理</w:t>
            </w:r>
            <w:r w:rsidR="00056BD1" w:rsidRPr="00056BD1">
              <w:rPr>
                <w:rFonts w:hint="eastAsia"/>
              </w:rPr>
              <w:t>)</w:t>
            </w:r>
          </w:p>
        </w:tc>
      </w:tr>
      <w:tr w:rsidR="00056BD1" w14:paraId="1AB7F791" w14:textId="77777777" w:rsidTr="00A43305">
        <w:trPr>
          <w:cantSplit/>
        </w:trPr>
        <w:tc>
          <w:tcPr>
            <w:tcW w:w="2187" w:type="dxa"/>
          </w:tcPr>
          <w:p w14:paraId="01B72453" w14:textId="77777777" w:rsidR="00056BD1" w:rsidRPr="00172E04" w:rsidRDefault="00056BD1" w:rsidP="00A43305">
            <w:pPr>
              <w:pStyle w:val="SingleTxtGC"/>
              <w:ind w:left="0" w:right="0"/>
              <w:rPr>
                <w:rFonts w:eastAsia="楷体"/>
              </w:rPr>
            </w:pPr>
            <w:r w:rsidRPr="00172E04">
              <w:rPr>
                <w:rFonts w:ascii="Time New Roman" w:eastAsia="楷体" w:hAnsi="Time New Roman" w:hint="eastAsia"/>
              </w:rPr>
              <w:t>据称受害人：</w:t>
            </w:r>
          </w:p>
        </w:tc>
        <w:tc>
          <w:tcPr>
            <w:tcW w:w="4744" w:type="dxa"/>
          </w:tcPr>
          <w:p w14:paraId="69F94424" w14:textId="77777777" w:rsidR="00056BD1" w:rsidRPr="00C74FB6" w:rsidRDefault="00056BD1" w:rsidP="00A43305">
            <w:pPr>
              <w:pStyle w:val="SingleTxtGC"/>
              <w:ind w:left="0" w:right="0"/>
            </w:pPr>
            <w:r w:rsidRPr="00C74FB6">
              <w:rPr>
                <w:rFonts w:hint="eastAsia"/>
              </w:rPr>
              <w:t>提交人</w:t>
            </w:r>
          </w:p>
        </w:tc>
      </w:tr>
      <w:tr w:rsidR="00056BD1" w14:paraId="5829FB32" w14:textId="77777777" w:rsidTr="00A43305">
        <w:trPr>
          <w:cantSplit/>
        </w:trPr>
        <w:tc>
          <w:tcPr>
            <w:tcW w:w="2187" w:type="dxa"/>
          </w:tcPr>
          <w:p w14:paraId="1EA14208" w14:textId="77777777" w:rsidR="00056BD1" w:rsidRPr="00172E04" w:rsidRDefault="00056BD1" w:rsidP="00A43305">
            <w:pPr>
              <w:pStyle w:val="SingleTxtGC"/>
              <w:ind w:left="0" w:right="0"/>
              <w:rPr>
                <w:rFonts w:eastAsia="楷体"/>
              </w:rPr>
            </w:pPr>
            <w:r w:rsidRPr="00172E04">
              <w:rPr>
                <w:rFonts w:ascii="Time New Roman" w:eastAsia="楷体" w:hAnsi="Time New Roman" w:hint="eastAsia"/>
              </w:rPr>
              <w:t>所涉缔约国：</w:t>
            </w:r>
          </w:p>
        </w:tc>
        <w:tc>
          <w:tcPr>
            <w:tcW w:w="4744" w:type="dxa"/>
          </w:tcPr>
          <w:p w14:paraId="2B6EE3E8" w14:textId="540525A6" w:rsidR="00056BD1" w:rsidRPr="00C74FB6" w:rsidRDefault="00056BD1" w:rsidP="00A43305">
            <w:pPr>
              <w:pStyle w:val="SingleTxtGC"/>
              <w:ind w:left="0" w:right="0"/>
            </w:pPr>
            <w:r w:rsidRPr="00056BD1">
              <w:rPr>
                <w:rFonts w:hint="eastAsia"/>
              </w:rPr>
              <w:t>西班牙</w:t>
            </w:r>
          </w:p>
        </w:tc>
      </w:tr>
      <w:tr w:rsidR="00056BD1" w14:paraId="56E8770C" w14:textId="77777777" w:rsidTr="00A43305">
        <w:trPr>
          <w:cantSplit/>
        </w:trPr>
        <w:tc>
          <w:tcPr>
            <w:tcW w:w="2187" w:type="dxa"/>
          </w:tcPr>
          <w:p w14:paraId="5D9684AE" w14:textId="77777777" w:rsidR="00056BD1" w:rsidRPr="00172E04" w:rsidRDefault="00056BD1" w:rsidP="00A43305">
            <w:pPr>
              <w:pStyle w:val="SingleTxtGC"/>
              <w:ind w:left="0" w:right="0"/>
              <w:rPr>
                <w:rFonts w:ascii="Time New Roman" w:eastAsia="楷体" w:hAnsi="Time New Roman" w:hint="eastAsia"/>
              </w:rPr>
            </w:pPr>
            <w:r w:rsidRPr="00172E04">
              <w:rPr>
                <w:rFonts w:ascii="Time New Roman" w:eastAsia="楷体" w:hAnsi="Time New Roman" w:hint="eastAsia"/>
              </w:rPr>
              <w:t>来文日期：</w:t>
            </w:r>
          </w:p>
        </w:tc>
        <w:tc>
          <w:tcPr>
            <w:tcW w:w="4744" w:type="dxa"/>
          </w:tcPr>
          <w:p w14:paraId="726CE70B" w14:textId="3CB6E827" w:rsidR="00056BD1" w:rsidRPr="00C74FB6" w:rsidRDefault="00CB5F41" w:rsidP="00A43305">
            <w:pPr>
              <w:pStyle w:val="SingleTxtGC"/>
              <w:ind w:left="0" w:right="0"/>
            </w:pPr>
            <w:r>
              <w:rPr>
                <w:rFonts w:hint="eastAsia"/>
              </w:rPr>
              <w:t>2</w:t>
            </w:r>
            <w:r w:rsidR="00056BD1" w:rsidRPr="00056BD1">
              <w:rPr>
                <w:rFonts w:hint="eastAsia"/>
              </w:rPr>
              <w:t>0</w:t>
            </w:r>
            <w:r>
              <w:rPr>
                <w:rFonts w:hint="eastAsia"/>
              </w:rPr>
              <w:t>17</w:t>
            </w:r>
            <w:r w:rsidR="00056BD1" w:rsidRPr="00056BD1">
              <w:rPr>
                <w:rFonts w:hint="eastAsia"/>
              </w:rPr>
              <w:t>年</w:t>
            </w:r>
            <w:r>
              <w:rPr>
                <w:rFonts w:hint="eastAsia"/>
              </w:rPr>
              <w:t>5</w:t>
            </w:r>
            <w:r w:rsidR="00056BD1" w:rsidRPr="00056BD1">
              <w:rPr>
                <w:rFonts w:hint="eastAsia"/>
              </w:rPr>
              <w:t>月</w:t>
            </w:r>
            <w:r>
              <w:rPr>
                <w:rFonts w:hint="eastAsia"/>
              </w:rPr>
              <w:t>11</w:t>
            </w:r>
            <w:r w:rsidR="00056BD1" w:rsidRPr="00056BD1">
              <w:rPr>
                <w:rFonts w:hint="eastAsia"/>
              </w:rPr>
              <w:t>日</w:t>
            </w:r>
            <w:r w:rsidR="00056BD1" w:rsidRPr="00056BD1">
              <w:rPr>
                <w:rFonts w:hint="eastAsia"/>
              </w:rPr>
              <w:t>(</w:t>
            </w:r>
            <w:r w:rsidR="00056BD1" w:rsidRPr="00056BD1">
              <w:rPr>
                <w:rFonts w:hint="eastAsia"/>
              </w:rPr>
              <w:t>首次提交</w:t>
            </w:r>
            <w:r w:rsidR="00056BD1" w:rsidRPr="00056BD1">
              <w:rPr>
                <w:rFonts w:hint="eastAsia"/>
              </w:rPr>
              <w:t>)</w:t>
            </w:r>
          </w:p>
        </w:tc>
      </w:tr>
      <w:tr w:rsidR="002D5D4B" w14:paraId="7C86E3A7" w14:textId="77777777" w:rsidTr="00A43305">
        <w:trPr>
          <w:cantSplit/>
        </w:trPr>
        <w:tc>
          <w:tcPr>
            <w:tcW w:w="2187" w:type="dxa"/>
          </w:tcPr>
          <w:p w14:paraId="5E7E102A" w14:textId="1BA138DE" w:rsidR="002D5D4B" w:rsidRPr="00172E04" w:rsidRDefault="002D5D4B" w:rsidP="002D5D4B">
            <w:pPr>
              <w:pStyle w:val="SingleTxtGC"/>
              <w:ind w:left="0" w:right="0"/>
              <w:rPr>
                <w:rFonts w:ascii="Time New Roman" w:eastAsia="楷体" w:hAnsi="Time New Roman" w:hint="eastAsia"/>
              </w:rPr>
            </w:pPr>
            <w:r w:rsidRPr="002D5D4B">
              <w:rPr>
                <w:rFonts w:ascii="Time New Roman" w:eastAsia="楷体" w:hAnsi="Time New Roman"/>
              </w:rPr>
              <w:t>事由：</w:t>
            </w:r>
          </w:p>
        </w:tc>
        <w:tc>
          <w:tcPr>
            <w:tcW w:w="4744" w:type="dxa"/>
          </w:tcPr>
          <w:p w14:paraId="253EFD44" w14:textId="51616EA6" w:rsidR="002D5D4B" w:rsidRPr="00056BD1" w:rsidRDefault="002D5D4B" w:rsidP="00A43305">
            <w:pPr>
              <w:pStyle w:val="SingleTxtGC"/>
              <w:ind w:left="0" w:right="0"/>
              <w:rPr>
                <w:rFonts w:hint="eastAsia"/>
              </w:rPr>
            </w:pPr>
            <w:r w:rsidRPr="002D5D4B">
              <w:rPr>
                <w:rFonts w:hint="eastAsia"/>
              </w:rPr>
              <w:t>关于一名孤身未成年人的年龄鉴定程序</w:t>
            </w:r>
          </w:p>
        </w:tc>
      </w:tr>
      <w:tr w:rsidR="00056BD1" w14:paraId="28B4669D" w14:textId="77777777" w:rsidTr="00A43305">
        <w:trPr>
          <w:cantSplit/>
        </w:trPr>
        <w:tc>
          <w:tcPr>
            <w:tcW w:w="2187" w:type="dxa"/>
          </w:tcPr>
          <w:p w14:paraId="2F2BF07C" w14:textId="77777777" w:rsidR="00056BD1" w:rsidRPr="00172E04" w:rsidRDefault="00056BD1" w:rsidP="00A43305">
            <w:pPr>
              <w:pStyle w:val="SingleTxtGC"/>
              <w:ind w:left="0" w:right="0"/>
              <w:rPr>
                <w:rFonts w:eastAsia="楷体"/>
                <w:snapToGrid/>
                <w:lang w:val="fr-CH"/>
              </w:rPr>
            </w:pPr>
            <w:r w:rsidRPr="00172E04">
              <w:rPr>
                <w:rFonts w:eastAsia="楷体"/>
                <w:snapToGrid/>
              </w:rPr>
              <w:t>实质性问题</w:t>
            </w:r>
            <w:r w:rsidRPr="00172E04">
              <w:rPr>
                <w:rFonts w:eastAsia="楷体" w:hint="eastAsia"/>
                <w:snapToGrid/>
                <w:lang w:val="fr-CH"/>
              </w:rPr>
              <w:t>：</w:t>
            </w:r>
          </w:p>
        </w:tc>
        <w:tc>
          <w:tcPr>
            <w:tcW w:w="4744" w:type="dxa"/>
          </w:tcPr>
          <w:p w14:paraId="43B598D1" w14:textId="30959724" w:rsidR="00056BD1" w:rsidRPr="00C657A9" w:rsidRDefault="00487C61" w:rsidP="00A43305">
            <w:pPr>
              <w:pStyle w:val="SingleTxtGC"/>
              <w:ind w:left="0" w:right="0"/>
              <w:rPr>
                <w:snapToGrid/>
              </w:rPr>
            </w:pPr>
            <w:r w:rsidRPr="00487C61">
              <w:rPr>
                <w:rFonts w:hint="eastAsia"/>
                <w:snapToGrid/>
              </w:rPr>
              <w:t>儿童的最大利益；身份权；表达意见权；拥有监护人的权利；得到国家特殊保护和协助的权利</w:t>
            </w:r>
          </w:p>
        </w:tc>
      </w:tr>
      <w:tr w:rsidR="00487C61" w14:paraId="061DA696" w14:textId="77777777" w:rsidTr="00A43305">
        <w:trPr>
          <w:cantSplit/>
        </w:trPr>
        <w:tc>
          <w:tcPr>
            <w:tcW w:w="2187" w:type="dxa"/>
          </w:tcPr>
          <w:p w14:paraId="5E129F99" w14:textId="72E002AD" w:rsidR="00487C61" w:rsidRPr="00172E04" w:rsidRDefault="00487C61" w:rsidP="00487C61">
            <w:pPr>
              <w:pStyle w:val="SingleTxtGC"/>
              <w:ind w:left="0" w:right="0"/>
              <w:rPr>
                <w:rFonts w:eastAsia="楷体"/>
                <w:snapToGrid/>
              </w:rPr>
            </w:pPr>
            <w:r w:rsidRPr="00487C61">
              <w:rPr>
                <w:rFonts w:eastAsia="楷体"/>
                <w:snapToGrid/>
              </w:rPr>
              <w:t>《公约》条款：</w:t>
            </w:r>
          </w:p>
        </w:tc>
        <w:tc>
          <w:tcPr>
            <w:tcW w:w="4744" w:type="dxa"/>
          </w:tcPr>
          <w:p w14:paraId="0B819AD5" w14:textId="694916FA" w:rsidR="00487C61" w:rsidRPr="00487C61" w:rsidRDefault="00487C61" w:rsidP="00A43305">
            <w:pPr>
              <w:pStyle w:val="SingleTxtGC"/>
              <w:ind w:left="0" w:right="0"/>
              <w:rPr>
                <w:rFonts w:hint="eastAsia"/>
                <w:snapToGrid/>
              </w:rPr>
            </w:pPr>
            <w:r w:rsidRPr="00487C61">
              <w:rPr>
                <w:rFonts w:hint="eastAsia"/>
                <w:snapToGrid/>
              </w:rPr>
              <w:t>第</w:t>
            </w:r>
            <w:r w:rsidR="00CB5F41">
              <w:rPr>
                <w:rFonts w:hint="eastAsia"/>
                <w:snapToGrid/>
              </w:rPr>
              <w:t>3</w:t>
            </w:r>
            <w:r w:rsidRPr="00487C61">
              <w:rPr>
                <w:rFonts w:hint="eastAsia"/>
                <w:snapToGrid/>
              </w:rPr>
              <w:t>条、第</w:t>
            </w:r>
            <w:r w:rsidR="00CB5F41">
              <w:rPr>
                <w:rFonts w:hint="eastAsia"/>
                <w:snapToGrid/>
              </w:rPr>
              <w:t>8</w:t>
            </w:r>
            <w:r w:rsidRPr="00487C61">
              <w:rPr>
                <w:rFonts w:hint="eastAsia"/>
                <w:snapToGrid/>
              </w:rPr>
              <w:t>条、第</w:t>
            </w:r>
            <w:r w:rsidR="00CB5F41">
              <w:rPr>
                <w:rFonts w:hint="eastAsia"/>
                <w:snapToGrid/>
              </w:rPr>
              <w:t>12</w:t>
            </w:r>
            <w:r w:rsidRPr="00487C61">
              <w:rPr>
                <w:rFonts w:hint="eastAsia"/>
                <w:snapToGrid/>
              </w:rPr>
              <w:t>条、第</w:t>
            </w:r>
            <w:r w:rsidR="00CB5F41">
              <w:rPr>
                <w:rFonts w:hint="eastAsia"/>
                <w:snapToGrid/>
              </w:rPr>
              <w:t>18</w:t>
            </w:r>
            <w:r w:rsidRPr="00487C61">
              <w:rPr>
                <w:rFonts w:hint="eastAsia"/>
                <w:snapToGrid/>
              </w:rPr>
              <w:t>条第</w:t>
            </w:r>
            <w:r w:rsidR="00CB5F41">
              <w:rPr>
                <w:rFonts w:hint="eastAsia"/>
                <w:snapToGrid/>
              </w:rPr>
              <w:t>1</w:t>
            </w:r>
            <w:r w:rsidRPr="00487C61">
              <w:rPr>
                <w:rFonts w:hint="eastAsia"/>
                <w:snapToGrid/>
              </w:rPr>
              <w:t>款和第</w:t>
            </w:r>
            <w:r w:rsidR="00CB5F41">
              <w:rPr>
                <w:rFonts w:hint="eastAsia"/>
                <w:snapToGrid/>
              </w:rPr>
              <w:t>2</w:t>
            </w:r>
            <w:r w:rsidRPr="00487C61">
              <w:rPr>
                <w:rFonts w:hint="eastAsia"/>
                <w:snapToGrid/>
              </w:rPr>
              <w:t>0</w:t>
            </w:r>
            <w:r w:rsidRPr="00487C61">
              <w:rPr>
                <w:rFonts w:hint="eastAsia"/>
                <w:snapToGrid/>
              </w:rPr>
              <w:t>条第</w:t>
            </w:r>
            <w:r w:rsidR="00CB5F41">
              <w:rPr>
                <w:rFonts w:hint="eastAsia"/>
                <w:snapToGrid/>
              </w:rPr>
              <w:t>1</w:t>
            </w:r>
            <w:r w:rsidRPr="00487C61">
              <w:rPr>
                <w:rFonts w:hint="eastAsia"/>
                <w:snapToGrid/>
              </w:rPr>
              <w:t>款</w:t>
            </w:r>
          </w:p>
        </w:tc>
      </w:tr>
    </w:tbl>
    <w:p w14:paraId="3A117A41" w14:textId="0E23FBA8" w:rsidR="00056BD1" w:rsidRDefault="00056BD1" w:rsidP="008E238E">
      <w:pPr>
        <w:pStyle w:val="SingleTxtGC"/>
        <w:rPr>
          <w:lang w:val="fr-CH"/>
        </w:rPr>
      </w:pPr>
    </w:p>
    <w:p w14:paraId="449714A9" w14:textId="414F2541" w:rsidR="009D6FC3" w:rsidRPr="009D6FC3" w:rsidRDefault="00CB5F41" w:rsidP="009D6FC3">
      <w:pPr>
        <w:pStyle w:val="SingleTxtGC"/>
        <w:rPr>
          <w:rFonts w:hint="eastAsia"/>
          <w:lang w:val="fr-CH"/>
        </w:rPr>
      </w:pPr>
      <w:r>
        <w:rPr>
          <w:rFonts w:hint="eastAsia"/>
          <w:lang w:val="fr-CH"/>
        </w:rPr>
        <w:t>1</w:t>
      </w:r>
      <w:r w:rsidR="009D6FC3" w:rsidRPr="009D6FC3">
        <w:rPr>
          <w:rFonts w:hint="eastAsia"/>
          <w:lang w:val="fr-CH"/>
        </w:rPr>
        <w:t>.</w:t>
      </w:r>
      <w:r w:rsidR="009D6FC3" w:rsidRPr="009D6FC3">
        <w:rPr>
          <w:rFonts w:hint="eastAsia"/>
          <w:lang w:val="fr-CH"/>
        </w:rPr>
        <w:tab/>
      </w:r>
      <w:r w:rsidR="009D6FC3" w:rsidRPr="009D6FC3">
        <w:rPr>
          <w:rFonts w:hint="eastAsia"/>
          <w:lang w:val="fr-CH"/>
        </w:rPr>
        <w:t>来文提交人是</w:t>
      </w:r>
      <w:proofErr w:type="spellStart"/>
      <w:r>
        <w:rPr>
          <w:rFonts w:hint="eastAsia"/>
          <w:lang w:val="fr-CH"/>
        </w:rPr>
        <w:t>M</w:t>
      </w:r>
      <w:r w:rsidR="009D6FC3" w:rsidRPr="009D6FC3">
        <w:rPr>
          <w:rFonts w:hint="eastAsia"/>
          <w:lang w:val="fr-CH"/>
        </w:rPr>
        <w:t>.</w:t>
      </w:r>
      <w:r>
        <w:rPr>
          <w:rFonts w:hint="eastAsia"/>
          <w:lang w:val="fr-CH"/>
        </w:rPr>
        <w:t>S</w:t>
      </w:r>
      <w:r w:rsidR="009D6FC3" w:rsidRPr="009D6FC3">
        <w:rPr>
          <w:rFonts w:hint="eastAsia"/>
          <w:lang w:val="fr-CH"/>
        </w:rPr>
        <w:t>.</w:t>
      </w:r>
      <w:r>
        <w:rPr>
          <w:rFonts w:hint="eastAsia"/>
          <w:lang w:val="fr-CH"/>
        </w:rPr>
        <w:t>B</w:t>
      </w:r>
      <w:proofErr w:type="spellEnd"/>
      <w:r w:rsidR="009D6FC3" w:rsidRPr="009D6FC3">
        <w:rPr>
          <w:rFonts w:hint="eastAsia"/>
          <w:lang w:val="fr-CH"/>
        </w:rPr>
        <w:t>.</w:t>
      </w:r>
      <w:r w:rsidR="009D6FC3" w:rsidRPr="009D6FC3">
        <w:rPr>
          <w:rFonts w:hint="eastAsia"/>
          <w:lang w:val="fr-CH"/>
        </w:rPr>
        <w:t>，几内亚国民，</w:t>
      </w:r>
      <w:r>
        <w:rPr>
          <w:rFonts w:hint="eastAsia"/>
          <w:lang w:val="fr-CH"/>
        </w:rPr>
        <w:t>2</w:t>
      </w:r>
      <w:r w:rsidR="009D6FC3" w:rsidRPr="009D6FC3">
        <w:rPr>
          <w:rFonts w:hint="eastAsia"/>
          <w:lang w:val="fr-CH"/>
        </w:rPr>
        <w:t>00</w:t>
      </w:r>
      <w:r>
        <w:rPr>
          <w:rFonts w:hint="eastAsia"/>
          <w:lang w:val="fr-CH"/>
        </w:rPr>
        <w:t>1</w:t>
      </w:r>
      <w:r w:rsidR="009D6FC3" w:rsidRPr="009D6FC3">
        <w:rPr>
          <w:rFonts w:hint="eastAsia"/>
          <w:lang w:val="fr-CH"/>
        </w:rPr>
        <w:t>年</w:t>
      </w:r>
      <w:r>
        <w:rPr>
          <w:rFonts w:hint="eastAsia"/>
          <w:lang w:val="fr-CH"/>
        </w:rPr>
        <w:t>5</w:t>
      </w:r>
      <w:r w:rsidR="009D6FC3" w:rsidRPr="009D6FC3">
        <w:rPr>
          <w:rFonts w:hint="eastAsia"/>
          <w:lang w:val="fr-CH"/>
        </w:rPr>
        <w:t>月</w:t>
      </w:r>
      <w:r>
        <w:rPr>
          <w:rFonts w:hint="eastAsia"/>
          <w:lang w:val="fr-CH"/>
        </w:rPr>
        <w:t>5</w:t>
      </w:r>
      <w:r w:rsidR="009D6FC3" w:rsidRPr="009D6FC3">
        <w:rPr>
          <w:rFonts w:hint="eastAsia"/>
          <w:lang w:val="fr-CH"/>
        </w:rPr>
        <w:t>日出生。他声称，缔约国侵犯了他根据《公约》第</w:t>
      </w:r>
      <w:r>
        <w:rPr>
          <w:rFonts w:hint="eastAsia"/>
          <w:lang w:val="fr-CH"/>
        </w:rPr>
        <w:t>3</w:t>
      </w:r>
      <w:r w:rsidR="009D6FC3" w:rsidRPr="009D6FC3">
        <w:rPr>
          <w:rFonts w:hint="eastAsia"/>
          <w:lang w:val="fr-CH"/>
        </w:rPr>
        <w:t>条、第</w:t>
      </w:r>
      <w:r>
        <w:rPr>
          <w:rFonts w:hint="eastAsia"/>
          <w:lang w:val="fr-CH"/>
        </w:rPr>
        <w:t>8</w:t>
      </w:r>
      <w:r w:rsidR="009D6FC3" w:rsidRPr="009D6FC3">
        <w:rPr>
          <w:rFonts w:hint="eastAsia"/>
          <w:lang w:val="fr-CH"/>
        </w:rPr>
        <w:t>条、第</w:t>
      </w:r>
      <w:r>
        <w:rPr>
          <w:rFonts w:hint="eastAsia"/>
          <w:lang w:val="fr-CH"/>
        </w:rPr>
        <w:t>12</w:t>
      </w:r>
      <w:r w:rsidR="009D6FC3" w:rsidRPr="009D6FC3">
        <w:rPr>
          <w:rFonts w:hint="eastAsia"/>
          <w:lang w:val="fr-CH"/>
        </w:rPr>
        <w:t>条、第</w:t>
      </w:r>
      <w:r>
        <w:rPr>
          <w:rFonts w:hint="eastAsia"/>
          <w:lang w:val="fr-CH"/>
        </w:rPr>
        <w:t>18</w:t>
      </w:r>
      <w:r w:rsidR="009D6FC3" w:rsidRPr="009D6FC3">
        <w:rPr>
          <w:rFonts w:hint="eastAsia"/>
          <w:lang w:val="fr-CH"/>
        </w:rPr>
        <w:t>条第</w:t>
      </w:r>
      <w:r>
        <w:rPr>
          <w:rFonts w:hint="eastAsia"/>
          <w:lang w:val="fr-CH"/>
        </w:rPr>
        <w:t>1</w:t>
      </w:r>
      <w:r w:rsidR="009D6FC3" w:rsidRPr="009D6FC3">
        <w:rPr>
          <w:rFonts w:hint="eastAsia"/>
          <w:lang w:val="fr-CH"/>
        </w:rPr>
        <w:t>款和第</w:t>
      </w:r>
      <w:r>
        <w:rPr>
          <w:rFonts w:hint="eastAsia"/>
          <w:lang w:val="fr-CH"/>
        </w:rPr>
        <w:t>2</w:t>
      </w:r>
      <w:r w:rsidR="009D6FC3" w:rsidRPr="009D6FC3">
        <w:rPr>
          <w:rFonts w:hint="eastAsia"/>
          <w:lang w:val="fr-CH"/>
        </w:rPr>
        <w:t>0</w:t>
      </w:r>
      <w:r w:rsidR="009D6FC3" w:rsidRPr="009D6FC3">
        <w:rPr>
          <w:rFonts w:hint="eastAsia"/>
          <w:lang w:val="fr-CH"/>
        </w:rPr>
        <w:t>条第</w:t>
      </w:r>
      <w:r>
        <w:rPr>
          <w:rFonts w:hint="eastAsia"/>
          <w:lang w:val="fr-CH"/>
        </w:rPr>
        <w:t>1</w:t>
      </w:r>
      <w:r w:rsidR="009D6FC3" w:rsidRPr="009D6FC3">
        <w:rPr>
          <w:rFonts w:hint="eastAsia"/>
          <w:lang w:val="fr-CH"/>
        </w:rPr>
        <w:t>款享有的权利。《任择议定书》于</w:t>
      </w:r>
      <w:r>
        <w:rPr>
          <w:rFonts w:hint="eastAsia"/>
          <w:lang w:val="fr-CH"/>
        </w:rPr>
        <w:t>2</w:t>
      </w:r>
      <w:r w:rsidR="009D6FC3" w:rsidRPr="009D6FC3">
        <w:rPr>
          <w:rFonts w:hint="eastAsia"/>
          <w:lang w:val="fr-CH"/>
        </w:rPr>
        <w:t>0</w:t>
      </w:r>
      <w:r>
        <w:rPr>
          <w:rFonts w:hint="eastAsia"/>
          <w:lang w:val="fr-CH"/>
        </w:rPr>
        <w:t>14</w:t>
      </w:r>
      <w:r w:rsidR="009D6FC3" w:rsidRPr="009D6FC3">
        <w:rPr>
          <w:rFonts w:hint="eastAsia"/>
          <w:lang w:val="fr-CH"/>
        </w:rPr>
        <w:t>年</w:t>
      </w:r>
      <w:r>
        <w:rPr>
          <w:rFonts w:hint="eastAsia"/>
          <w:lang w:val="fr-CH"/>
        </w:rPr>
        <w:t>4</w:t>
      </w:r>
      <w:r w:rsidR="009D6FC3" w:rsidRPr="009D6FC3">
        <w:rPr>
          <w:rFonts w:hint="eastAsia"/>
          <w:lang w:val="fr-CH"/>
        </w:rPr>
        <w:t>月</w:t>
      </w:r>
      <w:r>
        <w:rPr>
          <w:rFonts w:hint="eastAsia"/>
          <w:lang w:val="fr-CH"/>
        </w:rPr>
        <w:t>14</w:t>
      </w:r>
      <w:r w:rsidR="009D6FC3" w:rsidRPr="009D6FC3">
        <w:rPr>
          <w:rFonts w:hint="eastAsia"/>
          <w:lang w:val="fr-CH"/>
        </w:rPr>
        <w:t>日对缔约国生效。</w:t>
      </w:r>
    </w:p>
    <w:p w14:paraId="73006F6F" w14:textId="264FCE0E" w:rsidR="009D6FC3" w:rsidRPr="009D6FC3" w:rsidRDefault="00CB5F41" w:rsidP="009D6FC3">
      <w:pPr>
        <w:pStyle w:val="SingleTxtGC"/>
        <w:rPr>
          <w:rFonts w:hint="eastAsia"/>
          <w:lang w:val="fr-CH"/>
        </w:rPr>
      </w:pPr>
      <w:r>
        <w:rPr>
          <w:rFonts w:hint="eastAsia"/>
          <w:lang w:val="fr-CH"/>
        </w:rPr>
        <w:t>2</w:t>
      </w:r>
      <w:r w:rsidR="009D6FC3" w:rsidRPr="009D6FC3">
        <w:rPr>
          <w:rFonts w:hint="eastAsia"/>
          <w:lang w:val="fr-CH"/>
        </w:rPr>
        <w:t>.</w:t>
      </w:r>
      <w:r w:rsidR="009D6FC3" w:rsidRPr="009D6FC3">
        <w:rPr>
          <w:rFonts w:hint="eastAsia"/>
          <w:lang w:val="fr-CH"/>
        </w:rPr>
        <w:tab/>
      </w:r>
      <w:r>
        <w:rPr>
          <w:rFonts w:hint="eastAsia"/>
          <w:lang w:val="fr-CH"/>
        </w:rPr>
        <w:t>2</w:t>
      </w:r>
      <w:r w:rsidR="009D6FC3" w:rsidRPr="009D6FC3">
        <w:rPr>
          <w:rFonts w:hint="eastAsia"/>
          <w:lang w:val="fr-CH"/>
        </w:rPr>
        <w:t>0</w:t>
      </w:r>
      <w:r>
        <w:rPr>
          <w:rFonts w:hint="eastAsia"/>
          <w:lang w:val="fr-CH"/>
        </w:rPr>
        <w:t>16</w:t>
      </w:r>
      <w:r w:rsidR="009D6FC3" w:rsidRPr="009D6FC3">
        <w:rPr>
          <w:rFonts w:hint="eastAsia"/>
          <w:lang w:val="fr-CH"/>
        </w:rPr>
        <w:t>年</w:t>
      </w:r>
      <w:r>
        <w:rPr>
          <w:rFonts w:hint="eastAsia"/>
          <w:lang w:val="fr-CH"/>
        </w:rPr>
        <w:t>9</w:t>
      </w:r>
      <w:r w:rsidR="009D6FC3" w:rsidRPr="009D6FC3">
        <w:rPr>
          <w:rFonts w:hint="eastAsia"/>
          <w:lang w:val="fr-CH"/>
        </w:rPr>
        <w:t>月，提交人作为孤身未成年人抵达西班牙梅利利亚。他被带到一个成年移民临时接待中心。</w:t>
      </w:r>
      <w:r>
        <w:rPr>
          <w:rFonts w:hint="eastAsia"/>
          <w:lang w:val="fr-CH"/>
        </w:rPr>
        <w:t>2</w:t>
      </w:r>
      <w:r w:rsidR="009D6FC3" w:rsidRPr="009D6FC3">
        <w:rPr>
          <w:rFonts w:hint="eastAsia"/>
          <w:lang w:val="fr-CH"/>
        </w:rPr>
        <w:t>0</w:t>
      </w:r>
      <w:r>
        <w:rPr>
          <w:rFonts w:hint="eastAsia"/>
          <w:lang w:val="fr-CH"/>
        </w:rPr>
        <w:t>17</w:t>
      </w:r>
      <w:r w:rsidR="009D6FC3" w:rsidRPr="009D6FC3">
        <w:rPr>
          <w:rFonts w:hint="eastAsia"/>
          <w:lang w:val="fr-CH"/>
        </w:rPr>
        <w:t>年</w:t>
      </w:r>
      <w:r>
        <w:rPr>
          <w:rFonts w:hint="eastAsia"/>
          <w:lang w:val="fr-CH"/>
        </w:rPr>
        <w:t>3</w:t>
      </w:r>
      <w:r w:rsidR="009D6FC3" w:rsidRPr="009D6FC3">
        <w:rPr>
          <w:rFonts w:hint="eastAsia"/>
          <w:lang w:val="fr-CH"/>
        </w:rPr>
        <w:t>月</w:t>
      </w:r>
      <w:r>
        <w:rPr>
          <w:rFonts w:hint="eastAsia"/>
          <w:lang w:val="fr-CH"/>
        </w:rPr>
        <w:t>31</w:t>
      </w:r>
      <w:r w:rsidR="009D6FC3" w:rsidRPr="009D6FC3">
        <w:rPr>
          <w:rFonts w:hint="eastAsia"/>
          <w:lang w:val="fr-CH"/>
        </w:rPr>
        <w:t>日，代理提交人的非政府组织</w:t>
      </w:r>
      <w:r w:rsidRPr="00837E49">
        <w:rPr>
          <w:lang w:val="fr-CH"/>
        </w:rPr>
        <w:t>Ra</w:t>
      </w:r>
      <w:r w:rsidR="009D6FC3" w:rsidRPr="00837E49">
        <w:rPr>
          <w:lang w:val="fr-CH"/>
        </w:rPr>
        <w:t>í</w:t>
      </w:r>
      <w:r w:rsidRPr="00837E49">
        <w:rPr>
          <w:lang w:val="fr-CH"/>
        </w:rPr>
        <w:t>ces</w:t>
      </w:r>
      <w:r w:rsidR="009D6FC3" w:rsidRPr="009D6FC3">
        <w:rPr>
          <w:rFonts w:hint="eastAsia"/>
          <w:lang w:val="fr-CH"/>
        </w:rPr>
        <w:t>基金会将他带到警察局</w:t>
      </w:r>
      <w:r w:rsidR="009D6FC3" w:rsidRPr="009D6FC3">
        <w:rPr>
          <w:rFonts w:hint="eastAsia"/>
          <w:lang w:val="fr-CH"/>
        </w:rPr>
        <w:t>(</w:t>
      </w:r>
      <w:r w:rsidR="009D6FC3" w:rsidRPr="009D6FC3">
        <w:rPr>
          <w:rFonts w:hint="eastAsia"/>
          <w:lang w:val="fr-CH"/>
        </w:rPr>
        <w:t>特别儿童股</w:t>
      </w:r>
      <w:r w:rsidR="009D6FC3" w:rsidRPr="009D6FC3">
        <w:rPr>
          <w:rFonts w:hint="eastAsia"/>
          <w:lang w:val="fr-CH"/>
        </w:rPr>
        <w:t>)</w:t>
      </w:r>
      <w:r w:rsidR="009D6FC3" w:rsidRPr="009D6FC3">
        <w:rPr>
          <w:rFonts w:hint="eastAsia"/>
          <w:lang w:val="fr-CH"/>
        </w:rPr>
        <w:t>，要求将他作为儿童加以保护。提交人提交了出生证原件、领事身份证、几内亚驻马德里领事馆登记证明以及证明他正办理护照的领事证明。</w:t>
      </w:r>
      <w:r>
        <w:rPr>
          <w:rFonts w:hint="eastAsia"/>
          <w:lang w:val="fr-CH"/>
        </w:rPr>
        <w:t>2</w:t>
      </w:r>
      <w:r w:rsidR="009D6FC3" w:rsidRPr="009D6FC3">
        <w:rPr>
          <w:rFonts w:hint="eastAsia"/>
          <w:lang w:val="fr-CH"/>
        </w:rPr>
        <w:t>0</w:t>
      </w:r>
      <w:r>
        <w:rPr>
          <w:rFonts w:hint="eastAsia"/>
          <w:lang w:val="fr-CH"/>
        </w:rPr>
        <w:t>17</w:t>
      </w:r>
      <w:r w:rsidR="009D6FC3" w:rsidRPr="009D6FC3">
        <w:rPr>
          <w:rFonts w:hint="eastAsia"/>
          <w:lang w:val="fr-CH"/>
        </w:rPr>
        <w:t>年</w:t>
      </w:r>
      <w:r>
        <w:rPr>
          <w:rFonts w:hint="eastAsia"/>
          <w:lang w:val="fr-CH"/>
        </w:rPr>
        <w:t>5</w:t>
      </w:r>
      <w:r w:rsidR="009D6FC3" w:rsidRPr="009D6FC3">
        <w:rPr>
          <w:rFonts w:hint="eastAsia"/>
          <w:lang w:val="fr-CH"/>
        </w:rPr>
        <w:t>月</w:t>
      </w:r>
      <w:r>
        <w:rPr>
          <w:rFonts w:hint="eastAsia"/>
          <w:lang w:val="fr-CH"/>
        </w:rPr>
        <w:t>4</w:t>
      </w:r>
      <w:r w:rsidR="009D6FC3" w:rsidRPr="009D6FC3">
        <w:rPr>
          <w:rFonts w:hint="eastAsia"/>
          <w:lang w:val="fr-CH"/>
        </w:rPr>
        <w:t>日，负责未成年人案件的检察官办公室启动了鉴定提交人年龄的内部程序。提交人请求在此期间与其法律代理谈话并由其法律代理陪同，但遭拒。虽然提交人最初拒绝为进行年龄鉴定接受体检，但他迫于压力最</w:t>
      </w:r>
      <w:r w:rsidR="009D6FC3" w:rsidRPr="009D6FC3">
        <w:rPr>
          <w:rFonts w:hint="eastAsia"/>
          <w:lang w:val="fr-CH"/>
        </w:rPr>
        <w:lastRenderedPageBreak/>
        <w:t>终接受了牙齿和生殖器的法医检查，以及左手腕和牙齿的</w:t>
      </w:r>
      <w:r>
        <w:rPr>
          <w:rFonts w:hint="eastAsia"/>
          <w:lang w:val="fr-CH"/>
        </w:rPr>
        <w:t>X</w:t>
      </w:r>
      <w:r w:rsidR="009D6FC3" w:rsidRPr="009D6FC3">
        <w:rPr>
          <w:rFonts w:hint="eastAsia"/>
          <w:lang w:val="fr-CH"/>
        </w:rPr>
        <w:t>光检查。</w:t>
      </w:r>
      <w:r>
        <w:rPr>
          <w:rFonts w:hint="eastAsia"/>
          <w:lang w:val="fr-CH"/>
        </w:rPr>
        <w:t>2</w:t>
      </w:r>
      <w:r w:rsidR="009D6FC3" w:rsidRPr="009D6FC3">
        <w:rPr>
          <w:rFonts w:hint="eastAsia"/>
          <w:lang w:val="fr-CH"/>
        </w:rPr>
        <w:t>0</w:t>
      </w:r>
      <w:r>
        <w:rPr>
          <w:rFonts w:hint="eastAsia"/>
          <w:lang w:val="fr-CH"/>
        </w:rPr>
        <w:t>17</w:t>
      </w:r>
      <w:r w:rsidR="009D6FC3" w:rsidRPr="009D6FC3">
        <w:rPr>
          <w:rFonts w:hint="eastAsia"/>
          <w:lang w:val="fr-CH"/>
        </w:rPr>
        <w:t>年</w:t>
      </w:r>
      <w:r>
        <w:rPr>
          <w:rFonts w:hint="eastAsia"/>
          <w:lang w:val="fr-CH"/>
        </w:rPr>
        <w:t>5</w:t>
      </w:r>
      <w:r w:rsidR="009D6FC3" w:rsidRPr="009D6FC3">
        <w:rPr>
          <w:rFonts w:hint="eastAsia"/>
          <w:lang w:val="fr-CH"/>
        </w:rPr>
        <w:t>月</w:t>
      </w:r>
      <w:r>
        <w:rPr>
          <w:rFonts w:hint="eastAsia"/>
          <w:lang w:val="fr-CH"/>
        </w:rPr>
        <w:t>5</w:t>
      </w:r>
      <w:r w:rsidR="009D6FC3" w:rsidRPr="009D6FC3">
        <w:rPr>
          <w:rFonts w:hint="eastAsia"/>
          <w:lang w:val="fr-CH"/>
        </w:rPr>
        <w:t>日，负责未成年人案件的检察官办公室根据提交人的体检结果发布了一项命令，认定他</w:t>
      </w:r>
      <w:r>
        <w:rPr>
          <w:rFonts w:hint="eastAsia"/>
          <w:lang w:val="fr-CH"/>
        </w:rPr>
        <w:t>17</w:t>
      </w:r>
      <w:r w:rsidR="009D6FC3" w:rsidRPr="009D6FC3">
        <w:rPr>
          <w:rFonts w:hint="eastAsia"/>
          <w:lang w:val="fr-CH"/>
        </w:rPr>
        <w:t>岁，并下令将其转往未成年人保护中心。</w:t>
      </w:r>
      <w:r>
        <w:rPr>
          <w:rFonts w:hint="eastAsia"/>
          <w:lang w:val="fr-CH"/>
        </w:rPr>
        <w:t>2</w:t>
      </w:r>
      <w:r w:rsidR="009D6FC3" w:rsidRPr="009D6FC3">
        <w:rPr>
          <w:rFonts w:hint="eastAsia"/>
          <w:lang w:val="fr-CH"/>
        </w:rPr>
        <w:t>0</w:t>
      </w:r>
      <w:r>
        <w:rPr>
          <w:rFonts w:hint="eastAsia"/>
          <w:lang w:val="fr-CH"/>
        </w:rPr>
        <w:t>17</w:t>
      </w:r>
      <w:r w:rsidR="009D6FC3" w:rsidRPr="009D6FC3">
        <w:rPr>
          <w:rFonts w:hint="eastAsia"/>
          <w:lang w:val="fr-CH"/>
        </w:rPr>
        <w:t>年</w:t>
      </w:r>
      <w:r>
        <w:rPr>
          <w:rFonts w:hint="eastAsia"/>
          <w:lang w:val="fr-CH"/>
        </w:rPr>
        <w:t>5</w:t>
      </w:r>
      <w:r w:rsidR="009D6FC3" w:rsidRPr="009D6FC3">
        <w:rPr>
          <w:rFonts w:hint="eastAsia"/>
          <w:lang w:val="fr-CH"/>
        </w:rPr>
        <w:t>月</w:t>
      </w:r>
      <w:r>
        <w:rPr>
          <w:rFonts w:hint="eastAsia"/>
          <w:lang w:val="fr-CH"/>
        </w:rPr>
        <w:t>9</w:t>
      </w:r>
      <w:r w:rsidR="009D6FC3" w:rsidRPr="009D6FC3">
        <w:rPr>
          <w:rFonts w:hint="eastAsia"/>
          <w:lang w:val="fr-CH"/>
        </w:rPr>
        <w:t>日，该中心主任通知提交人，体检结果显示他</w:t>
      </w:r>
      <w:r>
        <w:rPr>
          <w:rFonts w:hint="eastAsia"/>
          <w:lang w:val="fr-CH"/>
        </w:rPr>
        <w:t>17</w:t>
      </w:r>
      <w:r w:rsidR="009D6FC3" w:rsidRPr="009D6FC3">
        <w:rPr>
          <w:rFonts w:hint="eastAsia"/>
          <w:lang w:val="fr-CH"/>
        </w:rPr>
        <w:t>岁，尽管他坚称自己</w:t>
      </w:r>
      <w:r>
        <w:rPr>
          <w:rFonts w:hint="eastAsia"/>
          <w:lang w:val="fr-CH"/>
        </w:rPr>
        <w:t>16</w:t>
      </w:r>
      <w:r w:rsidR="009D6FC3" w:rsidRPr="009D6FC3">
        <w:rPr>
          <w:rFonts w:hint="eastAsia"/>
          <w:lang w:val="fr-CH"/>
        </w:rPr>
        <w:t>岁。</w:t>
      </w:r>
    </w:p>
    <w:p w14:paraId="72BFDF92" w14:textId="380135D7" w:rsidR="009D6FC3" w:rsidRPr="009D6FC3" w:rsidRDefault="00CB5F41" w:rsidP="009D6FC3">
      <w:pPr>
        <w:pStyle w:val="SingleTxtGC"/>
        <w:rPr>
          <w:rFonts w:hint="eastAsia"/>
          <w:lang w:val="fr-CH"/>
        </w:rPr>
      </w:pPr>
      <w:r>
        <w:rPr>
          <w:rFonts w:hint="eastAsia"/>
          <w:lang w:val="fr-CH"/>
        </w:rPr>
        <w:t>3</w:t>
      </w:r>
      <w:r w:rsidR="009D6FC3" w:rsidRPr="009D6FC3">
        <w:rPr>
          <w:rFonts w:hint="eastAsia"/>
          <w:lang w:val="fr-CH"/>
        </w:rPr>
        <w:t>.</w:t>
      </w:r>
      <w:r w:rsidR="009D6FC3" w:rsidRPr="009D6FC3">
        <w:rPr>
          <w:rFonts w:hint="eastAsia"/>
          <w:lang w:val="fr-CH"/>
        </w:rPr>
        <w:tab/>
      </w:r>
      <w:r>
        <w:rPr>
          <w:rFonts w:hint="eastAsia"/>
          <w:lang w:val="fr-CH"/>
        </w:rPr>
        <w:t>2</w:t>
      </w:r>
      <w:r w:rsidR="009D6FC3" w:rsidRPr="009D6FC3">
        <w:rPr>
          <w:rFonts w:hint="eastAsia"/>
          <w:lang w:val="fr-CH"/>
        </w:rPr>
        <w:t>0</w:t>
      </w:r>
      <w:r>
        <w:rPr>
          <w:rFonts w:hint="eastAsia"/>
          <w:lang w:val="fr-CH"/>
        </w:rPr>
        <w:t>17</w:t>
      </w:r>
      <w:r w:rsidR="009D6FC3" w:rsidRPr="009D6FC3">
        <w:rPr>
          <w:rFonts w:hint="eastAsia"/>
          <w:lang w:val="fr-CH"/>
        </w:rPr>
        <w:t>年</w:t>
      </w:r>
      <w:r>
        <w:rPr>
          <w:rFonts w:hint="eastAsia"/>
          <w:lang w:val="fr-CH"/>
        </w:rPr>
        <w:t>8</w:t>
      </w:r>
      <w:r w:rsidR="009D6FC3" w:rsidRPr="009D6FC3">
        <w:rPr>
          <w:rFonts w:hint="eastAsia"/>
          <w:lang w:val="fr-CH"/>
        </w:rPr>
        <w:t>月</w:t>
      </w:r>
      <w:r>
        <w:rPr>
          <w:rFonts w:hint="eastAsia"/>
          <w:lang w:val="fr-CH"/>
        </w:rPr>
        <w:t>18</w:t>
      </w:r>
      <w:r w:rsidR="009D6FC3" w:rsidRPr="009D6FC3">
        <w:rPr>
          <w:rFonts w:hint="eastAsia"/>
          <w:lang w:val="fr-CH"/>
        </w:rPr>
        <w:t>日，缔约国就来文可否受理提交了意见。缔约国称，来文显然毫无根据，因为提交人已被宣布为未成年人，并按照儿童保护制度加以照顾。缔约国请委员会要么将来文可否受理与案情实质分开审议，要么驳回来文。</w:t>
      </w:r>
      <w:r>
        <w:rPr>
          <w:rFonts w:hint="eastAsia"/>
          <w:lang w:val="fr-CH"/>
        </w:rPr>
        <w:t>2</w:t>
      </w:r>
      <w:r w:rsidR="009D6FC3" w:rsidRPr="009D6FC3">
        <w:rPr>
          <w:rFonts w:hint="eastAsia"/>
          <w:lang w:val="fr-CH"/>
        </w:rPr>
        <w:t>0</w:t>
      </w:r>
      <w:r>
        <w:rPr>
          <w:rFonts w:hint="eastAsia"/>
          <w:lang w:val="fr-CH"/>
        </w:rPr>
        <w:t>17</w:t>
      </w:r>
      <w:r w:rsidR="009D6FC3" w:rsidRPr="009D6FC3">
        <w:rPr>
          <w:rFonts w:hint="eastAsia"/>
          <w:lang w:val="fr-CH"/>
        </w:rPr>
        <w:t>年</w:t>
      </w:r>
      <w:r>
        <w:rPr>
          <w:rFonts w:hint="eastAsia"/>
          <w:lang w:val="fr-CH"/>
        </w:rPr>
        <w:t>11</w:t>
      </w:r>
      <w:r w:rsidR="009D6FC3" w:rsidRPr="009D6FC3">
        <w:rPr>
          <w:rFonts w:hint="eastAsia"/>
          <w:lang w:val="fr-CH"/>
        </w:rPr>
        <w:t>月</w:t>
      </w:r>
      <w:r>
        <w:rPr>
          <w:rFonts w:hint="eastAsia"/>
          <w:lang w:val="fr-CH"/>
        </w:rPr>
        <w:t>6</w:t>
      </w:r>
      <w:r w:rsidR="009D6FC3" w:rsidRPr="009D6FC3">
        <w:rPr>
          <w:rFonts w:hint="eastAsia"/>
          <w:lang w:val="fr-CH"/>
        </w:rPr>
        <w:t>日，提交人就来文可否受理和案情实质提交了意见，表示不同意缔约国的请求。</w:t>
      </w:r>
      <w:r>
        <w:rPr>
          <w:rFonts w:hint="eastAsia"/>
          <w:lang w:val="fr-CH"/>
        </w:rPr>
        <w:t>2</w:t>
      </w:r>
      <w:r w:rsidR="009D6FC3" w:rsidRPr="009D6FC3">
        <w:rPr>
          <w:rFonts w:hint="eastAsia"/>
          <w:lang w:val="fr-CH"/>
        </w:rPr>
        <w:t>0</w:t>
      </w:r>
      <w:r>
        <w:rPr>
          <w:rFonts w:hint="eastAsia"/>
          <w:lang w:val="fr-CH"/>
        </w:rPr>
        <w:t>18</w:t>
      </w:r>
      <w:r w:rsidR="009D6FC3" w:rsidRPr="009D6FC3">
        <w:rPr>
          <w:rFonts w:hint="eastAsia"/>
          <w:lang w:val="fr-CH"/>
        </w:rPr>
        <w:t>年</w:t>
      </w:r>
      <w:r>
        <w:rPr>
          <w:rFonts w:hint="eastAsia"/>
          <w:lang w:val="fr-CH"/>
        </w:rPr>
        <w:t>1</w:t>
      </w:r>
      <w:r w:rsidR="009D6FC3" w:rsidRPr="009D6FC3">
        <w:rPr>
          <w:rFonts w:hint="eastAsia"/>
          <w:lang w:val="fr-CH"/>
        </w:rPr>
        <w:t>月</w:t>
      </w:r>
      <w:r>
        <w:rPr>
          <w:rFonts w:hint="eastAsia"/>
          <w:lang w:val="fr-CH"/>
        </w:rPr>
        <w:t>26</w:t>
      </w:r>
      <w:r w:rsidR="009D6FC3" w:rsidRPr="009D6FC3">
        <w:rPr>
          <w:rFonts w:hint="eastAsia"/>
          <w:lang w:val="fr-CH"/>
        </w:rPr>
        <w:t>日，来文工作组代表委员会行事，决定拒绝缔约国提出的将来文可否受理与案情实质分开审议或驳回来文的请求。</w:t>
      </w:r>
    </w:p>
    <w:p w14:paraId="45F0D3C2" w14:textId="1160D427" w:rsidR="009D6FC3" w:rsidRPr="009D6FC3" w:rsidRDefault="00CB5F41" w:rsidP="009D6FC3">
      <w:pPr>
        <w:pStyle w:val="SingleTxtGC"/>
        <w:rPr>
          <w:rFonts w:hint="eastAsia"/>
          <w:lang w:val="fr-CH"/>
        </w:rPr>
      </w:pPr>
      <w:r>
        <w:rPr>
          <w:rFonts w:hint="eastAsia"/>
          <w:lang w:val="fr-CH"/>
        </w:rPr>
        <w:t>4</w:t>
      </w:r>
      <w:r w:rsidR="009D6FC3" w:rsidRPr="009D6FC3">
        <w:rPr>
          <w:rFonts w:hint="eastAsia"/>
          <w:lang w:val="fr-CH"/>
        </w:rPr>
        <w:t>.</w:t>
      </w:r>
      <w:r w:rsidR="009D6FC3" w:rsidRPr="009D6FC3">
        <w:rPr>
          <w:rFonts w:hint="eastAsia"/>
          <w:lang w:val="fr-CH"/>
        </w:rPr>
        <w:tab/>
      </w:r>
      <w:r>
        <w:rPr>
          <w:rFonts w:hint="eastAsia"/>
          <w:lang w:val="fr-CH"/>
        </w:rPr>
        <w:t>2</w:t>
      </w:r>
      <w:r w:rsidR="009D6FC3" w:rsidRPr="009D6FC3">
        <w:rPr>
          <w:rFonts w:hint="eastAsia"/>
          <w:lang w:val="fr-CH"/>
        </w:rPr>
        <w:t>0</w:t>
      </w:r>
      <w:r>
        <w:rPr>
          <w:rFonts w:hint="eastAsia"/>
          <w:lang w:val="fr-CH"/>
        </w:rPr>
        <w:t>17</w:t>
      </w:r>
      <w:r w:rsidR="009D6FC3" w:rsidRPr="009D6FC3">
        <w:rPr>
          <w:rFonts w:hint="eastAsia"/>
          <w:lang w:val="fr-CH"/>
        </w:rPr>
        <w:t>年</w:t>
      </w:r>
      <w:r>
        <w:rPr>
          <w:rFonts w:hint="eastAsia"/>
          <w:lang w:val="fr-CH"/>
        </w:rPr>
        <w:t>12</w:t>
      </w:r>
      <w:r w:rsidR="009D6FC3" w:rsidRPr="009D6FC3">
        <w:rPr>
          <w:rFonts w:hint="eastAsia"/>
          <w:lang w:val="fr-CH"/>
        </w:rPr>
        <w:t>月</w:t>
      </w:r>
      <w:r>
        <w:rPr>
          <w:rFonts w:hint="eastAsia"/>
          <w:lang w:val="fr-CH"/>
        </w:rPr>
        <w:t>21</w:t>
      </w:r>
      <w:r w:rsidR="009D6FC3" w:rsidRPr="009D6FC3">
        <w:rPr>
          <w:rFonts w:hint="eastAsia"/>
          <w:lang w:val="fr-CH"/>
        </w:rPr>
        <w:t>日，缔约国就来文可否受理和案情实质提交了意见。</w:t>
      </w:r>
      <w:r>
        <w:rPr>
          <w:rFonts w:hint="eastAsia"/>
          <w:lang w:val="fr-CH"/>
        </w:rPr>
        <w:t>2</w:t>
      </w:r>
      <w:r w:rsidR="009D6FC3" w:rsidRPr="009D6FC3">
        <w:rPr>
          <w:rFonts w:hint="eastAsia"/>
          <w:lang w:val="fr-CH"/>
        </w:rPr>
        <w:t>0</w:t>
      </w:r>
      <w:r>
        <w:rPr>
          <w:rFonts w:hint="eastAsia"/>
          <w:lang w:val="fr-CH"/>
        </w:rPr>
        <w:t>18</w:t>
      </w:r>
      <w:r w:rsidR="009D6FC3" w:rsidRPr="009D6FC3">
        <w:rPr>
          <w:rFonts w:hint="eastAsia"/>
          <w:lang w:val="fr-CH"/>
        </w:rPr>
        <w:t>年</w:t>
      </w:r>
      <w:r>
        <w:rPr>
          <w:rFonts w:hint="eastAsia"/>
          <w:lang w:val="fr-CH"/>
        </w:rPr>
        <w:t>3</w:t>
      </w:r>
      <w:r w:rsidR="009D6FC3" w:rsidRPr="009D6FC3">
        <w:rPr>
          <w:rFonts w:hint="eastAsia"/>
          <w:lang w:val="fr-CH"/>
        </w:rPr>
        <w:t>月</w:t>
      </w:r>
      <w:r>
        <w:rPr>
          <w:rFonts w:hint="eastAsia"/>
          <w:lang w:val="fr-CH"/>
        </w:rPr>
        <w:t>26</w:t>
      </w:r>
      <w:r w:rsidR="009D6FC3" w:rsidRPr="009D6FC3">
        <w:rPr>
          <w:rFonts w:hint="eastAsia"/>
          <w:lang w:val="fr-CH"/>
        </w:rPr>
        <w:t>日，提交人就缔约国的意见提交了评论。</w:t>
      </w:r>
    </w:p>
    <w:p w14:paraId="42F88CB9" w14:textId="4869E8EB" w:rsidR="009D6FC3" w:rsidRPr="009D6FC3" w:rsidRDefault="00CB5F41" w:rsidP="009D6FC3">
      <w:pPr>
        <w:pStyle w:val="SingleTxtGC"/>
        <w:rPr>
          <w:rFonts w:hint="eastAsia"/>
          <w:lang w:val="fr-CH"/>
        </w:rPr>
      </w:pPr>
      <w:r>
        <w:rPr>
          <w:rFonts w:hint="eastAsia"/>
          <w:lang w:val="fr-CH"/>
        </w:rPr>
        <w:t>5</w:t>
      </w:r>
      <w:r w:rsidR="009D6FC3" w:rsidRPr="009D6FC3">
        <w:rPr>
          <w:rFonts w:hint="eastAsia"/>
          <w:lang w:val="fr-CH"/>
        </w:rPr>
        <w:t>.</w:t>
      </w:r>
      <w:r w:rsidR="009D6FC3" w:rsidRPr="009D6FC3">
        <w:rPr>
          <w:rFonts w:hint="eastAsia"/>
          <w:lang w:val="fr-CH"/>
        </w:rPr>
        <w:tab/>
      </w:r>
      <w:r>
        <w:rPr>
          <w:rFonts w:hint="eastAsia"/>
          <w:lang w:val="fr-CH"/>
        </w:rPr>
        <w:t>2</w:t>
      </w:r>
      <w:r w:rsidR="009D6FC3" w:rsidRPr="009D6FC3">
        <w:rPr>
          <w:rFonts w:hint="eastAsia"/>
          <w:lang w:val="fr-CH"/>
        </w:rPr>
        <w:t>0</w:t>
      </w:r>
      <w:r>
        <w:rPr>
          <w:rFonts w:hint="eastAsia"/>
          <w:lang w:val="fr-CH"/>
        </w:rPr>
        <w:t>18</w:t>
      </w:r>
      <w:r w:rsidR="009D6FC3" w:rsidRPr="009D6FC3">
        <w:rPr>
          <w:rFonts w:hint="eastAsia"/>
          <w:lang w:val="fr-CH"/>
        </w:rPr>
        <w:t>年</w:t>
      </w:r>
      <w:r>
        <w:rPr>
          <w:rFonts w:hint="eastAsia"/>
          <w:lang w:val="fr-CH"/>
        </w:rPr>
        <w:t>7</w:t>
      </w:r>
      <w:r w:rsidR="009D6FC3" w:rsidRPr="009D6FC3">
        <w:rPr>
          <w:rFonts w:hint="eastAsia"/>
          <w:lang w:val="fr-CH"/>
        </w:rPr>
        <w:t>月</w:t>
      </w:r>
      <w:r>
        <w:rPr>
          <w:rFonts w:hint="eastAsia"/>
          <w:lang w:val="fr-CH"/>
        </w:rPr>
        <w:t>11</w:t>
      </w:r>
      <w:r w:rsidR="009D6FC3" w:rsidRPr="009D6FC3">
        <w:rPr>
          <w:rFonts w:hint="eastAsia"/>
          <w:lang w:val="fr-CH"/>
        </w:rPr>
        <w:t>日，提交人请委员会给予临时措施。他指出，自</w:t>
      </w:r>
      <w:r>
        <w:rPr>
          <w:rFonts w:hint="eastAsia"/>
          <w:lang w:val="fr-CH"/>
        </w:rPr>
        <w:t>2</w:t>
      </w:r>
      <w:r w:rsidR="009D6FC3" w:rsidRPr="009D6FC3">
        <w:rPr>
          <w:rFonts w:hint="eastAsia"/>
          <w:lang w:val="fr-CH"/>
        </w:rPr>
        <w:t>0</w:t>
      </w:r>
      <w:r>
        <w:rPr>
          <w:rFonts w:hint="eastAsia"/>
          <w:lang w:val="fr-CH"/>
        </w:rPr>
        <w:t>18</w:t>
      </w:r>
      <w:r w:rsidR="009D6FC3" w:rsidRPr="009D6FC3">
        <w:rPr>
          <w:rFonts w:hint="eastAsia"/>
          <w:lang w:val="fr-CH"/>
        </w:rPr>
        <w:t>年</w:t>
      </w:r>
      <w:r>
        <w:rPr>
          <w:rFonts w:hint="eastAsia"/>
          <w:lang w:val="fr-CH"/>
        </w:rPr>
        <w:t>5</w:t>
      </w:r>
      <w:r w:rsidR="009D6FC3" w:rsidRPr="009D6FC3">
        <w:rPr>
          <w:rFonts w:hint="eastAsia"/>
          <w:lang w:val="fr-CH"/>
        </w:rPr>
        <w:t>月</w:t>
      </w:r>
      <w:r>
        <w:rPr>
          <w:rFonts w:hint="eastAsia"/>
          <w:lang w:val="fr-CH"/>
        </w:rPr>
        <w:t>5</w:t>
      </w:r>
      <w:r w:rsidR="009D6FC3" w:rsidRPr="009D6FC3">
        <w:rPr>
          <w:rFonts w:hint="eastAsia"/>
          <w:lang w:val="fr-CH"/>
        </w:rPr>
        <w:t>日起，他被视为成年人，因为命令认定他比实际年龄大一岁。他被逐出未成年人保护中心，并面临被驱逐出境的风险。</w:t>
      </w:r>
    </w:p>
    <w:p w14:paraId="543B677A" w14:textId="43ED225B" w:rsidR="009D6FC3" w:rsidRPr="009D6FC3" w:rsidRDefault="00CB5F41" w:rsidP="009D6FC3">
      <w:pPr>
        <w:pStyle w:val="SingleTxtGC"/>
        <w:rPr>
          <w:rFonts w:hint="eastAsia"/>
          <w:lang w:val="fr-CH"/>
        </w:rPr>
      </w:pPr>
      <w:r>
        <w:rPr>
          <w:rFonts w:hint="eastAsia"/>
          <w:lang w:val="fr-CH"/>
        </w:rPr>
        <w:t>6</w:t>
      </w:r>
      <w:r w:rsidR="009D6FC3" w:rsidRPr="009D6FC3">
        <w:rPr>
          <w:rFonts w:hint="eastAsia"/>
          <w:lang w:val="fr-CH"/>
        </w:rPr>
        <w:t>.</w:t>
      </w:r>
      <w:r w:rsidR="009D6FC3" w:rsidRPr="009D6FC3">
        <w:rPr>
          <w:rFonts w:hint="eastAsia"/>
          <w:lang w:val="fr-CH"/>
        </w:rPr>
        <w:tab/>
      </w:r>
      <w:r>
        <w:rPr>
          <w:rFonts w:hint="eastAsia"/>
          <w:lang w:val="fr-CH"/>
        </w:rPr>
        <w:t>2</w:t>
      </w:r>
      <w:r w:rsidR="009D6FC3" w:rsidRPr="009D6FC3">
        <w:rPr>
          <w:rFonts w:hint="eastAsia"/>
          <w:lang w:val="fr-CH"/>
        </w:rPr>
        <w:t>0</w:t>
      </w:r>
      <w:r>
        <w:rPr>
          <w:rFonts w:hint="eastAsia"/>
          <w:lang w:val="fr-CH"/>
        </w:rPr>
        <w:t>18</w:t>
      </w:r>
      <w:r w:rsidR="009D6FC3" w:rsidRPr="009D6FC3">
        <w:rPr>
          <w:rFonts w:hint="eastAsia"/>
          <w:lang w:val="fr-CH"/>
        </w:rPr>
        <w:t>年</w:t>
      </w:r>
      <w:r>
        <w:rPr>
          <w:rFonts w:hint="eastAsia"/>
          <w:lang w:val="fr-CH"/>
        </w:rPr>
        <w:t>7</w:t>
      </w:r>
      <w:r w:rsidR="009D6FC3" w:rsidRPr="009D6FC3">
        <w:rPr>
          <w:rFonts w:hint="eastAsia"/>
          <w:lang w:val="fr-CH"/>
        </w:rPr>
        <w:t>月</w:t>
      </w:r>
      <w:r>
        <w:rPr>
          <w:rFonts w:hint="eastAsia"/>
          <w:lang w:val="fr-CH"/>
        </w:rPr>
        <w:t>11</w:t>
      </w:r>
      <w:r w:rsidR="009D6FC3" w:rsidRPr="009D6FC3">
        <w:rPr>
          <w:rFonts w:hint="eastAsia"/>
          <w:lang w:val="fr-CH"/>
        </w:rPr>
        <w:t>日，根据《任择议定书》第</w:t>
      </w:r>
      <w:r>
        <w:rPr>
          <w:rFonts w:hint="eastAsia"/>
          <w:lang w:val="fr-CH"/>
        </w:rPr>
        <w:t>6</w:t>
      </w:r>
      <w:r w:rsidR="009D6FC3" w:rsidRPr="009D6FC3">
        <w:rPr>
          <w:rFonts w:hint="eastAsia"/>
          <w:lang w:val="fr-CH"/>
        </w:rPr>
        <w:t>条，来文工作组代表委员会行事，要求缔约国采取临时措施，即在委员会审查该案之前暂停执行可能的驱逐令，并将其转往未成年人保护中心。</w:t>
      </w:r>
    </w:p>
    <w:p w14:paraId="05FD9E19" w14:textId="58C1E3D9" w:rsidR="009D6FC3" w:rsidRPr="009D6FC3" w:rsidRDefault="00CB5F41" w:rsidP="009D6FC3">
      <w:pPr>
        <w:pStyle w:val="SingleTxtGC"/>
        <w:rPr>
          <w:rFonts w:hint="eastAsia"/>
          <w:lang w:val="fr-CH"/>
        </w:rPr>
      </w:pPr>
      <w:r>
        <w:rPr>
          <w:rFonts w:hint="eastAsia"/>
          <w:lang w:val="fr-CH"/>
        </w:rPr>
        <w:t>7</w:t>
      </w:r>
      <w:r w:rsidR="009D6FC3" w:rsidRPr="009D6FC3">
        <w:rPr>
          <w:rFonts w:hint="eastAsia"/>
          <w:lang w:val="fr-CH"/>
        </w:rPr>
        <w:t>.</w:t>
      </w:r>
      <w:r w:rsidR="009D6FC3" w:rsidRPr="009D6FC3">
        <w:rPr>
          <w:rFonts w:hint="eastAsia"/>
          <w:lang w:val="fr-CH"/>
        </w:rPr>
        <w:tab/>
      </w:r>
      <w:r>
        <w:rPr>
          <w:rFonts w:hint="eastAsia"/>
          <w:lang w:val="fr-CH"/>
        </w:rPr>
        <w:t>2</w:t>
      </w:r>
      <w:r w:rsidR="009D6FC3" w:rsidRPr="009D6FC3">
        <w:rPr>
          <w:rFonts w:hint="eastAsia"/>
          <w:lang w:val="fr-CH"/>
        </w:rPr>
        <w:t>0</w:t>
      </w:r>
      <w:r>
        <w:rPr>
          <w:rFonts w:hint="eastAsia"/>
          <w:lang w:val="fr-CH"/>
        </w:rPr>
        <w:t>18</w:t>
      </w:r>
      <w:r w:rsidR="009D6FC3" w:rsidRPr="009D6FC3">
        <w:rPr>
          <w:rFonts w:hint="eastAsia"/>
          <w:lang w:val="fr-CH"/>
        </w:rPr>
        <w:t>年</w:t>
      </w:r>
      <w:r>
        <w:rPr>
          <w:rFonts w:hint="eastAsia"/>
          <w:lang w:val="fr-CH"/>
        </w:rPr>
        <w:t>8</w:t>
      </w:r>
      <w:r w:rsidR="009D6FC3" w:rsidRPr="009D6FC3">
        <w:rPr>
          <w:rFonts w:hint="eastAsia"/>
          <w:lang w:val="fr-CH"/>
        </w:rPr>
        <w:t>月</w:t>
      </w:r>
      <w:r>
        <w:rPr>
          <w:rFonts w:hint="eastAsia"/>
          <w:lang w:val="fr-CH"/>
        </w:rPr>
        <w:t>24</w:t>
      </w:r>
      <w:r w:rsidR="009D6FC3" w:rsidRPr="009D6FC3">
        <w:rPr>
          <w:rFonts w:hint="eastAsia"/>
          <w:lang w:val="fr-CH"/>
        </w:rPr>
        <w:t>日，缔约国请求委员会暂停审议来文，理由是相关行政和民事诉讼正在国内法院进行。提交人就</w:t>
      </w:r>
      <w:r>
        <w:rPr>
          <w:rFonts w:hint="eastAsia"/>
          <w:lang w:val="fr-CH"/>
        </w:rPr>
        <w:t>2</w:t>
      </w:r>
      <w:r w:rsidR="009D6FC3" w:rsidRPr="009D6FC3">
        <w:rPr>
          <w:rFonts w:hint="eastAsia"/>
          <w:lang w:val="fr-CH"/>
        </w:rPr>
        <w:t>0</w:t>
      </w:r>
      <w:r>
        <w:rPr>
          <w:rFonts w:hint="eastAsia"/>
          <w:lang w:val="fr-CH"/>
        </w:rPr>
        <w:t>19</w:t>
      </w:r>
      <w:r w:rsidR="009D6FC3" w:rsidRPr="009D6FC3">
        <w:rPr>
          <w:rFonts w:hint="eastAsia"/>
          <w:lang w:val="fr-CH"/>
        </w:rPr>
        <w:t>年和</w:t>
      </w:r>
      <w:r>
        <w:rPr>
          <w:rFonts w:hint="eastAsia"/>
          <w:lang w:val="fr-CH"/>
        </w:rPr>
        <w:t>2</w:t>
      </w:r>
      <w:r w:rsidR="009D6FC3" w:rsidRPr="009D6FC3">
        <w:rPr>
          <w:rFonts w:hint="eastAsia"/>
          <w:lang w:val="fr-CH"/>
        </w:rPr>
        <w:t>0</w:t>
      </w:r>
      <w:r>
        <w:rPr>
          <w:rFonts w:hint="eastAsia"/>
          <w:lang w:val="fr-CH"/>
        </w:rPr>
        <w:t>2</w:t>
      </w:r>
      <w:r w:rsidR="009D6FC3" w:rsidRPr="009D6FC3">
        <w:rPr>
          <w:rFonts w:hint="eastAsia"/>
          <w:lang w:val="fr-CH"/>
        </w:rPr>
        <w:t>0</w:t>
      </w:r>
      <w:r w:rsidR="009D6FC3" w:rsidRPr="009D6FC3">
        <w:rPr>
          <w:rFonts w:hint="eastAsia"/>
          <w:lang w:val="fr-CH"/>
        </w:rPr>
        <w:t>年期间采取的国内补救措施提供了补充资料。</w:t>
      </w:r>
      <w:r>
        <w:rPr>
          <w:rFonts w:hint="eastAsia"/>
          <w:lang w:val="fr-CH"/>
        </w:rPr>
        <w:t>2</w:t>
      </w:r>
      <w:r w:rsidR="009D6FC3" w:rsidRPr="009D6FC3">
        <w:rPr>
          <w:rFonts w:hint="eastAsia"/>
          <w:lang w:val="fr-CH"/>
        </w:rPr>
        <w:t>0</w:t>
      </w:r>
      <w:r>
        <w:rPr>
          <w:rFonts w:hint="eastAsia"/>
          <w:lang w:val="fr-CH"/>
        </w:rPr>
        <w:t>2</w:t>
      </w:r>
      <w:r w:rsidR="009D6FC3" w:rsidRPr="009D6FC3">
        <w:rPr>
          <w:rFonts w:hint="eastAsia"/>
          <w:lang w:val="fr-CH"/>
        </w:rPr>
        <w:t>0</w:t>
      </w:r>
      <w:r w:rsidR="009D6FC3" w:rsidRPr="009D6FC3">
        <w:rPr>
          <w:rFonts w:hint="eastAsia"/>
          <w:lang w:val="fr-CH"/>
        </w:rPr>
        <w:t>年</w:t>
      </w:r>
      <w:r>
        <w:rPr>
          <w:rFonts w:hint="eastAsia"/>
          <w:lang w:val="fr-CH"/>
        </w:rPr>
        <w:t>12</w:t>
      </w:r>
      <w:r w:rsidR="009D6FC3" w:rsidRPr="009D6FC3">
        <w:rPr>
          <w:rFonts w:hint="eastAsia"/>
          <w:lang w:val="fr-CH"/>
        </w:rPr>
        <w:t>月</w:t>
      </w:r>
      <w:r>
        <w:rPr>
          <w:rFonts w:hint="eastAsia"/>
          <w:lang w:val="fr-CH"/>
        </w:rPr>
        <w:t>7</w:t>
      </w:r>
      <w:r w:rsidR="009D6FC3" w:rsidRPr="009D6FC3">
        <w:rPr>
          <w:rFonts w:hint="eastAsia"/>
          <w:lang w:val="fr-CH"/>
        </w:rPr>
        <w:t>日，来文工作组代表委员会行事，接受了缔约国暂停审议来文的请求。</w:t>
      </w:r>
    </w:p>
    <w:p w14:paraId="6DA6D256" w14:textId="5EC10C9C" w:rsidR="009D6FC3" w:rsidRPr="009D6FC3" w:rsidRDefault="00CB5F41" w:rsidP="009D6FC3">
      <w:pPr>
        <w:pStyle w:val="SingleTxtGC"/>
        <w:rPr>
          <w:rFonts w:hint="eastAsia"/>
          <w:lang w:val="fr-CH"/>
        </w:rPr>
      </w:pPr>
      <w:r>
        <w:rPr>
          <w:rFonts w:hint="eastAsia"/>
          <w:lang w:val="fr-CH"/>
        </w:rPr>
        <w:t>8</w:t>
      </w:r>
      <w:r w:rsidR="009D6FC3" w:rsidRPr="009D6FC3">
        <w:rPr>
          <w:rFonts w:hint="eastAsia"/>
          <w:lang w:val="fr-CH"/>
        </w:rPr>
        <w:t>.</w:t>
      </w:r>
      <w:r w:rsidR="009D6FC3" w:rsidRPr="009D6FC3">
        <w:rPr>
          <w:rFonts w:hint="eastAsia"/>
          <w:lang w:val="fr-CH"/>
        </w:rPr>
        <w:tab/>
      </w:r>
      <w:r>
        <w:rPr>
          <w:rFonts w:hint="eastAsia"/>
          <w:lang w:val="fr-CH"/>
        </w:rPr>
        <w:t>2</w:t>
      </w:r>
      <w:r w:rsidR="009D6FC3" w:rsidRPr="009D6FC3">
        <w:rPr>
          <w:rFonts w:hint="eastAsia"/>
          <w:lang w:val="fr-CH"/>
        </w:rPr>
        <w:t>0</w:t>
      </w:r>
      <w:r>
        <w:rPr>
          <w:rFonts w:hint="eastAsia"/>
          <w:lang w:val="fr-CH"/>
        </w:rPr>
        <w:t>21</w:t>
      </w:r>
      <w:r w:rsidR="009D6FC3" w:rsidRPr="009D6FC3">
        <w:rPr>
          <w:rFonts w:hint="eastAsia"/>
          <w:lang w:val="fr-CH"/>
        </w:rPr>
        <w:t>年</w:t>
      </w:r>
      <w:r>
        <w:rPr>
          <w:rFonts w:hint="eastAsia"/>
          <w:lang w:val="fr-CH"/>
        </w:rPr>
        <w:t>11</w:t>
      </w:r>
      <w:r w:rsidR="009D6FC3" w:rsidRPr="009D6FC3">
        <w:rPr>
          <w:rFonts w:hint="eastAsia"/>
          <w:lang w:val="fr-CH"/>
        </w:rPr>
        <w:t>月</w:t>
      </w:r>
      <w:r>
        <w:rPr>
          <w:rFonts w:hint="eastAsia"/>
          <w:lang w:val="fr-CH"/>
        </w:rPr>
        <w:t>3</w:t>
      </w:r>
      <w:r w:rsidR="009D6FC3" w:rsidRPr="009D6FC3">
        <w:rPr>
          <w:rFonts w:hint="eastAsia"/>
          <w:lang w:val="fr-CH"/>
        </w:rPr>
        <w:t>0</w:t>
      </w:r>
      <w:r w:rsidR="009D6FC3" w:rsidRPr="009D6FC3">
        <w:rPr>
          <w:rFonts w:hint="eastAsia"/>
          <w:lang w:val="fr-CH"/>
        </w:rPr>
        <w:t>日，提交人告知委员会，</w:t>
      </w:r>
      <w:r>
        <w:rPr>
          <w:rFonts w:hint="eastAsia"/>
          <w:lang w:val="fr-CH"/>
        </w:rPr>
        <w:t>2</w:t>
      </w:r>
      <w:r w:rsidR="009D6FC3" w:rsidRPr="009D6FC3">
        <w:rPr>
          <w:rFonts w:hint="eastAsia"/>
          <w:lang w:val="fr-CH"/>
        </w:rPr>
        <w:t>0</w:t>
      </w:r>
      <w:r>
        <w:rPr>
          <w:rFonts w:hint="eastAsia"/>
          <w:lang w:val="fr-CH"/>
        </w:rPr>
        <w:t>21</w:t>
      </w:r>
      <w:r w:rsidR="009D6FC3" w:rsidRPr="009D6FC3">
        <w:rPr>
          <w:rFonts w:hint="eastAsia"/>
          <w:lang w:val="fr-CH"/>
        </w:rPr>
        <w:t>年</w:t>
      </w:r>
      <w:r>
        <w:rPr>
          <w:rFonts w:hint="eastAsia"/>
          <w:lang w:val="fr-CH"/>
        </w:rPr>
        <w:t>9</w:t>
      </w:r>
      <w:r w:rsidR="009D6FC3" w:rsidRPr="009D6FC3">
        <w:rPr>
          <w:rFonts w:hint="eastAsia"/>
          <w:lang w:val="fr-CH"/>
        </w:rPr>
        <w:t>月</w:t>
      </w:r>
      <w:r>
        <w:rPr>
          <w:rFonts w:hint="eastAsia"/>
          <w:lang w:val="fr-CH"/>
        </w:rPr>
        <w:t>2</w:t>
      </w:r>
      <w:r w:rsidR="009D6FC3" w:rsidRPr="009D6FC3">
        <w:rPr>
          <w:rFonts w:hint="eastAsia"/>
          <w:lang w:val="fr-CH"/>
        </w:rPr>
        <w:t>0</w:t>
      </w:r>
      <w:r w:rsidR="009D6FC3" w:rsidRPr="009D6FC3">
        <w:rPr>
          <w:rFonts w:hint="eastAsia"/>
          <w:lang w:val="fr-CH"/>
        </w:rPr>
        <w:t>日，最高法院审理了提交人的申诉，维持了马德里第</w:t>
      </w:r>
      <w:r>
        <w:rPr>
          <w:rFonts w:hint="eastAsia"/>
          <w:lang w:val="fr-CH"/>
        </w:rPr>
        <w:t>49</w:t>
      </w:r>
      <w:r w:rsidR="009D6FC3" w:rsidRPr="009D6FC3">
        <w:rPr>
          <w:rFonts w:hint="eastAsia"/>
          <w:lang w:val="fr-CH"/>
        </w:rPr>
        <w:t>号一审法院发布的第</w:t>
      </w:r>
      <w:r>
        <w:rPr>
          <w:rFonts w:hint="eastAsia"/>
          <w:lang w:val="fr-CH"/>
        </w:rPr>
        <w:t>132</w:t>
      </w:r>
      <w:r w:rsidR="009D6FC3" w:rsidRPr="009D6FC3">
        <w:rPr>
          <w:rFonts w:hint="eastAsia"/>
          <w:lang w:val="fr-CH"/>
        </w:rPr>
        <w:t>/</w:t>
      </w:r>
      <w:r>
        <w:rPr>
          <w:rFonts w:hint="eastAsia"/>
          <w:lang w:val="fr-CH"/>
        </w:rPr>
        <w:t>2</w:t>
      </w:r>
      <w:r w:rsidR="009D6FC3" w:rsidRPr="009D6FC3">
        <w:rPr>
          <w:rFonts w:hint="eastAsia"/>
          <w:lang w:val="fr-CH"/>
        </w:rPr>
        <w:t>0</w:t>
      </w:r>
      <w:r>
        <w:rPr>
          <w:rFonts w:hint="eastAsia"/>
          <w:lang w:val="fr-CH"/>
        </w:rPr>
        <w:t>19</w:t>
      </w:r>
      <w:r w:rsidR="009D6FC3" w:rsidRPr="009D6FC3">
        <w:rPr>
          <w:rFonts w:hint="eastAsia"/>
          <w:lang w:val="fr-CH"/>
        </w:rPr>
        <w:t>号决定，该决定承认提交人早先向缔约国当局提交的身份证件所反映的实际年龄。</w:t>
      </w:r>
    </w:p>
    <w:p w14:paraId="157A1C53" w14:textId="3A0E71D6" w:rsidR="00487C61" w:rsidRDefault="00CB5F41" w:rsidP="009D6FC3">
      <w:pPr>
        <w:pStyle w:val="SingleTxtGC"/>
        <w:rPr>
          <w:lang w:val="fr-CH"/>
        </w:rPr>
      </w:pPr>
      <w:r>
        <w:rPr>
          <w:rFonts w:hint="eastAsia"/>
          <w:lang w:val="fr-CH"/>
        </w:rPr>
        <w:t>9</w:t>
      </w:r>
      <w:r w:rsidR="009D6FC3" w:rsidRPr="009D6FC3">
        <w:rPr>
          <w:rFonts w:hint="eastAsia"/>
          <w:lang w:val="fr-CH"/>
        </w:rPr>
        <w:t>.</w:t>
      </w:r>
      <w:r w:rsidR="009D6FC3" w:rsidRPr="009D6FC3">
        <w:rPr>
          <w:rFonts w:hint="eastAsia"/>
          <w:lang w:val="fr-CH"/>
        </w:rPr>
        <w:tab/>
      </w:r>
      <w:r w:rsidR="009D6FC3" w:rsidRPr="009D6FC3">
        <w:rPr>
          <w:rFonts w:hint="eastAsia"/>
          <w:lang w:val="fr-CH"/>
        </w:rPr>
        <w:t>在</w:t>
      </w:r>
      <w:r>
        <w:rPr>
          <w:rFonts w:hint="eastAsia"/>
          <w:lang w:val="fr-CH"/>
        </w:rPr>
        <w:t>2</w:t>
      </w:r>
      <w:r w:rsidR="009D6FC3" w:rsidRPr="009D6FC3">
        <w:rPr>
          <w:rFonts w:hint="eastAsia"/>
          <w:lang w:val="fr-CH"/>
        </w:rPr>
        <w:t>0</w:t>
      </w:r>
      <w:r>
        <w:rPr>
          <w:rFonts w:hint="eastAsia"/>
          <w:lang w:val="fr-CH"/>
        </w:rPr>
        <w:t>22</w:t>
      </w:r>
      <w:r w:rsidR="009D6FC3" w:rsidRPr="009D6FC3">
        <w:rPr>
          <w:rFonts w:hint="eastAsia"/>
          <w:lang w:val="fr-CH"/>
        </w:rPr>
        <w:t>年</w:t>
      </w:r>
      <w:r>
        <w:rPr>
          <w:rFonts w:hint="eastAsia"/>
          <w:lang w:val="fr-CH"/>
        </w:rPr>
        <w:t>6</w:t>
      </w:r>
      <w:r w:rsidR="009D6FC3" w:rsidRPr="009D6FC3">
        <w:rPr>
          <w:rFonts w:hint="eastAsia"/>
          <w:lang w:val="fr-CH"/>
        </w:rPr>
        <w:t>月</w:t>
      </w:r>
      <w:r>
        <w:rPr>
          <w:rFonts w:hint="eastAsia"/>
          <w:lang w:val="fr-CH"/>
        </w:rPr>
        <w:t>1</w:t>
      </w:r>
      <w:r w:rsidR="009D6FC3" w:rsidRPr="009D6FC3">
        <w:rPr>
          <w:rFonts w:hint="eastAsia"/>
          <w:lang w:val="fr-CH"/>
        </w:rPr>
        <w:t>日的会议上，委员会审议了提交人的法律代理提供的补充资料和缔约国关于驳回来文的请求，注意到提交人的实际年龄最终得到缔约国司法机关的承认。尽管这一事实本身并不构成对所称违反《公约》行为的充分赔偿，但委员会认为，提交人的实际年龄得到承认，使本来文失去意义，并根据《儿童权利公约关于设定来文程序的任择议定书》议事规则第</w:t>
      </w:r>
      <w:r>
        <w:rPr>
          <w:rFonts w:hint="eastAsia"/>
          <w:lang w:val="fr-CH"/>
        </w:rPr>
        <w:t>26</w:t>
      </w:r>
      <w:r w:rsidR="009D6FC3" w:rsidRPr="009D6FC3">
        <w:rPr>
          <w:rFonts w:hint="eastAsia"/>
          <w:lang w:val="fr-CH"/>
        </w:rPr>
        <w:t>条，决定停止审议第</w:t>
      </w:r>
      <w:r>
        <w:rPr>
          <w:rFonts w:hint="eastAsia"/>
          <w:lang w:val="fr-CH"/>
        </w:rPr>
        <w:t>2</w:t>
      </w:r>
      <w:r w:rsidR="009D6FC3" w:rsidRPr="009D6FC3">
        <w:rPr>
          <w:rFonts w:hint="eastAsia"/>
          <w:lang w:val="fr-CH"/>
        </w:rPr>
        <w:t>0/</w:t>
      </w:r>
      <w:r>
        <w:rPr>
          <w:rFonts w:hint="eastAsia"/>
          <w:lang w:val="fr-CH"/>
        </w:rPr>
        <w:t>2</w:t>
      </w:r>
      <w:r w:rsidR="009D6FC3" w:rsidRPr="009D6FC3">
        <w:rPr>
          <w:rFonts w:hint="eastAsia"/>
          <w:lang w:val="fr-CH"/>
        </w:rPr>
        <w:t>0</w:t>
      </w:r>
      <w:r>
        <w:rPr>
          <w:rFonts w:hint="eastAsia"/>
          <w:lang w:val="fr-CH"/>
        </w:rPr>
        <w:t>17</w:t>
      </w:r>
      <w:r w:rsidR="009D6FC3" w:rsidRPr="009D6FC3">
        <w:rPr>
          <w:rFonts w:hint="eastAsia"/>
          <w:lang w:val="fr-CH"/>
        </w:rPr>
        <w:t>号来文。</w:t>
      </w:r>
    </w:p>
    <w:p w14:paraId="73C10D6E" w14:textId="502D3AB5" w:rsidR="009D6FC3" w:rsidRDefault="009D6FC3" w:rsidP="009D6FC3">
      <w:pPr>
        <w:pStyle w:val="SingleTxtGC"/>
        <w:rPr>
          <w:lang w:val="fr-CH"/>
        </w:rPr>
      </w:pPr>
    </w:p>
    <w:p w14:paraId="7232146F" w14:textId="208E9105" w:rsidR="009D6FC3" w:rsidRPr="006026A6" w:rsidRDefault="009D6FC3" w:rsidP="009D6FC3">
      <w:pPr>
        <w:spacing w:before="240"/>
        <w:jc w:val="center"/>
        <w:rPr>
          <w:rFonts w:hint="eastAsia"/>
          <w:lang w:val="fr-CH"/>
        </w:rPr>
      </w:pPr>
      <w:r>
        <w:rPr>
          <w:rFonts w:hint="eastAsia"/>
          <w:u w:val="single"/>
        </w:rPr>
        <w:tab/>
      </w:r>
      <w:r>
        <w:rPr>
          <w:rFonts w:hint="eastAsia"/>
          <w:u w:val="single"/>
        </w:rPr>
        <w:tab/>
      </w:r>
      <w:r>
        <w:rPr>
          <w:rFonts w:hint="eastAsia"/>
          <w:u w:val="single"/>
        </w:rPr>
        <w:tab/>
      </w:r>
      <w:r>
        <w:rPr>
          <w:u w:val="single"/>
        </w:rPr>
        <w:tab/>
      </w:r>
    </w:p>
    <w:sectPr w:rsidR="009D6FC3" w:rsidRPr="006026A6"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56423E" w14:textId="77777777" w:rsidR="002D65AB" w:rsidRPr="000D319F" w:rsidRDefault="002D65AB" w:rsidP="000D319F">
      <w:pPr>
        <w:pStyle w:val="af0"/>
        <w:spacing w:after="240"/>
        <w:ind w:left="907"/>
        <w:rPr>
          <w:rFonts w:asciiTheme="majorBidi" w:eastAsia="宋体" w:hAnsiTheme="majorBidi" w:cstheme="majorBidi"/>
          <w:sz w:val="21"/>
          <w:szCs w:val="21"/>
          <w:lang w:val="en-US"/>
        </w:rPr>
      </w:pPr>
    </w:p>
    <w:p w14:paraId="4B37FD9E" w14:textId="77777777" w:rsidR="002D65AB" w:rsidRPr="000D319F" w:rsidRDefault="002D65A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D7F4AAD" w14:textId="77777777" w:rsidR="002D65AB" w:rsidRPr="000D319F" w:rsidRDefault="002D65AB" w:rsidP="000D319F">
      <w:pPr>
        <w:pStyle w:val="af0"/>
      </w:pPr>
    </w:p>
  </w:endnote>
  <w:endnote w:type="continuationNotice" w:id="1">
    <w:p w14:paraId="7EECDF5E" w14:textId="77777777" w:rsidR="002D65AB" w:rsidRDefault="002D65A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BEDAB" w14:textId="77777777" w:rsidR="00056632" w:rsidRPr="000C5DCA" w:rsidRDefault="000C5DCA" w:rsidP="000C5DC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0C5DCA">
      <w:rPr>
        <w:rStyle w:val="af2"/>
        <w:b w:val="0"/>
        <w:snapToGrid w:val="0"/>
        <w:sz w:val="16"/>
      </w:rPr>
      <w:t>GE.23</w:t>
    </w:r>
    <w:proofErr w:type="spellEnd"/>
    <w:r w:rsidRPr="000C5DCA">
      <w:rPr>
        <w:rStyle w:val="af2"/>
        <w:b w:val="0"/>
        <w:snapToGrid w:val="0"/>
        <w:sz w:val="16"/>
      </w:rPr>
      <w:t>-00235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8B7F3" w14:textId="77777777" w:rsidR="00056632" w:rsidRPr="000C5DCA" w:rsidRDefault="000C5DCA" w:rsidP="000C5DCA">
    <w:pPr>
      <w:pStyle w:val="af0"/>
      <w:tabs>
        <w:tab w:val="clear" w:pos="431"/>
        <w:tab w:val="right" w:pos="9638"/>
      </w:tabs>
      <w:rPr>
        <w:rStyle w:val="af2"/>
      </w:rPr>
    </w:pPr>
    <w:proofErr w:type="spellStart"/>
    <w:r>
      <w:t>GE.23</w:t>
    </w:r>
    <w:proofErr w:type="spellEnd"/>
    <w:r>
      <w:t>-00235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349D1" w14:textId="4AC6988F" w:rsidR="00056632" w:rsidRPr="00487939" w:rsidRDefault="000C5DCA"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AFF2DBA" wp14:editId="1A89F21E">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-00235</w:t>
    </w:r>
    <w:r w:rsidR="00731A42" w:rsidRPr="00EE277A">
      <w:rPr>
        <w:sz w:val="20"/>
        <w:lang w:eastAsia="zh-CN"/>
      </w:rPr>
      <w:t xml:space="preserve"> (C)</w:t>
    </w:r>
    <w:r w:rsidR="00AB1CDF">
      <w:rPr>
        <w:sz w:val="20"/>
        <w:lang w:eastAsia="zh-CN"/>
      </w:rPr>
      <w:tab/>
      <w:t>0</w:t>
    </w:r>
    <w:r w:rsidR="00D14A61">
      <w:rPr>
        <w:sz w:val="20"/>
        <w:lang w:eastAsia="zh-CN"/>
      </w:rPr>
      <w:t>7</w:t>
    </w:r>
    <w:r w:rsidR="00AB1CDF">
      <w:rPr>
        <w:sz w:val="20"/>
        <w:lang w:eastAsia="zh-CN"/>
      </w:rPr>
      <w:t>0</w:t>
    </w:r>
    <w:r w:rsidR="00D14A61">
      <w:rPr>
        <w:sz w:val="20"/>
        <w:lang w:eastAsia="zh-CN"/>
      </w:rPr>
      <w:t>2</w:t>
    </w:r>
    <w:r w:rsidR="00586C7B">
      <w:rPr>
        <w:sz w:val="20"/>
        <w:lang w:eastAsia="zh-CN"/>
      </w:rPr>
      <w:t>2</w:t>
    </w:r>
    <w:r w:rsidR="00D14A61">
      <w:rPr>
        <w:sz w:val="20"/>
        <w:lang w:eastAsia="zh-CN"/>
      </w:rPr>
      <w:t>3</w:t>
    </w:r>
    <w:r w:rsidR="00731A42">
      <w:rPr>
        <w:sz w:val="20"/>
        <w:lang w:eastAsia="zh-CN"/>
      </w:rPr>
      <w:tab/>
    </w:r>
    <w:r w:rsidR="00D14A61">
      <w:rPr>
        <w:sz w:val="20"/>
        <w:lang w:eastAsia="zh-CN"/>
      </w:rPr>
      <w:t>22</w:t>
    </w:r>
    <w:r w:rsidR="00731A42">
      <w:rPr>
        <w:sz w:val="20"/>
        <w:lang w:eastAsia="zh-CN"/>
      </w:rPr>
      <w:t>0</w:t>
    </w:r>
    <w:r w:rsidR="00D14A61">
      <w:rPr>
        <w:sz w:val="20"/>
        <w:lang w:eastAsia="zh-CN"/>
      </w:rPr>
      <w:t>2</w:t>
    </w:r>
    <w:r w:rsidR="00586C7B">
      <w:rPr>
        <w:sz w:val="20"/>
        <w:lang w:eastAsia="zh-CN"/>
      </w:rPr>
      <w:t>2</w:t>
    </w:r>
    <w:r w:rsidR="00D14A61">
      <w:rPr>
        <w:sz w:val="20"/>
        <w:lang w:eastAsia="zh-CN"/>
      </w:rPr>
      <w:t>3</w:t>
    </w:r>
    <w:r w:rsidR="00731A42">
      <w:rPr>
        <w:b/>
        <w:sz w:val="21"/>
      </w:rPr>
      <w:tab/>
    </w:r>
    <w:r w:rsidR="00A1364C">
      <w:rPr>
        <w:rFonts w:hint="eastAsia"/>
        <w:b/>
        <w:noProof/>
        <w:snapToGrid/>
        <w:sz w:val="21"/>
        <w:lang w:val="en-US" w:eastAsia="zh-CN"/>
      </w:rPr>
      <w:drawing>
        <wp:inline distT="0" distB="0" distL="0" distR="0" wp14:anchorId="391A2F8E" wp14:editId="3C9F3F7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A6DDA5" w14:textId="77777777" w:rsidR="002D65AB" w:rsidRPr="000157B1" w:rsidRDefault="002D65A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48FF6A6" w14:textId="77777777" w:rsidR="002D65AB" w:rsidRPr="000157B1" w:rsidRDefault="002D65A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1638D2E" w14:textId="77777777" w:rsidR="002D65AB" w:rsidRDefault="002D65AB"/>
  </w:footnote>
  <w:footnote w:id="2">
    <w:p w14:paraId="0735D0C2" w14:textId="7D4BC573" w:rsidR="00056BD1" w:rsidRPr="009D6FC3" w:rsidRDefault="00056BD1" w:rsidP="00056BD1">
      <w:pPr>
        <w:pStyle w:val="a6"/>
        <w:tabs>
          <w:tab w:val="clear" w:pos="1021"/>
          <w:tab w:val="right" w:pos="1020"/>
        </w:tabs>
        <w:rPr>
          <w:rFonts w:hint="eastAsia"/>
        </w:rPr>
      </w:pPr>
      <w:r w:rsidRPr="009D6FC3">
        <w:rPr>
          <w:rStyle w:val="a8"/>
          <w:rFonts w:eastAsia="宋体"/>
          <w:vertAlign w:val="baseline"/>
        </w:rPr>
        <w:tab/>
        <w:t>*</w:t>
      </w:r>
      <w:r w:rsidRPr="009D6FC3">
        <w:tab/>
      </w:r>
      <w:r w:rsidR="009D6FC3" w:rsidRPr="009D6FC3">
        <w:rPr>
          <w:rFonts w:hint="eastAsia"/>
        </w:rPr>
        <w:t>委员会第九十届会议</w:t>
      </w:r>
      <w:r w:rsidR="009D6FC3" w:rsidRPr="009D6FC3">
        <w:rPr>
          <w:rFonts w:hint="eastAsia"/>
        </w:rPr>
        <w:t>(2022</w:t>
      </w:r>
      <w:r w:rsidR="009D6FC3" w:rsidRPr="009D6FC3">
        <w:rPr>
          <w:rFonts w:hint="eastAsia"/>
        </w:rPr>
        <w:t>年</w:t>
      </w:r>
      <w:r w:rsidR="009D6FC3" w:rsidRPr="009D6FC3">
        <w:rPr>
          <w:rFonts w:hint="eastAsia"/>
        </w:rPr>
        <w:t>5</w:t>
      </w:r>
      <w:r w:rsidR="009D6FC3" w:rsidRPr="009D6FC3">
        <w:rPr>
          <w:rFonts w:hint="eastAsia"/>
        </w:rPr>
        <w:t>月</w:t>
      </w:r>
      <w:r w:rsidR="009D6FC3" w:rsidRPr="009D6FC3">
        <w:rPr>
          <w:rFonts w:hint="eastAsia"/>
        </w:rPr>
        <w:t>3</w:t>
      </w:r>
      <w:r w:rsidR="009D6FC3" w:rsidRPr="009D6FC3">
        <w:rPr>
          <w:rFonts w:hint="eastAsia"/>
        </w:rPr>
        <w:t>日至</w:t>
      </w:r>
      <w:r w:rsidR="009D6FC3" w:rsidRPr="009D6FC3">
        <w:rPr>
          <w:rFonts w:hint="eastAsia"/>
        </w:rPr>
        <w:t>6</w:t>
      </w:r>
      <w:r w:rsidR="009D6FC3" w:rsidRPr="009D6FC3">
        <w:rPr>
          <w:rFonts w:hint="eastAsia"/>
        </w:rPr>
        <w:t>月</w:t>
      </w:r>
      <w:r w:rsidR="009D6FC3" w:rsidRPr="009D6FC3">
        <w:rPr>
          <w:rFonts w:hint="eastAsia"/>
        </w:rPr>
        <w:t>3</w:t>
      </w:r>
      <w:r w:rsidR="009D6FC3" w:rsidRPr="009D6FC3">
        <w:rPr>
          <w:rFonts w:hint="eastAsia"/>
        </w:rPr>
        <w:t>日</w:t>
      </w:r>
      <w:r w:rsidR="009D6FC3" w:rsidRPr="009D6FC3">
        <w:rPr>
          <w:rFonts w:hint="eastAsia"/>
        </w:rPr>
        <w:t>)</w:t>
      </w:r>
      <w:r w:rsidR="009D6FC3" w:rsidRPr="009D6FC3">
        <w:rPr>
          <w:rFonts w:hint="eastAsia"/>
        </w:rPr>
        <w:t>通过。</w:t>
      </w:r>
    </w:p>
  </w:footnote>
  <w:footnote w:id="3">
    <w:p w14:paraId="174952BD" w14:textId="2EAC5442" w:rsidR="00056BD1" w:rsidRDefault="00056BD1" w:rsidP="00056BD1">
      <w:pPr>
        <w:pStyle w:val="a6"/>
        <w:tabs>
          <w:tab w:val="clear" w:pos="1021"/>
          <w:tab w:val="right" w:pos="1020"/>
        </w:tabs>
        <w:rPr>
          <w:rFonts w:hint="eastAsia"/>
        </w:rPr>
      </w:pPr>
      <w:r w:rsidRPr="009D6FC3">
        <w:rPr>
          <w:rStyle w:val="a8"/>
          <w:rFonts w:eastAsia="宋体"/>
          <w:vertAlign w:val="baseline"/>
        </w:rPr>
        <w:tab/>
        <w:t>**</w:t>
      </w:r>
      <w:r w:rsidRPr="009D6FC3">
        <w:tab/>
      </w:r>
      <w:r w:rsidR="009D6FC3" w:rsidRPr="009D6FC3">
        <w:rPr>
          <w:rFonts w:hint="eastAsia"/>
        </w:rPr>
        <w:t>参加审查本来文的委员会委员有：苏珊娜·阿霍、辛德·阿尤毕·伊德里斯、布拉基·古德布兰松、菲利普·雅费、索皮奥·基拉泽、杰哈德·马迪、费斯·马歇尔－哈里斯、本雅姆·达维特·梅兹姆尔、克拉伦斯·纳尔逊、大</w:t>
      </w:r>
      <w:proofErr w:type="gramStart"/>
      <w:r w:rsidR="009D6FC3" w:rsidRPr="009D6FC3">
        <w:rPr>
          <w:rFonts w:hint="eastAsia"/>
        </w:rPr>
        <w:t>谷美纪子</w:t>
      </w:r>
      <w:proofErr w:type="gramEnd"/>
      <w:r w:rsidR="009D6FC3" w:rsidRPr="009D6FC3">
        <w:rPr>
          <w:rFonts w:hint="eastAsia"/>
        </w:rPr>
        <w:t>、路易斯·埃内斯托·佩德内拉·雷纳、何塞·安杰尔·罗德里格斯·雷耶斯、艾萨图·阿拉萨内·西迪库、安·斯凯尔顿、韦利娜·托多罗娃、伯努瓦·范凯尔斯比尔克和拉图·扎拉。</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E8BE7" w14:textId="77777777" w:rsidR="00056632" w:rsidRDefault="000C5DCA" w:rsidP="000C5DCA">
    <w:pPr>
      <w:pStyle w:val="af3"/>
    </w:pPr>
    <w:r>
      <w:t>CRC/C/90/D/20/2017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B7927" w14:textId="77777777" w:rsidR="00056632" w:rsidRPr="00202A30" w:rsidRDefault="000C5DCA" w:rsidP="000C5DCA">
    <w:pPr>
      <w:pStyle w:val="af3"/>
      <w:jc w:val="right"/>
    </w:pPr>
    <w:r>
      <w:t>CRC/C/90/D/20/2017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5AB"/>
    <w:rsid w:val="00011483"/>
    <w:rsid w:val="000163AE"/>
    <w:rsid w:val="00056BD1"/>
    <w:rsid w:val="000A71B1"/>
    <w:rsid w:val="000B6DB5"/>
    <w:rsid w:val="000C5DCA"/>
    <w:rsid w:val="000D319F"/>
    <w:rsid w:val="000E4D0E"/>
    <w:rsid w:val="00144B69"/>
    <w:rsid w:val="00153E86"/>
    <w:rsid w:val="00165177"/>
    <w:rsid w:val="001B1BD1"/>
    <w:rsid w:val="001C3EF2"/>
    <w:rsid w:val="001D17F6"/>
    <w:rsid w:val="001D2C3F"/>
    <w:rsid w:val="00204B42"/>
    <w:rsid w:val="002231C3"/>
    <w:rsid w:val="0024417F"/>
    <w:rsid w:val="00250F8D"/>
    <w:rsid w:val="002A2183"/>
    <w:rsid w:val="002C34DC"/>
    <w:rsid w:val="002D1D79"/>
    <w:rsid w:val="002D5D4B"/>
    <w:rsid w:val="002D65AB"/>
    <w:rsid w:val="002E1C97"/>
    <w:rsid w:val="002F5834"/>
    <w:rsid w:val="0032353F"/>
    <w:rsid w:val="00326EBF"/>
    <w:rsid w:val="00327FE4"/>
    <w:rsid w:val="0033398C"/>
    <w:rsid w:val="00363265"/>
    <w:rsid w:val="00392F6C"/>
    <w:rsid w:val="003D7D4D"/>
    <w:rsid w:val="00413D23"/>
    <w:rsid w:val="00427F63"/>
    <w:rsid w:val="00487C61"/>
    <w:rsid w:val="004A17D1"/>
    <w:rsid w:val="004C4A0A"/>
    <w:rsid w:val="00543EBA"/>
    <w:rsid w:val="00553027"/>
    <w:rsid w:val="00586C7B"/>
    <w:rsid w:val="005E403A"/>
    <w:rsid w:val="006223E4"/>
    <w:rsid w:val="00680656"/>
    <w:rsid w:val="00686B0A"/>
    <w:rsid w:val="006B1119"/>
    <w:rsid w:val="006E3E46"/>
    <w:rsid w:val="006E71B1"/>
    <w:rsid w:val="00705D89"/>
    <w:rsid w:val="00731A42"/>
    <w:rsid w:val="007561B8"/>
    <w:rsid w:val="00767E69"/>
    <w:rsid w:val="0077079A"/>
    <w:rsid w:val="007A5599"/>
    <w:rsid w:val="0080322E"/>
    <w:rsid w:val="00837E49"/>
    <w:rsid w:val="00856233"/>
    <w:rsid w:val="00860F27"/>
    <w:rsid w:val="008A0EA0"/>
    <w:rsid w:val="008A1F0F"/>
    <w:rsid w:val="008B0560"/>
    <w:rsid w:val="008B2BFA"/>
    <w:rsid w:val="008D2FB3"/>
    <w:rsid w:val="008E238E"/>
    <w:rsid w:val="0091630D"/>
    <w:rsid w:val="00936F03"/>
    <w:rsid w:val="00943B69"/>
    <w:rsid w:val="00944CB3"/>
    <w:rsid w:val="00944CE2"/>
    <w:rsid w:val="0095118D"/>
    <w:rsid w:val="009A7E38"/>
    <w:rsid w:val="009B09D7"/>
    <w:rsid w:val="009B664D"/>
    <w:rsid w:val="009D35ED"/>
    <w:rsid w:val="009D6FC3"/>
    <w:rsid w:val="00A03CB6"/>
    <w:rsid w:val="00A1364C"/>
    <w:rsid w:val="00A21076"/>
    <w:rsid w:val="00A3739A"/>
    <w:rsid w:val="00A52DAF"/>
    <w:rsid w:val="00A84072"/>
    <w:rsid w:val="00AB1CDF"/>
    <w:rsid w:val="00AB5F60"/>
    <w:rsid w:val="00AD6913"/>
    <w:rsid w:val="00B16570"/>
    <w:rsid w:val="00B53320"/>
    <w:rsid w:val="00BA4E2E"/>
    <w:rsid w:val="00BB6CA8"/>
    <w:rsid w:val="00BC6522"/>
    <w:rsid w:val="00C121D5"/>
    <w:rsid w:val="00C17349"/>
    <w:rsid w:val="00C2199A"/>
    <w:rsid w:val="00C351AA"/>
    <w:rsid w:val="00C7253F"/>
    <w:rsid w:val="00C83089"/>
    <w:rsid w:val="00C91BF4"/>
    <w:rsid w:val="00CB5F41"/>
    <w:rsid w:val="00CE5DDB"/>
    <w:rsid w:val="00D00628"/>
    <w:rsid w:val="00D14A61"/>
    <w:rsid w:val="00D26A05"/>
    <w:rsid w:val="00D675DB"/>
    <w:rsid w:val="00D97B98"/>
    <w:rsid w:val="00DA25C1"/>
    <w:rsid w:val="00DC671F"/>
    <w:rsid w:val="00DD076A"/>
    <w:rsid w:val="00DE4DA7"/>
    <w:rsid w:val="00E33B38"/>
    <w:rsid w:val="00E4712C"/>
    <w:rsid w:val="00E47FE5"/>
    <w:rsid w:val="00E55A93"/>
    <w:rsid w:val="00E574AF"/>
    <w:rsid w:val="00E60DB0"/>
    <w:rsid w:val="00EC5124"/>
    <w:rsid w:val="00F714DA"/>
    <w:rsid w:val="00F90004"/>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519842"/>
  <w15:docId w15:val="{B970CC2C-A269-4B30-94EC-78B5BB327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056BD1"/>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1473</Words>
  <Characters>1677</Characters>
  <Application>Microsoft Office Word</Application>
  <DocSecurity>0</DocSecurity>
  <Lines>73</Lines>
  <Paragraphs>32</Paragraphs>
  <ScaleCrop>false</ScaleCrop>
  <Company>DCM</Company>
  <LinksUpToDate>false</LinksUpToDate>
  <CharactersWithSpaces>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CRC/C/90/D/20/2017</dc:title>
  <dc:subject>2300235</dc:subject>
  <dc:creator>Xu</dc:creator>
  <cp:keywords/>
  <dc:description/>
  <cp:lastModifiedBy>Hui XU</cp:lastModifiedBy>
  <cp:revision>2</cp:revision>
  <cp:lastPrinted>2014-05-09T11:28:00Z</cp:lastPrinted>
  <dcterms:created xsi:type="dcterms:W3CDTF">2023-02-22T11:07:00Z</dcterms:created>
  <dcterms:modified xsi:type="dcterms:W3CDTF">2023-02-22T11:07:00Z</dcterms:modified>
</cp:coreProperties>
</file>