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54923">
        <w:trPr>
          <w:cantSplit/>
          <w:trHeight w:hRule="exact" w:val="851"/>
        </w:trPr>
        <w:tc>
          <w:tcPr>
            <w:tcW w:w="1276" w:type="dxa"/>
            <w:tcBorders>
              <w:bottom w:val="single" w:sz="4" w:space="0" w:color="auto"/>
            </w:tcBorders>
            <w:shd w:val="clear" w:color="auto" w:fill="auto"/>
            <w:vAlign w:val="bottom"/>
          </w:tcPr>
          <w:p w:rsidR="00B56E9C" w:rsidRDefault="00B56E9C" w:rsidP="00B54923">
            <w:pPr>
              <w:spacing w:after="80"/>
            </w:pPr>
          </w:p>
        </w:tc>
        <w:tc>
          <w:tcPr>
            <w:tcW w:w="2268" w:type="dxa"/>
            <w:tcBorders>
              <w:bottom w:val="single" w:sz="4" w:space="0" w:color="auto"/>
            </w:tcBorders>
            <w:shd w:val="clear" w:color="auto" w:fill="auto"/>
            <w:vAlign w:val="bottom"/>
          </w:tcPr>
          <w:p w:rsidR="00B56E9C" w:rsidRPr="00B54923" w:rsidRDefault="00B56E9C" w:rsidP="00B54923">
            <w:pPr>
              <w:spacing w:after="80" w:line="300" w:lineRule="exact"/>
              <w:rPr>
                <w:b/>
                <w:sz w:val="24"/>
                <w:szCs w:val="24"/>
              </w:rPr>
            </w:pPr>
            <w:r w:rsidRPr="00B54923">
              <w:rPr>
                <w:sz w:val="28"/>
                <w:szCs w:val="28"/>
              </w:rPr>
              <w:t>United Nations</w:t>
            </w:r>
          </w:p>
        </w:tc>
        <w:tc>
          <w:tcPr>
            <w:tcW w:w="6095" w:type="dxa"/>
            <w:gridSpan w:val="2"/>
            <w:tcBorders>
              <w:bottom w:val="single" w:sz="4" w:space="0" w:color="auto"/>
            </w:tcBorders>
            <w:shd w:val="clear" w:color="auto" w:fill="auto"/>
            <w:vAlign w:val="bottom"/>
          </w:tcPr>
          <w:p w:rsidR="00B56E9C" w:rsidRPr="006E4EE9" w:rsidRDefault="00755B55" w:rsidP="00B7598C">
            <w:pPr>
              <w:jc w:val="right"/>
            </w:pPr>
            <w:r w:rsidRPr="00B54923">
              <w:rPr>
                <w:sz w:val="40"/>
              </w:rPr>
              <w:t>CED</w:t>
            </w:r>
            <w:r>
              <w:t>/C/</w:t>
            </w:r>
            <w:r w:rsidR="00B7598C">
              <w:t>JPN</w:t>
            </w:r>
            <w:r>
              <w:t>/1</w:t>
            </w:r>
          </w:p>
        </w:tc>
      </w:tr>
      <w:tr w:rsidR="00B56E9C" w:rsidTr="00B54923">
        <w:trPr>
          <w:cantSplit/>
          <w:trHeight w:hRule="exact" w:val="2835"/>
        </w:trPr>
        <w:tc>
          <w:tcPr>
            <w:tcW w:w="1276" w:type="dxa"/>
            <w:tcBorders>
              <w:top w:val="single" w:sz="4" w:space="0" w:color="auto"/>
              <w:bottom w:val="single" w:sz="12" w:space="0" w:color="auto"/>
            </w:tcBorders>
            <w:shd w:val="clear" w:color="auto" w:fill="auto"/>
          </w:tcPr>
          <w:p w:rsidR="00B56E9C" w:rsidRDefault="00706669" w:rsidP="00B54923">
            <w:pPr>
              <w:spacing w:before="120"/>
              <w:jc w:val="center"/>
            </w:pPr>
            <w:r>
              <w:rPr>
                <w:noProof/>
                <w:lang w:val="en-US" w:eastAsia="zh-CN"/>
              </w:rPr>
              <w:drawing>
                <wp:inline distT="0" distB="0" distL="0" distR="0" wp14:anchorId="4E2106E9" wp14:editId="6412EE49">
                  <wp:extent cx="715645" cy="588645"/>
                  <wp:effectExtent l="0" t="0" r="8255"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Default="00F558C9" w:rsidP="00B54923">
            <w:pPr>
              <w:spacing w:before="120" w:line="380" w:lineRule="exact"/>
            </w:pPr>
            <w:r w:rsidRPr="00B54923">
              <w:rPr>
                <w:b/>
                <w:sz w:val="34"/>
                <w:szCs w:val="40"/>
              </w:rPr>
              <w:t xml:space="preserve">International Convention for </w:t>
            </w:r>
            <w:r w:rsidRPr="00B54923">
              <w:rPr>
                <w:b/>
                <w:sz w:val="34"/>
                <w:szCs w:val="40"/>
              </w:rPr>
              <w:br/>
              <w:t xml:space="preserve">the Protection of All Persons </w:t>
            </w:r>
            <w:r w:rsidRPr="00B54923">
              <w:rPr>
                <w:b/>
                <w:sz w:val="34"/>
                <w:szCs w:val="40"/>
              </w:rPr>
              <w:br/>
              <w:t>from Enforced Disappearance</w:t>
            </w:r>
          </w:p>
        </w:tc>
        <w:tc>
          <w:tcPr>
            <w:tcW w:w="2835" w:type="dxa"/>
            <w:tcBorders>
              <w:top w:val="single" w:sz="4" w:space="0" w:color="auto"/>
              <w:bottom w:val="single" w:sz="12" w:space="0" w:color="auto"/>
            </w:tcBorders>
            <w:shd w:val="clear" w:color="auto" w:fill="auto"/>
          </w:tcPr>
          <w:p w:rsidR="00B56E9C" w:rsidRDefault="00755B55" w:rsidP="00B54923">
            <w:pPr>
              <w:spacing w:before="240" w:line="240" w:lineRule="exact"/>
            </w:pPr>
            <w:r>
              <w:t>Distr.: General</w:t>
            </w:r>
          </w:p>
          <w:p w:rsidR="00755B55" w:rsidRDefault="002466F9" w:rsidP="002662FB">
            <w:pPr>
              <w:spacing w:line="240" w:lineRule="exact"/>
            </w:pPr>
            <w:r>
              <w:t>2</w:t>
            </w:r>
            <w:r w:rsidR="002662FB">
              <w:t>5</w:t>
            </w:r>
            <w:r w:rsidR="0003687B">
              <w:t xml:space="preserve"> August 2016</w:t>
            </w:r>
          </w:p>
          <w:p w:rsidR="00755B55" w:rsidRDefault="00755B55" w:rsidP="00B54923">
            <w:pPr>
              <w:spacing w:line="240" w:lineRule="exact"/>
            </w:pPr>
          </w:p>
          <w:p w:rsidR="00755B55" w:rsidRDefault="00755B55" w:rsidP="00B54923">
            <w:pPr>
              <w:spacing w:line="240" w:lineRule="exact"/>
            </w:pPr>
            <w:r>
              <w:t>Original: English</w:t>
            </w:r>
          </w:p>
          <w:p w:rsidR="00A058BF" w:rsidRPr="00A058BF" w:rsidRDefault="00A058BF" w:rsidP="00A058BF">
            <w:pPr>
              <w:spacing w:line="240" w:lineRule="exact"/>
            </w:pPr>
            <w:r w:rsidRPr="00A058BF">
              <w:t>English, French and Spanish only</w:t>
            </w:r>
          </w:p>
          <w:p w:rsidR="00A058BF" w:rsidRDefault="00A058BF" w:rsidP="00B54923">
            <w:pPr>
              <w:spacing w:line="240" w:lineRule="exact"/>
            </w:pPr>
          </w:p>
        </w:tc>
      </w:tr>
    </w:tbl>
    <w:p w:rsidR="000F3BB9" w:rsidRPr="00D5296A" w:rsidRDefault="000F3BB9" w:rsidP="004F5293">
      <w:pPr>
        <w:spacing w:before="120"/>
        <w:rPr>
          <w:b/>
          <w:sz w:val="24"/>
          <w:szCs w:val="24"/>
        </w:rPr>
      </w:pPr>
      <w:r w:rsidRPr="00D5296A">
        <w:rPr>
          <w:b/>
          <w:sz w:val="24"/>
          <w:szCs w:val="24"/>
        </w:rPr>
        <w:t>Committee on Enforced Disappearances</w:t>
      </w:r>
    </w:p>
    <w:p w:rsidR="000F3BB9" w:rsidRPr="00D5296A" w:rsidRDefault="000F3BB9" w:rsidP="002662FB">
      <w:pPr>
        <w:pStyle w:val="HMG"/>
      </w:pPr>
      <w:r w:rsidRPr="00D5296A">
        <w:tab/>
      </w:r>
      <w:r w:rsidRPr="00D5296A">
        <w:tab/>
        <w:t xml:space="preserve">Consideration of reports submitted by States parties under </w:t>
      </w:r>
      <w:r w:rsidR="00D01F44">
        <w:t>article </w:t>
      </w:r>
      <w:r w:rsidRPr="00D5296A">
        <w:t>29</w:t>
      </w:r>
      <w:r w:rsidR="002662FB">
        <w:t xml:space="preserve"> (</w:t>
      </w:r>
      <w:r w:rsidRPr="00D5296A">
        <w:t>1</w:t>
      </w:r>
      <w:r w:rsidR="002662FB">
        <w:t>)</w:t>
      </w:r>
      <w:r w:rsidRPr="00D5296A">
        <w:t xml:space="preserve"> of the Convention</w:t>
      </w:r>
    </w:p>
    <w:p w:rsidR="000F3BB9" w:rsidRPr="00D5296A" w:rsidRDefault="000F3BB9" w:rsidP="000F3BB9">
      <w:pPr>
        <w:pStyle w:val="HChG"/>
      </w:pPr>
      <w:r w:rsidRPr="00D5296A">
        <w:tab/>
      </w:r>
      <w:r w:rsidRPr="00D5296A">
        <w:tab/>
      </w:r>
      <w:r>
        <w:t>Repor</w:t>
      </w:r>
      <w:r w:rsidR="00B7598C">
        <w:t>ts of States parties due in 2012</w:t>
      </w:r>
    </w:p>
    <w:p w:rsidR="000F3BB9" w:rsidRPr="00D5296A" w:rsidRDefault="000F3BB9" w:rsidP="00B32784">
      <w:pPr>
        <w:pStyle w:val="HMG"/>
      </w:pPr>
      <w:bookmarkStart w:id="0" w:name="_GoBack"/>
      <w:r w:rsidRPr="00D5296A">
        <w:tab/>
      </w:r>
      <w:bookmarkEnd w:id="0"/>
      <w:r w:rsidRPr="00D5296A">
        <w:tab/>
      </w:r>
      <w:r w:rsidR="00B7598C">
        <w:t>Japan</w:t>
      </w:r>
      <w:r w:rsidRPr="00D5296A">
        <w:rPr>
          <w:rStyle w:val="FootnoteReference"/>
          <w:b w:val="0"/>
          <w:sz w:val="20"/>
          <w:vertAlign w:val="baseline"/>
        </w:rPr>
        <w:footnoteReference w:customMarkFollows="1" w:id="2"/>
        <w:t>*</w:t>
      </w:r>
      <w:r w:rsidR="002466F9">
        <w:rPr>
          <w:b w:val="0"/>
          <w:sz w:val="20"/>
        </w:rPr>
        <w:t xml:space="preserve"> </w:t>
      </w:r>
    </w:p>
    <w:p w:rsidR="000F3BB9" w:rsidRPr="00D5296A" w:rsidRDefault="000F3BB9" w:rsidP="000F3BB9">
      <w:pPr>
        <w:pStyle w:val="SingleTxtG"/>
        <w:jc w:val="right"/>
      </w:pPr>
      <w:r w:rsidRPr="00D5296A">
        <w:t>[</w:t>
      </w:r>
      <w:r w:rsidR="00B7598C">
        <w:t>Date received: 22 July 2016</w:t>
      </w:r>
      <w:r w:rsidRPr="00D5296A">
        <w:t>]</w:t>
      </w:r>
    </w:p>
    <w:p w:rsidR="00706669" w:rsidRDefault="00FC0258" w:rsidP="00706669">
      <w:pPr>
        <w:rPr>
          <w:sz w:val="28"/>
        </w:rPr>
      </w:pPr>
      <w:r>
        <w:br w:type="page"/>
      </w:r>
      <w:r w:rsidR="00706669">
        <w:rPr>
          <w:sz w:val="28"/>
        </w:rPr>
        <w:lastRenderedPageBreak/>
        <w:t>Contents</w:t>
      </w:r>
    </w:p>
    <w:p w:rsidR="00734FD6" w:rsidRDefault="00734FD6" w:rsidP="00734FD6">
      <w:pPr>
        <w:tabs>
          <w:tab w:val="right" w:pos="8929"/>
          <w:tab w:val="right" w:pos="9638"/>
        </w:tabs>
        <w:spacing w:after="120"/>
        <w:ind w:left="283"/>
        <w:rPr>
          <w:i/>
          <w:sz w:val="18"/>
        </w:rPr>
      </w:pPr>
      <w:r w:rsidRPr="00497C8C">
        <w:rPr>
          <w:i/>
          <w:sz w:val="18"/>
        </w:rPr>
        <w:tab/>
      </w:r>
      <w:r w:rsidR="00706669">
        <w:rPr>
          <w:i/>
          <w:sz w:val="18"/>
        </w:rPr>
        <w:tab/>
      </w:r>
      <w:r w:rsidRPr="00497C8C">
        <w:rPr>
          <w:i/>
          <w:sz w:val="18"/>
        </w:rPr>
        <w:t>Page</w:t>
      </w:r>
    </w:p>
    <w:p w:rsidR="005143A8" w:rsidRPr="00C8305A" w:rsidRDefault="005143A8" w:rsidP="00951F5E">
      <w:pPr>
        <w:tabs>
          <w:tab w:val="right" w:pos="850"/>
          <w:tab w:val="left" w:pos="1134"/>
          <w:tab w:val="left" w:pos="1559"/>
          <w:tab w:val="left" w:pos="1984"/>
          <w:tab w:val="left" w:leader="dot" w:pos="8929"/>
          <w:tab w:val="right" w:pos="9638"/>
        </w:tabs>
        <w:spacing w:after="120" w:line="220" w:lineRule="atLeast"/>
      </w:pPr>
      <w:r>
        <w:tab/>
      </w:r>
      <w:r w:rsidR="00706669">
        <w:t>I.</w:t>
      </w:r>
      <w:r w:rsidR="00706669">
        <w:tab/>
        <w:t>Introduction</w:t>
      </w:r>
      <w:r w:rsidR="00471FB1">
        <w:tab/>
      </w:r>
      <w:r w:rsidRPr="00706669">
        <w:tab/>
      </w:r>
      <w:r w:rsidR="00F2148C">
        <w:t>3</w:t>
      </w:r>
    </w:p>
    <w:p w:rsidR="0055083A" w:rsidRPr="00471FB1" w:rsidRDefault="0055083A" w:rsidP="00951F5E">
      <w:pPr>
        <w:tabs>
          <w:tab w:val="right" w:pos="850"/>
          <w:tab w:val="left" w:pos="1134"/>
          <w:tab w:val="left" w:pos="1559"/>
          <w:tab w:val="left" w:pos="1984"/>
          <w:tab w:val="left" w:leader="dot" w:pos="8929"/>
          <w:tab w:val="right" w:pos="9638"/>
        </w:tabs>
        <w:spacing w:after="120" w:line="220" w:lineRule="atLeast"/>
      </w:pPr>
      <w:r w:rsidRPr="00706669">
        <w:tab/>
      </w:r>
      <w:r w:rsidRPr="00471FB1">
        <w:t>II.</w:t>
      </w:r>
      <w:r w:rsidRPr="00471FB1">
        <w:tab/>
      </w:r>
      <w:r w:rsidR="00706669">
        <w:t>Background information</w:t>
      </w:r>
      <w:r w:rsidRPr="00706669">
        <w:tab/>
      </w:r>
      <w:r w:rsidR="00C8305A" w:rsidRPr="00706669">
        <w:tab/>
      </w:r>
      <w:r w:rsidR="00F2148C">
        <w:t>5</w:t>
      </w:r>
    </w:p>
    <w:p w:rsidR="005143A8" w:rsidRPr="00471FB1" w:rsidRDefault="00706669" w:rsidP="00951F5E">
      <w:pPr>
        <w:tabs>
          <w:tab w:val="right" w:pos="850"/>
          <w:tab w:val="left" w:pos="1134"/>
          <w:tab w:val="left" w:pos="1559"/>
          <w:tab w:val="left" w:pos="1984"/>
          <w:tab w:val="left" w:leader="dot" w:pos="8929"/>
          <w:tab w:val="right" w:pos="9638"/>
        </w:tabs>
        <w:spacing w:after="120" w:line="220" w:lineRule="atLeast"/>
      </w:pPr>
      <w:r>
        <w:tab/>
      </w:r>
      <w:r>
        <w:tab/>
      </w:r>
      <w:r w:rsidR="005143A8" w:rsidRPr="00471FB1">
        <w:t>A.</w:t>
      </w:r>
      <w:r w:rsidR="005143A8" w:rsidRPr="00471FB1">
        <w:tab/>
      </w:r>
      <w:r w:rsidR="00746604" w:rsidRPr="00471FB1">
        <w:t>General legal framework</w:t>
      </w:r>
      <w:r w:rsidR="00F2148C">
        <w:t xml:space="preserve"> </w:t>
      </w:r>
      <w:r w:rsidR="00F2148C" w:rsidRPr="00C91453">
        <w:t>under which enforced disappearances are</w:t>
      </w:r>
      <w:r w:rsidR="00F2148C">
        <w:t> </w:t>
      </w:r>
      <w:r w:rsidR="00F2148C" w:rsidRPr="00C91453">
        <w:t>prohibited</w:t>
      </w:r>
      <w:r w:rsidR="005143A8" w:rsidRPr="00471FB1">
        <w:tab/>
      </w:r>
      <w:r w:rsidR="005143A8" w:rsidRPr="00471FB1">
        <w:tab/>
      </w:r>
      <w:r w:rsidR="00F2148C">
        <w:t>5</w:t>
      </w:r>
    </w:p>
    <w:p w:rsidR="00D91884" w:rsidRPr="00471FB1" w:rsidRDefault="00706669" w:rsidP="00951F5E">
      <w:pPr>
        <w:tabs>
          <w:tab w:val="right" w:pos="850"/>
          <w:tab w:val="left" w:pos="1134"/>
          <w:tab w:val="left" w:pos="1559"/>
          <w:tab w:val="left" w:pos="1984"/>
          <w:tab w:val="left" w:leader="dot" w:pos="8929"/>
          <w:tab w:val="right" w:pos="9638"/>
        </w:tabs>
        <w:spacing w:after="120" w:line="220" w:lineRule="atLeast"/>
      </w:pPr>
      <w:r>
        <w:tab/>
      </w:r>
      <w:r>
        <w:tab/>
      </w:r>
      <w:r w:rsidR="00D91884" w:rsidRPr="00471FB1">
        <w:t>B.</w:t>
      </w:r>
      <w:r w:rsidR="00D91884" w:rsidRPr="00471FB1">
        <w:tab/>
      </w:r>
      <w:r w:rsidR="00746604" w:rsidRPr="00471FB1">
        <w:t>Information in relation to each substantive Article of the Convention</w:t>
      </w:r>
      <w:r w:rsidR="00746604" w:rsidRPr="00471FB1">
        <w:tab/>
      </w:r>
      <w:r w:rsidR="00D91884" w:rsidRPr="00471FB1">
        <w:tab/>
      </w:r>
      <w:r w:rsidR="000C7E2F">
        <w:t>6</w:t>
      </w:r>
    </w:p>
    <w:p w:rsidR="008A60CF" w:rsidRPr="00951F5E" w:rsidRDefault="008A60CF" w:rsidP="00951F5E">
      <w:pPr>
        <w:tabs>
          <w:tab w:val="right" w:pos="850"/>
          <w:tab w:val="left" w:pos="1134"/>
          <w:tab w:val="left" w:pos="1559"/>
          <w:tab w:val="left" w:pos="1984"/>
          <w:tab w:val="left" w:leader="dot" w:pos="8929"/>
          <w:tab w:val="right" w:pos="9638"/>
        </w:tabs>
        <w:spacing w:after="120" w:line="220" w:lineRule="atLeast"/>
        <w:rPr>
          <w:lang w:val="fr-CH"/>
        </w:rPr>
      </w:pPr>
      <w:r w:rsidRPr="00471FB1">
        <w:tab/>
      </w:r>
      <w:r w:rsidR="00706669">
        <w:tab/>
      </w:r>
      <w:r w:rsidR="00706669">
        <w:tab/>
      </w:r>
      <w:r w:rsidR="00D01F44" w:rsidRPr="00951F5E">
        <w:rPr>
          <w:lang w:val="fr-CH"/>
        </w:rPr>
        <w:t>Article </w:t>
      </w:r>
      <w:r w:rsidR="00706669" w:rsidRPr="00951F5E">
        <w:rPr>
          <w:lang w:val="fr-CH"/>
        </w:rPr>
        <w:t>1</w:t>
      </w:r>
      <w:r w:rsidR="00706669" w:rsidRPr="00951F5E">
        <w:rPr>
          <w:lang w:val="fr-CH"/>
        </w:rPr>
        <w:tab/>
      </w:r>
      <w:r w:rsidRPr="00951F5E">
        <w:rPr>
          <w:lang w:val="fr-CH"/>
        </w:rPr>
        <w:tab/>
      </w:r>
      <w:r w:rsidR="000C7E2F">
        <w:rPr>
          <w:lang w:val="fr-CH"/>
        </w:rPr>
        <w:t>6</w:t>
      </w:r>
    </w:p>
    <w:p w:rsidR="008A60CF" w:rsidRPr="00951F5E" w:rsidRDefault="008A60CF"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101236" w:rsidRPr="00951F5E">
        <w:rPr>
          <w:lang w:val="fr-CH"/>
        </w:rPr>
        <w:t>2</w:t>
      </w:r>
      <w:r w:rsidR="00706669" w:rsidRPr="00951F5E">
        <w:rPr>
          <w:lang w:val="fr-CH"/>
        </w:rPr>
        <w:tab/>
      </w:r>
      <w:r w:rsidRPr="00951F5E">
        <w:rPr>
          <w:lang w:val="fr-CH"/>
        </w:rPr>
        <w:tab/>
      </w:r>
      <w:r w:rsidR="000C7E2F">
        <w:rPr>
          <w:lang w:val="fr-CH"/>
        </w:rPr>
        <w:t>6</w:t>
      </w:r>
    </w:p>
    <w:p w:rsidR="008A60CF" w:rsidRPr="00951F5E" w:rsidRDefault="008A60CF"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746604" w:rsidRPr="00951F5E">
        <w:rPr>
          <w:lang w:val="fr-CH"/>
        </w:rPr>
        <w:t>3</w:t>
      </w:r>
      <w:r w:rsidR="00706669" w:rsidRPr="00951F5E">
        <w:rPr>
          <w:lang w:val="fr-CH"/>
        </w:rPr>
        <w:tab/>
      </w:r>
      <w:r w:rsidR="00706669" w:rsidRPr="00951F5E">
        <w:rPr>
          <w:lang w:val="fr-CH"/>
        </w:rPr>
        <w:tab/>
      </w:r>
      <w:r w:rsidR="000C7E2F">
        <w:rPr>
          <w:lang w:val="fr-CH"/>
        </w:rPr>
        <w:t>6</w:t>
      </w:r>
    </w:p>
    <w:p w:rsidR="008A60CF" w:rsidRPr="00951F5E" w:rsidRDefault="008A60CF"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706669" w:rsidRPr="00951F5E">
        <w:rPr>
          <w:lang w:val="fr-CH"/>
        </w:rPr>
        <w:t>4</w:t>
      </w:r>
      <w:r w:rsidR="00706669" w:rsidRPr="00951F5E">
        <w:rPr>
          <w:lang w:val="fr-CH"/>
        </w:rPr>
        <w:tab/>
      </w:r>
      <w:r w:rsidR="00706669" w:rsidRPr="00951F5E">
        <w:rPr>
          <w:lang w:val="fr-CH"/>
        </w:rPr>
        <w:tab/>
      </w:r>
      <w:r w:rsidR="00E4719B">
        <w:rPr>
          <w:lang w:val="fr-CH"/>
        </w:rPr>
        <w:t>7</w:t>
      </w:r>
    </w:p>
    <w:p w:rsidR="008A60CF" w:rsidRPr="00951F5E" w:rsidRDefault="00211685"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8A60CF" w:rsidRPr="00951F5E">
        <w:rPr>
          <w:lang w:val="fr-CH"/>
        </w:rPr>
        <w:t>5</w:t>
      </w:r>
      <w:r w:rsidR="008A60CF" w:rsidRPr="00951F5E">
        <w:rPr>
          <w:lang w:val="fr-CH"/>
        </w:rPr>
        <w:tab/>
      </w:r>
      <w:r w:rsidR="008A60CF" w:rsidRPr="00951F5E">
        <w:rPr>
          <w:lang w:val="fr-CH"/>
        </w:rPr>
        <w:tab/>
      </w:r>
      <w:r w:rsidR="00E4719B">
        <w:rPr>
          <w:lang w:val="fr-CH"/>
        </w:rPr>
        <w:t>7</w:t>
      </w:r>
    </w:p>
    <w:p w:rsidR="008A60CF" w:rsidRPr="00951F5E" w:rsidRDefault="00BE1884"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706669" w:rsidRPr="00951F5E">
        <w:rPr>
          <w:lang w:val="fr-CH"/>
        </w:rPr>
        <w:t>6</w:t>
      </w:r>
      <w:r w:rsidR="00706669" w:rsidRPr="00951F5E">
        <w:rPr>
          <w:lang w:val="fr-CH"/>
        </w:rPr>
        <w:tab/>
      </w:r>
      <w:r w:rsidR="00706669" w:rsidRPr="00951F5E">
        <w:rPr>
          <w:lang w:val="fr-CH"/>
        </w:rPr>
        <w:tab/>
      </w:r>
      <w:r w:rsidR="00E4719B">
        <w:rPr>
          <w:lang w:val="fr-CH"/>
        </w:rPr>
        <w:t>7</w:t>
      </w:r>
    </w:p>
    <w:p w:rsidR="008A60CF" w:rsidRPr="00951F5E" w:rsidRDefault="00BE1884"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746604" w:rsidRPr="00951F5E">
        <w:rPr>
          <w:lang w:val="fr-CH"/>
        </w:rPr>
        <w:t>7</w:t>
      </w:r>
      <w:r w:rsidR="00706669" w:rsidRPr="00951F5E">
        <w:rPr>
          <w:lang w:val="fr-CH"/>
        </w:rPr>
        <w:tab/>
      </w:r>
      <w:r w:rsidR="00706669" w:rsidRPr="00951F5E">
        <w:rPr>
          <w:lang w:val="fr-CH"/>
        </w:rPr>
        <w:tab/>
      </w:r>
      <w:r w:rsidR="00E4719B">
        <w:rPr>
          <w:lang w:val="fr-CH"/>
        </w:rPr>
        <w:t>8</w:t>
      </w:r>
    </w:p>
    <w:p w:rsidR="008A60CF" w:rsidRPr="00951F5E" w:rsidRDefault="00BE1884"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746604" w:rsidRPr="00951F5E">
        <w:rPr>
          <w:lang w:val="fr-CH"/>
        </w:rPr>
        <w:t>8</w:t>
      </w:r>
      <w:r w:rsidR="00706669" w:rsidRPr="00951F5E">
        <w:rPr>
          <w:lang w:val="fr-CH"/>
        </w:rPr>
        <w:tab/>
      </w:r>
      <w:r w:rsidR="00706669" w:rsidRPr="00951F5E">
        <w:rPr>
          <w:lang w:val="fr-CH"/>
        </w:rPr>
        <w:tab/>
      </w:r>
      <w:r w:rsidR="00E4719B">
        <w:rPr>
          <w:lang w:val="fr-CH"/>
        </w:rPr>
        <w:t>8</w:t>
      </w:r>
    </w:p>
    <w:p w:rsidR="008A60CF" w:rsidRPr="00951F5E" w:rsidRDefault="00BE1884"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8A60CF" w:rsidRPr="00951F5E">
        <w:rPr>
          <w:lang w:val="fr-CH"/>
        </w:rPr>
        <w:t>9</w:t>
      </w:r>
      <w:r w:rsidR="008A60CF" w:rsidRPr="00951F5E">
        <w:rPr>
          <w:lang w:val="fr-CH"/>
        </w:rPr>
        <w:tab/>
      </w:r>
      <w:r w:rsidR="008A60CF" w:rsidRPr="00951F5E">
        <w:rPr>
          <w:lang w:val="fr-CH"/>
        </w:rPr>
        <w:tab/>
      </w:r>
      <w:r w:rsidR="00E05E86">
        <w:rPr>
          <w:lang w:val="fr-CH"/>
        </w:rPr>
        <w:t>9</w:t>
      </w:r>
    </w:p>
    <w:p w:rsidR="008A60CF" w:rsidRPr="00951F5E" w:rsidRDefault="00BE1884"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746604" w:rsidRPr="00951F5E">
        <w:rPr>
          <w:lang w:val="fr-CH"/>
        </w:rPr>
        <w:t>10</w:t>
      </w:r>
      <w:r w:rsidR="008A60CF" w:rsidRPr="00951F5E">
        <w:rPr>
          <w:lang w:val="fr-CH"/>
        </w:rPr>
        <w:tab/>
      </w:r>
      <w:r w:rsidR="008A60CF" w:rsidRPr="00951F5E">
        <w:rPr>
          <w:lang w:val="fr-CH"/>
        </w:rPr>
        <w:tab/>
      </w:r>
      <w:r w:rsidR="00C8305A" w:rsidRPr="00951F5E">
        <w:rPr>
          <w:lang w:val="fr-CH"/>
        </w:rPr>
        <w:t>1</w:t>
      </w:r>
      <w:r w:rsidR="00E05E86">
        <w:rPr>
          <w:lang w:val="fr-CH"/>
        </w:rPr>
        <w:t>0</w:t>
      </w:r>
    </w:p>
    <w:p w:rsidR="008A60CF" w:rsidRPr="00951F5E" w:rsidRDefault="009F185F"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8A60CF" w:rsidRPr="00951F5E">
        <w:rPr>
          <w:lang w:val="fr-CH"/>
        </w:rPr>
        <w:t>1</w:t>
      </w:r>
      <w:r w:rsidR="00746604" w:rsidRPr="00951F5E">
        <w:rPr>
          <w:lang w:val="fr-CH"/>
        </w:rPr>
        <w:t>1</w:t>
      </w:r>
      <w:r w:rsidR="00706669" w:rsidRPr="00951F5E">
        <w:rPr>
          <w:lang w:val="fr-CH"/>
        </w:rPr>
        <w:tab/>
      </w:r>
      <w:r w:rsidR="00706669" w:rsidRPr="00951F5E">
        <w:rPr>
          <w:lang w:val="fr-CH"/>
        </w:rPr>
        <w:tab/>
      </w:r>
      <w:r w:rsidR="00C8305A" w:rsidRPr="00951F5E">
        <w:rPr>
          <w:lang w:val="fr-CH"/>
        </w:rPr>
        <w:t>1</w:t>
      </w:r>
      <w:r w:rsidR="00E05E86">
        <w:rPr>
          <w:lang w:val="fr-CH"/>
        </w:rPr>
        <w:t>0</w:t>
      </w:r>
    </w:p>
    <w:p w:rsidR="008A60CF" w:rsidRPr="00951F5E" w:rsidRDefault="009F185F"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706669" w:rsidRPr="00951F5E">
        <w:rPr>
          <w:lang w:val="fr-CH"/>
        </w:rPr>
        <w:t>12</w:t>
      </w:r>
      <w:r w:rsidR="00706669" w:rsidRPr="00951F5E">
        <w:rPr>
          <w:lang w:val="fr-CH"/>
        </w:rPr>
        <w:tab/>
      </w:r>
      <w:r w:rsidR="00706669" w:rsidRPr="00951F5E">
        <w:rPr>
          <w:lang w:val="fr-CH"/>
        </w:rPr>
        <w:tab/>
      </w:r>
      <w:r w:rsidR="00C8305A" w:rsidRPr="00951F5E">
        <w:rPr>
          <w:lang w:val="fr-CH"/>
        </w:rPr>
        <w:t>1</w:t>
      </w:r>
      <w:r w:rsidR="00951F5E">
        <w:rPr>
          <w:lang w:val="fr-CH"/>
        </w:rPr>
        <w:t>1</w:t>
      </w:r>
    </w:p>
    <w:p w:rsidR="008A60CF" w:rsidRPr="00951F5E" w:rsidRDefault="009F185F"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8A60CF" w:rsidRPr="00951F5E">
        <w:rPr>
          <w:lang w:val="fr-CH"/>
        </w:rPr>
        <w:t>1</w:t>
      </w:r>
      <w:r w:rsidR="00746604" w:rsidRPr="00951F5E">
        <w:rPr>
          <w:lang w:val="fr-CH"/>
        </w:rPr>
        <w:t>3</w:t>
      </w:r>
      <w:r w:rsidR="00706669" w:rsidRPr="00951F5E">
        <w:rPr>
          <w:lang w:val="fr-CH"/>
        </w:rPr>
        <w:tab/>
      </w:r>
      <w:r w:rsidR="00706669" w:rsidRPr="00951F5E">
        <w:rPr>
          <w:lang w:val="fr-CH"/>
        </w:rPr>
        <w:tab/>
      </w:r>
      <w:r w:rsidR="00C8305A" w:rsidRPr="00951F5E">
        <w:rPr>
          <w:lang w:val="fr-CH"/>
        </w:rPr>
        <w:t>1</w:t>
      </w:r>
      <w:r w:rsidR="00951F5E">
        <w:rPr>
          <w:lang w:val="fr-CH"/>
        </w:rPr>
        <w:t>2</w:t>
      </w:r>
    </w:p>
    <w:p w:rsidR="008A60CF" w:rsidRPr="00951F5E" w:rsidRDefault="009F185F"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8A60CF" w:rsidRPr="00951F5E">
        <w:rPr>
          <w:lang w:val="fr-CH"/>
        </w:rPr>
        <w:t>14</w:t>
      </w:r>
      <w:r w:rsidR="008A60CF" w:rsidRPr="00951F5E">
        <w:rPr>
          <w:lang w:val="fr-CH"/>
        </w:rPr>
        <w:tab/>
      </w:r>
      <w:r w:rsidR="008A60CF" w:rsidRPr="00951F5E">
        <w:rPr>
          <w:lang w:val="fr-CH"/>
        </w:rPr>
        <w:tab/>
      </w:r>
      <w:r w:rsidR="00C8305A" w:rsidRPr="00951F5E">
        <w:rPr>
          <w:lang w:val="fr-CH"/>
        </w:rPr>
        <w:t>1</w:t>
      </w:r>
      <w:r w:rsidR="00951F5E">
        <w:rPr>
          <w:lang w:val="fr-CH"/>
        </w:rPr>
        <w:t>2</w:t>
      </w:r>
    </w:p>
    <w:p w:rsidR="008A60CF" w:rsidRPr="00951F5E" w:rsidRDefault="009F185F"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8A60CF" w:rsidRPr="00951F5E">
        <w:rPr>
          <w:lang w:val="fr-CH"/>
        </w:rPr>
        <w:t>1</w:t>
      </w:r>
      <w:r w:rsidR="00746604" w:rsidRPr="00951F5E">
        <w:rPr>
          <w:lang w:val="fr-CH"/>
        </w:rPr>
        <w:t>5</w:t>
      </w:r>
      <w:r w:rsidR="00706669" w:rsidRPr="00951F5E">
        <w:rPr>
          <w:lang w:val="fr-CH"/>
        </w:rPr>
        <w:tab/>
      </w:r>
      <w:r w:rsidR="00706669" w:rsidRPr="00951F5E">
        <w:rPr>
          <w:lang w:val="fr-CH"/>
        </w:rPr>
        <w:tab/>
      </w:r>
      <w:r w:rsidR="00951F5E">
        <w:rPr>
          <w:lang w:val="fr-CH"/>
        </w:rPr>
        <w:t>13</w:t>
      </w:r>
    </w:p>
    <w:p w:rsidR="008A60CF" w:rsidRPr="00951F5E" w:rsidRDefault="009F185F"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706669" w:rsidRPr="00951F5E">
        <w:rPr>
          <w:lang w:val="fr-CH"/>
        </w:rPr>
        <w:t>16</w:t>
      </w:r>
      <w:r w:rsidR="00706669" w:rsidRPr="00951F5E">
        <w:rPr>
          <w:lang w:val="fr-CH"/>
        </w:rPr>
        <w:tab/>
      </w:r>
      <w:r w:rsidR="00706669" w:rsidRPr="00951F5E">
        <w:rPr>
          <w:lang w:val="fr-CH"/>
        </w:rPr>
        <w:tab/>
      </w:r>
      <w:r w:rsidR="00951F5E">
        <w:rPr>
          <w:lang w:val="fr-CH"/>
        </w:rPr>
        <w:t>13</w:t>
      </w:r>
    </w:p>
    <w:p w:rsidR="008A60CF" w:rsidRPr="00951F5E" w:rsidRDefault="009F185F"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8A60CF" w:rsidRPr="00951F5E">
        <w:rPr>
          <w:lang w:val="fr-CH"/>
        </w:rPr>
        <w:t>1</w:t>
      </w:r>
      <w:r w:rsidR="00746604" w:rsidRPr="00951F5E">
        <w:rPr>
          <w:lang w:val="fr-CH"/>
        </w:rPr>
        <w:t>7</w:t>
      </w:r>
      <w:r w:rsidR="00706669" w:rsidRPr="00951F5E">
        <w:rPr>
          <w:lang w:val="fr-CH"/>
        </w:rPr>
        <w:tab/>
      </w:r>
      <w:r w:rsidR="00706669" w:rsidRPr="00951F5E">
        <w:rPr>
          <w:lang w:val="fr-CH"/>
        </w:rPr>
        <w:tab/>
      </w:r>
      <w:r w:rsidR="00951F5E">
        <w:rPr>
          <w:lang w:val="fr-CH"/>
        </w:rPr>
        <w:t>14</w:t>
      </w:r>
    </w:p>
    <w:p w:rsidR="008A60CF" w:rsidRPr="00951F5E" w:rsidRDefault="00FF0442"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8A60CF" w:rsidRPr="00951F5E">
        <w:rPr>
          <w:lang w:val="fr-CH"/>
        </w:rPr>
        <w:t>1</w:t>
      </w:r>
      <w:r w:rsidR="00746604" w:rsidRPr="00951F5E">
        <w:rPr>
          <w:lang w:val="fr-CH"/>
        </w:rPr>
        <w:t>8</w:t>
      </w:r>
      <w:r w:rsidR="00706669" w:rsidRPr="00951F5E">
        <w:rPr>
          <w:lang w:val="fr-CH"/>
        </w:rPr>
        <w:tab/>
      </w:r>
      <w:r w:rsidR="00706669" w:rsidRPr="00951F5E">
        <w:rPr>
          <w:lang w:val="fr-CH"/>
        </w:rPr>
        <w:tab/>
      </w:r>
      <w:r w:rsidR="00951F5E">
        <w:rPr>
          <w:lang w:val="fr-CH"/>
        </w:rPr>
        <w:t>21</w:t>
      </w:r>
    </w:p>
    <w:p w:rsidR="008A60CF" w:rsidRPr="00951F5E" w:rsidRDefault="00FF0442"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706669" w:rsidRPr="00951F5E">
        <w:rPr>
          <w:lang w:val="fr-CH"/>
        </w:rPr>
        <w:t>19</w:t>
      </w:r>
      <w:r w:rsidR="00706669" w:rsidRPr="00951F5E">
        <w:rPr>
          <w:lang w:val="fr-CH"/>
        </w:rPr>
        <w:tab/>
      </w:r>
      <w:r w:rsidR="00706669" w:rsidRPr="00951F5E">
        <w:rPr>
          <w:lang w:val="fr-CH"/>
        </w:rPr>
        <w:tab/>
      </w:r>
      <w:r w:rsidR="00951F5E">
        <w:rPr>
          <w:lang w:val="fr-CH"/>
        </w:rPr>
        <w:t>23</w:t>
      </w:r>
    </w:p>
    <w:p w:rsidR="008A60CF" w:rsidRPr="00951F5E" w:rsidRDefault="00FF0442"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706669" w:rsidRPr="00951F5E">
        <w:rPr>
          <w:lang w:val="fr-CH"/>
        </w:rPr>
        <w:t>20</w:t>
      </w:r>
      <w:r w:rsidR="00706669" w:rsidRPr="00951F5E">
        <w:rPr>
          <w:lang w:val="fr-CH"/>
        </w:rPr>
        <w:tab/>
      </w:r>
      <w:r w:rsidR="00706669" w:rsidRPr="00951F5E">
        <w:rPr>
          <w:lang w:val="fr-CH"/>
        </w:rPr>
        <w:tab/>
      </w:r>
      <w:r w:rsidR="00951F5E">
        <w:rPr>
          <w:lang w:val="fr-CH"/>
        </w:rPr>
        <w:t>23</w:t>
      </w:r>
    </w:p>
    <w:p w:rsidR="008A60CF" w:rsidRPr="00951F5E" w:rsidRDefault="00FF0442"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706669" w:rsidRPr="00951F5E">
        <w:rPr>
          <w:lang w:val="fr-CH"/>
        </w:rPr>
        <w:t>21</w:t>
      </w:r>
      <w:r w:rsidR="00706669" w:rsidRPr="00951F5E">
        <w:rPr>
          <w:lang w:val="fr-CH"/>
        </w:rPr>
        <w:tab/>
      </w:r>
      <w:r w:rsidR="00706669" w:rsidRPr="00951F5E">
        <w:rPr>
          <w:lang w:val="fr-CH"/>
        </w:rPr>
        <w:tab/>
      </w:r>
      <w:r w:rsidR="00951F5E">
        <w:rPr>
          <w:lang w:val="fr-CH"/>
        </w:rPr>
        <w:t>24</w:t>
      </w:r>
    </w:p>
    <w:p w:rsidR="008A60CF" w:rsidRPr="00951F5E" w:rsidRDefault="00FF0442"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706669" w:rsidRPr="00951F5E">
        <w:rPr>
          <w:lang w:val="fr-CH"/>
        </w:rPr>
        <w:t>22</w:t>
      </w:r>
      <w:r w:rsidR="00706669" w:rsidRPr="00951F5E">
        <w:rPr>
          <w:lang w:val="fr-CH"/>
        </w:rPr>
        <w:tab/>
      </w:r>
      <w:r w:rsidR="00706669" w:rsidRPr="00951F5E">
        <w:rPr>
          <w:lang w:val="fr-CH"/>
        </w:rPr>
        <w:tab/>
      </w:r>
      <w:r w:rsidR="00951F5E">
        <w:rPr>
          <w:lang w:val="fr-CH"/>
        </w:rPr>
        <w:t>26</w:t>
      </w:r>
    </w:p>
    <w:p w:rsidR="008A60CF" w:rsidRPr="00951F5E" w:rsidRDefault="00FF0442"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746604" w:rsidRPr="00951F5E">
        <w:rPr>
          <w:lang w:val="fr-CH"/>
        </w:rPr>
        <w:t>23</w:t>
      </w:r>
      <w:r w:rsidR="00706669" w:rsidRPr="00951F5E">
        <w:rPr>
          <w:lang w:val="fr-CH"/>
        </w:rPr>
        <w:tab/>
      </w:r>
      <w:r w:rsidR="00706669" w:rsidRPr="00951F5E">
        <w:rPr>
          <w:lang w:val="fr-CH"/>
        </w:rPr>
        <w:tab/>
      </w:r>
      <w:r w:rsidR="00951F5E">
        <w:rPr>
          <w:lang w:val="fr-CH"/>
        </w:rPr>
        <w:t>27</w:t>
      </w:r>
    </w:p>
    <w:p w:rsidR="008A60CF" w:rsidRPr="00951F5E" w:rsidRDefault="00FF0442" w:rsidP="00951F5E">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8A60CF" w:rsidRPr="00951F5E">
        <w:rPr>
          <w:lang w:val="fr-CH"/>
        </w:rPr>
        <w:t>Article</w:t>
      </w:r>
      <w:r w:rsidR="000900AB" w:rsidRPr="00951F5E">
        <w:rPr>
          <w:lang w:val="fr-CH"/>
        </w:rPr>
        <w:t xml:space="preserve"> </w:t>
      </w:r>
      <w:r w:rsidR="008A60CF" w:rsidRPr="00951F5E">
        <w:rPr>
          <w:lang w:val="fr-CH"/>
        </w:rPr>
        <w:t>24</w:t>
      </w:r>
      <w:r w:rsidR="008A60CF" w:rsidRPr="00951F5E">
        <w:rPr>
          <w:lang w:val="fr-CH"/>
        </w:rPr>
        <w:tab/>
      </w:r>
      <w:r w:rsidR="008A60CF" w:rsidRPr="00951F5E">
        <w:rPr>
          <w:lang w:val="fr-CH"/>
        </w:rPr>
        <w:tab/>
      </w:r>
      <w:r w:rsidR="00951F5E">
        <w:rPr>
          <w:lang w:val="fr-CH"/>
        </w:rPr>
        <w:t>28</w:t>
      </w:r>
    </w:p>
    <w:p w:rsidR="008A60CF" w:rsidRPr="00951F5E" w:rsidRDefault="00FF0442" w:rsidP="008366C2">
      <w:pPr>
        <w:tabs>
          <w:tab w:val="right" w:pos="850"/>
          <w:tab w:val="left" w:pos="1134"/>
          <w:tab w:val="left" w:pos="1559"/>
          <w:tab w:val="left" w:pos="1984"/>
          <w:tab w:val="left" w:leader="dot" w:pos="8929"/>
          <w:tab w:val="right" w:pos="9638"/>
        </w:tabs>
        <w:spacing w:after="120" w:line="220" w:lineRule="atLeast"/>
        <w:rPr>
          <w:lang w:val="fr-CH"/>
        </w:rPr>
      </w:pPr>
      <w:r w:rsidRPr="00951F5E">
        <w:rPr>
          <w:lang w:val="fr-CH"/>
        </w:rPr>
        <w:tab/>
      </w:r>
      <w:r w:rsidR="00706669" w:rsidRPr="00951F5E">
        <w:rPr>
          <w:lang w:val="fr-CH"/>
        </w:rPr>
        <w:tab/>
      </w:r>
      <w:r w:rsidR="00706669" w:rsidRPr="00951F5E">
        <w:rPr>
          <w:lang w:val="fr-CH"/>
        </w:rPr>
        <w:tab/>
      </w:r>
      <w:r w:rsidR="00D01F44" w:rsidRPr="00951F5E">
        <w:rPr>
          <w:lang w:val="fr-CH"/>
        </w:rPr>
        <w:t>Article </w:t>
      </w:r>
      <w:r w:rsidR="00706669" w:rsidRPr="00951F5E">
        <w:rPr>
          <w:lang w:val="fr-CH"/>
        </w:rPr>
        <w:t>25</w:t>
      </w:r>
      <w:r w:rsidR="00706669" w:rsidRPr="00951F5E">
        <w:rPr>
          <w:lang w:val="fr-CH"/>
        </w:rPr>
        <w:tab/>
      </w:r>
      <w:r w:rsidR="00706669" w:rsidRPr="00951F5E">
        <w:rPr>
          <w:lang w:val="fr-CH"/>
        </w:rPr>
        <w:tab/>
      </w:r>
      <w:r w:rsidR="00951F5E">
        <w:rPr>
          <w:lang w:val="fr-CH"/>
        </w:rPr>
        <w:t>30</w:t>
      </w:r>
    </w:p>
    <w:p w:rsidR="00746604" w:rsidRPr="00706669" w:rsidRDefault="00746604" w:rsidP="00951F5E">
      <w:pPr>
        <w:tabs>
          <w:tab w:val="right" w:pos="850"/>
          <w:tab w:val="left" w:pos="1134"/>
          <w:tab w:val="left" w:pos="1559"/>
          <w:tab w:val="left" w:pos="1984"/>
          <w:tab w:val="left" w:leader="dot" w:pos="8929"/>
          <w:tab w:val="right" w:pos="9638"/>
        </w:tabs>
        <w:spacing w:after="120" w:line="220" w:lineRule="atLeast"/>
      </w:pPr>
      <w:r w:rsidRPr="00951F5E">
        <w:rPr>
          <w:lang w:val="fr-CH"/>
        </w:rPr>
        <w:tab/>
      </w:r>
      <w:r w:rsidR="00706669" w:rsidRPr="00951F5E">
        <w:rPr>
          <w:lang w:val="fr-CH"/>
        </w:rPr>
        <w:tab/>
      </w:r>
      <w:r w:rsidR="00706669" w:rsidRPr="00951F5E">
        <w:rPr>
          <w:lang w:val="fr-CH"/>
        </w:rPr>
        <w:tab/>
      </w:r>
      <w:r w:rsidRPr="00706669">
        <w:t>Article 31</w:t>
      </w:r>
      <w:r w:rsidRPr="00706669">
        <w:tab/>
      </w:r>
      <w:r w:rsidRPr="00706669">
        <w:tab/>
      </w:r>
      <w:r w:rsidR="00951F5E">
        <w:t>32</w:t>
      </w:r>
    </w:p>
    <w:p w:rsidR="00746604" w:rsidRDefault="00746604" w:rsidP="00951F5E">
      <w:pPr>
        <w:tabs>
          <w:tab w:val="right" w:pos="850"/>
          <w:tab w:val="left" w:pos="1134"/>
          <w:tab w:val="left" w:pos="1559"/>
          <w:tab w:val="left" w:pos="1984"/>
          <w:tab w:val="left" w:leader="dot" w:pos="8929"/>
          <w:tab w:val="right" w:pos="9638"/>
        </w:tabs>
        <w:spacing w:after="120" w:line="220" w:lineRule="atLeast"/>
      </w:pPr>
      <w:r w:rsidRPr="00706669">
        <w:tab/>
      </w:r>
      <w:r w:rsidR="00706669">
        <w:tab/>
      </w:r>
      <w:r w:rsidR="00706669">
        <w:tab/>
      </w:r>
      <w:r>
        <w:t>Article 32</w:t>
      </w:r>
      <w:r>
        <w:tab/>
      </w:r>
      <w:r>
        <w:tab/>
      </w:r>
      <w:r w:rsidR="00BE3DE3">
        <w:t>32</w:t>
      </w:r>
    </w:p>
    <w:p w:rsidR="008516E5" w:rsidRDefault="008516E5" w:rsidP="00951F5E">
      <w:pPr>
        <w:tabs>
          <w:tab w:val="right" w:pos="850"/>
          <w:tab w:val="left" w:pos="1134"/>
          <w:tab w:val="left" w:pos="1559"/>
          <w:tab w:val="left" w:pos="1984"/>
          <w:tab w:val="left" w:leader="dot" w:pos="8929"/>
          <w:tab w:val="right" w:pos="9638"/>
        </w:tabs>
        <w:spacing w:after="120" w:line="220" w:lineRule="atLeast"/>
      </w:pPr>
      <w:r>
        <w:t>Annexes</w:t>
      </w:r>
      <w:r w:rsidRPr="00494C87">
        <w:rPr>
          <w:rStyle w:val="FootnoteReference"/>
          <w:sz w:val="20"/>
          <w:vertAlign w:val="baseline"/>
        </w:rPr>
        <w:footnoteReference w:customMarkFollows="1" w:id="3"/>
        <w:t>**</w:t>
      </w:r>
    </w:p>
    <w:p w:rsidR="00C91453" w:rsidRPr="00C91453" w:rsidRDefault="00B22956" w:rsidP="00951F5E">
      <w:pPr>
        <w:pStyle w:val="HChG"/>
      </w:pPr>
      <w:r w:rsidRPr="00B22956">
        <w:rPr>
          <w:lang w:eastAsia="sr-Latn-RS"/>
        </w:rPr>
        <w:br w:type="page"/>
      </w:r>
      <w:r w:rsidR="008516E5">
        <w:rPr>
          <w:lang w:eastAsia="sr-Latn-RS"/>
        </w:rPr>
        <w:lastRenderedPageBreak/>
        <w:tab/>
      </w:r>
      <w:r w:rsidR="00F2148C">
        <w:rPr>
          <w:lang w:eastAsia="sr-Latn-RS"/>
        </w:rPr>
        <w:t>I.</w:t>
      </w:r>
      <w:r w:rsidR="008516E5">
        <w:rPr>
          <w:lang w:eastAsia="sr-Latn-RS"/>
        </w:rPr>
        <w:tab/>
      </w:r>
      <w:r w:rsidR="00C91453" w:rsidRPr="00C91453">
        <w:t>Introduction</w:t>
      </w:r>
    </w:p>
    <w:p w:rsidR="00C91453" w:rsidRPr="00C91453" w:rsidRDefault="00951F5E" w:rsidP="00951F5E">
      <w:pPr>
        <w:pStyle w:val="SingleTxtG"/>
        <w:tabs>
          <w:tab w:val="left" w:pos="1134"/>
        </w:tabs>
        <w:rPr>
          <w:color w:val="000000"/>
        </w:rPr>
      </w:pPr>
      <w:r w:rsidRPr="00C91453">
        <w:rPr>
          <w:rFonts w:eastAsia="MS Mincho"/>
          <w:lang w:val="en-US"/>
        </w:rPr>
        <w:t>1.</w:t>
      </w:r>
      <w:r w:rsidR="00B94CCB">
        <w:rPr>
          <w:color w:val="000000"/>
        </w:rPr>
        <w:tab/>
      </w:r>
      <w:r w:rsidR="00C91453" w:rsidRPr="00C91453">
        <w:rPr>
          <w:color w:val="000000"/>
        </w:rPr>
        <w:t>On July 23, 2009, Japan deposited the</w:t>
      </w:r>
      <w:r w:rsidR="00C91453" w:rsidRPr="00C91453">
        <w:t xml:space="preserve"> instrument of </w:t>
      </w:r>
      <w:r w:rsidR="00C91453" w:rsidRPr="00C91453">
        <w:rPr>
          <w:rFonts w:hint="eastAsia"/>
        </w:rPr>
        <w:t>ratification of</w:t>
      </w:r>
      <w:r w:rsidR="00C91453" w:rsidRPr="00C91453">
        <w:rPr>
          <w:color w:val="000000"/>
        </w:rPr>
        <w:t xml:space="preserve"> </w:t>
      </w:r>
      <w:r w:rsidR="00C91453" w:rsidRPr="00C91453">
        <w:t xml:space="preserve">the International Convention </w:t>
      </w:r>
      <w:r w:rsidR="00C91453" w:rsidRPr="00C91453">
        <w:rPr>
          <w:rFonts w:hint="eastAsia"/>
        </w:rPr>
        <w:t>for the Protection of All Persons from E</w:t>
      </w:r>
      <w:r w:rsidR="00C91453" w:rsidRPr="00C91453">
        <w:t>nforced</w:t>
      </w:r>
      <w:r w:rsidR="00C91453" w:rsidRPr="00C91453">
        <w:rPr>
          <w:rFonts w:hint="eastAsia"/>
        </w:rPr>
        <w:t xml:space="preserve"> Disappearance </w:t>
      </w:r>
      <w:r w:rsidR="00C91453" w:rsidRPr="00C91453">
        <w:t>(</w:t>
      </w:r>
      <w:r w:rsidR="00C91453" w:rsidRPr="00C91453">
        <w:rPr>
          <w:color w:val="000000"/>
        </w:rPr>
        <w:t>hereinafter referred to as the “</w:t>
      </w:r>
      <w:r w:rsidR="00C91453" w:rsidRPr="00B94CCB">
        <w:rPr>
          <w:rFonts w:eastAsia="SimSun"/>
          <w:lang w:eastAsia="zh-CN"/>
        </w:rPr>
        <w:t>Convention</w:t>
      </w:r>
      <w:r w:rsidR="00C91453" w:rsidRPr="00C91453">
        <w:rPr>
          <w:color w:val="000000"/>
        </w:rPr>
        <w:t xml:space="preserve"> </w:t>
      </w:r>
      <w:r w:rsidR="00C91453" w:rsidRPr="00C91453">
        <w:rPr>
          <w:rFonts w:hint="eastAsia"/>
          <w:color w:val="000000"/>
        </w:rPr>
        <w:t>on Enforced Disappearance</w:t>
      </w:r>
      <w:r w:rsidR="00C91453" w:rsidRPr="00C91453">
        <w:rPr>
          <w:color w:val="000000"/>
        </w:rPr>
        <w:t>”</w:t>
      </w:r>
      <w:r w:rsidR="00C91453" w:rsidRPr="00C91453">
        <w:rPr>
          <w:rFonts w:hint="eastAsia"/>
          <w:color w:val="000000"/>
        </w:rPr>
        <w:t xml:space="preserve"> or </w:t>
      </w:r>
      <w:r w:rsidR="00C91453" w:rsidRPr="00C91453">
        <w:rPr>
          <w:color w:val="000000"/>
        </w:rPr>
        <w:t>the “</w:t>
      </w:r>
      <w:r w:rsidR="00C91453" w:rsidRPr="00C91453">
        <w:rPr>
          <w:rFonts w:hint="eastAsia"/>
          <w:color w:val="000000"/>
        </w:rPr>
        <w:t>Convention</w:t>
      </w:r>
      <w:r w:rsidR="00C91453" w:rsidRPr="00C91453">
        <w:rPr>
          <w:color w:val="000000"/>
        </w:rPr>
        <w:t>”) with the</w:t>
      </w:r>
      <w:r w:rsidR="00C91453" w:rsidRPr="00C91453">
        <w:t xml:space="preserve"> Secretary-General of the United Nations and became a State Party </w:t>
      </w:r>
      <w:r w:rsidR="00C91453" w:rsidRPr="00C91453">
        <w:rPr>
          <w:rFonts w:hint="eastAsia"/>
          <w:color w:val="000000"/>
        </w:rPr>
        <w:t>to</w:t>
      </w:r>
      <w:r w:rsidR="00C91453" w:rsidRPr="00C91453">
        <w:rPr>
          <w:color w:val="000000"/>
        </w:rPr>
        <w:t xml:space="preserve"> the Convention. The</w:t>
      </w:r>
      <w:r w:rsidR="00C91453" w:rsidRPr="00C91453">
        <w:rPr>
          <w:rFonts w:hint="eastAsia"/>
          <w:color w:val="000000"/>
        </w:rPr>
        <w:t xml:space="preserve"> </w:t>
      </w:r>
      <w:r w:rsidR="00C91453" w:rsidRPr="00C91453">
        <w:rPr>
          <w:color w:val="000000"/>
        </w:rPr>
        <w:t xml:space="preserve">Convention was promulgated on </w:t>
      </w:r>
      <w:r w:rsidR="00C91453" w:rsidRPr="00C91453">
        <w:rPr>
          <w:rFonts w:hint="eastAsia"/>
          <w:color w:val="000000"/>
        </w:rPr>
        <w:t>December 22</w:t>
      </w:r>
      <w:r w:rsidR="00C91453" w:rsidRPr="00C91453">
        <w:rPr>
          <w:color w:val="000000"/>
        </w:rPr>
        <w:t xml:space="preserve">, </w:t>
      </w:r>
      <w:r w:rsidR="00C91453" w:rsidRPr="00C91453">
        <w:rPr>
          <w:rFonts w:hint="eastAsia"/>
          <w:color w:val="000000"/>
        </w:rPr>
        <w:t>2010</w:t>
      </w:r>
      <w:r w:rsidR="00C91453" w:rsidRPr="00C91453">
        <w:rPr>
          <w:color w:val="000000"/>
        </w:rPr>
        <w:t xml:space="preserve"> and entered into force for Japan on </w:t>
      </w:r>
      <w:r w:rsidR="00C91453" w:rsidRPr="00C91453">
        <w:rPr>
          <w:rFonts w:hint="eastAsia"/>
          <w:color w:val="000000"/>
        </w:rPr>
        <w:t>December 23</w:t>
      </w:r>
      <w:r w:rsidR="00C91453" w:rsidRPr="00C91453">
        <w:rPr>
          <w:color w:val="000000"/>
        </w:rPr>
        <w:t xml:space="preserve">, </w:t>
      </w:r>
      <w:r w:rsidR="00C91453" w:rsidRPr="00C91453">
        <w:rPr>
          <w:rFonts w:hint="eastAsia"/>
          <w:color w:val="000000"/>
        </w:rPr>
        <w:t xml:space="preserve">2010 </w:t>
      </w:r>
      <w:r w:rsidR="00C91453" w:rsidRPr="00C91453">
        <w:rPr>
          <w:color w:val="000000"/>
        </w:rPr>
        <w:t>in</w:t>
      </w:r>
      <w:r w:rsidR="00C91453" w:rsidRPr="00C91453">
        <w:rPr>
          <w:rFonts w:hint="eastAsia"/>
          <w:color w:val="000000"/>
        </w:rPr>
        <w:t xml:space="preserve"> </w:t>
      </w:r>
      <w:r w:rsidR="00C91453" w:rsidRPr="00C91453">
        <w:rPr>
          <w:color w:val="000000"/>
        </w:rPr>
        <w:t>accordance with</w:t>
      </w:r>
      <w:r w:rsidR="00C91453" w:rsidRPr="00C91453">
        <w:rPr>
          <w:rFonts w:hint="eastAsia"/>
          <w:color w:val="000000"/>
        </w:rPr>
        <w:t xml:space="preserve"> </w:t>
      </w:r>
      <w:r w:rsidR="00C91453" w:rsidRPr="00C91453">
        <w:rPr>
          <w:rFonts w:hint="eastAsia"/>
        </w:rPr>
        <w:t>Article 39, paragraph 1</w:t>
      </w:r>
      <w:r w:rsidR="00C91453" w:rsidRPr="00C91453">
        <w:rPr>
          <w:rFonts w:hint="eastAsia"/>
          <w:color w:val="000000"/>
        </w:rPr>
        <w:t xml:space="preserve"> of the </w:t>
      </w:r>
      <w:r w:rsidR="00C91453" w:rsidRPr="00C91453">
        <w:rPr>
          <w:rFonts w:hint="eastAsia"/>
        </w:rPr>
        <w:t>Convention</w:t>
      </w:r>
      <w:r w:rsidR="00C91453" w:rsidRPr="00C91453">
        <w:t>. T</w:t>
      </w:r>
      <w:r w:rsidR="00C91453" w:rsidRPr="00C91453">
        <w:rPr>
          <w:color w:val="000000"/>
        </w:rPr>
        <w:t xml:space="preserve">his first report of the </w:t>
      </w:r>
      <w:r w:rsidR="00C91453" w:rsidRPr="00C91453">
        <w:rPr>
          <w:rFonts w:hint="eastAsia"/>
          <w:color w:val="000000"/>
        </w:rPr>
        <w:t>G</w:t>
      </w:r>
      <w:r w:rsidR="00C91453" w:rsidRPr="00C91453">
        <w:rPr>
          <w:color w:val="000000"/>
        </w:rPr>
        <w:t xml:space="preserve">overnment </w:t>
      </w:r>
      <w:r w:rsidR="00C91453" w:rsidRPr="00C91453">
        <w:rPr>
          <w:rFonts w:hint="eastAsia"/>
          <w:color w:val="000000"/>
        </w:rPr>
        <w:t xml:space="preserve">of Japan </w:t>
      </w:r>
      <w:r w:rsidR="00C91453" w:rsidRPr="00C91453">
        <w:rPr>
          <w:color w:val="000000"/>
        </w:rPr>
        <w:t xml:space="preserve">covers </w:t>
      </w:r>
      <w:r w:rsidR="00C91453" w:rsidRPr="00C91453">
        <w:rPr>
          <w:rFonts w:hint="eastAsia"/>
          <w:color w:val="000000"/>
        </w:rPr>
        <w:t>the period</w:t>
      </w:r>
      <w:r w:rsidR="00C91453" w:rsidRPr="00C91453">
        <w:rPr>
          <w:color w:val="000000"/>
        </w:rPr>
        <w:t xml:space="preserve"> from </w:t>
      </w:r>
      <w:r w:rsidR="00C91453" w:rsidRPr="00C91453">
        <w:rPr>
          <w:rFonts w:hint="eastAsia"/>
          <w:color w:val="000000"/>
        </w:rPr>
        <w:t>December 23, 2010 to December 2015.</w:t>
      </w:r>
    </w:p>
    <w:p w:rsidR="00C91453" w:rsidRPr="00C91453" w:rsidRDefault="00951F5E" w:rsidP="00951F5E">
      <w:pPr>
        <w:pStyle w:val="SingleTxtG"/>
        <w:tabs>
          <w:tab w:val="left" w:pos="1134"/>
        </w:tabs>
      </w:pPr>
      <w:r w:rsidRPr="00C91453">
        <w:rPr>
          <w:rFonts w:eastAsia="MS Mincho"/>
          <w:lang w:val="en-US"/>
        </w:rPr>
        <w:t>2.</w:t>
      </w:r>
      <w:r w:rsidR="00B94CCB">
        <w:rPr>
          <w:color w:val="000000"/>
        </w:rPr>
        <w:tab/>
      </w:r>
      <w:r w:rsidR="00C91453" w:rsidRPr="00C91453">
        <w:rPr>
          <w:rFonts w:hint="eastAsia"/>
          <w:color w:val="000000"/>
        </w:rPr>
        <w:t xml:space="preserve">The Convention is of significance in affirming within the international </w:t>
      </w:r>
      <w:r w:rsidR="00C91453" w:rsidRPr="00C91453">
        <w:rPr>
          <w:color w:val="000000"/>
        </w:rPr>
        <w:t>community</w:t>
      </w:r>
      <w:r w:rsidR="00C91453" w:rsidRPr="00C91453">
        <w:rPr>
          <w:rFonts w:hint="eastAsia"/>
          <w:color w:val="000000"/>
        </w:rPr>
        <w:t xml:space="preserve"> that </w:t>
      </w:r>
      <w:r w:rsidR="00C91453" w:rsidRPr="00C91453">
        <w:rPr>
          <w:rFonts w:hint="eastAsia"/>
        </w:rPr>
        <w:t xml:space="preserve">enforced </w:t>
      </w:r>
      <w:r w:rsidR="00C91453" w:rsidRPr="00B94CCB">
        <w:rPr>
          <w:color w:val="000000"/>
        </w:rPr>
        <w:t>disappearance</w:t>
      </w:r>
      <w:r w:rsidR="00C91453" w:rsidRPr="00C91453">
        <w:rPr>
          <w:rFonts w:hint="eastAsia"/>
        </w:rPr>
        <w:t xml:space="preserve"> should be punished as </w:t>
      </w:r>
      <w:r w:rsidR="00C91453" w:rsidRPr="00C91453">
        <w:t xml:space="preserve">a </w:t>
      </w:r>
      <w:r w:rsidR="00C91453" w:rsidRPr="00C91453">
        <w:rPr>
          <w:rFonts w:hint="eastAsia"/>
        </w:rPr>
        <w:t>criminal offence, as well as in deterring the repetition of similar crimes in the future</w:t>
      </w:r>
      <w:r w:rsidR="00C91453" w:rsidRPr="00C91453">
        <w:rPr>
          <w:rFonts w:hint="eastAsia"/>
          <w:color w:val="000000"/>
        </w:rPr>
        <w:t xml:space="preserve">. </w:t>
      </w:r>
      <w:r w:rsidR="00C91453" w:rsidRPr="00C91453">
        <w:rPr>
          <w:color w:val="000000"/>
        </w:rPr>
        <w:t>In addition,</w:t>
      </w:r>
      <w:r w:rsidR="00C91453" w:rsidRPr="00C91453">
        <w:rPr>
          <w:rFonts w:hint="eastAsia"/>
          <w:color w:val="000000"/>
        </w:rPr>
        <w:t xml:space="preserve"> the Convention is </w:t>
      </w:r>
      <w:r w:rsidR="00C91453" w:rsidRPr="00C91453">
        <w:rPr>
          <w:color w:val="000000"/>
        </w:rPr>
        <w:t xml:space="preserve">also </w:t>
      </w:r>
      <w:r w:rsidR="00C91453" w:rsidRPr="00C91453">
        <w:rPr>
          <w:rFonts w:hint="eastAsia"/>
          <w:color w:val="000000"/>
        </w:rPr>
        <w:t xml:space="preserve">important in </w:t>
      </w:r>
      <w:r w:rsidR="00C91453" w:rsidRPr="00C91453">
        <w:rPr>
          <w:color w:val="000000"/>
        </w:rPr>
        <w:t>raising</w:t>
      </w:r>
      <w:r w:rsidR="00C91453" w:rsidRPr="00C91453">
        <w:rPr>
          <w:rFonts w:hint="eastAsia"/>
          <w:color w:val="000000"/>
        </w:rPr>
        <w:t xml:space="preserve"> international </w:t>
      </w:r>
      <w:r w:rsidR="00C91453" w:rsidRPr="00C91453">
        <w:rPr>
          <w:color w:val="000000"/>
        </w:rPr>
        <w:t xml:space="preserve">awareness </w:t>
      </w:r>
      <w:r w:rsidR="00C91453" w:rsidRPr="00C91453">
        <w:rPr>
          <w:rFonts w:hint="eastAsia"/>
          <w:color w:val="000000"/>
        </w:rPr>
        <w:t xml:space="preserve">on the issue </w:t>
      </w:r>
      <w:r w:rsidR="00C91453" w:rsidRPr="00C91453">
        <w:rPr>
          <w:rFonts w:hint="eastAsia"/>
        </w:rPr>
        <w:t xml:space="preserve">of </w:t>
      </w:r>
      <w:r w:rsidR="00C91453" w:rsidRPr="00C91453">
        <w:t>enforced</w:t>
      </w:r>
      <w:r w:rsidR="00C91453" w:rsidRPr="00C91453">
        <w:rPr>
          <w:rFonts w:hint="eastAsia"/>
        </w:rPr>
        <w:t xml:space="preserve"> disappearances, including </w:t>
      </w:r>
      <w:r w:rsidR="00C91453" w:rsidRPr="00C91453">
        <w:t xml:space="preserve">the </w:t>
      </w:r>
      <w:r w:rsidR="00C91453" w:rsidRPr="00C91453">
        <w:rPr>
          <w:rFonts w:hint="eastAsia"/>
        </w:rPr>
        <w:t>abductions</w:t>
      </w:r>
      <w:r w:rsidR="00C91453" w:rsidRPr="00C91453">
        <w:t xml:space="preserve"> issue</w:t>
      </w:r>
      <w:r w:rsidR="00C91453" w:rsidRPr="00C91453">
        <w:rPr>
          <w:rFonts w:hint="eastAsia"/>
        </w:rPr>
        <w:t>. The</w:t>
      </w:r>
      <w:r w:rsidR="00C91453" w:rsidRPr="00C91453">
        <w:rPr>
          <w:rFonts w:hint="eastAsia"/>
          <w:color w:val="000000"/>
        </w:rPr>
        <w:t>refore, Japan promptly concluded the Convention</w:t>
      </w:r>
      <w:r w:rsidR="00C91453" w:rsidRPr="00C91453">
        <w:rPr>
          <w:color w:val="000000"/>
        </w:rPr>
        <w:t>,</w:t>
      </w:r>
      <w:r w:rsidR="00C91453" w:rsidRPr="00C91453">
        <w:rPr>
          <w:rFonts w:hint="eastAsia"/>
          <w:color w:val="000000"/>
        </w:rPr>
        <w:t xml:space="preserve"> and, in cooperation with other State</w:t>
      </w:r>
      <w:r w:rsidR="00C91453" w:rsidRPr="00C91453">
        <w:rPr>
          <w:color w:val="000000"/>
        </w:rPr>
        <w:t>s</w:t>
      </w:r>
      <w:r w:rsidR="00C91453" w:rsidRPr="00C91453">
        <w:rPr>
          <w:rFonts w:hint="eastAsia"/>
          <w:color w:val="000000"/>
        </w:rPr>
        <w:t xml:space="preserve"> Parties, has been promoting the signature and conclusion of the Convention by </w:t>
      </w:r>
      <w:r w:rsidR="00C91453" w:rsidRPr="00C91453">
        <w:rPr>
          <w:color w:val="000000"/>
        </w:rPr>
        <w:t xml:space="preserve">other </w:t>
      </w:r>
      <w:r w:rsidR="00C91453" w:rsidRPr="00C91453">
        <w:rPr>
          <w:rFonts w:hint="eastAsia"/>
          <w:color w:val="000000"/>
        </w:rPr>
        <w:t>states</w:t>
      </w:r>
      <w:r w:rsidR="00C91453" w:rsidRPr="00C91453">
        <w:rPr>
          <w:rFonts w:hint="eastAsia"/>
        </w:rPr>
        <w:t>.</w:t>
      </w:r>
    </w:p>
    <w:p w:rsidR="00C91453" w:rsidRPr="00C91453" w:rsidRDefault="00951F5E" w:rsidP="00951F5E">
      <w:pPr>
        <w:pStyle w:val="SingleTxtG"/>
        <w:tabs>
          <w:tab w:val="left" w:pos="1134"/>
        </w:tabs>
      </w:pPr>
      <w:r w:rsidRPr="00C91453">
        <w:rPr>
          <w:rFonts w:eastAsia="MS Mincho"/>
          <w:lang w:val="en-US"/>
        </w:rPr>
        <w:t>3.</w:t>
      </w:r>
      <w:r w:rsidR="00B94CCB">
        <w:rPr>
          <w:color w:val="000000"/>
        </w:rPr>
        <w:tab/>
      </w:r>
      <w:r w:rsidR="00C91453" w:rsidRPr="00C91453">
        <w:rPr>
          <w:rFonts w:hint="eastAsia"/>
          <w:color w:val="000000"/>
        </w:rPr>
        <w:t xml:space="preserve">Among </w:t>
      </w:r>
      <w:r w:rsidR="00C91453" w:rsidRPr="00C91453">
        <w:rPr>
          <w:rFonts w:hint="eastAsia"/>
        </w:rPr>
        <w:t xml:space="preserve">cases of </w:t>
      </w:r>
      <w:r w:rsidR="00C91453" w:rsidRPr="00C91453">
        <w:t>enforced</w:t>
      </w:r>
      <w:r w:rsidR="00C91453" w:rsidRPr="00C91453">
        <w:rPr>
          <w:rFonts w:hint="eastAsia"/>
        </w:rPr>
        <w:t xml:space="preserve"> disappearance, </w:t>
      </w:r>
      <w:r w:rsidR="00C91453" w:rsidRPr="00C91453">
        <w:t xml:space="preserve">the </w:t>
      </w:r>
      <w:r w:rsidR="00C91453" w:rsidRPr="00C91453">
        <w:rPr>
          <w:rFonts w:hint="eastAsia"/>
        </w:rPr>
        <w:t xml:space="preserve">abductions </w:t>
      </w:r>
      <w:r w:rsidR="00C91453" w:rsidRPr="00C91453">
        <w:t xml:space="preserve">of Japanese citizens </w:t>
      </w:r>
      <w:r w:rsidR="00C91453" w:rsidRPr="00C91453">
        <w:rPr>
          <w:rFonts w:hint="eastAsia"/>
        </w:rPr>
        <w:t xml:space="preserve">by North Korea are </w:t>
      </w:r>
      <w:r w:rsidR="00C91453" w:rsidRPr="00C91453">
        <w:t xml:space="preserve">a </w:t>
      </w:r>
      <w:r w:rsidR="00C91453" w:rsidRPr="00C91453">
        <w:rPr>
          <w:rFonts w:hint="eastAsia"/>
        </w:rPr>
        <w:t xml:space="preserve">matter of </w:t>
      </w:r>
      <w:r w:rsidR="00C91453" w:rsidRPr="00C91453">
        <w:t xml:space="preserve">grave concern </w:t>
      </w:r>
      <w:r w:rsidR="00C91453" w:rsidRPr="00C91453">
        <w:rPr>
          <w:rFonts w:hint="eastAsia"/>
        </w:rPr>
        <w:t>pertaining to</w:t>
      </w:r>
      <w:r w:rsidR="00C91453" w:rsidRPr="00C91453">
        <w:t xml:space="preserve"> the</w:t>
      </w:r>
      <w:r w:rsidR="00C91453" w:rsidRPr="00C91453">
        <w:rPr>
          <w:rFonts w:hint="eastAsia"/>
        </w:rPr>
        <w:t xml:space="preserve"> </w:t>
      </w:r>
      <w:r w:rsidR="00C91453" w:rsidRPr="00C91453">
        <w:t>sovereignty of Japan and the lives and safety of Japanese citizens</w:t>
      </w:r>
      <w:r w:rsidR="00C91453" w:rsidRPr="00C91453">
        <w:rPr>
          <w:rFonts w:hint="eastAsia"/>
        </w:rPr>
        <w:t>. At the same time, as</w:t>
      </w:r>
      <w:r w:rsidR="00C91453" w:rsidRPr="00C91453">
        <w:t xml:space="preserve"> </w:t>
      </w:r>
      <w:r w:rsidR="00C91453" w:rsidRPr="00C91453">
        <w:rPr>
          <w:rFonts w:hint="eastAsia"/>
        </w:rPr>
        <w:t xml:space="preserve">a </w:t>
      </w:r>
      <w:r w:rsidR="00C91453" w:rsidRPr="00C91453">
        <w:t>violation of fundamental human rights</w:t>
      </w:r>
      <w:r w:rsidR="00C91453" w:rsidRPr="00C91453">
        <w:rPr>
          <w:rFonts w:hint="eastAsia"/>
        </w:rPr>
        <w:t>, the abductions of Japanese citizens by North Korea are</w:t>
      </w:r>
      <w:r w:rsidR="00C91453" w:rsidRPr="00C91453">
        <w:t xml:space="preserve"> a universal issue </w:t>
      </w:r>
      <w:r w:rsidR="00C91453" w:rsidRPr="00C91453">
        <w:rPr>
          <w:rFonts w:hint="eastAsia"/>
        </w:rPr>
        <w:t>for</w:t>
      </w:r>
      <w:r w:rsidR="00C91453" w:rsidRPr="00C91453">
        <w:t xml:space="preserve"> the international community.</w:t>
      </w:r>
      <w:r w:rsidR="00C91453" w:rsidRPr="00C91453">
        <w:rPr>
          <w:rFonts w:hint="eastAsia"/>
        </w:rPr>
        <w:t xml:space="preserve"> The Government of Japan has identified that 17 Japanese citizens were abducted by North Korea between the 1970s and the 1980s. However, only five abductees have returned to Japan and the rest have not yet returned home. The </w:t>
      </w:r>
      <w:r w:rsidR="00C91453" w:rsidRPr="00C91453">
        <w:t>Report of the Commission of Inquiry on Human Rights in the Democratic People</w:t>
      </w:r>
      <w:r w:rsidR="00173EFB">
        <w:t>’</w:t>
      </w:r>
      <w:r w:rsidR="00C91453" w:rsidRPr="00C91453">
        <w:t>s Republic of Korea</w:t>
      </w:r>
      <w:r w:rsidR="00C91453" w:rsidRPr="00C91453">
        <w:rPr>
          <w:rFonts w:hint="eastAsia"/>
        </w:rPr>
        <w:t xml:space="preserve"> states that human rights violations continue against abductees and their families. Moreover, there are suspected cases of abductions of non-Japanese nationals within Japanese territory (</w:t>
      </w:r>
      <w:r w:rsidR="00C91453" w:rsidRPr="00C91453">
        <w:t>“</w:t>
      </w:r>
      <w:r w:rsidR="00C91453" w:rsidRPr="00C91453">
        <w:rPr>
          <w:rFonts w:hint="eastAsia"/>
        </w:rPr>
        <w:t>Korean domiciles</w:t>
      </w:r>
      <w:r w:rsidR="00C91453" w:rsidRPr="00C91453">
        <w:t>,”</w:t>
      </w:r>
      <w:r w:rsidR="00C91453" w:rsidRPr="000A465F">
        <w:t xml:space="preserve"> </w:t>
      </w:r>
      <w:r w:rsidR="00C91453" w:rsidRPr="00C91453">
        <w:t>an alternative nationality for ethnic Koreans in Japan who do not hold South Korean citizenship)</w:t>
      </w:r>
      <w:r w:rsidR="00C91453" w:rsidRPr="00C91453">
        <w:rPr>
          <w:rFonts w:hint="eastAsia"/>
        </w:rPr>
        <w:t xml:space="preserve"> and other cases in </w:t>
      </w:r>
      <w:r w:rsidR="00C91453" w:rsidRPr="00C91453">
        <w:t>which</w:t>
      </w:r>
      <w:r w:rsidR="00C91453" w:rsidRPr="00C91453">
        <w:rPr>
          <w:rFonts w:hint="eastAsia"/>
        </w:rPr>
        <w:t xml:space="preserve"> </w:t>
      </w:r>
      <w:r w:rsidR="00C91453" w:rsidRPr="00C91453">
        <w:t xml:space="preserve">the </w:t>
      </w:r>
      <w:r w:rsidR="00C91453" w:rsidRPr="00C91453">
        <w:rPr>
          <w:rFonts w:hint="eastAsia"/>
        </w:rPr>
        <w:t xml:space="preserve">possibility of abductions </w:t>
      </w:r>
      <w:r w:rsidR="00C91453" w:rsidRPr="00C91453">
        <w:t>by North Korea cannot be ruled out</w:t>
      </w:r>
      <w:r w:rsidR="00C91453" w:rsidRPr="00C91453">
        <w:rPr>
          <w:rFonts w:hint="eastAsia"/>
        </w:rPr>
        <w:t>. The Government</w:t>
      </w:r>
      <w:r w:rsidR="00C91453" w:rsidRPr="00C91453">
        <w:t xml:space="preserve"> </w:t>
      </w:r>
      <w:r w:rsidR="00C91453" w:rsidRPr="00C91453">
        <w:rPr>
          <w:rFonts w:hint="eastAsia"/>
        </w:rPr>
        <w:t xml:space="preserve">of Japan </w:t>
      </w:r>
      <w:r w:rsidR="00C91453" w:rsidRPr="00C91453">
        <w:t xml:space="preserve">will exert the utmost effort </w:t>
      </w:r>
      <w:r w:rsidR="00C91453" w:rsidRPr="00C91453">
        <w:rPr>
          <w:rFonts w:hint="eastAsia"/>
        </w:rPr>
        <w:t>to assure</w:t>
      </w:r>
      <w:r w:rsidR="00C91453" w:rsidRPr="00C91453">
        <w:t xml:space="preserve"> </w:t>
      </w:r>
      <w:r w:rsidR="00C91453" w:rsidRPr="00C91453">
        <w:rPr>
          <w:rFonts w:hint="eastAsia"/>
        </w:rPr>
        <w:t xml:space="preserve">the </w:t>
      </w:r>
      <w:r w:rsidR="00C91453" w:rsidRPr="00C91453">
        <w:t>safety</w:t>
      </w:r>
      <w:r w:rsidR="00C91453" w:rsidRPr="00C91453">
        <w:rPr>
          <w:rFonts w:hint="eastAsia"/>
        </w:rPr>
        <w:t xml:space="preserve"> of all abductees</w:t>
      </w:r>
      <w:r w:rsidR="00C91453" w:rsidRPr="00C91453">
        <w:t xml:space="preserve"> and </w:t>
      </w:r>
      <w:r w:rsidR="00C91453" w:rsidRPr="00C91453">
        <w:rPr>
          <w:rFonts w:hint="eastAsia"/>
        </w:rPr>
        <w:t>their immediate return</w:t>
      </w:r>
      <w:r w:rsidR="00C91453" w:rsidRPr="00C91453">
        <w:t xml:space="preserve"> to Japan,</w:t>
      </w:r>
      <w:r w:rsidR="00C91453" w:rsidRPr="00C91453">
        <w:rPr>
          <w:rFonts w:hint="eastAsia"/>
        </w:rPr>
        <w:t xml:space="preserve"> </w:t>
      </w:r>
      <w:r w:rsidR="00C91453" w:rsidRPr="00C91453">
        <w:t>regardless of</w:t>
      </w:r>
      <w:r w:rsidR="00C91453" w:rsidRPr="00C91453">
        <w:rPr>
          <w:rFonts w:hint="eastAsia"/>
        </w:rPr>
        <w:t xml:space="preserve"> </w:t>
      </w:r>
      <w:r w:rsidR="00C91453" w:rsidRPr="00C91453">
        <w:t>whether they are officially identified as abductees</w:t>
      </w:r>
      <w:r w:rsidR="00C91453" w:rsidRPr="00C91453">
        <w:rPr>
          <w:rFonts w:hint="eastAsia"/>
          <w:color w:val="000000"/>
        </w:rPr>
        <w:t xml:space="preserve"> by the Government of Japan</w:t>
      </w:r>
      <w:r w:rsidR="00C91453" w:rsidRPr="00C91453">
        <w:rPr>
          <w:color w:val="000000"/>
        </w:rPr>
        <w:t>.</w:t>
      </w:r>
      <w:r w:rsidR="00C91453" w:rsidRPr="00C91453">
        <w:t xml:space="preserve"> In addition, the</w:t>
      </w:r>
      <w:r w:rsidR="00C91453" w:rsidRPr="00C91453">
        <w:rPr>
          <w:rFonts w:hint="eastAsia"/>
        </w:rPr>
        <w:t xml:space="preserve"> Government</w:t>
      </w:r>
      <w:r w:rsidR="00C91453" w:rsidRPr="00C91453">
        <w:t xml:space="preserve"> </w:t>
      </w:r>
      <w:r w:rsidR="00C91453" w:rsidRPr="00C91453">
        <w:rPr>
          <w:rFonts w:hint="eastAsia"/>
        </w:rPr>
        <w:t>of Japan will</w:t>
      </w:r>
      <w:r w:rsidR="00C91453" w:rsidRPr="00C91453">
        <w:t xml:space="preserve"> unremittingly pursue the disclosure of the truth regarding all abduction cases and </w:t>
      </w:r>
      <w:r w:rsidR="00C91453" w:rsidRPr="00C91453">
        <w:rPr>
          <w:rFonts w:hint="eastAsia"/>
        </w:rPr>
        <w:t>continue to</w:t>
      </w:r>
      <w:r w:rsidR="00C91453" w:rsidRPr="00C91453">
        <w:t xml:space="preserve"> </w:t>
      </w:r>
      <w:r w:rsidR="00C91453" w:rsidRPr="00C91453">
        <w:rPr>
          <w:rFonts w:hint="eastAsia"/>
        </w:rPr>
        <w:t>seek extradition</w:t>
      </w:r>
      <w:r w:rsidR="00C91453" w:rsidRPr="00C91453">
        <w:t xml:space="preserve"> of the perpetrators of the abductions</w:t>
      </w:r>
      <w:r w:rsidR="00C91453" w:rsidRPr="00C91453">
        <w:rPr>
          <w:rFonts w:hint="eastAsia"/>
        </w:rPr>
        <w:t xml:space="preserve"> to Japan</w:t>
      </w:r>
      <w:r w:rsidR="00C91453" w:rsidRPr="00C91453">
        <w:t>.</w:t>
      </w:r>
    </w:p>
    <w:p w:rsidR="00C91453" w:rsidRPr="00C91453" w:rsidRDefault="00B94CCB" w:rsidP="0018514D">
      <w:pPr>
        <w:pStyle w:val="H23G"/>
      </w:pPr>
      <w:r>
        <w:rPr>
          <w:color w:val="000000"/>
        </w:rPr>
        <w:tab/>
      </w:r>
      <w:r>
        <w:rPr>
          <w:color w:val="000000"/>
        </w:rPr>
        <w:tab/>
      </w:r>
      <w:r w:rsidR="00C91453" w:rsidRPr="00C91453">
        <w:rPr>
          <w:rFonts w:hint="eastAsia"/>
          <w:color w:val="000000"/>
        </w:rPr>
        <w:t>Efforts by</w:t>
      </w:r>
      <w:r w:rsidR="00C91453" w:rsidRPr="00C91453">
        <w:rPr>
          <w:color w:val="000000"/>
        </w:rPr>
        <w:t xml:space="preserve"> th</w:t>
      </w:r>
      <w:r w:rsidR="00C91453" w:rsidRPr="00C91453">
        <w:t>e</w:t>
      </w:r>
      <w:r w:rsidR="00C91453" w:rsidRPr="00C91453">
        <w:rPr>
          <w:rFonts w:hint="eastAsia"/>
        </w:rPr>
        <w:t xml:space="preserve"> </w:t>
      </w:r>
      <w:r w:rsidR="00C91453" w:rsidRPr="00C91453">
        <w:t>Headquarters for the Abduction Issue</w:t>
      </w:r>
    </w:p>
    <w:p w:rsidR="00C91453" w:rsidRPr="00C91453" w:rsidRDefault="00951F5E" w:rsidP="00951F5E">
      <w:pPr>
        <w:pStyle w:val="SingleTxtG"/>
        <w:rPr>
          <w:color w:val="000000"/>
        </w:rPr>
      </w:pPr>
      <w:r w:rsidRPr="00C91453">
        <w:rPr>
          <w:rFonts w:eastAsia="MS Mincho"/>
          <w:lang w:val="en-US"/>
        </w:rPr>
        <w:t>4.</w:t>
      </w:r>
      <w:r w:rsidR="00B94CCB">
        <w:rPr>
          <w:rFonts w:cs="Meiryo"/>
        </w:rPr>
        <w:tab/>
      </w:r>
      <w:r w:rsidR="00C91453" w:rsidRPr="00C91453">
        <w:rPr>
          <w:rFonts w:cs="Meiryo" w:hint="eastAsia"/>
        </w:rPr>
        <w:t xml:space="preserve">Under the policy stated in </w:t>
      </w:r>
      <w:r w:rsidR="00C91453" w:rsidRPr="00C91453">
        <w:t>paragraph</w:t>
      </w:r>
      <w:r w:rsidR="00C91453" w:rsidRPr="00C91453">
        <w:rPr>
          <w:rFonts w:cs="Meiryo" w:hint="eastAsia"/>
        </w:rPr>
        <w:t xml:space="preserve"> 3,</w:t>
      </w:r>
      <w:r w:rsidR="00C91453" w:rsidRPr="00C91453">
        <w:rPr>
          <w:rFonts w:cs="Meiryo"/>
        </w:rPr>
        <w:t xml:space="preserve"> the</w:t>
      </w:r>
      <w:r w:rsidR="00C91453" w:rsidRPr="00C91453">
        <w:rPr>
          <w:rFonts w:cs="Meiryo" w:hint="eastAsia"/>
        </w:rPr>
        <w:t xml:space="preserve"> </w:t>
      </w:r>
      <w:r w:rsidR="00C91453" w:rsidRPr="00C91453">
        <w:t>Headquarters for the Abduction Issue, which consists of al</w:t>
      </w:r>
      <w:r w:rsidR="00C91453" w:rsidRPr="00B94CCB">
        <w:t>l</w:t>
      </w:r>
      <w:r w:rsidR="00C91453" w:rsidRPr="00C91453">
        <w:t xml:space="preserve"> of the Ministers of State, with the Prime Minister serving as chief and the Chief Cabinet Secretary, the Minister in Charge of the Abduction Issue, and the Minister </w:t>
      </w:r>
      <w:r w:rsidR="00C91453" w:rsidRPr="00C91453">
        <w:rPr>
          <w:rFonts w:hint="eastAsia"/>
        </w:rPr>
        <w:t>for</w:t>
      </w:r>
      <w:r w:rsidR="00C91453" w:rsidRPr="00C91453">
        <w:t xml:space="preserve"> Foreign Affairs serving as assistant chiefs</w:t>
      </w:r>
      <w:r w:rsidR="00C91453" w:rsidRPr="00C91453">
        <w:rPr>
          <w:rFonts w:hint="eastAsia"/>
        </w:rPr>
        <w:t>, wa</w:t>
      </w:r>
      <w:r w:rsidR="00C91453" w:rsidRPr="00C91453">
        <w:rPr>
          <w:rFonts w:hint="eastAsia"/>
          <w:color w:val="000000"/>
        </w:rPr>
        <w:t>s established in January 2013</w:t>
      </w:r>
      <w:r w:rsidR="00C91453" w:rsidRPr="00C91453">
        <w:rPr>
          <w:color w:val="000000"/>
        </w:rPr>
        <w:t xml:space="preserve"> in order</w:t>
      </w:r>
      <w:r w:rsidR="00C91453" w:rsidRPr="00C91453">
        <w:rPr>
          <w:rFonts w:hint="eastAsia"/>
          <w:color w:val="000000"/>
        </w:rPr>
        <w:t xml:space="preserve"> to </w:t>
      </w:r>
      <w:r w:rsidR="00C91453" w:rsidRPr="00C91453">
        <w:rPr>
          <w:color w:val="000000"/>
        </w:rPr>
        <w:t xml:space="preserve">discuss </w:t>
      </w:r>
      <w:r w:rsidR="00C91453" w:rsidRPr="00C91453">
        <w:rPr>
          <w:rFonts w:cs="Meiryo"/>
        </w:rPr>
        <w:t xml:space="preserve">various measures to address the abduction issue </w:t>
      </w:r>
      <w:r w:rsidR="00C91453" w:rsidRPr="00C91453">
        <w:rPr>
          <w:rFonts w:cs="Meiryo" w:hint="eastAsia"/>
        </w:rPr>
        <w:t>and to</w:t>
      </w:r>
      <w:r w:rsidR="00C91453" w:rsidRPr="00C91453">
        <w:rPr>
          <w:rFonts w:cs="Meiryo"/>
        </w:rPr>
        <w:t xml:space="preserve"> promot</w:t>
      </w:r>
      <w:r w:rsidR="00C91453" w:rsidRPr="00C91453">
        <w:rPr>
          <w:rFonts w:cs="Meiryo" w:hint="eastAsia"/>
        </w:rPr>
        <w:t>e</w:t>
      </w:r>
      <w:r w:rsidR="00C91453" w:rsidRPr="00C91453">
        <w:rPr>
          <w:rFonts w:cs="Meiryo"/>
        </w:rPr>
        <w:t xml:space="preserve"> strategic and comprehensive efforts</w:t>
      </w:r>
      <w:r w:rsidR="00C91453" w:rsidRPr="00C91453">
        <w:t>.</w:t>
      </w:r>
      <w:r w:rsidR="00C91453" w:rsidRPr="00C91453">
        <w:rPr>
          <w:rFonts w:hint="eastAsia"/>
        </w:rPr>
        <w:t xml:space="preserve"> At its </w:t>
      </w:r>
      <w:r w:rsidR="00C91453" w:rsidRPr="00C91453">
        <w:rPr>
          <w:rFonts w:hint="eastAsia"/>
          <w:color w:val="000000"/>
        </w:rPr>
        <w:t>first meeting</w:t>
      </w:r>
      <w:r w:rsidR="00C91453" w:rsidRPr="00C91453">
        <w:rPr>
          <w:rFonts w:hint="eastAsia"/>
        </w:rPr>
        <w:t xml:space="preserve">, </w:t>
      </w:r>
      <w:r w:rsidR="00C91453" w:rsidRPr="00C91453">
        <w:t>“Policies and Concrete Measures for Resolving the Abduction Issue”</w:t>
      </w:r>
      <w:r w:rsidR="00C91453" w:rsidRPr="00C91453">
        <w:rPr>
          <w:rFonts w:hint="eastAsia"/>
        </w:rPr>
        <w:t xml:space="preserve"> wa</w:t>
      </w:r>
      <w:r w:rsidR="00C91453" w:rsidRPr="00C91453">
        <w:rPr>
          <w:rFonts w:hint="eastAsia"/>
          <w:color w:val="000000"/>
        </w:rPr>
        <w:t xml:space="preserve">s determined, which is to continuously pursue: (1) </w:t>
      </w:r>
      <w:r w:rsidR="00C91453" w:rsidRPr="00C91453">
        <w:rPr>
          <w:color w:val="000000"/>
        </w:rPr>
        <w:t xml:space="preserve">the </w:t>
      </w:r>
      <w:r w:rsidR="00C91453" w:rsidRPr="00C91453">
        <w:rPr>
          <w:rFonts w:hint="eastAsia"/>
          <w:color w:val="000000"/>
        </w:rPr>
        <w:t xml:space="preserve">assurance of the safety and immediate return of all abductees; (2) </w:t>
      </w:r>
      <w:r w:rsidR="00C91453" w:rsidRPr="00C91453">
        <w:rPr>
          <w:color w:val="000000"/>
        </w:rPr>
        <w:t>th</w:t>
      </w:r>
      <w:r w:rsidR="00C91453" w:rsidRPr="00C91453">
        <w:t xml:space="preserve">e </w:t>
      </w:r>
      <w:r w:rsidR="00C91453" w:rsidRPr="00C91453">
        <w:rPr>
          <w:rFonts w:hint="eastAsia"/>
        </w:rPr>
        <w:t xml:space="preserve">investigation of the truth of the abductions; and (3) </w:t>
      </w:r>
      <w:r w:rsidR="00C91453" w:rsidRPr="00C91453">
        <w:t xml:space="preserve">the </w:t>
      </w:r>
      <w:r w:rsidR="00C91453" w:rsidRPr="00C91453">
        <w:rPr>
          <w:rFonts w:hint="eastAsia"/>
        </w:rPr>
        <w:t>extradition of the perpetrators of the abductions. In a</w:t>
      </w:r>
      <w:r w:rsidR="00C91453" w:rsidRPr="00C91453">
        <w:rPr>
          <w:rFonts w:hint="eastAsia"/>
          <w:color w:val="000000"/>
        </w:rPr>
        <w:t xml:space="preserve">ddition, the Government of Japan </w:t>
      </w:r>
      <w:r w:rsidR="00C91453" w:rsidRPr="00C91453">
        <w:rPr>
          <w:color w:val="000000"/>
        </w:rPr>
        <w:t xml:space="preserve">provides the </w:t>
      </w:r>
      <w:r w:rsidR="00C91453" w:rsidRPr="00C91453">
        <w:rPr>
          <w:rFonts w:hint="eastAsia"/>
          <w:color w:val="000000"/>
        </w:rPr>
        <w:t>abductees and their families</w:t>
      </w:r>
      <w:r w:rsidR="00C91453" w:rsidRPr="00C91453">
        <w:rPr>
          <w:color w:val="000000"/>
        </w:rPr>
        <w:t xml:space="preserve"> with </w:t>
      </w:r>
      <w:r w:rsidR="00C91453" w:rsidRPr="00C91453">
        <w:rPr>
          <w:rFonts w:hint="eastAsia"/>
          <w:color w:val="000000"/>
        </w:rPr>
        <w:t>comprehensive support</w:t>
      </w:r>
      <w:r w:rsidR="00C91453" w:rsidRPr="00C91453">
        <w:rPr>
          <w:color w:val="000000"/>
        </w:rPr>
        <w:t>,</w:t>
      </w:r>
      <w:r w:rsidR="00C91453" w:rsidRPr="00C91453">
        <w:rPr>
          <w:rFonts w:hint="eastAsia"/>
          <w:color w:val="000000"/>
        </w:rPr>
        <w:t xml:space="preserve"> including payment </w:t>
      </w:r>
      <w:r w:rsidR="00C91453" w:rsidRPr="00C91453">
        <w:rPr>
          <w:color w:val="000000"/>
        </w:rPr>
        <w:t xml:space="preserve">for </w:t>
      </w:r>
      <w:r w:rsidR="00C91453" w:rsidRPr="00C91453">
        <w:rPr>
          <w:rFonts w:hint="eastAsia"/>
          <w:color w:val="000000"/>
        </w:rPr>
        <w:t xml:space="preserve">expenses of return to Japan and financial assistance to live safely in Japan, </w:t>
      </w:r>
      <w:r w:rsidR="00C91453" w:rsidRPr="00C91453">
        <w:rPr>
          <w:rFonts w:hint="eastAsia"/>
        </w:rPr>
        <w:t>medical examinations, c</w:t>
      </w:r>
      <w:r w:rsidR="00C91453" w:rsidRPr="00C91453">
        <w:rPr>
          <w:rFonts w:hint="eastAsia"/>
          <w:color w:val="000000"/>
        </w:rPr>
        <w:t xml:space="preserve">onsultation for </w:t>
      </w:r>
      <w:r w:rsidR="00C91453" w:rsidRPr="00C91453">
        <w:rPr>
          <w:color w:val="000000"/>
        </w:rPr>
        <w:t>daily life</w:t>
      </w:r>
      <w:r w:rsidR="00C91453" w:rsidRPr="00C91453">
        <w:rPr>
          <w:rFonts w:hint="eastAsia"/>
          <w:color w:val="000000"/>
        </w:rPr>
        <w:t xml:space="preserve">, </w:t>
      </w:r>
      <w:r w:rsidR="00C91453" w:rsidRPr="00C91453">
        <w:rPr>
          <w:color w:val="000000"/>
        </w:rPr>
        <w:t>stable residence</w:t>
      </w:r>
      <w:r w:rsidR="00C91453" w:rsidRPr="00C91453">
        <w:rPr>
          <w:rFonts w:hint="eastAsia"/>
          <w:color w:val="000000"/>
        </w:rPr>
        <w:t xml:space="preserve">, </w:t>
      </w:r>
      <w:r w:rsidR="00C91453" w:rsidRPr="00C91453">
        <w:rPr>
          <w:color w:val="000000"/>
        </w:rPr>
        <w:t xml:space="preserve">and the </w:t>
      </w:r>
      <w:r w:rsidR="00C91453" w:rsidRPr="00C91453">
        <w:rPr>
          <w:rFonts w:hint="eastAsia"/>
          <w:color w:val="000000"/>
        </w:rPr>
        <w:t>securement of employment and educational opportunities.</w:t>
      </w:r>
    </w:p>
    <w:p w:rsidR="00C91453" w:rsidRPr="00C91453" w:rsidRDefault="00B94CCB" w:rsidP="0018514D">
      <w:pPr>
        <w:pStyle w:val="H23G"/>
      </w:pPr>
      <w:r>
        <w:tab/>
      </w:r>
      <w:r>
        <w:tab/>
      </w:r>
      <w:r w:rsidR="00C91453" w:rsidRPr="00C91453">
        <w:t>Efforts</w:t>
      </w:r>
      <w:r w:rsidR="0018514D">
        <w:t xml:space="preserve"> in the International Community</w:t>
      </w:r>
    </w:p>
    <w:p w:rsidR="00C91453" w:rsidRPr="00B94CCB" w:rsidRDefault="00951F5E" w:rsidP="00951F5E">
      <w:pPr>
        <w:pStyle w:val="SingleTxtG"/>
      </w:pPr>
      <w:r w:rsidRPr="00B94CCB">
        <w:rPr>
          <w:rFonts w:eastAsia="MS Mincho"/>
          <w:lang w:val="en-US"/>
        </w:rPr>
        <w:t>5.</w:t>
      </w:r>
      <w:r w:rsidR="00B94CCB">
        <w:tab/>
      </w:r>
      <w:r w:rsidR="00C91453" w:rsidRPr="00B94CCB">
        <w:rPr>
          <w:rFonts w:hint="eastAsia"/>
        </w:rPr>
        <w:t xml:space="preserve">At the United Nations (UN), each year </w:t>
      </w:r>
      <w:r w:rsidR="00C91453" w:rsidRPr="00B94CCB">
        <w:t>Japan and the European Union (EU) co-</w:t>
      </w:r>
      <w:r w:rsidR="00C91453" w:rsidRPr="00B94CCB">
        <w:rPr>
          <w:rFonts w:hint="eastAsia"/>
        </w:rPr>
        <w:t>submit r</w:t>
      </w:r>
      <w:r w:rsidR="00C91453" w:rsidRPr="00B94CCB">
        <w:t xml:space="preserve">esolutions on the “Situation of </w:t>
      </w:r>
      <w:r w:rsidR="00C91453" w:rsidRPr="00B94CCB">
        <w:rPr>
          <w:rFonts w:hint="eastAsia"/>
        </w:rPr>
        <w:t>h</w:t>
      </w:r>
      <w:r w:rsidR="00C91453" w:rsidRPr="00B94CCB">
        <w:t xml:space="preserve">uman </w:t>
      </w:r>
      <w:r w:rsidR="00C91453" w:rsidRPr="00B94CCB">
        <w:rPr>
          <w:rFonts w:hint="eastAsia"/>
        </w:rPr>
        <w:t>r</w:t>
      </w:r>
      <w:r w:rsidR="00C91453" w:rsidRPr="00B94CCB">
        <w:t xml:space="preserve">ights in the </w:t>
      </w:r>
      <w:r w:rsidR="00C91453" w:rsidRPr="00B94CCB">
        <w:rPr>
          <w:rFonts w:hint="eastAsia"/>
        </w:rPr>
        <w:t>Democratic People</w:t>
      </w:r>
      <w:r w:rsidR="00C91453" w:rsidRPr="00B94CCB">
        <w:t>’</w:t>
      </w:r>
      <w:r w:rsidR="00C91453" w:rsidRPr="00B94CCB">
        <w:rPr>
          <w:rFonts w:hint="eastAsia"/>
        </w:rPr>
        <w:t>s R</w:t>
      </w:r>
      <w:r w:rsidR="00C91453" w:rsidRPr="00B94CCB">
        <w:t>e</w:t>
      </w:r>
      <w:r w:rsidR="00C91453" w:rsidRPr="00B94CCB">
        <w:rPr>
          <w:rFonts w:hint="eastAsia"/>
        </w:rPr>
        <w:t>public of Korea</w:t>
      </w:r>
      <w:r w:rsidR="00C91453" w:rsidRPr="00B94CCB">
        <w:t>,”</w:t>
      </w:r>
      <w:r w:rsidR="00C91453" w:rsidRPr="00B94CCB">
        <w:rPr>
          <w:rFonts w:hint="eastAsia"/>
        </w:rPr>
        <w:t xml:space="preserve"> a</w:t>
      </w:r>
      <w:r w:rsidR="00C91453" w:rsidRPr="00B94CCB">
        <w:t xml:space="preserve">t the sessions of the Third Committee of the </w:t>
      </w:r>
      <w:r w:rsidR="00C91453" w:rsidRPr="00B94CCB">
        <w:rPr>
          <w:rFonts w:hint="eastAsia"/>
        </w:rPr>
        <w:t xml:space="preserve">UN </w:t>
      </w:r>
      <w:r w:rsidR="00C91453" w:rsidRPr="00B94CCB">
        <w:t>General Assembly in autumn and the UN Human Rights Council in March</w:t>
      </w:r>
      <w:r w:rsidR="00C91453" w:rsidRPr="00B94CCB">
        <w:rPr>
          <w:rFonts w:hint="eastAsia"/>
        </w:rPr>
        <w:t>.</w:t>
      </w:r>
      <w:r w:rsidR="00C91453" w:rsidRPr="00B94CCB">
        <w:t xml:space="preserve"> </w:t>
      </w:r>
      <w:r w:rsidR="00C91453" w:rsidRPr="00B94CCB">
        <w:rPr>
          <w:rFonts w:hint="eastAsia"/>
        </w:rPr>
        <w:t>The resolutions</w:t>
      </w:r>
      <w:r w:rsidR="00C91453" w:rsidRPr="00B94CCB">
        <w:t xml:space="preserve"> call </w:t>
      </w:r>
      <w:r w:rsidR="00C91453" w:rsidRPr="00B94CCB">
        <w:rPr>
          <w:rFonts w:hint="eastAsia"/>
        </w:rPr>
        <w:t>upon</w:t>
      </w:r>
      <w:r w:rsidR="00C91453" w:rsidRPr="00B94CCB">
        <w:t xml:space="preserve"> an improvement of the overall human rights situation in North Korea including the abduction issue (the resolutions have been adopted by the </w:t>
      </w:r>
      <w:r w:rsidR="00C91453" w:rsidRPr="00B94CCB">
        <w:rPr>
          <w:rFonts w:hint="eastAsia"/>
        </w:rPr>
        <w:t xml:space="preserve">UN </w:t>
      </w:r>
      <w:r w:rsidR="00C91453" w:rsidRPr="00B94CCB">
        <w:t xml:space="preserve">General Assembly </w:t>
      </w:r>
      <w:r w:rsidR="00C91453" w:rsidRPr="00B94CCB">
        <w:rPr>
          <w:rFonts w:hint="eastAsia"/>
        </w:rPr>
        <w:t>eleven</w:t>
      </w:r>
      <w:r w:rsidR="00C91453" w:rsidRPr="00B94CCB">
        <w:t xml:space="preserve"> times for eleven consecutive years and by the UN Human Rights Council </w:t>
      </w:r>
      <w:r w:rsidR="00C91453" w:rsidRPr="00B94CCB">
        <w:rPr>
          <w:rFonts w:hint="eastAsia"/>
        </w:rPr>
        <w:t>eight</w:t>
      </w:r>
      <w:r w:rsidR="00C91453" w:rsidRPr="00B94CCB">
        <w:t xml:space="preserve"> times for eight consecutive years). The resolution</w:t>
      </w:r>
      <w:r w:rsidR="00C91453" w:rsidRPr="00B94CCB">
        <w:rPr>
          <w:rFonts w:hint="eastAsia"/>
        </w:rPr>
        <w:t>s</w:t>
      </w:r>
      <w:r w:rsidR="00C91453" w:rsidRPr="00B94CCB">
        <w:t xml:space="preserve"> adopted by the General Assembly focus on the human rights situation in North Korea</w:t>
      </w:r>
      <w:r w:rsidR="00C91453" w:rsidRPr="00B94CCB">
        <w:rPr>
          <w:rFonts w:hint="eastAsia"/>
        </w:rPr>
        <w:t>. T</w:t>
      </w:r>
      <w:r w:rsidR="00C91453" w:rsidRPr="00B94CCB">
        <w:t>he resolution</w:t>
      </w:r>
      <w:r w:rsidR="00C91453" w:rsidRPr="00B94CCB">
        <w:rPr>
          <w:rFonts w:hint="eastAsia"/>
        </w:rPr>
        <w:t>s</w:t>
      </w:r>
      <w:r w:rsidR="00C91453" w:rsidRPr="00B94CCB">
        <w:t xml:space="preserve"> adopted by the UN Human Rights Council mention the human rights situation in North Korea</w:t>
      </w:r>
      <w:r w:rsidR="00C91453" w:rsidRPr="00B94CCB">
        <w:rPr>
          <w:rFonts w:hint="eastAsia"/>
        </w:rPr>
        <w:t xml:space="preserve"> and</w:t>
      </w:r>
      <w:r w:rsidR="00C91453" w:rsidRPr="00B94CCB">
        <w:t xml:space="preserve"> extend the mandate of the Special Rapporteur on the situation of human rights in the </w:t>
      </w:r>
      <w:r w:rsidR="00C91453" w:rsidRPr="00B94CCB">
        <w:rPr>
          <w:rFonts w:hint="eastAsia"/>
        </w:rPr>
        <w:t>Democratic People</w:t>
      </w:r>
      <w:r w:rsidR="00C91453" w:rsidRPr="00B94CCB">
        <w:t>’</w:t>
      </w:r>
      <w:r w:rsidR="00C91453" w:rsidRPr="00B94CCB">
        <w:rPr>
          <w:rFonts w:hint="eastAsia"/>
        </w:rPr>
        <w:t>s Republic of Korea</w:t>
      </w:r>
      <w:r w:rsidR="00C91453" w:rsidRPr="00B94CCB">
        <w:t xml:space="preserve"> (currently Mr. </w:t>
      </w:r>
      <w:proofErr w:type="spellStart"/>
      <w:r w:rsidR="00C91453" w:rsidRPr="00B94CCB">
        <w:t>Marzuki</w:t>
      </w:r>
      <w:proofErr w:type="spellEnd"/>
      <w:r w:rsidR="00C91453" w:rsidRPr="00B94CCB">
        <w:t xml:space="preserve"> </w:t>
      </w:r>
      <w:proofErr w:type="spellStart"/>
      <w:r w:rsidR="00C91453" w:rsidRPr="00B94CCB">
        <w:t>Darusman</w:t>
      </w:r>
      <w:proofErr w:type="spellEnd"/>
      <w:r w:rsidR="00C91453" w:rsidRPr="00B94CCB">
        <w:t>, former Attorney General of Indonesia).</w:t>
      </w:r>
    </w:p>
    <w:p w:rsidR="00C91453" w:rsidRPr="00C91453" w:rsidRDefault="00951F5E" w:rsidP="00951F5E">
      <w:pPr>
        <w:pStyle w:val="SingleTxtG"/>
      </w:pPr>
      <w:r w:rsidRPr="00C91453">
        <w:rPr>
          <w:rFonts w:eastAsia="MS Mincho"/>
          <w:lang w:val="en-US"/>
        </w:rPr>
        <w:t>6.</w:t>
      </w:r>
      <w:r w:rsidR="00BE5A5F">
        <w:tab/>
      </w:r>
      <w:r w:rsidR="00C91453" w:rsidRPr="00C91453">
        <w:t xml:space="preserve">At the session of the UN Human Rights Council in March 2013, considering that </w:t>
      </w:r>
      <w:r w:rsidR="00C91453" w:rsidRPr="00C91453">
        <w:rPr>
          <w:rFonts w:hint="eastAsia"/>
        </w:rPr>
        <w:t xml:space="preserve">there had been </w:t>
      </w:r>
      <w:r w:rsidR="00C91453" w:rsidRPr="00C91453">
        <w:t xml:space="preserve">no </w:t>
      </w:r>
      <w:r w:rsidR="00C91453" w:rsidRPr="00B94CCB">
        <w:t>improvement</w:t>
      </w:r>
      <w:r w:rsidR="00C91453" w:rsidRPr="00C91453">
        <w:t xml:space="preserve"> </w:t>
      </w:r>
      <w:r w:rsidR="00C91453" w:rsidRPr="00C91453">
        <w:rPr>
          <w:rFonts w:hint="eastAsia"/>
        </w:rPr>
        <w:t>in</w:t>
      </w:r>
      <w:r w:rsidR="00C91453" w:rsidRPr="00C91453">
        <w:t xml:space="preserve"> the human rights situation in North Korea, Japan and the EU </w:t>
      </w:r>
      <w:r w:rsidR="00C91453" w:rsidRPr="00C91453">
        <w:rPr>
          <w:rFonts w:hint="eastAsia"/>
        </w:rPr>
        <w:t xml:space="preserve">co-submitted </w:t>
      </w:r>
      <w:r w:rsidR="00C91453" w:rsidRPr="00C91453">
        <w:t>a resolution including the establishment of the Commission of Inquiry (COI)</w:t>
      </w:r>
      <w:r w:rsidR="00C91453" w:rsidRPr="00C91453">
        <w:rPr>
          <w:rFonts w:hint="eastAsia"/>
        </w:rPr>
        <w:t xml:space="preserve"> to be</w:t>
      </w:r>
      <w:r w:rsidR="00C91453" w:rsidRPr="00C91453">
        <w:t xml:space="preserve"> adopted by consensus. After </w:t>
      </w:r>
      <w:r w:rsidR="00C91453" w:rsidRPr="00C91453">
        <w:rPr>
          <w:rFonts w:hint="eastAsia"/>
        </w:rPr>
        <w:t>its vigorous activities</w:t>
      </w:r>
      <w:r w:rsidR="00C91453" w:rsidRPr="00C91453">
        <w:t xml:space="preserve"> for one year, including a visit to Japan, the COI released </w:t>
      </w:r>
      <w:r w:rsidR="00C91453" w:rsidRPr="00C91453">
        <w:rPr>
          <w:rFonts w:hint="eastAsia"/>
        </w:rPr>
        <w:t>its</w:t>
      </w:r>
      <w:r w:rsidR="00C91453" w:rsidRPr="00C91453">
        <w:t xml:space="preserve"> final report in February 2014. The report comprehensively </w:t>
      </w:r>
      <w:r w:rsidR="00C91453" w:rsidRPr="00C91453">
        <w:rPr>
          <w:rFonts w:hint="eastAsia"/>
        </w:rPr>
        <w:t>amplifies in several areas</w:t>
      </w:r>
      <w:r w:rsidR="00C91453" w:rsidRPr="00C91453">
        <w:t xml:space="preserve"> of the systematic, widespread, and grave violations of human rights in North Korea including the abduction issue,</w:t>
      </w:r>
      <w:r w:rsidR="00C91453" w:rsidRPr="00C91453">
        <w:rPr>
          <w:rFonts w:hint="eastAsia"/>
        </w:rPr>
        <w:t xml:space="preserve"> </w:t>
      </w:r>
      <w:r w:rsidR="00C91453" w:rsidRPr="00C91453">
        <w:t xml:space="preserve">urges North Korea to take concrete measures against these violations that </w:t>
      </w:r>
      <w:r w:rsidR="00C91453" w:rsidRPr="00C91453">
        <w:rPr>
          <w:rFonts w:hint="eastAsia"/>
        </w:rPr>
        <w:t>may amount to</w:t>
      </w:r>
      <w:r w:rsidR="00C91453" w:rsidRPr="00C91453">
        <w:t xml:space="preserve"> “crimes against humanity,” </w:t>
      </w:r>
      <w:r w:rsidR="00C91453" w:rsidRPr="00C91453">
        <w:rPr>
          <w:rFonts w:hint="eastAsia"/>
        </w:rPr>
        <w:t xml:space="preserve">and also </w:t>
      </w:r>
      <w:r w:rsidR="00C91453" w:rsidRPr="00C91453">
        <w:t>call</w:t>
      </w:r>
      <w:r w:rsidR="00C91453" w:rsidRPr="00C91453">
        <w:rPr>
          <w:rFonts w:hint="eastAsia"/>
        </w:rPr>
        <w:t xml:space="preserve">s </w:t>
      </w:r>
      <w:r w:rsidR="00C91453" w:rsidRPr="00C91453">
        <w:t>for the international community to make further efforts.</w:t>
      </w:r>
    </w:p>
    <w:p w:rsidR="00C91453" w:rsidRPr="00C91453" w:rsidRDefault="00951F5E" w:rsidP="00951F5E">
      <w:pPr>
        <w:pStyle w:val="SingleTxtG"/>
        <w:rPr>
          <w:rFonts w:cs="Courier New"/>
          <w:color w:val="000000"/>
        </w:rPr>
      </w:pPr>
      <w:r w:rsidRPr="00C91453">
        <w:rPr>
          <w:rFonts w:eastAsia="MS Mincho"/>
          <w:lang w:val="en-US"/>
        </w:rPr>
        <w:t>7.</w:t>
      </w:r>
      <w:r w:rsidR="00BE5A5F">
        <w:rPr>
          <w:color w:val="000000"/>
        </w:rPr>
        <w:tab/>
      </w:r>
      <w:r w:rsidR="00C91453" w:rsidRPr="00C91453">
        <w:rPr>
          <w:color w:val="000000"/>
        </w:rPr>
        <w:t xml:space="preserve">At the session of the </w:t>
      </w:r>
      <w:r w:rsidR="00C91453" w:rsidRPr="00C91453">
        <w:t>UN Human Rights Council in March 2014, Japan and the EU co-</w:t>
      </w:r>
      <w:r w:rsidR="00C91453" w:rsidRPr="00C91453">
        <w:rPr>
          <w:rFonts w:hint="eastAsia"/>
        </w:rPr>
        <w:t>submitted</w:t>
      </w:r>
      <w:r w:rsidR="00C91453" w:rsidRPr="00C91453">
        <w:t xml:space="preserve"> the strongest</w:t>
      </w:r>
      <w:r w:rsidR="00C91453" w:rsidRPr="00C91453">
        <w:rPr>
          <w:rFonts w:hint="eastAsia"/>
        </w:rPr>
        <w:t xml:space="preserve"> </w:t>
      </w:r>
      <w:r w:rsidR="00C91453" w:rsidRPr="00C91453">
        <w:t>ever resolution based on the COI report</w:t>
      </w:r>
      <w:r w:rsidR="00C91453" w:rsidRPr="00C91453">
        <w:rPr>
          <w:rFonts w:hint="eastAsia"/>
        </w:rPr>
        <w:t>, and the resolution</w:t>
      </w:r>
      <w:r w:rsidR="00C91453" w:rsidRPr="00C91453">
        <w:t xml:space="preserve"> was adopted by an overwhelming majority. </w:t>
      </w:r>
      <w:r w:rsidR="00C91453" w:rsidRPr="00C91453">
        <w:rPr>
          <w:rFonts w:hint="eastAsia"/>
        </w:rPr>
        <w:t>This</w:t>
      </w:r>
      <w:r w:rsidR="00C91453" w:rsidRPr="00C91453">
        <w:t xml:space="preserve"> resolution recommend</w:t>
      </w:r>
      <w:r w:rsidR="00C91453" w:rsidRPr="00C91453">
        <w:rPr>
          <w:rFonts w:hint="eastAsia"/>
        </w:rPr>
        <w:t>ed</w:t>
      </w:r>
      <w:r w:rsidR="00C91453" w:rsidRPr="00C91453">
        <w:t xml:space="preserve"> that: </w:t>
      </w:r>
      <w:r w:rsidR="00C91453" w:rsidRPr="00C91453">
        <w:rPr>
          <w:rFonts w:hint="eastAsia"/>
        </w:rPr>
        <w:t>(</w:t>
      </w:r>
      <w:r w:rsidR="00C91453" w:rsidRPr="00C91453">
        <w:t xml:space="preserve">1) the </w:t>
      </w:r>
      <w:r w:rsidR="00C91453" w:rsidRPr="00C91453">
        <w:rPr>
          <w:rFonts w:hint="eastAsia"/>
        </w:rPr>
        <w:t xml:space="preserve">UN </w:t>
      </w:r>
      <w:r w:rsidR="00C91453" w:rsidRPr="00C91453">
        <w:t xml:space="preserve">General Assembly submit the COI report to the </w:t>
      </w:r>
      <w:r w:rsidR="00C91453" w:rsidRPr="00C91453">
        <w:rPr>
          <w:rFonts w:hint="eastAsia"/>
        </w:rPr>
        <w:t xml:space="preserve">UN </w:t>
      </w:r>
      <w:r w:rsidR="00C91453" w:rsidRPr="00C91453">
        <w:t xml:space="preserve">Security Council for </w:t>
      </w:r>
      <w:r w:rsidR="00C91453" w:rsidRPr="00C91453">
        <w:rPr>
          <w:rFonts w:hint="eastAsia"/>
        </w:rPr>
        <w:t xml:space="preserve">its consideration and </w:t>
      </w:r>
      <w:r w:rsidR="00C91453" w:rsidRPr="00C91453">
        <w:t xml:space="preserve">appropriate action </w:t>
      </w:r>
      <w:r w:rsidR="00C91453" w:rsidRPr="00C91453">
        <w:rPr>
          <w:rFonts w:hint="eastAsia"/>
        </w:rPr>
        <w:t>in order</w:t>
      </w:r>
      <w:r w:rsidR="00C91453" w:rsidRPr="00C91453">
        <w:t xml:space="preserve"> that those responsible for </w:t>
      </w:r>
      <w:r w:rsidR="00C91453" w:rsidRPr="00C91453">
        <w:rPr>
          <w:rFonts w:hint="eastAsia"/>
        </w:rPr>
        <w:t xml:space="preserve">the </w:t>
      </w:r>
      <w:r w:rsidR="00C91453" w:rsidRPr="00C91453">
        <w:t xml:space="preserve">human rights violations are held </w:t>
      </w:r>
      <w:r w:rsidR="00C91453" w:rsidRPr="00C91453">
        <w:rPr>
          <w:rFonts w:hint="eastAsia"/>
        </w:rPr>
        <w:t>to account</w:t>
      </w:r>
      <w:r w:rsidR="00C91453" w:rsidRPr="00C91453">
        <w:t xml:space="preserve">, including through consideration of referral of the situation to the appropriate international criminal justice mechanism, along with consideration of the scope for </w:t>
      </w:r>
      <w:r w:rsidR="00C91453" w:rsidRPr="00C91453">
        <w:rPr>
          <w:rFonts w:hint="eastAsia"/>
        </w:rPr>
        <w:t xml:space="preserve">effective </w:t>
      </w:r>
      <w:r w:rsidR="00C91453" w:rsidRPr="00C91453">
        <w:t>targeted sanctions against those who a</w:t>
      </w:r>
      <w:r w:rsidR="00C91453" w:rsidRPr="00C91453">
        <w:rPr>
          <w:rFonts w:hint="eastAsia"/>
        </w:rPr>
        <w:t>ppear to be most</w:t>
      </w:r>
      <w:r w:rsidR="00C91453" w:rsidRPr="00C91453">
        <w:t xml:space="preserve"> responsible for </w:t>
      </w:r>
      <w:r w:rsidR="00C91453" w:rsidRPr="00C91453">
        <w:rPr>
          <w:rFonts w:hint="eastAsia"/>
        </w:rPr>
        <w:t>the human rights violations</w:t>
      </w:r>
      <w:r w:rsidR="00C91453" w:rsidRPr="00C91453">
        <w:t xml:space="preserve">; and </w:t>
      </w:r>
      <w:r w:rsidR="00C91453" w:rsidRPr="00C91453">
        <w:rPr>
          <w:rFonts w:hint="eastAsia"/>
        </w:rPr>
        <w:t>(</w:t>
      </w:r>
      <w:r w:rsidR="00C91453" w:rsidRPr="00C91453">
        <w:t xml:space="preserve">2) the Office of the High Commissioner for Human Rights </w:t>
      </w:r>
      <w:r w:rsidR="00C91453" w:rsidRPr="00C91453">
        <w:rPr>
          <w:rFonts w:hint="eastAsia"/>
        </w:rPr>
        <w:t xml:space="preserve">(OHCHR) </w:t>
      </w:r>
      <w:r w:rsidR="00C91453" w:rsidRPr="00C91453">
        <w:t>follow up on the r</w:t>
      </w:r>
      <w:r w:rsidR="00C91453" w:rsidRPr="00C91453">
        <w:rPr>
          <w:color w:val="000000"/>
        </w:rPr>
        <w:t>ecommendations made in the report, including the establishment of a field</w:t>
      </w:r>
      <w:r w:rsidR="00C91453" w:rsidRPr="00C91453">
        <w:rPr>
          <w:rFonts w:hint="eastAsia"/>
          <w:color w:val="000000"/>
        </w:rPr>
        <w:t xml:space="preserve"> </w:t>
      </w:r>
      <w:r w:rsidR="00C91453" w:rsidRPr="00C91453">
        <w:rPr>
          <w:color w:val="000000"/>
        </w:rPr>
        <w:t xml:space="preserve">based </w:t>
      </w:r>
      <w:r w:rsidR="00C91453" w:rsidRPr="00C91453">
        <w:rPr>
          <w:rFonts w:hint="eastAsia"/>
          <w:color w:val="000000"/>
        </w:rPr>
        <w:t>structure</w:t>
      </w:r>
      <w:r w:rsidR="00C91453" w:rsidRPr="00C91453">
        <w:rPr>
          <w:color w:val="000000"/>
        </w:rPr>
        <w:t>.</w:t>
      </w:r>
      <w:r w:rsidR="00C91453" w:rsidRPr="00C91453">
        <w:rPr>
          <w:rFonts w:hint="eastAsia"/>
          <w:color w:val="000000"/>
        </w:rPr>
        <w:t xml:space="preserve"> Furthermore, t</w:t>
      </w:r>
      <w:r w:rsidR="00C91453" w:rsidRPr="00C91453">
        <w:rPr>
          <w:rFonts w:cs="Courier New"/>
          <w:color w:val="000000"/>
        </w:rPr>
        <w:t xml:space="preserve">he </w:t>
      </w:r>
      <w:r w:rsidR="00C91453" w:rsidRPr="00C91453">
        <w:rPr>
          <w:rFonts w:cs="Courier New" w:hint="eastAsia"/>
          <w:color w:val="000000"/>
        </w:rPr>
        <w:t>r</w:t>
      </w:r>
      <w:r w:rsidR="00C91453" w:rsidRPr="00C91453">
        <w:rPr>
          <w:rFonts w:cs="Courier New"/>
          <w:color w:val="000000"/>
        </w:rPr>
        <w:t>esolution</w:t>
      </w:r>
      <w:r w:rsidR="00C91453" w:rsidRPr="00C91453">
        <w:rPr>
          <w:rFonts w:hint="eastAsia"/>
          <w:color w:val="000000"/>
        </w:rPr>
        <w:t xml:space="preserve"> that was co-submitted by </w:t>
      </w:r>
      <w:r w:rsidR="00C91453" w:rsidRPr="00C91453">
        <w:rPr>
          <w:color w:val="000000"/>
        </w:rPr>
        <w:t xml:space="preserve">Japan and the EU </w:t>
      </w:r>
      <w:r w:rsidR="00C91453" w:rsidRPr="00C91453">
        <w:rPr>
          <w:rFonts w:hint="eastAsia"/>
          <w:color w:val="000000"/>
        </w:rPr>
        <w:t xml:space="preserve">was </w:t>
      </w:r>
      <w:r w:rsidR="00C91453" w:rsidRPr="00C91453">
        <w:rPr>
          <w:rFonts w:cs="Courier New" w:hint="eastAsia"/>
          <w:color w:val="000000"/>
        </w:rPr>
        <w:t xml:space="preserve">adopted at the UN </w:t>
      </w:r>
      <w:r w:rsidR="00C91453" w:rsidRPr="00C91453">
        <w:rPr>
          <w:rFonts w:cs="Courier New"/>
          <w:color w:val="000000"/>
        </w:rPr>
        <w:t>General Assembly</w:t>
      </w:r>
      <w:r w:rsidR="00C91453" w:rsidRPr="00C91453">
        <w:rPr>
          <w:rFonts w:hint="eastAsia"/>
          <w:color w:val="000000"/>
        </w:rPr>
        <w:t xml:space="preserve"> in December 2014, and the resolution </w:t>
      </w:r>
      <w:r w:rsidR="00C91453" w:rsidRPr="00C91453">
        <w:rPr>
          <w:color w:val="000000"/>
        </w:rPr>
        <w:t>encourages the UN Security Council to take appropriate action</w:t>
      </w:r>
      <w:r w:rsidR="00C91453" w:rsidRPr="00C91453">
        <w:rPr>
          <w:rFonts w:hint="eastAsia"/>
          <w:color w:val="000000"/>
        </w:rPr>
        <w:t xml:space="preserve"> to ensure accountability</w:t>
      </w:r>
      <w:r w:rsidR="00C91453" w:rsidRPr="00C91453">
        <w:rPr>
          <w:color w:val="000000"/>
        </w:rPr>
        <w:t xml:space="preserve">, including </w:t>
      </w:r>
      <w:r w:rsidR="00C91453" w:rsidRPr="00C91453">
        <w:rPr>
          <w:rFonts w:hint="eastAsia"/>
          <w:color w:val="000000"/>
        </w:rPr>
        <w:t xml:space="preserve">through </w:t>
      </w:r>
      <w:r w:rsidR="00C91453" w:rsidRPr="00C91453">
        <w:rPr>
          <w:color w:val="000000"/>
        </w:rPr>
        <w:t xml:space="preserve">consideration of referral of the situation in the </w:t>
      </w:r>
      <w:r w:rsidR="00C91453" w:rsidRPr="00C91453">
        <w:rPr>
          <w:rFonts w:hint="eastAsia"/>
          <w:color w:val="000000"/>
        </w:rPr>
        <w:t>Democratic People</w:t>
      </w:r>
      <w:r w:rsidR="00C91453" w:rsidRPr="00C91453">
        <w:rPr>
          <w:color w:val="000000"/>
        </w:rPr>
        <w:t>’</w:t>
      </w:r>
      <w:r w:rsidR="00C91453" w:rsidRPr="00C91453">
        <w:rPr>
          <w:rFonts w:hint="eastAsia"/>
          <w:color w:val="000000"/>
        </w:rPr>
        <w:t>s R</w:t>
      </w:r>
      <w:r w:rsidR="00C91453" w:rsidRPr="00C91453">
        <w:rPr>
          <w:color w:val="000000"/>
        </w:rPr>
        <w:t>e</w:t>
      </w:r>
      <w:r w:rsidR="00C91453" w:rsidRPr="00C91453">
        <w:rPr>
          <w:rFonts w:hint="eastAsia"/>
          <w:color w:val="000000"/>
        </w:rPr>
        <w:t xml:space="preserve">public of Korea </w:t>
      </w:r>
      <w:r w:rsidR="00C91453" w:rsidRPr="00C91453">
        <w:rPr>
          <w:color w:val="000000"/>
        </w:rPr>
        <w:t>to the International Criminal Court (ICC)</w:t>
      </w:r>
      <w:r w:rsidR="00C91453" w:rsidRPr="00C91453">
        <w:rPr>
          <w:rFonts w:hint="eastAsia"/>
        </w:rPr>
        <w:t xml:space="preserve">, </w:t>
      </w:r>
      <w:r w:rsidR="00C91453" w:rsidRPr="00C91453">
        <w:t xml:space="preserve">along with consideration of the scope for </w:t>
      </w:r>
      <w:r w:rsidR="00C91453" w:rsidRPr="00C91453">
        <w:rPr>
          <w:rFonts w:hint="eastAsia"/>
        </w:rPr>
        <w:t xml:space="preserve">effective </w:t>
      </w:r>
      <w:r w:rsidR="00C91453" w:rsidRPr="00C91453">
        <w:t xml:space="preserve">targeted sanctions against those who </w:t>
      </w:r>
      <w:r w:rsidR="00C91453" w:rsidRPr="00C91453">
        <w:rPr>
          <w:rFonts w:hint="eastAsia"/>
        </w:rPr>
        <w:t>appear to be most</w:t>
      </w:r>
      <w:r w:rsidR="00C91453" w:rsidRPr="00C91453">
        <w:t xml:space="preserve"> responsible </w:t>
      </w:r>
      <w:r w:rsidR="00C91453" w:rsidRPr="00C91453">
        <w:rPr>
          <w:rFonts w:hint="eastAsia"/>
        </w:rPr>
        <w:t>for the human rights violations</w:t>
      </w:r>
      <w:r w:rsidR="00C91453" w:rsidRPr="00C91453">
        <w:rPr>
          <w:color w:val="000000"/>
        </w:rPr>
        <w:t>.</w:t>
      </w:r>
      <w:r w:rsidR="00C91453" w:rsidRPr="00C91453">
        <w:rPr>
          <w:rFonts w:cs="Courier New" w:hint="eastAsia"/>
          <w:color w:val="000000"/>
        </w:rPr>
        <w:t xml:space="preserve"> After the </w:t>
      </w:r>
      <w:r w:rsidR="00C91453" w:rsidRPr="00C91453">
        <w:rPr>
          <w:rFonts w:cs="Courier New"/>
          <w:color w:val="000000"/>
        </w:rPr>
        <w:t>adoption</w:t>
      </w:r>
      <w:r w:rsidR="00C91453" w:rsidRPr="00C91453">
        <w:rPr>
          <w:rFonts w:cs="Courier New" w:hint="eastAsia"/>
          <w:color w:val="000000"/>
        </w:rPr>
        <w:t xml:space="preserve"> of this resolution, on December 22 (local time), </w:t>
      </w:r>
      <w:r w:rsidR="00C91453" w:rsidRPr="00C91453">
        <w:rPr>
          <w:rFonts w:cs="Courier New"/>
          <w:color w:val="000000"/>
        </w:rPr>
        <w:t>“</w:t>
      </w:r>
      <w:r w:rsidR="00C91453" w:rsidRPr="00C91453">
        <w:rPr>
          <w:rFonts w:cs="Courier New" w:hint="eastAsia"/>
          <w:color w:val="000000"/>
        </w:rPr>
        <w:t>the situation of the Democratic People</w:t>
      </w:r>
      <w:r w:rsidR="00C91453" w:rsidRPr="00C91453">
        <w:rPr>
          <w:rFonts w:cs="Courier New"/>
          <w:color w:val="000000"/>
        </w:rPr>
        <w:t>’</w:t>
      </w:r>
      <w:r w:rsidR="00C91453" w:rsidRPr="00C91453">
        <w:rPr>
          <w:rFonts w:cs="Courier New" w:hint="eastAsia"/>
          <w:color w:val="000000"/>
        </w:rPr>
        <w:t>s Republic of Korea</w:t>
      </w:r>
      <w:r w:rsidR="00C91453" w:rsidRPr="00C91453">
        <w:rPr>
          <w:rFonts w:cs="Courier New"/>
          <w:color w:val="000000"/>
        </w:rPr>
        <w:t>”</w:t>
      </w:r>
      <w:r w:rsidR="00C91453" w:rsidRPr="00C91453">
        <w:rPr>
          <w:rFonts w:cs="Courier New" w:hint="eastAsia"/>
          <w:color w:val="000000"/>
        </w:rPr>
        <w:t xml:space="preserve"> including human rights situations was discussed at the UN Security Council for the first time.</w:t>
      </w:r>
    </w:p>
    <w:p w:rsidR="00C91453" w:rsidRPr="00C91453" w:rsidRDefault="00951F5E" w:rsidP="00951F5E">
      <w:pPr>
        <w:pStyle w:val="SingleTxtG"/>
      </w:pPr>
      <w:r w:rsidRPr="00C91453">
        <w:rPr>
          <w:rFonts w:eastAsia="MS Mincho"/>
          <w:lang w:val="en-US"/>
        </w:rPr>
        <w:t>8.</w:t>
      </w:r>
      <w:r w:rsidR="00BE5A5F">
        <w:tab/>
      </w:r>
      <w:r w:rsidR="00C91453" w:rsidRPr="00C91453">
        <w:rPr>
          <w:rFonts w:hint="eastAsia"/>
        </w:rPr>
        <w:t>A</w:t>
      </w:r>
      <w:r w:rsidR="00C91453" w:rsidRPr="00C91453">
        <w:t>t the session</w:t>
      </w:r>
      <w:r w:rsidR="00C91453" w:rsidRPr="00C91453">
        <w:rPr>
          <w:rFonts w:hint="eastAsia"/>
        </w:rPr>
        <w:t>s</w:t>
      </w:r>
      <w:r w:rsidR="00C91453" w:rsidRPr="00C91453">
        <w:t xml:space="preserve"> of the UN Human Rights Council in March 201</w:t>
      </w:r>
      <w:r w:rsidR="00C91453" w:rsidRPr="00C91453">
        <w:rPr>
          <w:rFonts w:hint="eastAsia"/>
        </w:rPr>
        <w:t xml:space="preserve">5 and the </w:t>
      </w:r>
      <w:r w:rsidR="00C91453" w:rsidRPr="00C91453">
        <w:t xml:space="preserve">UN General Assembly </w:t>
      </w:r>
      <w:r w:rsidR="00C91453" w:rsidRPr="00C91453">
        <w:rPr>
          <w:rFonts w:hint="eastAsia"/>
        </w:rPr>
        <w:t>in</w:t>
      </w:r>
      <w:r w:rsidR="00C91453" w:rsidRPr="00C91453">
        <w:t xml:space="preserve"> December 2015,</w:t>
      </w:r>
      <w:r w:rsidR="00C91453" w:rsidRPr="00C91453">
        <w:rPr>
          <w:rFonts w:hint="eastAsia"/>
        </w:rPr>
        <w:t xml:space="preserve"> resolutions equally as strong in their contents as the resolutions of 2014 were adopted. In the same year, based on the resolution of the UN Human Rights Council, the OHCHR Office in Seoul was established in June, and a p</w:t>
      </w:r>
      <w:r w:rsidR="00C91453" w:rsidRPr="00C91453">
        <w:t>anel discussion on the situation of human rights</w:t>
      </w:r>
      <w:r w:rsidR="00C91453" w:rsidRPr="00C91453">
        <w:rPr>
          <w:rFonts w:hint="eastAsia"/>
        </w:rPr>
        <w:t xml:space="preserve"> in North Korea, especially </w:t>
      </w:r>
      <w:r w:rsidR="00C91453" w:rsidRPr="00C91453">
        <w:t>focus</w:t>
      </w:r>
      <w:r w:rsidR="00C91453" w:rsidRPr="00C91453">
        <w:rPr>
          <w:rFonts w:hint="eastAsia"/>
        </w:rPr>
        <w:t xml:space="preserve">ing on </w:t>
      </w:r>
      <w:r w:rsidR="00C91453" w:rsidRPr="00C91453">
        <w:t xml:space="preserve">the </w:t>
      </w:r>
      <w:r w:rsidR="00C91453" w:rsidRPr="00C91453">
        <w:rPr>
          <w:rFonts w:hint="eastAsia"/>
        </w:rPr>
        <w:t>issue of international abductions and enforced disappearances,</w:t>
      </w:r>
      <w:r w:rsidR="00C91453" w:rsidRPr="00C91453">
        <w:t xml:space="preserve"> was convened</w:t>
      </w:r>
      <w:r w:rsidR="00C91453" w:rsidRPr="00C91453">
        <w:rPr>
          <w:rFonts w:hint="eastAsia"/>
        </w:rPr>
        <w:t xml:space="preserve"> in September</w:t>
      </w:r>
      <w:r w:rsidR="00C91453" w:rsidRPr="00C91453">
        <w:t>.</w:t>
      </w:r>
      <w:r w:rsidR="00C91453" w:rsidRPr="00C91453">
        <w:rPr>
          <w:rFonts w:hint="eastAsia"/>
        </w:rPr>
        <w:t xml:space="preserve"> </w:t>
      </w:r>
      <w:r w:rsidR="00C91453" w:rsidRPr="00C91453">
        <w:t xml:space="preserve">Mr. </w:t>
      </w:r>
      <w:proofErr w:type="spellStart"/>
      <w:r w:rsidR="00C91453" w:rsidRPr="00C91453">
        <w:t>Koichiro</w:t>
      </w:r>
      <w:proofErr w:type="spellEnd"/>
      <w:r w:rsidR="00C91453" w:rsidRPr="00C91453">
        <w:t xml:space="preserve"> </w:t>
      </w:r>
      <w:proofErr w:type="spellStart"/>
      <w:r w:rsidR="00C91453" w:rsidRPr="00C91453">
        <w:t>Iizuka</w:t>
      </w:r>
      <w:proofErr w:type="spellEnd"/>
      <w:r w:rsidR="00C91453" w:rsidRPr="00C91453">
        <w:t>, Vice Secretary-General</w:t>
      </w:r>
      <w:r w:rsidR="00C91453" w:rsidRPr="00C91453">
        <w:rPr>
          <w:rFonts w:hint="eastAsia"/>
        </w:rPr>
        <w:t xml:space="preserve"> of </w:t>
      </w:r>
      <w:r w:rsidR="00C91453" w:rsidRPr="00C91453">
        <w:t xml:space="preserve">the Association of Families of Victims Kidnapped by North Korea, participated </w:t>
      </w:r>
      <w:r w:rsidR="00C91453" w:rsidRPr="00C91453">
        <w:rPr>
          <w:rFonts w:hint="eastAsia"/>
        </w:rPr>
        <w:t xml:space="preserve">in </w:t>
      </w:r>
      <w:r w:rsidR="00C91453" w:rsidRPr="00C91453">
        <w:t>this panel discussion</w:t>
      </w:r>
      <w:r w:rsidR="00C91453" w:rsidRPr="00C91453">
        <w:rPr>
          <w:rFonts w:hint="eastAsia"/>
        </w:rPr>
        <w:t xml:space="preserve"> and represented the family members of Japanese abductees. Furthermore, on December 10, 2015,</w:t>
      </w:r>
      <w:r w:rsidR="00C91453" w:rsidRPr="00C91453">
        <w:t xml:space="preserve"> “</w:t>
      </w:r>
      <w:r w:rsidR="00C91453" w:rsidRPr="00C91453">
        <w:rPr>
          <w:rFonts w:hint="eastAsia"/>
        </w:rPr>
        <w:t>the situation of the Democratic People</w:t>
      </w:r>
      <w:r w:rsidR="00C91453" w:rsidRPr="00C91453">
        <w:t>’</w:t>
      </w:r>
      <w:r w:rsidR="00C91453" w:rsidRPr="00C91453">
        <w:rPr>
          <w:rFonts w:hint="eastAsia"/>
        </w:rPr>
        <w:t>s Republic of Korea</w:t>
      </w:r>
      <w:r w:rsidR="00C91453" w:rsidRPr="00C91453">
        <w:t>”</w:t>
      </w:r>
      <w:r w:rsidR="00C91453" w:rsidRPr="00C91453">
        <w:rPr>
          <w:rFonts w:hint="eastAsia"/>
        </w:rPr>
        <w:t xml:space="preserve"> including human rights situations was discussed at the UN Security Council for the second consecutive year. At the discussion, Japan made a statement that it</w:t>
      </w:r>
      <w:r w:rsidR="00C91453" w:rsidRPr="00C91453">
        <w:t xml:space="preserve"> strongly urge</w:t>
      </w:r>
      <w:r w:rsidR="00C91453" w:rsidRPr="00C91453">
        <w:rPr>
          <w:rFonts w:hint="eastAsia"/>
        </w:rPr>
        <w:t xml:space="preserve">s North Korea </w:t>
      </w:r>
      <w:r w:rsidR="00C91453" w:rsidRPr="00C91453">
        <w:t>to respond in good faith to the concerns raised by</w:t>
      </w:r>
      <w:r w:rsidR="00C91453" w:rsidRPr="00C91453">
        <w:rPr>
          <w:rFonts w:hint="eastAsia"/>
        </w:rPr>
        <w:t xml:space="preserve"> </w:t>
      </w:r>
      <w:r w:rsidR="00C91453" w:rsidRPr="00C91453">
        <w:t xml:space="preserve">the </w:t>
      </w:r>
      <w:r w:rsidR="00C91453" w:rsidRPr="00C91453">
        <w:rPr>
          <w:rFonts w:hint="eastAsia"/>
        </w:rPr>
        <w:t xml:space="preserve">UN Security </w:t>
      </w:r>
      <w:r w:rsidR="00C91453" w:rsidRPr="00C91453">
        <w:t>Council and improve</w:t>
      </w:r>
      <w:r w:rsidR="00C91453" w:rsidRPr="00C91453">
        <w:rPr>
          <w:rFonts w:hint="eastAsia"/>
        </w:rPr>
        <w:t>s</w:t>
      </w:r>
      <w:r w:rsidR="00C91453" w:rsidRPr="00C91453">
        <w:t xml:space="preserve"> its human rights situation</w:t>
      </w:r>
      <w:r w:rsidR="00C91453" w:rsidRPr="00C91453">
        <w:rPr>
          <w:rFonts w:hint="eastAsia"/>
        </w:rPr>
        <w:t xml:space="preserve">. Moreover, considering that </w:t>
      </w:r>
      <w:r w:rsidR="00C91453" w:rsidRPr="00C91453">
        <w:t xml:space="preserve">the </w:t>
      </w:r>
      <w:r w:rsidR="00C91453" w:rsidRPr="00C91453">
        <w:rPr>
          <w:rFonts w:hint="eastAsia"/>
        </w:rPr>
        <w:t xml:space="preserve">abduction </w:t>
      </w:r>
      <w:r w:rsidR="00C91453" w:rsidRPr="00C91453">
        <w:t>issue must be resolved without</w:t>
      </w:r>
      <w:r w:rsidR="00C91453" w:rsidRPr="00C91453">
        <w:rPr>
          <w:rFonts w:hint="eastAsia"/>
        </w:rPr>
        <w:t xml:space="preserve"> </w:t>
      </w:r>
      <w:r w:rsidR="00C91453" w:rsidRPr="00C91453">
        <w:t>delay</w:t>
      </w:r>
      <w:r w:rsidR="00C91453" w:rsidRPr="00C91453">
        <w:rPr>
          <w:rFonts w:hint="eastAsia"/>
        </w:rPr>
        <w:t>,</w:t>
      </w:r>
      <w:r w:rsidR="00C91453" w:rsidRPr="00C91453">
        <w:t xml:space="preserve"> Japan </w:t>
      </w:r>
      <w:r w:rsidR="00C91453" w:rsidRPr="00C91453">
        <w:rPr>
          <w:rFonts w:hint="eastAsia"/>
        </w:rPr>
        <w:t xml:space="preserve">also stated that it </w:t>
      </w:r>
      <w:r w:rsidR="00C91453" w:rsidRPr="00C91453">
        <w:t>strongly demand</w:t>
      </w:r>
      <w:r w:rsidR="00C91453" w:rsidRPr="00C91453">
        <w:rPr>
          <w:rFonts w:hint="eastAsia"/>
        </w:rPr>
        <w:t>s</w:t>
      </w:r>
      <w:r w:rsidR="00C91453" w:rsidRPr="00C91453">
        <w:t xml:space="preserve"> that </w:t>
      </w:r>
      <w:r w:rsidR="00C91453" w:rsidRPr="00C91453">
        <w:rPr>
          <w:rFonts w:hint="eastAsia"/>
        </w:rPr>
        <w:t>North Korea</w:t>
      </w:r>
      <w:r w:rsidR="00C91453" w:rsidRPr="00C91453">
        <w:t xml:space="preserve"> return all abductees as soon as possible</w:t>
      </w:r>
      <w:r w:rsidR="00C91453" w:rsidRPr="00C91453">
        <w:rPr>
          <w:rFonts w:hint="eastAsia"/>
        </w:rPr>
        <w:t xml:space="preserve"> </w:t>
      </w:r>
      <w:r w:rsidR="00C91453" w:rsidRPr="00C91453">
        <w:t>through an expeditious investigation.</w:t>
      </w:r>
      <w:r w:rsidR="00173EFB">
        <w:t xml:space="preserve"> </w:t>
      </w:r>
    </w:p>
    <w:p w:rsidR="00C91453" w:rsidRPr="00C91453" w:rsidRDefault="00BE5A5F" w:rsidP="0018514D">
      <w:pPr>
        <w:pStyle w:val="H23G"/>
      </w:pPr>
      <w:r>
        <w:rPr>
          <w:color w:val="000000"/>
        </w:rPr>
        <w:tab/>
      </w:r>
      <w:r>
        <w:rPr>
          <w:color w:val="000000"/>
        </w:rPr>
        <w:tab/>
      </w:r>
      <w:r w:rsidR="00C91453" w:rsidRPr="00C91453">
        <w:rPr>
          <w:rFonts w:hint="eastAsia"/>
          <w:color w:val="000000"/>
        </w:rPr>
        <w:t>Cooperation with</w:t>
      </w:r>
      <w:r w:rsidR="00C91453" w:rsidRPr="000A465F">
        <w:t xml:space="preserve"> </w:t>
      </w:r>
      <w:r w:rsidR="00C91453" w:rsidRPr="000A465F">
        <w:rPr>
          <w:rFonts w:hint="eastAsia"/>
        </w:rPr>
        <w:t xml:space="preserve">the </w:t>
      </w:r>
      <w:r w:rsidR="00C91453" w:rsidRPr="00C91453">
        <w:t>Working Group on Enforced or Involuntary Disappearances</w:t>
      </w:r>
    </w:p>
    <w:p w:rsidR="00C91453" w:rsidRPr="00C91453" w:rsidRDefault="00951F5E" w:rsidP="00951F5E">
      <w:pPr>
        <w:pStyle w:val="SingleTxtG"/>
        <w:tabs>
          <w:tab w:val="left" w:pos="1701"/>
        </w:tabs>
        <w:rPr>
          <w:color w:val="000000"/>
        </w:rPr>
      </w:pPr>
      <w:r w:rsidRPr="00C91453">
        <w:rPr>
          <w:rFonts w:eastAsia="MS Mincho"/>
          <w:lang w:val="en-US"/>
        </w:rPr>
        <w:t>9.</w:t>
      </w:r>
      <w:r w:rsidR="00BE5A5F">
        <w:tab/>
      </w:r>
      <w:r w:rsidR="00C91453" w:rsidRPr="00C91453">
        <w:rPr>
          <w:rFonts w:hint="eastAsia"/>
        </w:rPr>
        <w:t xml:space="preserve">Japan recognizes that the Working Group on Enforced or Involuntary Disappearances </w:t>
      </w:r>
      <w:r w:rsidR="00C91453" w:rsidRPr="00C91453">
        <w:rPr>
          <w:rFonts w:hint="eastAsia"/>
          <w:color w:val="000000"/>
        </w:rPr>
        <w:t xml:space="preserve">is an </w:t>
      </w:r>
      <w:r w:rsidR="00C91453" w:rsidRPr="00C91453">
        <w:rPr>
          <w:color w:val="000000"/>
        </w:rPr>
        <w:t>important</w:t>
      </w:r>
      <w:r w:rsidR="00C91453" w:rsidRPr="00C91453">
        <w:rPr>
          <w:rFonts w:hint="eastAsia"/>
          <w:color w:val="000000"/>
        </w:rPr>
        <w:t xml:space="preserve"> body </w:t>
      </w:r>
      <w:r w:rsidR="00C91453" w:rsidRPr="00C91453">
        <w:rPr>
          <w:color w:val="000000"/>
        </w:rPr>
        <w:t>that serves</w:t>
      </w:r>
      <w:r w:rsidR="00C91453" w:rsidRPr="00C91453">
        <w:rPr>
          <w:rFonts w:hint="eastAsia"/>
          <w:color w:val="000000"/>
        </w:rPr>
        <w:t xml:space="preserve"> </w:t>
      </w:r>
      <w:r w:rsidR="00C91453" w:rsidRPr="00C91453">
        <w:rPr>
          <w:color w:val="000000"/>
        </w:rPr>
        <w:t xml:space="preserve">the </w:t>
      </w:r>
      <w:r w:rsidR="00C91453" w:rsidRPr="00C91453">
        <w:rPr>
          <w:rFonts w:hint="eastAsia"/>
          <w:color w:val="000000"/>
        </w:rPr>
        <w:t xml:space="preserve">function of </w:t>
      </w:r>
      <w:r w:rsidR="00C91453" w:rsidRPr="00C91453">
        <w:rPr>
          <w:color w:val="000000"/>
        </w:rPr>
        <w:t>considering</w:t>
      </w:r>
      <w:r w:rsidR="00C91453" w:rsidRPr="00C91453">
        <w:rPr>
          <w:rFonts w:hint="eastAsia"/>
          <w:color w:val="000000"/>
        </w:rPr>
        <w:t xml:space="preserve"> individual </w:t>
      </w:r>
      <w:r w:rsidR="00C91453" w:rsidRPr="00C91453">
        <w:rPr>
          <w:color w:val="000000"/>
        </w:rPr>
        <w:t>cases regarding th</w:t>
      </w:r>
      <w:r w:rsidR="00C91453" w:rsidRPr="00C91453">
        <w:t xml:space="preserve">e </w:t>
      </w:r>
      <w:r w:rsidR="00C91453" w:rsidRPr="00C91453">
        <w:rPr>
          <w:rFonts w:hint="eastAsia"/>
        </w:rPr>
        <w:t xml:space="preserve">abduction </w:t>
      </w:r>
      <w:r w:rsidR="00C91453" w:rsidRPr="00C91453">
        <w:t>issue</w:t>
      </w:r>
      <w:r w:rsidR="00C91453" w:rsidRPr="00C91453">
        <w:rPr>
          <w:rFonts w:hint="eastAsia"/>
        </w:rPr>
        <w:t xml:space="preserve">, making inquiries </w:t>
      </w:r>
      <w:r w:rsidR="00C91453" w:rsidRPr="00C91453">
        <w:t xml:space="preserve">into the facts </w:t>
      </w:r>
      <w:r w:rsidR="00C91453" w:rsidRPr="00C91453">
        <w:rPr>
          <w:rFonts w:hint="eastAsia"/>
        </w:rPr>
        <w:t xml:space="preserve">to the authorities of North Korea and seeking solutions, and </w:t>
      </w:r>
      <w:r w:rsidR="00C91453" w:rsidRPr="00C91453">
        <w:t xml:space="preserve">that it </w:t>
      </w:r>
      <w:r w:rsidR="00C91453" w:rsidRPr="00C91453">
        <w:rPr>
          <w:rFonts w:hint="eastAsia"/>
        </w:rPr>
        <w:t>play</w:t>
      </w:r>
      <w:r w:rsidR="00C91453" w:rsidRPr="00C91453">
        <w:t>s</w:t>
      </w:r>
      <w:r w:rsidR="00C91453" w:rsidRPr="00C91453">
        <w:rPr>
          <w:rFonts w:hint="eastAsia"/>
        </w:rPr>
        <w:t xml:space="preserve"> an </w:t>
      </w:r>
      <w:r w:rsidR="00C91453" w:rsidRPr="00C91453">
        <w:t>indispensable</w:t>
      </w:r>
      <w:r w:rsidR="00C91453" w:rsidRPr="00C91453">
        <w:rPr>
          <w:rFonts w:hint="eastAsia"/>
        </w:rPr>
        <w:t xml:space="preserve"> role in </w:t>
      </w:r>
      <w:r w:rsidR="00C91453" w:rsidRPr="00C91453">
        <w:t>the</w:t>
      </w:r>
      <w:r w:rsidR="00C91453" w:rsidRPr="00C91453">
        <w:rPr>
          <w:rFonts w:hint="eastAsia"/>
        </w:rPr>
        <w:t xml:space="preserve"> </w:t>
      </w:r>
      <w:r w:rsidR="00C91453" w:rsidRPr="00C91453">
        <w:t>efforts of</w:t>
      </w:r>
      <w:r w:rsidR="00C91453" w:rsidRPr="00C91453">
        <w:rPr>
          <w:rFonts w:hint="eastAsia"/>
        </w:rPr>
        <w:t xml:space="preserve"> the international community toward </w:t>
      </w:r>
      <w:r w:rsidR="00C91453" w:rsidRPr="00C91453">
        <w:t>a</w:t>
      </w:r>
      <w:r w:rsidR="00C91453" w:rsidRPr="00C91453">
        <w:rPr>
          <w:rFonts w:hint="eastAsia"/>
        </w:rPr>
        <w:t xml:space="preserve"> resolution of the abduction</w:t>
      </w:r>
      <w:r w:rsidR="00C91453" w:rsidRPr="00C91453">
        <w:t xml:space="preserve"> issue</w:t>
      </w:r>
      <w:r w:rsidR="00C91453" w:rsidRPr="00C91453">
        <w:rPr>
          <w:rFonts w:hint="eastAsia"/>
        </w:rPr>
        <w:t>. From this viewpoint, Japan has provid</w:t>
      </w:r>
      <w:r w:rsidR="00C91453" w:rsidRPr="00C91453">
        <w:t>ed</w:t>
      </w:r>
      <w:r w:rsidR="00C91453" w:rsidRPr="00C91453">
        <w:rPr>
          <w:rFonts w:hint="eastAsia"/>
        </w:rPr>
        <w:t xml:space="preserve"> </w:t>
      </w:r>
      <w:r w:rsidR="00C91453" w:rsidRPr="00C91453">
        <w:t>information</w:t>
      </w:r>
      <w:r w:rsidR="00C91453" w:rsidRPr="00C91453">
        <w:rPr>
          <w:rFonts w:hint="eastAsia"/>
        </w:rPr>
        <w:t xml:space="preserve"> to </w:t>
      </w:r>
      <w:r w:rsidR="00C91453" w:rsidRPr="00C91453">
        <w:t>the</w:t>
      </w:r>
      <w:r w:rsidR="00C91453" w:rsidRPr="00C91453">
        <w:rPr>
          <w:rFonts w:hint="eastAsia"/>
        </w:rPr>
        <w:t xml:space="preserve"> Working Group and ask</w:t>
      </w:r>
      <w:r w:rsidR="00C91453" w:rsidRPr="00C91453">
        <w:t>ed</w:t>
      </w:r>
      <w:r w:rsidR="00C91453" w:rsidRPr="00C91453">
        <w:rPr>
          <w:rFonts w:hint="eastAsia"/>
        </w:rPr>
        <w:t xml:space="preserve"> it to continue urging North Korea to take concrete and sincere steps to confirm </w:t>
      </w:r>
      <w:r w:rsidR="00C91453" w:rsidRPr="00C91453">
        <w:t xml:space="preserve">the </w:t>
      </w:r>
      <w:r w:rsidR="00C91453" w:rsidRPr="00C91453">
        <w:rPr>
          <w:rFonts w:hint="eastAsia"/>
        </w:rPr>
        <w:t xml:space="preserve">location of the disappeared persons </w:t>
      </w:r>
      <w:r w:rsidR="00C91453" w:rsidRPr="00C91453">
        <w:t>regarding</w:t>
      </w:r>
      <w:r w:rsidR="00C91453" w:rsidRPr="00C91453">
        <w:rPr>
          <w:rFonts w:hint="eastAsia"/>
        </w:rPr>
        <w:t xml:space="preserve"> </w:t>
      </w:r>
      <w:r w:rsidR="00C91453" w:rsidRPr="00C91453">
        <w:rPr>
          <w:rFonts w:hint="eastAsia"/>
          <w:color w:val="000000"/>
        </w:rPr>
        <w:t xml:space="preserve">whom </w:t>
      </w:r>
      <w:r w:rsidR="00C91453" w:rsidRPr="00C91453">
        <w:rPr>
          <w:color w:val="000000"/>
        </w:rPr>
        <w:t xml:space="preserve">a </w:t>
      </w:r>
      <w:r w:rsidR="00C91453" w:rsidRPr="00C91453">
        <w:rPr>
          <w:rFonts w:hint="eastAsia"/>
          <w:color w:val="000000"/>
        </w:rPr>
        <w:t xml:space="preserve">request for the confirmation of </w:t>
      </w:r>
      <w:r w:rsidR="00C91453" w:rsidRPr="00C91453">
        <w:rPr>
          <w:color w:val="000000"/>
        </w:rPr>
        <w:t xml:space="preserve">their </w:t>
      </w:r>
      <w:r w:rsidR="00C91453" w:rsidRPr="00C91453">
        <w:rPr>
          <w:rFonts w:hint="eastAsia"/>
          <w:color w:val="000000"/>
        </w:rPr>
        <w:t>whereabouts has been filed.</w:t>
      </w:r>
    </w:p>
    <w:p w:rsidR="00C91453" w:rsidRPr="00C91453" w:rsidRDefault="00951F5E" w:rsidP="00951F5E">
      <w:pPr>
        <w:pStyle w:val="SingleTxtG"/>
        <w:tabs>
          <w:tab w:val="left" w:pos="1701"/>
        </w:tabs>
      </w:pPr>
      <w:r w:rsidRPr="00C91453">
        <w:rPr>
          <w:rFonts w:eastAsia="MS Mincho"/>
          <w:lang w:val="en-US"/>
        </w:rPr>
        <w:t>10.</w:t>
      </w:r>
      <w:r w:rsidR="00BE5A5F">
        <w:rPr>
          <w:color w:val="000000"/>
        </w:rPr>
        <w:tab/>
      </w:r>
      <w:r w:rsidR="00C91453" w:rsidRPr="00C91453">
        <w:rPr>
          <w:rFonts w:hint="eastAsia"/>
          <w:color w:val="000000"/>
        </w:rPr>
        <w:t>We conclude this introduction by citing a statement by a family member of an abductee at an international symposium, calling for a resolution of th</w:t>
      </w:r>
      <w:r w:rsidR="00C91453" w:rsidRPr="00C91453">
        <w:rPr>
          <w:rFonts w:hint="eastAsia"/>
        </w:rPr>
        <w:t>e abduction issue.</w:t>
      </w:r>
    </w:p>
    <w:p w:rsidR="00C91453" w:rsidRPr="0018514D" w:rsidRDefault="00C91453" w:rsidP="00951F5E">
      <w:pPr>
        <w:pStyle w:val="SingleTxtG"/>
        <w:tabs>
          <w:tab w:val="left" w:pos="1701"/>
        </w:tabs>
        <w:ind w:left="1701"/>
        <w:rPr>
          <w:color w:val="000000"/>
        </w:rPr>
      </w:pPr>
      <w:r w:rsidRPr="0018514D">
        <w:rPr>
          <w:color w:val="000000"/>
        </w:rPr>
        <w:t>“</w:t>
      </w:r>
      <w:r w:rsidRPr="0018514D">
        <w:rPr>
          <w:rFonts w:hint="eastAsia"/>
          <w:color w:val="000000"/>
        </w:rPr>
        <w:t xml:space="preserve">My sister was like the sun or a </w:t>
      </w:r>
      <w:r w:rsidRPr="0018514D">
        <w:rPr>
          <w:color w:val="000000"/>
        </w:rPr>
        <w:t>sunflower</w:t>
      </w:r>
      <w:r w:rsidRPr="0018514D">
        <w:rPr>
          <w:rFonts w:hint="eastAsia"/>
          <w:color w:val="000000"/>
        </w:rPr>
        <w:t xml:space="preserve"> </w:t>
      </w:r>
      <w:r w:rsidRPr="0018514D">
        <w:rPr>
          <w:color w:val="000000"/>
        </w:rPr>
        <w:t>in</w:t>
      </w:r>
      <w:r w:rsidRPr="0018514D">
        <w:rPr>
          <w:rFonts w:hint="eastAsia"/>
          <w:color w:val="000000"/>
        </w:rPr>
        <w:t xml:space="preserve"> my family. She was always jovial and cheerful. Since she disappeared, the atmosphere in my house has changed and </w:t>
      </w:r>
      <w:r w:rsidRPr="0018514D">
        <w:rPr>
          <w:color w:val="000000"/>
        </w:rPr>
        <w:t xml:space="preserve">has </w:t>
      </w:r>
      <w:r w:rsidRPr="0018514D">
        <w:rPr>
          <w:rFonts w:hint="eastAsia"/>
          <w:color w:val="000000"/>
        </w:rPr>
        <w:t xml:space="preserve">been filled with an extreme gloom beyond description. </w:t>
      </w:r>
      <w:r w:rsidRPr="0018514D">
        <w:rPr>
          <w:color w:val="000000"/>
        </w:rPr>
        <w:t>S</w:t>
      </w:r>
      <w:r w:rsidRPr="0018514D">
        <w:rPr>
          <w:rFonts w:hint="eastAsia"/>
          <w:color w:val="000000"/>
        </w:rPr>
        <w:t>omewhere down the line</w:t>
      </w:r>
      <w:r w:rsidRPr="0018514D">
        <w:rPr>
          <w:color w:val="000000"/>
        </w:rPr>
        <w:t>,</w:t>
      </w:r>
      <w:r w:rsidRPr="0018514D">
        <w:rPr>
          <w:rFonts w:hint="eastAsia"/>
          <w:color w:val="000000"/>
        </w:rPr>
        <w:t xml:space="preserve"> smiles </w:t>
      </w:r>
      <w:r w:rsidRPr="0018514D">
        <w:rPr>
          <w:color w:val="000000"/>
        </w:rPr>
        <w:t xml:space="preserve">have </w:t>
      </w:r>
      <w:r w:rsidRPr="0018514D">
        <w:rPr>
          <w:rFonts w:hint="eastAsia"/>
          <w:color w:val="000000"/>
        </w:rPr>
        <w:t xml:space="preserve">disappeared from </w:t>
      </w:r>
      <w:r w:rsidRPr="0018514D">
        <w:rPr>
          <w:color w:val="000000"/>
        </w:rPr>
        <w:t>our</w:t>
      </w:r>
      <w:r w:rsidRPr="0018514D">
        <w:rPr>
          <w:rFonts w:hint="eastAsia"/>
          <w:color w:val="000000"/>
        </w:rPr>
        <w:t xml:space="preserve"> </w:t>
      </w:r>
      <w:r w:rsidRPr="0018514D">
        <w:rPr>
          <w:color w:val="000000"/>
        </w:rPr>
        <w:t>dining</w:t>
      </w:r>
      <w:r w:rsidRPr="0018514D">
        <w:rPr>
          <w:rFonts w:hint="eastAsia"/>
          <w:color w:val="000000"/>
        </w:rPr>
        <w:t xml:space="preserve"> table</w:t>
      </w:r>
      <w:r w:rsidRPr="0018514D">
        <w:rPr>
          <w:color w:val="000000"/>
        </w:rPr>
        <w:t>,</w:t>
      </w:r>
      <w:r w:rsidRPr="0018514D">
        <w:rPr>
          <w:rFonts w:hint="eastAsia"/>
          <w:color w:val="000000"/>
        </w:rPr>
        <w:t xml:space="preserve"> and we </w:t>
      </w:r>
      <w:r w:rsidRPr="0018514D">
        <w:rPr>
          <w:color w:val="000000"/>
        </w:rPr>
        <w:t xml:space="preserve">have </w:t>
      </w:r>
      <w:r w:rsidRPr="0018514D">
        <w:rPr>
          <w:rFonts w:hint="eastAsia"/>
          <w:color w:val="000000"/>
        </w:rPr>
        <w:t>ceased to talk about my sister.</w:t>
      </w:r>
      <w:r w:rsidRPr="0018514D">
        <w:rPr>
          <w:color w:val="000000"/>
        </w:rPr>
        <w:t>” “</w:t>
      </w:r>
      <w:r w:rsidRPr="0018514D">
        <w:rPr>
          <w:rFonts w:hint="eastAsia"/>
          <w:color w:val="000000"/>
        </w:rPr>
        <w:t xml:space="preserve">I hope each county will </w:t>
      </w:r>
      <w:r w:rsidRPr="0018514D">
        <w:rPr>
          <w:color w:val="000000"/>
        </w:rPr>
        <w:t>take</w:t>
      </w:r>
      <w:r w:rsidRPr="0018514D">
        <w:rPr>
          <w:rFonts w:hint="eastAsia"/>
          <w:color w:val="000000"/>
        </w:rPr>
        <w:t xml:space="preserve"> action to settle t</w:t>
      </w:r>
      <w:r w:rsidRPr="00C91453">
        <w:rPr>
          <w:rFonts w:hint="eastAsia"/>
        </w:rPr>
        <w:t>he abduction issue an</w:t>
      </w:r>
      <w:r w:rsidRPr="0018514D">
        <w:rPr>
          <w:rFonts w:hint="eastAsia"/>
          <w:color w:val="000000"/>
        </w:rPr>
        <w:t xml:space="preserve">d change </w:t>
      </w:r>
      <w:r w:rsidRPr="0018514D">
        <w:rPr>
          <w:color w:val="000000"/>
        </w:rPr>
        <w:t>the</w:t>
      </w:r>
      <w:r w:rsidRPr="0018514D">
        <w:rPr>
          <w:rFonts w:hint="eastAsia"/>
          <w:color w:val="000000"/>
        </w:rPr>
        <w:t xml:space="preserve"> current situation of human rights violation</w:t>
      </w:r>
      <w:r w:rsidRPr="0018514D">
        <w:rPr>
          <w:color w:val="000000"/>
        </w:rPr>
        <w:t>s</w:t>
      </w:r>
      <w:r w:rsidRPr="0018514D">
        <w:rPr>
          <w:rFonts w:hint="eastAsia"/>
          <w:color w:val="000000"/>
        </w:rPr>
        <w:t xml:space="preserve">. To </w:t>
      </w:r>
      <w:r w:rsidRPr="0018514D">
        <w:rPr>
          <w:color w:val="000000"/>
        </w:rPr>
        <w:t>allow</w:t>
      </w:r>
      <w:r w:rsidRPr="0018514D">
        <w:rPr>
          <w:rFonts w:hint="eastAsia"/>
          <w:color w:val="000000"/>
        </w:rPr>
        <w:t xml:space="preserve"> everyone</w:t>
      </w:r>
      <w:r w:rsidRPr="0018514D">
        <w:rPr>
          <w:color w:val="000000"/>
        </w:rPr>
        <w:t xml:space="preserve"> to</w:t>
      </w:r>
      <w:r w:rsidRPr="0018514D">
        <w:rPr>
          <w:rFonts w:hint="eastAsia"/>
          <w:color w:val="000000"/>
        </w:rPr>
        <w:t xml:space="preserve"> lead decent lives and end each day </w:t>
      </w:r>
      <w:r w:rsidRPr="0018514D">
        <w:rPr>
          <w:color w:val="000000"/>
        </w:rPr>
        <w:t xml:space="preserve">with </w:t>
      </w:r>
      <w:r w:rsidRPr="0018514D">
        <w:rPr>
          <w:rFonts w:hint="eastAsia"/>
          <w:color w:val="000000"/>
        </w:rPr>
        <w:t xml:space="preserve">a happy </w:t>
      </w:r>
      <w:r w:rsidRPr="0018514D">
        <w:rPr>
          <w:color w:val="000000"/>
        </w:rPr>
        <w:t>smile and conversation</w:t>
      </w:r>
      <w:r w:rsidRPr="0018514D">
        <w:rPr>
          <w:rFonts w:hint="eastAsia"/>
          <w:color w:val="000000"/>
        </w:rPr>
        <w:t xml:space="preserve"> amongst family, I would like every one of you to </w:t>
      </w:r>
      <w:r w:rsidRPr="0018514D">
        <w:rPr>
          <w:color w:val="000000"/>
        </w:rPr>
        <w:t>imagine</w:t>
      </w:r>
      <w:r w:rsidRPr="0018514D">
        <w:rPr>
          <w:rFonts w:hint="eastAsia"/>
          <w:color w:val="000000"/>
        </w:rPr>
        <w:t xml:space="preserve"> </w:t>
      </w:r>
      <w:r w:rsidRPr="0018514D">
        <w:rPr>
          <w:color w:val="000000"/>
        </w:rPr>
        <w:t xml:space="preserve">that </w:t>
      </w:r>
      <w:r w:rsidRPr="0018514D">
        <w:rPr>
          <w:rFonts w:hint="eastAsia"/>
          <w:color w:val="000000"/>
        </w:rPr>
        <w:t>th</w:t>
      </w:r>
      <w:r w:rsidRPr="0018514D">
        <w:rPr>
          <w:color w:val="000000"/>
        </w:rPr>
        <w:t>ese</w:t>
      </w:r>
      <w:r w:rsidRPr="0018514D">
        <w:rPr>
          <w:rFonts w:hint="eastAsia"/>
          <w:color w:val="000000"/>
        </w:rPr>
        <w:t xml:space="preserve"> issue</w:t>
      </w:r>
      <w:r w:rsidRPr="0018514D">
        <w:rPr>
          <w:color w:val="000000"/>
        </w:rPr>
        <w:t>s</w:t>
      </w:r>
      <w:r w:rsidRPr="0018514D">
        <w:rPr>
          <w:rFonts w:hint="eastAsia"/>
          <w:color w:val="000000"/>
        </w:rPr>
        <w:t xml:space="preserve"> </w:t>
      </w:r>
      <w:r w:rsidRPr="0018514D">
        <w:rPr>
          <w:color w:val="000000"/>
        </w:rPr>
        <w:t>had happened to yourself</w:t>
      </w:r>
      <w:r w:rsidRPr="0018514D">
        <w:rPr>
          <w:rFonts w:hint="eastAsia"/>
          <w:color w:val="000000"/>
        </w:rPr>
        <w:t xml:space="preserve"> and </w:t>
      </w:r>
      <w:r w:rsidRPr="0018514D">
        <w:rPr>
          <w:color w:val="000000"/>
        </w:rPr>
        <w:t xml:space="preserve">to </w:t>
      </w:r>
      <w:r w:rsidRPr="0018514D">
        <w:rPr>
          <w:rFonts w:hint="eastAsia"/>
          <w:color w:val="000000"/>
        </w:rPr>
        <w:t xml:space="preserve">take concrete actions. </w:t>
      </w:r>
      <w:r w:rsidRPr="0018514D">
        <w:rPr>
          <w:color w:val="000000"/>
        </w:rPr>
        <w:t>T</w:t>
      </w:r>
      <w:r w:rsidRPr="0018514D">
        <w:rPr>
          <w:rFonts w:hint="eastAsia"/>
          <w:color w:val="000000"/>
        </w:rPr>
        <w:t>ime</w:t>
      </w:r>
      <w:r w:rsidRPr="0018514D">
        <w:rPr>
          <w:color w:val="000000"/>
        </w:rPr>
        <w:t xml:space="preserve"> really is running out,</w:t>
      </w:r>
      <w:r w:rsidRPr="0018514D">
        <w:rPr>
          <w:rFonts w:hint="eastAsia"/>
          <w:color w:val="000000"/>
        </w:rPr>
        <w:t xml:space="preserve"> as both the abductees and their family members waiting for them are getting older. Please share your strong will and </w:t>
      </w:r>
      <w:r w:rsidRPr="0018514D">
        <w:rPr>
          <w:color w:val="000000"/>
        </w:rPr>
        <w:t xml:space="preserve">an </w:t>
      </w:r>
      <w:r w:rsidRPr="0018514D">
        <w:rPr>
          <w:rFonts w:hint="eastAsia"/>
          <w:color w:val="000000"/>
        </w:rPr>
        <w:t xml:space="preserve">overflowing power of hope </w:t>
      </w:r>
      <w:r w:rsidRPr="0018514D">
        <w:rPr>
          <w:color w:val="000000"/>
        </w:rPr>
        <w:t>for</w:t>
      </w:r>
      <w:r w:rsidRPr="0018514D">
        <w:rPr>
          <w:rFonts w:hint="eastAsia"/>
          <w:color w:val="000000"/>
        </w:rPr>
        <w:t xml:space="preserve"> those who were abducted. Please help us so that they </w:t>
      </w:r>
      <w:r w:rsidRPr="0018514D">
        <w:rPr>
          <w:color w:val="000000"/>
        </w:rPr>
        <w:t>can</w:t>
      </w:r>
      <w:r w:rsidRPr="0018514D">
        <w:rPr>
          <w:rFonts w:hint="eastAsia"/>
          <w:color w:val="000000"/>
        </w:rPr>
        <w:t xml:space="preserve"> set foot in Japan with no further delay and </w:t>
      </w:r>
      <w:r w:rsidRPr="0018514D">
        <w:rPr>
          <w:color w:val="000000"/>
        </w:rPr>
        <w:t xml:space="preserve">so that </w:t>
      </w:r>
      <w:r w:rsidRPr="0018514D">
        <w:rPr>
          <w:rFonts w:hint="eastAsia"/>
          <w:color w:val="000000"/>
        </w:rPr>
        <w:t xml:space="preserve">the day will come when my sister and parents </w:t>
      </w:r>
      <w:r w:rsidRPr="0018514D">
        <w:rPr>
          <w:color w:val="000000"/>
        </w:rPr>
        <w:t xml:space="preserve">can </w:t>
      </w:r>
      <w:r w:rsidRPr="0018514D">
        <w:rPr>
          <w:rFonts w:hint="eastAsia"/>
          <w:color w:val="000000"/>
        </w:rPr>
        <w:t>embrace each other.</w:t>
      </w:r>
      <w:r w:rsidRPr="0018514D">
        <w:rPr>
          <w:color w:val="000000"/>
        </w:rPr>
        <w:t>”</w:t>
      </w:r>
      <w:r w:rsidR="0018514D">
        <w:rPr>
          <w:color w:val="000000"/>
        </w:rPr>
        <w:t xml:space="preserve"> </w:t>
      </w:r>
      <w:r w:rsidRPr="0018514D">
        <w:rPr>
          <w:rFonts w:hint="eastAsia"/>
          <w:color w:val="000000"/>
        </w:rPr>
        <w:t xml:space="preserve">(Mr. Takuya Yokota, </w:t>
      </w:r>
      <w:r w:rsidRPr="0018514D">
        <w:rPr>
          <w:color w:val="000000"/>
        </w:rPr>
        <w:t>brother</w:t>
      </w:r>
      <w:r w:rsidRPr="0018514D">
        <w:rPr>
          <w:rFonts w:hint="eastAsia"/>
          <w:color w:val="000000"/>
        </w:rPr>
        <w:t xml:space="preserve"> of </w:t>
      </w:r>
      <w:r w:rsidRPr="0018514D">
        <w:rPr>
          <w:color w:val="000000"/>
        </w:rPr>
        <w:t>Ms.</w:t>
      </w:r>
      <w:r w:rsidR="003D53BD">
        <w:rPr>
          <w:color w:val="000000"/>
        </w:rPr>
        <w:t> </w:t>
      </w:r>
      <w:r w:rsidRPr="0018514D">
        <w:rPr>
          <w:rFonts w:hint="eastAsia"/>
          <w:color w:val="000000"/>
        </w:rPr>
        <w:t>Megumi Yokota</w:t>
      </w:r>
      <w:r w:rsidRPr="0018514D">
        <w:rPr>
          <w:color w:val="000000"/>
        </w:rPr>
        <w:t>, an</w:t>
      </w:r>
      <w:r w:rsidRPr="0018514D">
        <w:rPr>
          <w:rFonts w:hint="eastAsia"/>
          <w:color w:val="000000"/>
        </w:rPr>
        <w:t xml:space="preserve"> abductee identified by the Government of Japan)</w:t>
      </w:r>
    </w:p>
    <w:p w:rsidR="00331E1F" w:rsidRDefault="00331E1F" w:rsidP="00331E1F">
      <w:pPr>
        <w:pStyle w:val="HChG"/>
      </w:pPr>
      <w:r>
        <w:tab/>
        <w:t>II.</w:t>
      </w:r>
      <w:r>
        <w:tab/>
        <w:t>Background information</w:t>
      </w:r>
    </w:p>
    <w:p w:rsidR="00C91453" w:rsidRPr="00412A84" w:rsidRDefault="00331E1F" w:rsidP="00951F5E">
      <w:pPr>
        <w:pStyle w:val="H1G"/>
      </w:pPr>
      <w:r w:rsidRPr="00331E1F">
        <w:rPr>
          <w:rFonts w:hint="eastAsia"/>
          <w:b w:val="0"/>
        </w:rPr>
        <w:tab/>
      </w:r>
      <w:r>
        <w:rPr>
          <w:rFonts w:hint="eastAsia"/>
        </w:rPr>
        <w:t>A.</w:t>
      </w:r>
      <w:r>
        <w:rPr>
          <w:rFonts w:hint="eastAsia"/>
        </w:rPr>
        <w:tab/>
      </w:r>
      <w:r w:rsidR="00C91453" w:rsidRPr="00C91453">
        <w:t>General legal framework under which enforced disappearances are</w:t>
      </w:r>
      <w:r w:rsidR="00412A84">
        <w:t> </w:t>
      </w:r>
      <w:r w:rsidR="00C91453" w:rsidRPr="00C91453">
        <w:t>prohibited</w:t>
      </w:r>
    </w:p>
    <w:p w:rsidR="00331E1F" w:rsidRDefault="00951F5E" w:rsidP="00951F5E">
      <w:pPr>
        <w:pStyle w:val="SingleTxtG"/>
        <w:tabs>
          <w:tab w:val="left" w:pos="1701"/>
        </w:tabs>
        <w:rPr>
          <w:color w:val="000000"/>
        </w:rPr>
      </w:pPr>
      <w:r>
        <w:rPr>
          <w:rFonts w:eastAsia="MS Mincho"/>
          <w:lang w:val="en-US"/>
        </w:rPr>
        <w:t>11.</w:t>
      </w:r>
      <w:r w:rsidR="00331E1F">
        <w:tab/>
      </w:r>
      <w:r w:rsidR="00C91453" w:rsidRPr="00C91453">
        <w:rPr>
          <w:rFonts w:hint="eastAsia"/>
        </w:rPr>
        <w:t xml:space="preserve">Article 31 of </w:t>
      </w:r>
      <w:r w:rsidR="00C91453" w:rsidRPr="00C91453">
        <w:t>the</w:t>
      </w:r>
      <w:r w:rsidR="00C91453" w:rsidRPr="00C91453">
        <w:rPr>
          <w:rFonts w:hint="eastAsia"/>
        </w:rPr>
        <w:t xml:space="preserve"> Constitution of Japan provides that no person shall be deprived of life or liberty except according to procedure established by law. </w:t>
      </w:r>
      <w:r w:rsidR="00C91453" w:rsidRPr="00C91453">
        <w:t>Furthermore, Article</w:t>
      </w:r>
      <w:r w:rsidR="00C91453" w:rsidRPr="00C91453">
        <w:rPr>
          <w:rFonts w:hint="eastAsia"/>
        </w:rPr>
        <w:t xml:space="preserve"> 33 </w:t>
      </w:r>
      <w:r w:rsidR="00C91453" w:rsidRPr="00C91453">
        <w:t xml:space="preserve">of </w:t>
      </w:r>
      <w:r w:rsidR="00C91453" w:rsidRPr="00C91453">
        <w:rPr>
          <w:rFonts w:hint="eastAsia"/>
        </w:rPr>
        <w:t xml:space="preserve">the </w:t>
      </w:r>
      <w:r w:rsidR="00C91453" w:rsidRPr="00C91453">
        <w:t xml:space="preserve">Constitution </w:t>
      </w:r>
      <w:r w:rsidR="00C91453" w:rsidRPr="00C91453">
        <w:rPr>
          <w:rFonts w:hint="eastAsia"/>
        </w:rPr>
        <w:t>provides that n</w:t>
      </w:r>
      <w:r w:rsidR="00C91453" w:rsidRPr="00C91453">
        <w:t>o person shall be apprehended except upon warrant issued by a competent judicial officer which specifies the offense with which the person is charged</w:t>
      </w:r>
      <w:r w:rsidR="00C91453" w:rsidRPr="00C91453">
        <w:rPr>
          <w:rFonts w:hint="eastAsia"/>
        </w:rPr>
        <w:t>, and Article 34</w:t>
      </w:r>
      <w:r w:rsidR="00C91453" w:rsidRPr="00C91453">
        <w:t xml:space="preserve"> of </w:t>
      </w:r>
      <w:r w:rsidR="00C91453" w:rsidRPr="00C91453">
        <w:rPr>
          <w:rFonts w:hint="eastAsia"/>
        </w:rPr>
        <w:t xml:space="preserve">the </w:t>
      </w:r>
      <w:r w:rsidR="00C91453" w:rsidRPr="00C91453">
        <w:t>Constitution</w:t>
      </w:r>
      <w:r w:rsidR="00C91453" w:rsidRPr="00C91453">
        <w:rPr>
          <w:rFonts w:hint="eastAsia"/>
        </w:rPr>
        <w:t xml:space="preserve"> provides that n</w:t>
      </w:r>
      <w:r w:rsidR="00C91453" w:rsidRPr="00C91453">
        <w:t>o person shall be arrested or detained without being at once informed of the charges against him or without the immediate privilege of counsel</w:t>
      </w:r>
      <w:r w:rsidR="00C91453" w:rsidRPr="00C91453">
        <w:rPr>
          <w:rFonts w:hint="eastAsia"/>
        </w:rPr>
        <w:t xml:space="preserve">. In this way, </w:t>
      </w:r>
      <w:r w:rsidR="00C91453" w:rsidRPr="00C91453">
        <w:t>the</w:t>
      </w:r>
      <w:r w:rsidR="00C91453" w:rsidRPr="00C91453">
        <w:rPr>
          <w:rFonts w:hint="eastAsia"/>
        </w:rPr>
        <w:t xml:space="preserve"> Constitution guarantees various rights of persons deprived of liberty and also guarantees that they shall not be placed outside the </w:t>
      </w:r>
      <w:r w:rsidR="00C91453" w:rsidRPr="00C91453">
        <w:t>protection</w:t>
      </w:r>
      <w:r w:rsidR="00C91453" w:rsidRPr="00C91453">
        <w:rPr>
          <w:rFonts w:hint="eastAsia"/>
        </w:rPr>
        <w:t xml:space="preserve"> of </w:t>
      </w:r>
      <w:r w:rsidR="00C91453" w:rsidRPr="00C91453">
        <w:t xml:space="preserve">the </w:t>
      </w:r>
      <w:r w:rsidR="00C91453" w:rsidRPr="00C91453">
        <w:rPr>
          <w:rFonts w:hint="eastAsia"/>
        </w:rPr>
        <w:t>law.</w:t>
      </w:r>
      <w:r w:rsidR="00C91453" w:rsidRPr="00C91453">
        <w:rPr>
          <w:rFonts w:hint="eastAsia"/>
          <w:color w:val="000000"/>
        </w:rPr>
        <w:t xml:space="preserve"> </w:t>
      </w:r>
      <w:r w:rsidR="00C91453" w:rsidRPr="00C91453">
        <w:t>The Penal Code of Japan</w:t>
      </w:r>
      <w:r w:rsidR="00C91453" w:rsidRPr="000A465F">
        <w:t xml:space="preserve"> provides that the act of </w:t>
      </w:r>
      <w:r w:rsidR="00C91453" w:rsidRPr="00C91453">
        <w:t xml:space="preserve">unlawfully capturing or confining </w:t>
      </w:r>
      <w:r w:rsidR="00C91453" w:rsidRPr="00C91453">
        <w:rPr>
          <w:rFonts w:hint="eastAsia"/>
        </w:rPr>
        <w:t>a person,</w:t>
      </w:r>
      <w:r w:rsidR="00C91453" w:rsidRPr="00C91453">
        <w:t xml:space="preserve"> the act of concealing such act, and the act of </w:t>
      </w:r>
      <w:r w:rsidR="00C91453" w:rsidRPr="00C91453">
        <w:rPr>
          <w:rFonts w:hint="eastAsia"/>
        </w:rPr>
        <w:t xml:space="preserve">concealing the fate or </w:t>
      </w:r>
      <w:r w:rsidR="00C91453" w:rsidRPr="00C91453">
        <w:t xml:space="preserve">whereabouts of </w:t>
      </w:r>
      <w:r w:rsidR="00C91453" w:rsidRPr="00C91453">
        <w:rPr>
          <w:rFonts w:hint="eastAsia"/>
        </w:rPr>
        <w:t>the</w:t>
      </w:r>
      <w:r w:rsidR="00C91453" w:rsidRPr="00C91453">
        <w:t xml:space="preserve"> disappeared person shall be pun</w:t>
      </w:r>
      <w:r w:rsidR="00C91453" w:rsidRPr="00C91453">
        <w:rPr>
          <w:color w:val="000000"/>
        </w:rPr>
        <w:t>ished.</w:t>
      </w:r>
    </w:p>
    <w:p w:rsidR="00C91453" w:rsidRPr="00331E1F" w:rsidRDefault="00951F5E" w:rsidP="00951F5E">
      <w:pPr>
        <w:pStyle w:val="SingleTxtG"/>
        <w:tabs>
          <w:tab w:val="left" w:pos="1701"/>
        </w:tabs>
        <w:rPr>
          <w:color w:val="000000"/>
        </w:rPr>
      </w:pPr>
      <w:r w:rsidRPr="00331E1F">
        <w:rPr>
          <w:rFonts w:eastAsia="MS Mincho"/>
          <w:lang w:val="en-US"/>
        </w:rPr>
        <w:t>12.</w:t>
      </w:r>
      <w:r w:rsidR="00331E1F">
        <w:rPr>
          <w:color w:val="000000"/>
        </w:rPr>
        <w:tab/>
      </w:r>
      <w:r w:rsidR="00C91453" w:rsidRPr="00331E1F">
        <w:rPr>
          <w:rFonts w:hint="eastAsia"/>
          <w:color w:val="000000"/>
        </w:rPr>
        <w:t xml:space="preserve">Among other related international agreements, Japan has concluded the </w:t>
      </w:r>
      <w:r w:rsidR="00C91453" w:rsidRPr="00C91453">
        <w:t>International Covenant on Civil and Political Rights</w:t>
      </w:r>
      <w:r w:rsidR="00C91453" w:rsidRPr="00331E1F">
        <w:rPr>
          <w:rFonts w:hint="eastAsia"/>
          <w:color w:val="000000"/>
        </w:rPr>
        <w:t xml:space="preserve"> in 1979, the </w:t>
      </w:r>
      <w:r w:rsidR="00C91453" w:rsidRPr="00C91453">
        <w:t>Convention against Torture and Other Cruel,</w:t>
      </w:r>
      <w:r w:rsidR="00C91453" w:rsidRPr="00C91453">
        <w:rPr>
          <w:rFonts w:hint="eastAsia"/>
        </w:rPr>
        <w:t xml:space="preserve"> </w:t>
      </w:r>
      <w:r w:rsidR="00C91453" w:rsidRPr="00C91453">
        <w:t>Inhuman or Degrading Treatment or Punishment</w:t>
      </w:r>
      <w:r w:rsidR="00C91453" w:rsidRPr="00331E1F">
        <w:rPr>
          <w:rFonts w:hint="eastAsia"/>
          <w:color w:val="000000"/>
        </w:rPr>
        <w:t xml:space="preserve"> in 1999, and t</w:t>
      </w:r>
      <w:r w:rsidR="00C91453" w:rsidRPr="00331E1F">
        <w:rPr>
          <w:color w:val="000000"/>
        </w:rPr>
        <w:t xml:space="preserve">he </w:t>
      </w:r>
      <w:r w:rsidR="00C91453" w:rsidRPr="00C91453">
        <w:t>Rome Statute of the International Criminal Court</w:t>
      </w:r>
      <w:r w:rsidR="00C91453" w:rsidRPr="00C91453">
        <w:rPr>
          <w:rFonts w:hint="eastAsia"/>
        </w:rPr>
        <w:t xml:space="preserve"> (ICC)</w:t>
      </w:r>
      <w:r w:rsidR="00C91453" w:rsidRPr="00331E1F">
        <w:rPr>
          <w:rFonts w:hint="eastAsia"/>
          <w:color w:val="000000"/>
        </w:rPr>
        <w:t xml:space="preserve"> in 2007.</w:t>
      </w:r>
    </w:p>
    <w:p w:rsidR="00C91453" w:rsidRPr="00C91453" w:rsidRDefault="00951F5E" w:rsidP="00951F5E">
      <w:pPr>
        <w:pStyle w:val="SingleTxtG"/>
        <w:tabs>
          <w:tab w:val="left" w:pos="1701"/>
        </w:tabs>
        <w:rPr>
          <w:color w:val="000000"/>
        </w:rPr>
      </w:pPr>
      <w:r w:rsidRPr="00C91453">
        <w:rPr>
          <w:rFonts w:eastAsia="MS Mincho"/>
          <w:lang w:val="en-US"/>
        </w:rPr>
        <w:t>13.</w:t>
      </w:r>
      <w:r w:rsidR="00331E1F">
        <w:rPr>
          <w:color w:val="000000"/>
        </w:rPr>
        <w:tab/>
      </w:r>
      <w:r w:rsidR="00C91453" w:rsidRPr="00C91453">
        <w:rPr>
          <w:color w:val="000000"/>
        </w:rPr>
        <w:t>The relationship between the Co</w:t>
      </w:r>
      <w:r w:rsidR="00C91453" w:rsidRPr="00C91453">
        <w:rPr>
          <w:rFonts w:hint="eastAsia"/>
          <w:color w:val="000000"/>
        </w:rPr>
        <w:t xml:space="preserve">nvention and the </w:t>
      </w:r>
      <w:r w:rsidR="00C91453" w:rsidRPr="00C91453">
        <w:rPr>
          <w:color w:val="000000"/>
        </w:rPr>
        <w:t xml:space="preserve">Japanese </w:t>
      </w:r>
      <w:r w:rsidR="00C91453" w:rsidRPr="00C91453">
        <w:rPr>
          <w:rFonts w:hint="eastAsia"/>
          <w:color w:val="000000"/>
        </w:rPr>
        <w:t>Constitution is, as is the case with other treaties, that</w:t>
      </w:r>
      <w:r w:rsidR="00C91453" w:rsidRPr="00C91453">
        <w:rPr>
          <w:color w:val="000000"/>
        </w:rPr>
        <w:t xml:space="preserve"> the treaties concluded by Japan have the same effect as domestic laws in light of the purport of Article 98, paragraph 2 of the Constitution. Meanwhile, whether or not any provision of </w:t>
      </w:r>
      <w:r w:rsidR="00C91453" w:rsidRPr="00C91453">
        <w:rPr>
          <w:rFonts w:hint="eastAsia"/>
          <w:color w:val="000000"/>
        </w:rPr>
        <w:t>treaties</w:t>
      </w:r>
      <w:r w:rsidR="00C91453" w:rsidRPr="00C91453">
        <w:rPr>
          <w:color w:val="000000"/>
        </w:rPr>
        <w:t xml:space="preserve"> can be directly applicable will be determined on a case-by-case basis, considering the objective, content, language, and other matters of the provision. Most cases of violation of the Co</w:t>
      </w:r>
      <w:r w:rsidR="00C91453" w:rsidRPr="00C91453">
        <w:rPr>
          <w:rFonts w:hint="eastAsia"/>
          <w:color w:val="000000"/>
        </w:rPr>
        <w:t>nvention</w:t>
      </w:r>
      <w:r w:rsidR="00C91453" w:rsidRPr="00C91453">
        <w:rPr>
          <w:color w:val="000000"/>
        </w:rPr>
        <w:t xml:space="preserve">, however, are addressed as violations of domestic laws, since domestic laws are in most cases enacted in order to carry out the obligations </w:t>
      </w:r>
      <w:r w:rsidR="00C91453" w:rsidRPr="00C91453">
        <w:rPr>
          <w:rFonts w:hint="eastAsia"/>
          <w:color w:val="000000"/>
        </w:rPr>
        <w:t>under</w:t>
      </w:r>
      <w:r w:rsidR="00C91453" w:rsidRPr="00C91453">
        <w:rPr>
          <w:color w:val="000000"/>
        </w:rPr>
        <w:t xml:space="preserve"> the C</w:t>
      </w:r>
      <w:r w:rsidR="00C91453" w:rsidRPr="00C91453">
        <w:rPr>
          <w:rFonts w:hint="eastAsia"/>
          <w:color w:val="000000"/>
        </w:rPr>
        <w:t>onvention</w:t>
      </w:r>
      <w:r w:rsidR="00C91453" w:rsidRPr="00C91453">
        <w:rPr>
          <w:color w:val="000000"/>
        </w:rPr>
        <w:t>.</w:t>
      </w:r>
    </w:p>
    <w:p w:rsidR="00C91453" w:rsidRPr="00C91453" w:rsidRDefault="00331E1F" w:rsidP="00331E1F">
      <w:pPr>
        <w:pStyle w:val="H1G"/>
      </w:pPr>
      <w:r>
        <w:tab/>
      </w:r>
      <w:r w:rsidR="00C91453" w:rsidRPr="00C91453">
        <w:rPr>
          <w:rFonts w:hint="eastAsia"/>
        </w:rPr>
        <w:t>B.</w:t>
      </w:r>
      <w:r>
        <w:tab/>
      </w:r>
      <w:r w:rsidR="00C91453" w:rsidRPr="00C91453">
        <w:t>Information in relation to each substantive Article of the Convention</w:t>
      </w:r>
    </w:p>
    <w:p w:rsidR="00C91453" w:rsidRPr="00C91453" w:rsidRDefault="00331E1F" w:rsidP="00951F5E">
      <w:pPr>
        <w:pStyle w:val="H23G"/>
        <w:rPr>
          <w:lang w:eastAsia="zh-TW"/>
        </w:rPr>
      </w:pPr>
      <w:r>
        <w:tab/>
      </w:r>
      <w:r>
        <w:tab/>
      </w:r>
      <w:r w:rsidR="00C91453" w:rsidRPr="00C91453">
        <w:rPr>
          <w:rFonts w:hint="eastAsia"/>
        </w:rPr>
        <w:t>Article 1</w:t>
      </w:r>
    </w:p>
    <w:p w:rsidR="00C91453" w:rsidRPr="00C91453" w:rsidRDefault="00951F5E" w:rsidP="00951F5E">
      <w:pPr>
        <w:pStyle w:val="SingleTxtG"/>
        <w:tabs>
          <w:tab w:val="left" w:pos="1701"/>
        </w:tabs>
      </w:pPr>
      <w:r w:rsidRPr="00C91453">
        <w:rPr>
          <w:rFonts w:eastAsia="MS Mincho"/>
          <w:lang w:val="en-US"/>
        </w:rPr>
        <w:t>14.</w:t>
      </w:r>
      <w:r w:rsidR="00331E1F">
        <w:rPr>
          <w:color w:val="000000"/>
        </w:rPr>
        <w:tab/>
      </w:r>
      <w:r w:rsidR="00C91453" w:rsidRPr="00C91453">
        <w:rPr>
          <w:rFonts w:hint="eastAsia"/>
          <w:color w:val="000000"/>
        </w:rPr>
        <w:t>As stated above, Article 3</w:t>
      </w:r>
      <w:r w:rsidR="00C91453" w:rsidRPr="00C91453">
        <w:rPr>
          <w:rFonts w:hint="eastAsia"/>
        </w:rPr>
        <w:t xml:space="preserve">1 of the Constitution provides that no person shall be deprived of life or liberty except according to procedure established by law. </w:t>
      </w:r>
      <w:r w:rsidR="00C91453" w:rsidRPr="00C91453">
        <w:t>Furthermore, Article</w:t>
      </w:r>
      <w:r w:rsidR="00C91453" w:rsidRPr="00C91453">
        <w:rPr>
          <w:rFonts w:hint="eastAsia"/>
        </w:rPr>
        <w:t xml:space="preserve"> 33 </w:t>
      </w:r>
      <w:r w:rsidR="00C91453" w:rsidRPr="00C91453">
        <w:t xml:space="preserve">of </w:t>
      </w:r>
      <w:r w:rsidR="00C91453" w:rsidRPr="00C91453">
        <w:rPr>
          <w:rFonts w:hint="eastAsia"/>
        </w:rPr>
        <w:t>the</w:t>
      </w:r>
      <w:r w:rsidR="00C91453" w:rsidRPr="00C91453">
        <w:t xml:space="preserve"> </w:t>
      </w:r>
      <w:r w:rsidR="00C91453" w:rsidRPr="00331E1F">
        <w:rPr>
          <w:color w:val="000000"/>
        </w:rPr>
        <w:t>Constitution</w:t>
      </w:r>
      <w:r w:rsidR="00C91453" w:rsidRPr="00C91453">
        <w:t xml:space="preserve"> </w:t>
      </w:r>
      <w:r w:rsidR="00C91453" w:rsidRPr="00C91453">
        <w:rPr>
          <w:rFonts w:hint="eastAsia"/>
        </w:rPr>
        <w:t>provides that no person shall be apprehended except upon warrant issued by a competent j</w:t>
      </w:r>
      <w:r w:rsidR="00C91453" w:rsidRPr="00C91453">
        <w:t xml:space="preserve">udicial officer which specifies the offense with which the person is charged, and </w:t>
      </w:r>
      <w:r w:rsidR="00C91453" w:rsidRPr="00C91453">
        <w:rPr>
          <w:rFonts w:hint="eastAsia"/>
        </w:rPr>
        <w:t>Article</w:t>
      </w:r>
      <w:r w:rsidR="00C91453" w:rsidRPr="00C91453">
        <w:t xml:space="preserve"> 34 of </w:t>
      </w:r>
      <w:r w:rsidR="00C91453" w:rsidRPr="00C91453">
        <w:rPr>
          <w:rFonts w:hint="eastAsia"/>
        </w:rPr>
        <w:t>the</w:t>
      </w:r>
      <w:r w:rsidR="00C91453" w:rsidRPr="00C91453">
        <w:t xml:space="preserve"> Constitution provides that no person shall be arrested or detained without being at once informed of the charges against him or without the immediate privilege of counsel</w:t>
      </w:r>
      <w:r w:rsidR="00C91453" w:rsidRPr="00C91453">
        <w:rPr>
          <w:rFonts w:hint="eastAsia"/>
        </w:rPr>
        <w:t>, thus guaranteeing that persons deprived of liberty</w:t>
      </w:r>
      <w:r w:rsidR="00C91453" w:rsidRPr="00C91453">
        <w:t xml:space="preserve"> shall not be placed outside the protection of the law.</w:t>
      </w:r>
    </w:p>
    <w:p w:rsidR="00C91453" w:rsidRPr="00C91453" w:rsidRDefault="00951F5E" w:rsidP="00951F5E">
      <w:pPr>
        <w:pStyle w:val="SingleTxtG"/>
        <w:tabs>
          <w:tab w:val="left" w:pos="1701"/>
        </w:tabs>
      </w:pPr>
      <w:r w:rsidRPr="00C91453">
        <w:rPr>
          <w:rFonts w:eastAsia="MS Mincho"/>
          <w:lang w:val="en-US"/>
        </w:rPr>
        <w:t>15.</w:t>
      </w:r>
      <w:r w:rsidR="00331E1F">
        <w:rPr>
          <w:color w:val="000000"/>
        </w:rPr>
        <w:tab/>
      </w:r>
      <w:r w:rsidR="00C91453" w:rsidRPr="00331E1F">
        <w:rPr>
          <w:rFonts w:hint="eastAsia"/>
        </w:rPr>
        <w:t>In</w:t>
      </w:r>
      <w:r w:rsidR="00C91453" w:rsidRPr="00C91453">
        <w:rPr>
          <w:rFonts w:hint="eastAsia"/>
          <w:color w:val="000000"/>
        </w:rPr>
        <w:t xml:space="preserve"> addition,</w:t>
      </w:r>
      <w:r w:rsidR="00C91453" w:rsidRPr="00331E1F">
        <w:rPr>
          <w:rFonts w:hint="eastAsia"/>
        </w:rPr>
        <w:t xml:space="preserve"> </w:t>
      </w:r>
      <w:r w:rsidR="00C91453" w:rsidRPr="00C91453">
        <w:rPr>
          <w:rFonts w:hint="eastAsia"/>
          <w:color w:val="000000"/>
        </w:rPr>
        <w:t>under</w:t>
      </w:r>
      <w:r w:rsidR="00C91453" w:rsidRPr="00C91453">
        <w:rPr>
          <w:rFonts w:hint="eastAsia"/>
        </w:rPr>
        <w:t xml:space="preserve"> the Penal Code and the Code of Criminal Procedure of Japan, there is no system of </w:t>
      </w:r>
      <w:r w:rsidR="00C91453" w:rsidRPr="00C91453">
        <w:t xml:space="preserve">exception from legal liability </w:t>
      </w:r>
      <w:r w:rsidR="00C91453" w:rsidRPr="00C91453">
        <w:rPr>
          <w:rFonts w:hint="eastAsia"/>
        </w:rPr>
        <w:t xml:space="preserve">by reason of </w:t>
      </w:r>
      <w:r w:rsidR="00C91453" w:rsidRPr="000A465F">
        <w:t>“</w:t>
      </w:r>
      <w:r w:rsidR="00C91453" w:rsidRPr="00C91453">
        <w:t>a state of war, a threat of war, internal political instability or any other public emergency.”</w:t>
      </w:r>
    </w:p>
    <w:p w:rsidR="00C91453" w:rsidRPr="00C91453" w:rsidRDefault="00331E1F" w:rsidP="00951F5E">
      <w:pPr>
        <w:pStyle w:val="H23G"/>
        <w:rPr>
          <w:lang w:eastAsia="zh-TW"/>
        </w:rPr>
      </w:pPr>
      <w:r>
        <w:tab/>
      </w:r>
      <w:r>
        <w:tab/>
      </w:r>
      <w:r w:rsidR="00C91453" w:rsidRPr="00C91453">
        <w:rPr>
          <w:rFonts w:hint="eastAsia"/>
        </w:rPr>
        <w:t>Article 2</w:t>
      </w:r>
    </w:p>
    <w:p w:rsidR="00C91453" w:rsidRPr="00C91453" w:rsidRDefault="00951F5E" w:rsidP="00951F5E">
      <w:pPr>
        <w:pStyle w:val="SingleTxtG"/>
        <w:tabs>
          <w:tab w:val="left" w:pos="1701"/>
        </w:tabs>
        <w:rPr>
          <w:color w:val="000000"/>
        </w:rPr>
      </w:pPr>
      <w:r w:rsidRPr="00C91453">
        <w:rPr>
          <w:rFonts w:eastAsia="MS Mincho"/>
          <w:lang w:val="en-US"/>
        </w:rPr>
        <w:t>16.</w:t>
      </w:r>
      <w:r w:rsidR="00331E1F">
        <w:rPr>
          <w:color w:val="000000"/>
        </w:rPr>
        <w:tab/>
      </w:r>
      <w:r w:rsidR="00C91453" w:rsidRPr="00C91453">
        <w:rPr>
          <w:color w:val="000000"/>
        </w:rPr>
        <w:t>A</w:t>
      </w:r>
      <w:r w:rsidR="00C91453" w:rsidRPr="00C91453">
        <w:t xml:space="preserve">s stated </w:t>
      </w:r>
      <w:r w:rsidR="00C91453" w:rsidRPr="00C91453">
        <w:rPr>
          <w:rFonts w:hint="eastAsia"/>
        </w:rPr>
        <w:t>above</w:t>
      </w:r>
      <w:r w:rsidR="00C91453" w:rsidRPr="00C91453">
        <w:t xml:space="preserve">, </w:t>
      </w:r>
      <w:r w:rsidR="00C91453" w:rsidRPr="00C91453">
        <w:rPr>
          <w:rFonts w:hint="eastAsia"/>
        </w:rPr>
        <w:t>Article</w:t>
      </w:r>
      <w:r w:rsidR="00C91453" w:rsidRPr="00C91453">
        <w:t xml:space="preserve"> 31 of the Constitution </w:t>
      </w:r>
      <w:r w:rsidR="00C91453" w:rsidRPr="00C91453">
        <w:rPr>
          <w:rFonts w:hint="eastAsia"/>
        </w:rPr>
        <w:t>provides</w:t>
      </w:r>
      <w:r w:rsidR="00C91453" w:rsidRPr="00C91453">
        <w:t xml:space="preserve"> that no person shall be de</w:t>
      </w:r>
      <w:r w:rsidR="00C91453" w:rsidRPr="00C91453">
        <w:rPr>
          <w:rFonts w:hint="eastAsia"/>
        </w:rPr>
        <w:t>p</w:t>
      </w:r>
      <w:r w:rsidR="00C91453" w:rsidRPr="00C91453">
        <w:t xml:space="preserve">rived of life or liberty except according to procedure established by law. Furthermore, Article 33 of </w:t>
      </w:r>
      <w:r w:rsidR="00C91453" w:rsidRPr="00C91453">
        <w:rPr>
          <w:rFonts w:hint="eastAsia"/>
        </w:rPr>
        <w:t>the</w:t>
      </w:r>
      <w:r w:rsidR="00C91453" w:rsidRPr="00C91453">
        <w:t xml:space="preserve"> Constitution provides that no person shall be apprehended except upon warrant issued by a competent judicial officer which specifies the offense with which the person is charged, and </w:t>
      </w:r>
      <w:r w:rsidR="00C91453" w:rsidRPr="00C91453">
        <w:rPr>
          <w:rFonts w:hint="eastAsia"/>
        </w:rPr>
        <w:t>Article</w:t>
      </w:r>
      <w:r w:rsidR="00C91453" w:rsidRPr="00C91453">
        <w:t xml:space="preserve"> 34 of </w:t>
      </w:r>
      <w:r w:rsidR="00C91453" w:rsidRPr="00C91453">
        <w:rPr>
          <w:rFonts w:hint="eastAsia"/>
        </w:rPr>
        <w:t>the</w:t>
      </w:r>
      <w:r w:rsidR="00C91453" w:rsidRPr="00C91453">
        <w:t xml:space="preserve"> Constitution provides that no person shall be arrested or detained without being at once informed of the charges against him or without the immediate privilege of counsel, thus guaranteeing that persons deprived of liberty shall not be placed outside the protection of the</w:t>
      </w:r>
      <w:r w:rsidR="00C91453" w:rsidRPr="00C91453">
        <w:rPr>
          <w:rFonts w:hint="eastAsia"/>
        </w:rPr>
        <w:t xml:space="preserve"> </w:t>
      </w:r>
      <w:r w:rsidR="00C91453" w:rsidRPr="00C91453">
        <w:t>law.</w:t>
      </w:r>
      <w:r w:rsidR="00C91453" w:rsidRPr="00C91453">
        <w:rPr>
          <w:rFonts w:hint="eastAsia"/>
        </w:rPr>
        <w:t xml:space="preserve"> </w:t>
      </w:r>
      <w:r w:rsidR="00C91453" w:rsidRPr="00C91453">
        <w:t>The Penal Code of Japan provides that the act of unlawfully capturing or confining another</w:t>
      </w:r>
      <w:r w:rsidR="00C91453" w:rsidRPr="00C91453">
        <w:rPr>
          <w:rFonts w:hint="eastAsia"/>
        </w:rPr>
        <w:t xml:space="preserve">, </w:t>
      </w:r>
      <w:r w:rsidR="00C91453" w:rsidRPr="00C91453">
        <w:t xml:space="preserve">the act of concealing such act, and the act of </w:t>
      </w:r>
      <w:r w:rsidR="00C91453" w:rsidRPr="00C91453">
        <w:rPr>
          <w:rFonts w:hint="eastAsia"/>
        </w:rPr>
        <w:t xml:space="preserve">concealing the fate or </w:t>
      </w:r>
      <w:r w:rsidR="00C91453" w:rsidRPr="00C91453">
        <w:t xml:space="preserve">whereabouts of </w:t>
      </w:r>
      <w:r w:rsidR="00C91453" w:rsidRPr="00C91453">
        <w:rPr>
          <w:rFonts w:hint="eastAsia"/>
        </w:rPr>
        <w:t>the</w:t>
      </w:r>
      <w:r w:rsidR="00C91453" w:rsidRPr="00C91453">
        <w:t xml:space="preserve"> disappeared person shall be punished</w:t>
      </w:r>
      <w:r w:rsidR="00C91453" w:rsidRPr="00C91453">
        <w:rPr>
          <w:rFonts w:hint="eastAsia"/>
        </w:rPr>
        <w:t xml:space="preserve"> (see the section o</w:t>
      </w:r>
      <w:r w:rsidR="00C91453" w:rsidRPr="00C91453">
        <w:rPr>
          <w:rFonts w:hint="eastAsia"/>
          <w:color w:val="000000"/>
        </w:rPr>
        <w:t xml:space="preserve">n </w:t>
      </w:r>
      <w:r w:rsidR="00C91453" w:rsidRPr="00C91453">
        <w:rPr>
          <w:color w:val="000000"/>
        </w:rPr>
        <w:t>Article</w:t>
      </w:r>
      <w:r w:rsidR="00C91453" w:rsidRPr="00C91453">
        <w:rPr>
          <w:rFonts w:hint="eastAsia"/>
          <w:color w:val="000000"/>
        </w:rPr>
        <w:t xml:space="preserve"> 3 and Annex 1)</w:t>
      </w:r>
      <w:r w:rsidR="00C91453" w:rsidRPr="00C91453">
        <w:rPr>
          <w:color w:val="000000"/>
        </w:rPr>
        <w:t>.</w:t>
      </w:r>
    </w:p>
    <w:p w:rsidR="00C91453" w:rsidRPr="00C91453" w:rsidRDefault="00331E1F" w:rsidP="00951F5E">
      <w:pPr>
        <w:pStyle w:val="H23G"/>
        <w:rPr>
          <w:lang w:eastAsia="zh-TW"/>
        </w:rPr>
      </w:pPr>
      <w:r>
        <w:tab/>
      </w:r>
      <w:r>
        <w:tab/>
      </w:r>
      <w:r w:rsidR="00C91453" w:rsidRPr="00C91453">
        <w:rPr>
          <w:rFonts w:hint="eastAsia"/>
        </w:rPr>
        <w:t>Article 3</w:t>
      </w:r>
    </w:p>
    <w:p w:rsidR="00C91453" w:rsidRPr="00C91453" w:rsidRDefault="00951F5E" w:rsidP="00951F5E">
      <w:pPr>
        <w:pStyle w:val="SingleTxtG"/>
        <w:tabs>
          <w:tab w:val="left" w:pos="1701"/>
        </w:tabs>
      </w:pPr>
      <w:r w:rsidRPr="00C91453">
        <w:rPr>
          <w:rFonts w:eastAsia="MS Mincho"/>
          <w:lang w:val="en-US"/>
        </w:rPr>
        <w:t>17.</w:t>
      </w:r>
      <w:r w:rsidR="00331E1F">
        <w:rPr>
          <w:color w:val="000000"/>
        </w:rPr>
        <w:tab/>
      </w:r>
      <w:r w:rsidR="00C91453" w:rsidRPr="00C91453">
        <w:rPr>
          <w:rFonts w:hint="eastAsia"/>
          <w:color w:val="000000"/>
        </w:rPr>
        <w:t>In Japan, acts o</w:t>
      </w:r>
      <w:r w:rsidR="00C91453" w:rsidRPr="00C91453">
        <w:rPr>
          <w:rFonts w:hint="eastAsia"/>
        </w:rPr>
        <w:t xml:space="preserve">f enforced disappearance are stipulated as crimes, regardless </w:t>
      </w:r>
      <w:r w:rsidR="00C91453" w:rsidRPr="00C91453">
        <w:t xml:space="preserve">of </w:t>
      </w:r>
      <w:r w:rsidR="00C91453" w:rsidRPr="00C91453">
        <w:rPr>
          <w:rFonts w:hint="eastAsia"/>
        </w:rPr>
        <w:t xml:space="preserve">whether </w:t>
      </w:r>
      <w:r w:rsidR="00C91453" w:rsidRPr="00C91453">
        <w:t>they</w:t>
      </w:r>
      <w:r w:rsidR="00C91453" w:rsidRPr="00C91453">
        <w:rPr>
          <w:rFonts w:hint="eastAsia"/>
        </w:rPr>
        <w:t xml:space="preserve"> w</w:t>
      </w:r>
      <w:r w:rsidR="00C91453" w:rsidRPr="00C91453">
        <w:t>ere</w:t>
      </w:r>
      <w:r w:rsidR="00C91453" w:rsidRPr="00C91453">
        <w:rPr>
          <w:rFonts w:hint="eastAsia"/>
        </w:rPr>
        <w:t xml:space="preserve"> carried out with</w:t>
      </w:r>
      <w:r w:rsidR="00C91453" w:rsidRPr="00C91453">
        <w:t xml:space="preserve"> or without the authorization, support, or acquiescence of the State</w:t>
      </w:r>
      <w:r w:rsidR="00C91453" w:rsidRPr="00C91453">
        <w:rPr>
          <w:rFonts w:hint="eastAsia"/>
        </w:rPr>
        <w:t xml:space="preserve"> (s</w:t>
      </w:r>
      <w:r w:rsidR="00C91453" w:rsidRPr="00C91453">
        <w:rPr>
          <w:rFonts w:hint="eastAsia"/>
          <w:color w:val="000000"/>
        </w:rPr>
        <w:t xml:space="preserve">ee Annex 1 for detailed provisions). Among acts of </w:t>
      </w:r>
      <w:r w:rsidR="00C91453" w:rsidRPr="00C91453">
        <w:rPr>
          <w:rFonts w:hint="eastAsia"/>
        </w:rPr>
        <w:t xml:space="preserve">enforced disappearance, the act of depriving a person of liberty shall be punished under Article 220 </w:t>
      </w:r>
      <w:r w:rsidR="00C91453" w:rsidRPr="00C91453">
        <w:t>(</w:t>
      </w:r>
      <w:r w:rsidR="00C91453" w:rsidRPr="00C91453">
        <w:rPr>
          <w:rFonts w:hint="eastAsia"/>
        </w:rPr>
        <w:t>u</w:t>
      </w:r>
      <w:r w:rsidR="00C91453" w:rsidRPr="00C91453">
        <w:t xml:space="preserve">nlawful </w:t>
      </w:r>
      <w:r w:rsidR="00C91453" w:rsidRPr="00C91453">
        <w:rPr>
          <w:rFonts w:hint="eastAsia"/>
        </w:rPr>
        <w:t>c</w:t>
      </w:r>
      <w:r w:rsidR="00C91453" w:rsidRPr="00C91453">
        <w:t xml:space="preserve">apture and </w:t>
      </w:r>
      <w:r w:rsidR="00C91453" w:rsidRPr="00C91453">
        <w:rPr>
          <w:rFonts w:hint="eastAsia"/>
        </w:rPr>
        <w:t>c</w:t>
      </w:r>
      <w:r w:rsidR="00C91453" w:rsidRPr="00C91453">
        <w:t>onfinement)</w:t>
      </w:r>
      <w:r w:rsidR="00C91453" w:rsidRPr="00C91453">
        <w:rPr>
          <w:rFonts w:hint="eastAsia"/>
        </w:rPr>
        <w:t xml:space="preserve"> and Articles 224 to 228 (kidnapping, bu</w:t>
      </w:r>
      <w:r w:rsidR="00C91453" w:rsidRPr="00C91453">
        <w:t xml:space="preserve">ying or </w:t>
      </w:r>
      <w:r w:rsidR="00C91453" w:rsidRPr="00C91453">
        <w:rPr>
          <w:rFonts w:hint="eastAsia"/>
        </w:rPr>
        <w:t>s</w:t>
      </w:r>
      <w:r w:rsidR="00C91453" w:rsidRPr="00C91453">
        <w:t xml:space="preserve">elling of </w:t>
      </w:r>
      <w:r w:rsidR="00C91453" w:rsidRPr="00C91453">
        <w:rPr>
          <w:rFonts w:hint="eastAsia"/>
        </w:rPr>
        <w:t>h</w:t>
      </w:r>
      <w:r w:rsidR="00C91453" w:rsidRPr="00C91453">
        <w:t xml:space="preserve">uman </w:t>
      </w:r>
      <w:r w:rsidR="00C91453" w:rsidRPr="00C91453">
        <w:rPr>
          <w:rFonts w:hint="eastAsia"/>
        </w:rPr>
        <w:t>b</w:t>
      </w:r>
      <w:r w:rsidR="00C91453" w:rsidRPr="00C91453">
        <w:t>eings</w:t>
      </w:r>
      <w:r w:rsidR="00C91453" w:rsidRPr="00C91453">
        <w:rPr>
          <w:rFonts w:hint="eastAsia"/>
        </w:rPr>
        <w:t xml:space="preserve">) of the Penal Code, and the act of concealing an act of </w:t>
      </w:r>
      <w:r w:rsidR="00C91453" w:rsidRPr="00C91453">
        <w:t>depriving</w:t>
      </w:r>
      <w:r w:rsidR="00C91453" w:rsidRPr="00C91453">
        <w:rPr>
          <w:rFonts w:hint="eastAsia"/>
        </w:rPr>
        <w:t xml:space="preserve"> a person of liberty shall be punished under Article 103 </w:t>
      </w:r>
      <w:r w:rsidR="00C91453" w:rsidRPr="00C91453">
        <w:t>(</w:t>
      </w:r>
      <w:proofErr w:type="spellStart"/>
      <w:r w:rsidR="00C91453" w:rsidRPr="00C91453">
        <w:rPr>
          <w:rFonts w:hint="eastAsia"/>
        </w:rPr>
        <w:t>h</w:t>
      </w:r>
      <w:r w:rsidR="00C91453" w:rsidRPr="00C91453">
        <w:t>arboring</w:t>
      </w:r>
      <w:proofErr w:type="spellEnd"/>
      <w:r w:rsidR="00C91453" w:rsidRPr="00C91453">
        <w:t xml:space="preserve"> of </w:t>
      </w:r>
      <w:r w:rsidR="00C91453" w:rsidRPr="00C91453">
        <w:rPr>
          <w:rFonts w:hint="eastAsia"/>
        </w:rPr>
        <w:t>c</w:t>
      </w:r>
      <w:r w:rsidR="00C91453" w:rsidRPr="00C91453">
        <w:t>riminals)</w:t>
      </w:r>
      <w:r w:rsidR="00C91453" w:rsidRPr="00C91453">
        <w:rPr>
          <w:rFonts w:hint="eastAsia"/>
        </w:rPr>
        <w:t xml:space="preserve"> </w:t>
      </w:r>
      <w:r w:rsidR="00C91453" w:rsidRPr="00C91453">
        <w:t xml:space="preserve">and </w:t>
      </w:r>
      <w:r w:rsidR="00C91453" w:rsidRPr="00C91453">
        <w:rPr>
          <w:rFonts w:hint="eastAsia"/>
        </w:rPr>
        <w:t xml:space="preserve">Article 104 </w:t>
      </w:r>
      <w:r w:rsidR="00C91453" w:rsidRPr="00C91453">
        <w:t>(</w:t>
      </w:r>
      <w:r w:rsidR="00C91453" w:rsidRPr="00C91453">
        <w:rPr>
          <w:rFonts w:hint="eastAsia"/>
        </w:rPr>
        <w:t>s</w:t>
      </w:r>
      <w:r w:rsidR="00C91453" w:rsidRPr="00C91453">
        <w:t xml:space="preserve">uppression of </w:t>
      </w:r>
      <w:r w:rsidR="00C91453" w:rsidRPr="00C91453">
        <w:rPr>
          <w:rFonts w:hint="eastAsia"/>
        </w:rPr>
        <w:t>e</w:t>
      </w:r>
      <w:r w:rsidR="00C91453" w:rsidRPr="00C91453">
        <w:t>vidence)</w:t>
      </w:r>
      <w:r w:rsidR="00C91453" w:rsidRPr="00C91453">
        <w:rPr>
          <w:rFonts w:hint="eastAsia"/>
        </w:rPr>
        <w:t>, etc.</w:t>
      </w:r>
      <w:r w:rsidR="00C91453" w:rsidRPr="00C91453">
        <w:t>,</w:t>
      </w:r>
      <w:r w:rsidR="00C91453" w:rsidRPr="00C91453">
        <w:rPr>
          <w:rFonts w:hint="eastAsia"/>
        </w:rPr>
        <w:t xml:space="preserve"> of the Penal Code.</w:t>
      </w:r>
    </w:p>
    <w:p w:rsidR="00C91453" w:rsidRPr="00C91453" w:rsidRDefault="00951F5E" w:rsidP="00951F5E">
      <w:pPr>
        <w:pStyle w:val="SingleTxtG"/>
        <w:tabs>
          <w:tab w:val="left" w:pos="1701"/>
        </w:tabs>
        <w:rPr>
          <w:color w:val="000000"/>
        </w:rPr>
      </w:pPr>
      <w:r w:rsidRPr="00C91453">
        <w:rPr>
          <w:rFonts w:eastAsia="MS Mincho"/>
          <w:lang w:val="en-US"/>
        </w:rPr>
        <w:t>18.</w:t>
      </w:r>
      <w:r w:rsidR="00331E1F">
        <w:rPr>
          <w:color w:val="000000"/>
        </w:rPr>
        <w:tab/>
      </w:r>
      <w:r w:rsidR="00C91453" w:rsidRPr="00C91453">
        <w:rPr>
          <w:color w:val="000000"/>
        </w:rPr>
        <w:t>The</w:t>
      </w:r>
      <w:r w:rsidR="00C91453" w:rsidRPr="00C91453">
        <w:rPr>
          <w:rFonts w:hint="eastAsia"/>
          <w:color w:val="000000"/>
        </w:rPr>
        <w:t xml:space="preserve"> investig</w:t>
      </w:r>
      <w:r w:rsidR="00C91453" w:rsidRPr="00C91453">
        <w:rPr>
          <w:rFonts w:hint="eastAsia"/>
        </w:rPr>
        <w:t xml:space="preserve">ation of </w:t>
      </w:r>
      <w:r w:rsidR="00C91453" w:rsidRPr="00C91453">
        <w:t>enforced</w:t>
      </w:r>
      <w:r w:rsidR="00C91453" w:rsidRPr="00C91453">
        <w:rPr>
          <w:rFonts w:hint="eastAsia"/>
        </w:rPr>
        <w:t xml:space="preserve"> disappearances shall be conducted by </w:t>
      </w:r>
      <w:r w:rsidR="00C91453" w:rsidRPr="00C91453">
        <w:t xml:space="preserve">a </w:t>
      </w:r>
      <w:r w:rsidR="00C91453" w:rsidRPr="00C91453">
        <w:rPr>
          <w:rFonts w:hint="eastAsia"/>
        </w:rPr>
        <w:t xml:space="preserve">judicial police official, </w:t>
      </w:r>
      <w:r w:rsidR="00C91453" w:rsidRPr="00C91453">
        <w:t>public</w:t>
      </w:r>
      <w:r w:rsidR="00C91453" w:rsidRPr="00C91453">
        <w:rPr>
          <w:rFonts w:hint="eastAsia"/>
        </w:rPr>
        <w:t xml:space="preserve"> prosecutor</w:t>
      </w:r>
      <w:r w:rsidR="00C91453" w:rsidRPr="00C91453">
        <w:t>,</w:t>
      </w:r>
      <w:r w:rsidR="00C91453" w:rsidRPr="00C91453">
        <w:rPr>
          <w:rFonts w:hint="eastAsia"/>
        </w:rPr>
        <w:t xml:space="preserve"> </w:t>
      </w:r>
      <w:r w:rsidR="00C91453" w:rsidRPr="00C91453">
        <w:t>or public</w:t>
      </w:r>
      <w:r w:rsidR="00C91453" w:rsidRPr="00C91453">
        <w:rPr>
          <w:rFonts w:hint="eastAsia"/>
        </w:rPr>
        <w:t xml:space="preserve"> </w:t>
      </w:r>
      <w:r w:rsidR="00C91453" w:rsidRPr="00C91453">
        <w:t>prosecutor’s assistant officer</w:t>
      </w:r>
      <w:r w:rsidR="00C91453" w:rsidRPr="00C91453">
        <w:rPr>
          <w:rFonts w:hint="eastAsia"/>
        </w:rPr>
        <w:t xml:space="preserve"> (Article</w:t>
      </w:r>
      <w:r w:rsidR="00C91453" w:rsidRPr="00C91453">
        <w:t>s</w:t>
      </w:r>
      <w:r w:rsidR="00C91453" w:rsidRPr="00C91453">
        <w:rPr>
          <w:rFonts w:hint="eastAsia"/>
        </w:rPr>
        <w:t xml:space="preserve"> 189 and 191 of the Code of Criminal Procedure). It is provided that a judicial police official shall, </w:t>
      </w:r>
      <w:r w:rsidR="00C91453" w:rsidRPr="00C91453">
        <w:t>when he/she deems that an offense has been committed, investigate the offender and evidence thereof</w:t>
      </w:r>
      <w:r w:rsidR="00C91453" w:rsidRPr="00C91453">
        <w:rPr>
          <w:rFonts w:hint="eastAsia"/>
        </w:rPr>
        <w:t xml:space="preserve"> (Article 189, paragraph 2</w:t>
      </w:r>
      <w:r w:rsidR="00C91453" w:rsidRPr="00C91453">
        <w:t xml:space="preserve"> of </w:t>
      </w:r>
      <w:r w:rsidR="00C91453" w:rsidRPr="00C91453">
        <w:rPr>
          <w:rFonts w:hint="eastAsia"/>
        </w:rPr>
        <w:t xml:space="preserve">the </w:t>
      </w:r>
      <w:r w:rsidR="00C91453" w:rsidRPr="00C91453">
        <w:t>said Code</w:t>
      </w:r>
      <w:r w:rsidR="00C91453" w:rsidRPr="00C91453">
        <w:rPr>
          <w:rFonts w:hint="eastAsia"/>
        </w:rPr>
        <w:t>) and that a</w:t>
      </w:r>
      <w:r w:rsidR="00C91453" w:rsidRPr="00C91453">
        <w:t xml:space="preserve"> public prosecutor may, if he/she deems it necessary, investigate an offense him/herself</w:t>
      </w:r>
      <w:r w:rsidR="00C91453" w:rsidRPr="00C91453">
        <w:rPr>
          <w:rFonts w:hint="eastAsia"/>
        </w:rPr>
        <w:t xml:space="preserve"> (Article 191, paragraph 1</w:t>
      </w:r>
      <w:r w:rsidR="00C91453" w:rsidRPr="00C91453">
        <w:t xml:space="preserve"> of </w:t>
      </w:r>
      <w:r w:rsidR="00C91453" w:rsidRPr="00C91453">
        <w:rPr>
          <w:rFonts w:hint="eastAsia"/>
        </w:rPr>
        <w:t xml:space="preserve">the </w:t>
      </w:r>
      <w:r w:rsidR="00C91453" w:rsidRPr="00C91453">
        <w:t>said Code</w:t>
      </w:r>
      <w:r w:rsidR="00C91453" w:rsidRPr="00C91453">
        <w:rPr>
          <w:rFonts w:hint="eastAsia"/>
        </w:rPr>
        <w:t xml:space="preserve">). Then, based on the collected evidence, </w:t>
      </w:r>
      <w:r w:rsidR="00C91453" w:rsidRPr="00C91453">
        <w:t>a</w:t>
      </w:r>
      <w:r w:rsidR="00C91453" w:rsidRPr="00C91453">
        <w:rPr>
          <w:rFonts w:hint="eastAsia"/>
        </w:rPr>
        <w:t xml:space="preserve"> public</w:t>
      </w:r>
      <w:r w:rsidR="00C91453" w:rsidRPr="00C91453">
        <w:t xml:space="preserve"> prosecutor</w:t>
      </w:r>
      <w:r w:rsidR="00C91453" w:rsidRPr="00C91453">
        <w:rPr>
          <w:rFonts w:hint="eastAsia"/>
        </w:rPr>
        <w:t xml:space="preserve"> shall </w:t>
      </w:r>
      <w:r w:rsidR="00C91453" w:rsidRPr="00C91453">
        <w:t>judge whether to institute</w:t>
      </w:r>
      <w:r w:rsidR="00C91453" w:rsidRPr="00C91453">
        <w:rPr>
          <w:rFonts w:hint="eastAsia"/>
        </w:rPr>
        <w:t xml:space="preserve"> prosecution (Article 247</w:t>
      </w:r>
      <w:r w:rsidR="00C91453" w:rsidRPr="00C91453">
        <w:t xml:space="preserve"> of </w:t>
      </w:r>
      <w:r w:rsidR="00C91453" w:rsidRPr="00C91453">
        <w:rPr>
          <w:rFonts w:hint="eastAsia"/>
        </w:rPr>
        <w:t xml:space="preserve">the </w:t>
      </w:r>
      <w:r w:rsidR="00C91453" w:rsidRPr="00C91453">
        <w:t>said Code</w:t>
      </w:r>
      <w:r w:rsidR="00C91453" w:rsidRPr="00C91453">
        <w:rPr>
          <w:rFonts w:hint="eastAsia"/>
        </w:rPr>
        <w:t>)</w:t>
      </w:r>
      <w:r w:rsidR="00C91453" w:rsidRPr="00C91453">
        <w:rPr>
          <w:rFonts w:hint="eastAsia"/>
          <w:color w:val="000000"/>
        </w:rPr>
        <w:t>.</w:t>
      </w:r>
    </w:p>
    <w:p w:rsidR="00C91453" w:rsidRPr="00C91453" w:rsidRDefault="00951F5E" w:rsidP="00951F5E">
      <w:pPr>
        <w:pStyle w:val="SingleTxtG"/>
        <w:tabs>
          <w:tab w:val="left" w:pos="1701"/>
        </w:tabs>
      </w:pPr>
      <w:r w:rsidRPr="00C91453">
        <w:rPr>
          <w:rFonts w:eastAsia="MS Mincho"/>
          <w:lang w:val="en-US"/>
        </w:rPr>
        <w:t>19.</w:t>
      </w:r>
      <w:r w:rsidR="00331E1F">
        <w:rPr>
          <w:color w:val="000000"/>
        </w:rPr>
        <w:tab/>
      </w:r>
      <w:r w:rsidR="00C91453" w:rsidRPr="00C91453">
        <w:rPr>
          <w:color w:val="000000"/>
        </w:rPr>
        <w:t>Pursuant to</w:t>
      </w:r>
      <w:r w:rsidR="00C91453" w:rsidRPr="00C91453">
        <w:rPr>
          <w:rFonts w:hint="eastAsia"/>
          <w:color w:val="000000"/>
        </w:rPr>
        <w:t xml:space="preserve"> the provisions of Article 29 </w:t>
      </w:r>
      <w:r w:rsidR="00C91453" w:rsidRPr="00C91453">
        <w:rPr>
          <w:rFonts w:hint="eastAsia"/>
        </w:rPr>
        <w:t xml:space="preserve">of the </w:t>
      </w:r>
      <w:r w:rsidR="00C91453" w:rsidRPr="00C91453">
        <w:t>Act on Mental Health and Welfare for the Mentally Disabled</w:t>
      </w:r>
      <w:r w:rsidR="00C91453" w:rsidRPr="00C91453">
        <w:rPr>
          <w:rFonts w:hint="eastAsia"/>
        </w:rPr>
        <w:t xml:space="preserve">, the decision of </w:t>
      </w:r>
      <w:r w:rsidR="00C91453" w:rsidRPr="00C91453">
        <w:t>“compulsory</w:t>
      </w:r>
      <w:r w:rsidR="00C91453" w:rsidRPr="00C91453">
        <w:rPr>
          <w:rFonts w:hint="eastAsia"/>
        </w:rPr>
        <w:t xml:space="preserve"> hospitalization</w:t>
      </w:r>
      <w:r w:rsidR="00C91453" w:rsidRPr="00C91453">
        <w:t>”</w:t>
      </w:r>
      <w:r w:rsidR="00C91453" w:rsidRPr="00C91453">
        <w:rPr>
          <w:rFonts w:hint="eastAsia"/>
        </w:rPr>
        <w:t xml:space="preserve"> may be made by the prefectural governor when the governor </w:t>
      </w:r>
      <w:r w:rsidR="00C91453" w:rsidRPr="00C91453">
        <w:t>recognize</w:t>
      </w:r>
      <w:r w:rsidR="00C91453" w:rsidRPr="00C91453">
        <w:rPr>
          <w:rFonts w:hint="eastAsia"/>
        </w:rPr>
        <w:t xml:space="preserve">s that the person in question is likely to hurt himself/herself or others after </w:t>
      </w:r>
      <w:r w:rsidR="00C91453" w:rsidRPr="00C91453">
        <w:t>having</w:t>
      </w:r>
      <w:r w:rsidR="00C91453" w:rsidRPr="00C91453">
        <w:rPr>
          <w:rFonts w:hint="eastAsia"/>
        </w:rPr>
        <w:t xml:space="preserve"> such person ex</w:t>
      </w:r>
      <w:r w:rsidR="00C91453" w:rsidRPr="00C91453">
        <w:rPr>
          <w:rFonts w:hint="eastAsia"/>
          <w:color w:val="000000"/>
        </w:rPr>
        <w:t>amined by designated doctors based on reporting or notification by a police official</w:t>
      </w:r>
      <w:r w:rsidR="00C91453" w:rsidRPr="00C91453">
        <w:rPr>
          <w:color w:val="000000"/>
        </w:rPr>
        <w:t>,</w:t>
      </w:r>
      <w:r w:rsidR="00C91453" w:rsidRPr="00C91453">
        <w:rPr>
          <w:rFonts w:hint="eastAsia"/>
          <w:color w:val="000000"/>
        </w:rPr>
        <w:t xml:space="preserve"> etc. </w:t>
      </w:r>
      <w:r w:rsidR="00C91453" w:rsidRPr="00C91453">
        <w:rPr>
          <w:color w:val="000000"/>
        </w:rPr>
        <w:t>Pursuant to</w:t>
      </w:r>
      <w:r w:rsidR="00C91453" w:rsidRPr="00C91453">
        <w:rPr>
          <w:rFonts w:hint="eastAsia"/>
          <w:color w:val="000000"/>
        </w:rPr>
        <w:t xml:space="preserve"> the </w:t>
      </w:r>
      <w:r w:rsidR="00C91453" w:rsidRPr="00C91453">
        <w:rPr>
          <w:color w:val="000000"/>
        </w:rPr>
        <w:t>provision</w:t>
      </w:r>
      <w:r w:rsidR="00C91453" w:rsidRPr="00C91453">
        <w:rPr>
          <w:rFonts w:hint="eastAsia"/>
          <w:color w:val="000000"/>
        </w:rPr>
        <w:t xml:space="preserve">s of Article 38-6 of the </w:t>
      </w:r>
      <w:r w:rsidR="00C91453" w:rsidRPr="00C91453">
        <w:rPr>
          <w:color w:val="000000"/>
        </w:rPr>
        <w:t xml:space="preserve">said </w:t>
      </w:r>
      <w:r w:rsidR="00C91453" w:rsidRPr="00C91453">
        <w:rPr>
          <w:rFonts w:hint="eastAsia"/>
          <w:color w:val="000000"/>
        </w:rPr>
        <w:t>Act, the</w:t>
      </w:r>
      <w:r w:rsidR="00C91453" w:rsidRPr="00C91453">
        <w:rPr>
          <w:rFonts w:hint="eastAsia"/>
        </w:rPr>
        <w:t xml:space="preserve"> Minister</w:t>
      </w:r>
      <w:r w:rsidR="00C91453" w:rsidRPr="000A465F">
        <w:t xml:space="preserve"> </w:t>
      </w:r>
      <w:r w:rsidR="00C91453" w:rsidRPr="00C91453">
        <w:t>of Health, Labour and Welfare</w:t>
      </w:r>
      <w:r w:rsidR="00C91453" w:rsidRPr="00C91453">
        <w:rPr>
          <w:rFonts w:hint="eastAsia"/>
        </w:rPr>
        <w:t xml:space="preserve"> or</w:t>
      </w:r>
      <w:r w:rsidR="00C91453" w:rsidRPr="00C91453">
        <w:rPr>
          <w:rFonts w:hint="eastAsia"/>
          <w:color w:val="000000"/>
        </w:rPr>
        <w:t xml:space="preserve"> the prefectural governor may, </w:t>
      </w:r>
      <w:r w:rsidR="00C91453" w:rsidRPr="00C91453">
        <w:rPr>
          <w:color w:val="000000"/>
        </w:rPr>
        <w:t>if he/she deems it necessary</w:t>
      </w:r>
      <w:r w:rsidR="00C91453" w:rsidRPr="00C91453">
        <w:rPr>
          <w:rFonts w:hint="eastAsia"/>
          <w:color w:val="000000"/>
        </w:rPr>
        <w:t>, collect reports or conduct on-the-spot inspections regarding the condition and treatment of persons hospitalized at a mental hospital. For a person who fails to follow such order</w:t>
      </w:r>
      <w:r w:rsidR="00C91453" w:rsidRPr="00C91453">
        <w:rPr>
          <w:color w:val="000000"/>
        </w:rPr>
        <w:t>,</w:t>
      </w:r>
      <w:r w:rsidR="00C91453" w:rsidRPr="00C91453">
        <w:rPr>
          <w:rFonts w:hint="eastAsia"/>
          <w:color w:val="000000"/>
        </w:rPr>
        <w:t xml:space="preserve"> penal provisions shall apply (Article 55 of th</w:t>
      </w:r>
      <w:r w:rsidR="00C91453" w:rsidRPr="00C91453">
        <w:rPr>
          <w:rFonts w:hint="eastAsia"/>
        </w:rPr>
        <w:t xml:space="preserve">e </w:t>
      </w:r>
      <w:r w:rsidR="00C91453" w:rsidRPr="00C91453">
        <w:t>Act on Mental Health and Welfare for the Mentally Disabled</w:t>
      </w:r>
      <w:r w:rsidR="00C91453" w:rsidRPr="00C91453">
        <w:rPr>
          <w:rFonts w:hint="eastAsia"/>
        </w:rPr>
        <w:t>).</w:t>
      </w:r>
    </w:p>
    <w:p w:rsidR="00C91453" w:rsidRPr="00C91453" w:rsidRDefault="00331E1F" w:rsidP="00951F5E">
      <w:pPr>
        <w:pStyle w:val="H23G"/>
        <w:rPr>
          <w:lang w:eastAsia="zh-TW"/>
        </w:rPr>
      </w:pPr>
      <w:r>
        <w:tab/>
      </w:r>
      <w:r>
        <w:tab/>
      </w:r>
      <w:r w:rsidR="00C91453" w:rsidRPr="00C91453">
        <w:rPr>
          <w:rFonts w:hint="eastAsia"/>
        </w:rPr>
        <w:t>Article 4</w:t>
      </w:r>
    </w:p>
    <w:p w:rsidR="00C91453" w:rsidRPr="00C91453" w:rsidRDefault="00951F5E" w:rsidP="00951F5E">
      <w:pPr>
        <w:pStyle w:val="SingleTxtG"/>
        <w:tabs>
          <w:tab w:val="left" w:pos="1701"/>
        </w:tabs>
        <w:rPr>
          <w:color w:val="000000"/>
        </w:rPr>
      </w:pPr>
      <w:r w:rsidRPr="00C91453">
        <w:rPr>
          <w:rFonts w:eastAsia="MS Mincho"/>
          <w:lang w:val="en-US"/>
        </w:rPr>
        <w:t>20.</w:t>
      </w:r>
      <w:r w:rsidR="00331E1F">
        <w:rPr>
          <w:color w:val="000000"/>
        </w:rPr>
        <w:tab/>
      </w:r>
      <w:r w:rsidR="00C91453" w:rsidRPr="00C91453">
        <w:rPr>
          <w:rFonts w:hint="eastAsia"/>
          <w:color w:val="000000"/>
        </w:rPr>
        <w:t xml:space="preserve">As stated in the </w:t>
      </w:r>
      <w:r w:rsidR="00C91453" w:rsidRPr="00C91453">
        <w:rPr>
          <w:color w:val="000000"/>
        </w:rPr>
        <w:t>sections</w:t>
      </w:r>
      <w:r w:rsidR="00C91453" w:rsidRPr="00C91453">
        <w:rPr>
          <w:rFonts w:hint="eastAsia"/>
          <w:color w:val="000000"/>
        </w:rPr>
        <w:t xml:space="preserve"> on </w:t>
      </w:r>
      <w:r w:rsidR="00C91453" w:rsidRPr="00C91453">
        <w:rPr>
          <w:color w:val="000000"/>
        </w:rPr>
        <w:t>Article</w:t>
      </w:r>
      <w:r w:rsidR="00C91453" w:rsidRPr="00C91453">
        <w:rPr>
          <w:rFonts w:hint="eastAsia"/>
          <w:color w:val="000000"/>
        </w:rPr>
        <w:t xml:space="preserve"> 2 and </w:t>
      </w:r>
      <w:r w:rsidR="00C91453" w:rsidRPr="00C91453">
        <w:rPr>
          <w:color w:val="000000"/>
        </w:rPr>
        <w:t>Article</w:t>
      </w:r>
      <w:r w:rsidR="00C91453" w:rsidRPr="00C91453">
        <w:rPr>
          <w:rFonts w:hint="eastAsia"/>
          <w:color w:val="000000"/>
        </w:rPr>
        <w:t xml:space="preserve"> 3, in Japan, a</w:t>
      </w:r>
      <w:r w:rsidR="00C91453" w:rsidRPr="00C91453">
        <w:rPr>
          <w:rFonts w:hint="eastAsia"/>
        </w:rPr>
        <w:t xml:space="preserve">cts of enforced disappearance are stipulated as crimes regardless of </w:t>
      </w:r>
      <w:r w:rsidR="00C91453" w:rsidRPr="00C91453">
        <w:t xml:space="preserve">whether they were carried out </w:t>
      </w:r>
      <w:r w:rsidR="00C91453" w:rsidRPr="00C91453">
        <w:rPr>
          <w:rFonts w:hint="eastAsia"/>
        </w:rPr>
        <w:t xml:space="preserve">with or </w:t>
      </w:r>
      <w:r w:rsidR="00C91453" w:rsidRPr="00C91453">
        <w:t>without the authorization, support, or acquiescence of the State,</w:t>
      </w:r>
      <w:r w:rsidR="00C91453" w:rsidRPr="00C91453">
        <w:rPr>
          <w:rFonts w:hint="eastAsia"/>
        </w:rPr>
        <w:t xml:space="preserve"> and the Penal Code of Japan provides that acts of enforced disappearance shall b</w:t>
      </w:r>
      <w:r w:rsidR="00C91453" w:rsidRPr="00C91453">
        <w:rPr>
          <w:rFonts w:hint="eastAsia"/>
          <w:color w:val="000000"/>
        </w:rPr>
        <w:t>e punished (see Annex 1).</w:t>
      </w:r>
    </w:p>
    <w:p w:rsidR="00C91453" w:rsidRPr="00C91453" w:rsidRDefault="00331E1F" w:rsidP="00951F5E">
      <w:pPr>
        <w:pStyle w:val="H23G"/>
      </w:pPr>
      <w:r>
        <w:tab/>
      </w:r>
      <w:r>
        <w:tab/>
      </w:r>
      <w:r w:rsidR="00C91453" w:rsidRPr="00C91453">
        <w:rPr>
          <w:rFonts w:hint="eastAsia"/>
        </w:rPr>
        <w:t>Article 5</w:t>
      </w:r>
    </w:p>
    <w:p w:rsidR="00C91453" w:rsidRPr="00C91453" w:rsidRDefault="00951F5E" w:rsidP="00951F5E">
      <w:pPr>
        <w:pStyle w:val="SingleTxtG"/>
        <w:tabs>
          <w:tab w:val="left" w:pos="1701"/>
        </w:tabs>
      </w:pPr>
      <w:r w:rsidRPr="00C91453">
        <w:rPr>
          <w:rFonts w:eastAsia="MS Mincho"/>
          <w:lang w:val="en-US"/>
        </w:rPr>
        <w:t>21.</w:t>
      </w:r>
      <w:r w:rsidR="00331E1F">
        <w:rPr>
          <w:color w:val="000000"/>
        </w:rPr>
        <w:tab/>
      </w:r>
      <w:r w:rsidR="00C91453" w:rsidRPr="00C91453">
        <w:rPr>
          <w:rFonts w:hint="eastAsia"/>
          <w:color w:val="000000"/>
        </w:rPr>
        <w:t>When</w:t>
      </w:r>
      <w:r w:rsidR="00C91453" w:rsidRPr="00C91453">
        <w:rPr>
          <w:rFonts w:hint="eastAsia"/>
        </w:rPr>
        <w:t xml:space="preserve"> cooperation </w:t>
      </w:r>
      <w:r w:rsidR="00C91453" w:rsidRPr="00C91453">
        <w:t xml:space="preserve">for mutual legal </w:t>
      </w:r>
      <w:r w:rsidR="00C91453" w:rsidRPr="00C91453">
        <w:rPr>
          <w:rFonts w:hint="eastAsia"/>
        </w:rPr>
        <w:t xml:space="preserve">assistance or </w:t>
      </w:r>
      <w:r w:rsidR="00C91453">
        <w:rPr>
          <w:rFonts w:ascii="Century" w:hAnsi="Century" w:cs="Century" w:hint="eastAsia"/>
          <w:szCs w:val="21"/>
        </w:rPr>
        <w:t>surrender</w:t>
      </w:r>
      <w:r w:rsidR="00C91453" w:rsidRPr="00C91453">
        <w:t xml:space="preserve"> </w:t>
      </w:r>
      <w:r w:rsidR="00C91453" w:rsidRPr="00C91453">
        <w:rPr>
          <w:rFonts w:hint="eastAsia"/>
        </w:rPr>
        <w:t xml:space="preserve">is requested by </w:t>
      </w:r>
      <w:r w:rsidR="00C91453" w:rsidRPr="00C91453">
        <w:t xml:space="preserve">the </w:t>
      </w:r>
      <w:r w:rsidR="00C91453" w:rsidRPr="00C91453">
        <w:rPr>
          <w:rFonts w:hint="eastAsia"/>
        </w:rPr>
        <w:t xml:space="preserve">ICC with regard to enforced </w:t>
      </w:r>
      <w:r w:rsidR="00C91453" w:rsidRPr="00C91453">
        <w:t>disappearance</w:t>
      </w:r>
      <w:r w:rsidR="00C91453" w:rsidRPr="00C91453">
        <w:rPr>
          <w:rFonts w:hint="eastAsia"/>
        </w:rPr>
        <w:t xml:space="preserve"> that constitutes </w:t>
      </w:r>
      <w:r w:rsidR="00C91453" w:rsidRPr="00C91453">
        <w:t>“</w:t>
      </w:r>
      <w:r w:rsidR="00C91453" w:rsidRPr="00C91453">
        <w:rPr>
          <w:rFonts w:hint="eastAsia"/>
        </w:rPr>
        <w:t>a crime against humanity</w:t>
      </w:r>
      <w:r w:rsidR="00C91453" w:rsidRPr="00C91453">
        <w:t>”</w:t>
      </w:r>
      <w:r w:rsidR="00C91453" w:rsidRPr="00C91453">
        <w:rPr>
          <w:rFonts w:hint="eastAsia"/>
        </w:rPr>
        <w:t xml:space="preserve"> under the Rome Statute</w:t>
      </w:r>
      <w:r w:rsidR="00C91453" w:rsidRPr="00C91453">
        <w:t xml:space="preserve"> of the ICC</w:t>
      </w:r>
      <w:r w:rsidR="00C91453" w:rsidRPr="00C91453">
        <w:rPr>
          <w:rFonts w:hint="eastAsia"/>
        </w:rPr>
        <w:t xml:space="preserve">, Japan will provide cooperation pursuant to the </w:t>
      </w:r>
      <w:r w:rsidR="00C91453" w:rsidRPr="00C91453">
        <w:t>Act on Cooperation with the International Criminal Court</w:t>
      </w:r>
      <w:r w:rsidR="00C91453" w:rsidRPr="00C91453">
        <w:rPr>
          <w:rFonts w:hint="eastAsia"/>
        </w:rPr>
        <w:t>.</w:t>
      </w:r>
    </w:p>
    <w:p w:rsidR="00C91453" w:rsidRPr="00C91453" w:rsidRDefault="00951F5E" w:rsidP="00951F5E">
      <w:pPr>
        <w:pStyle w:val="SingleTxtG"/>
        <w:tabs>
          <w:tab w:val="left" w:pos="1701"/>
        </w:tabs>
        <w:rPr>
          <w:color w:val="000000"/>
        </w:rPr>
      </w:pPr>
      <w:r w:rsidRPr="00C91453">
        <w:rPr>
          <w:rFonts w:eastAsia="MS Mincho"/>
          <w:lang w:val="en-US"/>
        </w:rPr>
        <w:t>22.</w:t>
      </w:r>
      <w:r w:rsidR="00331E1F">
        <w:tab/>
      </w:r>
      <w:r w:rsidR="00C91453" w:rsidRPr="00331E1F">
        <w:rPr>
          <w:rFonts w:hint="eastAsia"/>
          <w:color w:val="000000"/>
        </w:rPr>
        <w:t>In</w:t>
      </w:r>
      <w:r w:rsidR="00C91453" w:rsidRPr="00C91453">
        <w:rPr>
          <w:rFonts w:hint="eastAsia"/>
        </w:rPr>
        <w:t xml:space="preserve"> Japan, a person who commits an enforced </w:t>
      </w:r>
      <w:r w:rsidR="00C91453" w:rsidRPr="00C91453">
        <w:t>disappearance</w:t>
      </w:r>
      <w:r w:rsidR="00C91453" w:rsidRPr="00C91453">
        <w:rPr>
          <w:rFonts w:hint="eastAsia"/>
        </w:rPr>
        <w:t xml:space="preserve"> shall be punished in accordance with the Penal Code for </w:t>
      </w:r>
      <w:r w:rsidR="00C91453" w:rsidRPr="00C91453">
        <w:t>the</w:t>
      </w:r>
      <w:r w:rsidR="00C91453" w:rsidRPr="00C91453">
        <w:rPr>
          <w:rFonts w:hint="eastAsia"/>
        </w:rPr>
        <w:t xml:space="preserve"> crime of u</w:t>
      </w:r>
      <w:r w:rsidR="00C91453" w:rsidRPr="000A465F">
        <w:t xml:space="preserve">nlawful </w:t>
      </w:r>
      <w:r w:rsidR="00C91453" w:rsidRPr="000A465F">
        <w:rPr>
          <w:rFonts w:hint="eastAsia"/>
        </w:rPr>
        <w:t>c</w:t>
      </w:r>
      <w:r w:rsidR="00C91453" w:rsidRPr="000A465F">
        <w:t xml:space="preserve">apture </w:t>
      </w:r>
      <w:r w:rsidR="00C91453" w:rsidRPr="000A465F">
        <w:rPr>
          <w:rFonts w:hint="eastAsia"/>
        </w:rPr>
        <w:t>or</w:t>
      </w:r>
      <w:r w:rsidR="00C91453" w:rsidRPr="000A465F">
        <w:t xml:space="preserve"> </w:t>
      </w:r>
      <w:r w:rsidR="00C91453" w:rsidRPr="000A465F">
        <w:rPr>
          <w:rFonts w:hint="eastAsia"/>
        </w:rPr>
        <w:t>c</w:t>
      </w:r>
      <w:r w:rsidR="00C91453" w:rsidRPr="000A465F">
        <w:t>onfinement (</w:t>
      </w:r>
      <w:r w:rsidR="00C91453">
        <w:rPr>
          <w:rFonts w:hint="eastAsia"/>
        </w:rPr>
        <w:t>Article</w:t>
      </w:r>
      <w:r w:rsidR="00C91453" w:rsidRPr="000A465F">
        <w:t xml:space="preserve"> 220</w:t>
      </w:r>
      <w:r w:rsidR="00C91453" w:rsidRPr="000A465F">
        <w:rPr>
          <w:rFonts w:hint="eastAsia"/>
        </w:rPr>
        <w:t xml:space="preserve">), unlawful capture </w:t>
      </w:r>
      <w:r w:rsidR="00C91453" w:rsidRPr="000A465F">
        <w:t>or</w:t>
      </w:r>
      <w:r w:rsidR="00C91453" w:rsidRPr="000A465F">
        <w:rPr>
          <w:rFonts w:hint="eastAsia"/>
        </w:rPr>
        <w:t xml:space="preserve"> </w:t>
      </w:r>
      <w:r w:rsidR="00C91453" w:rsidRPr="000A465F">
        <w:t>confine</w:t>
      </w:r>
      <w:r w:rsidR="00C91453" w:rsidRPr="000A465F">
        <w:rPr>
          <w:rFonts w:hint="eastAsia"/>
        </w:rPr>
        <w:t>ment causing death or injury (</w:t>
      </w:r>
      <w:r w:rsidR="00C91453">
        <w:rPr>
          <w:rFonts w:hint="eastAsia"/>
        </w:rPr>
        <w:t>Article</w:t>
      </w:r>
      <w:r w:rsidR="00C91453" w:rsidRPr="000A465F">
        <w:rPr>
          <w:rFonts w:hint="eastAsia"/>
        </w:rPr>
        <w:t xml:space="preserve"> 221), a</w:t>
      </w:r>
      <w:r w:rsidR="00C91453" w:rsidRPr="000A465F">
        <w:t xml:space="preserve">buse of </w:t>
      </w:r>
      <w:r w:rsidR="00C91453" w:rsidRPr="000A465F">
        <w:rPr>
          <w:rFonts w:hint="eastAsia"/>
        </w:rPr>
        <w:t>a</w:t>
      </w:r>
      <w:r w:rsidR="00C91453" w:rsidRPr="000A465F">
        <w:t xml:space="preserve">uthority by public officers </w:t>
      </w:r>
      <w:r w:rsidR="00C91453" w:rsidRPr="000A465F">
        <w:rPr>
          <w:rFonts w:hint="eastAsia"/>
        </w:rPr>
        <w:t>(</w:t>
      </w:r>
      <w:r w:rsidR="00C91453">
        <w:rPr>
          <w:rFonts w:hint="eastAsia"/>
        </w:rPr>
        <w:t>Article</w:t>
      </w:r>
      <w:r w:rsidR="00C91453" w:rsidRPr="000A465F">
        <w:rPr>
          <w:rFonts w:hint="eastAsia"/>
        </w:rPr>
        <w:t xml:space="preserve"> 193), a</w:t>
      </w:r>
      <w:r w:rsidR="00C91453" w:rsidRPr="000A465F">
        <w:t xml:space="preserve">buse of </w:t>
      </w:r>
      <w:r w:rsidR="00C91453" w:rsidRPr="000A465F">
        <w:rPr>
          <w:rFonts w:hint="eastAsia"/>
        </w:rPr>
        <w:t>a</w:t>
      </w:r>
      <w:r w:rsidR="00C91453" w:rsidRPr="000A465F">
        <w:t xml:space="preserve">uthority by </w:t>
      </w:r>
      <w:r w:rsidR="00C91453" w:rsidRPr="000A465F">
        <w:rPr>
          <w:rFonts w:hint="eastAsia"/>
        </w:rPr>
        <w:t xml:space="preserve">special </w:t>
      </w:r>
      <w:r w:rsidR="00C91453" w:rsidRPr="000A465F">
        <w:t xml:space="preserve">public officers </w:t>
      </w:r>
      <w:r w:rsidR="00C91453" w:rsidRPr="000A465F">
        <w:rPr>
          <w:rFonts w:hint="eastAsia"/>
        </w:rPr>
        <w:t>(</w:t>
      </w:r>
      <w:r w:rsidR="00C91453">
        <w:rPr>
          <w:rFonts w:hint="eastAsia"/>
        </w:rPr>
        <w:t>Article</w:t>
      </w:r>
      <w:r w:rsidR="00C91453" w:rsidRPr="000A465F">
        <w:rPr>
          <w:rFonts w:hint="eastAsia"/>
        </w:rPr>
        <w:t xml:space="preserve"> 194), a</w:t>
      </w:r>
      <w:r w:rsidR="00C91453" w:rsidRPr="000A465F">
        <w:t xml:space="preserve">buse of </w:t>
      </w:r>
      <w:r w:rsidR="00C91453" w:rsidRPr="000A465F">
        <w:rPr>
          <w:rFonts w:hint="eastAsia"/>
        </w:rPr>
        <w:t>a</w:t>
      </w:r>
      <w:r w:rsidR="00C91453" w:rsidRPr="000A465F">
        <w:t xml:space="preserve">uthority </w:t>
      </w:r>
      <w:r w:rsidR="00C91453" w:rsidRPr="000A465F">
        <w:rPr>
          <w:rFonts w:hint="eastAsia"/>
        </w:rPr>
        <w:t xml:space="preserve">causing death or injury </w:t>
      </w:r>
      <w:r w:rsidR="00C91453" w:rsidRPr="000A465F">
        <w:t xml:space="preserve">by </w:t>
      </w:r>
      <w:r w:rsidR="00C91453" w:rsidRPr="000A465F">
        <w:rPr>
          <w:rFonts w:hint="eastAsia"/>
        </w:rPr>
        <w:t xml:space="preserve">special </w:t>
      </w:r>
      <w:r w:rsidR="00C91453" w:rsidRPr="000A465F">
        <w:t xml:space="preserve">public officers </w:t>
      </w:r>
      <w:r w:rsidR="00C91453" w:rsidRPr="000A465F">
        <w:rPr>
          <w:rFonts w:hint="eastAsia"/>
        </w:rPr>
        <w:t>(</w:t>
      </w:r>
      <w:r w:rsidR="00C91453">
        <w:rPr>
          <w:rFonts w:hint="eastAsia"/>
        </w:rPr>
        <w:t>Article</w:t>
      </w:r>
      <w:r w:rsidR="00C91453" w:rsidRPr="000A465F">
        <w:rPr>
          <w:rFonts w:hint="eastAsia"/>
        </w:rPr>
        <w:t xml:space="preserve"> 196),</w:t>
      </w:r>
      <w:r w:rsidR="00C91453" w:rsidRPr="000A465F">
        <w:t xml:space="preserve"> and</w:t>
      </w:r>
      <w:r w:rsidR="00C91453" w:rsidRPr="000A465F">
        <w:rPr>
          <w:rFonts w:hint="eastAsia"/>
        </w:rPr>
        <w:t xml:space="preserve"> u</w:t>
      </w:r>
      <w:r w:rsidR="00C91453" w:rsidRPr="000A465F">
        <w:t xml:space="preserve">ttering of </w:t>
      </w:r>
      <w:r w:rsidR="00C91453" w:rsidRPr="000A465F">
        <w:rPr>
          <w:rFonts w:hint="eastAsia"/>
        </w:rPr>
        <w:t>c</w:t>
      </w:r>
      <w:r w:rsidR="00C91453" w:rsidRPr="000A465F">
        <w:t xml:space="preserve">ounterfeit </w:t>
      </w:r>
      <w:r w:rsidR="00C91453" w:rsidRPr="000A465F">
        <w:rPr>
          <w:rFonts w:hint="eastAsia"/>
        </w:rPr>
        <w:t>o</w:t>
      </w:r>
      <w:r w:rsidR="00C91453" w:rsidRPr="000A465F">
        <w:t xml:space="preserve">fficial </w:t>
      </w:r>
      <w:r w:rsidR="00C91453" w:rsidRPr="000A465F">
        <w:rPr>
          <w:rFonts w:hint="eastAsia"/>
        </w:rPr>
        <w:t>d</w:t>
      </w:r>
      <w:r w:rsidR="00C91453" w:rsidRPr="000A465F">
        <w:t xml:space="preserve">ocuments </w:t>
      </w:r>
      <w:r w:rsidR="00C91453" w:rsidRPr="000A465F">
        <w:rPr>
          <w:rFonts w:hint="eastAsia"/>
        </w:rPr>
        <w:t>(</w:t>
      </w:r>
      <w:r w:rsidR="00C91453">
        <w:rPr>
          <w:rFonts w:hint="eastAsia"/>
        </w:rPr>
        <w:t>Article</w:t>
      </w:r>
      <w:r w:rsidR="00C91453" w:rsidRPr="000A465F">
        <w:rPr>
          <w:rFonts w:hint="eastAsia"/>
        </w:rPr>
        <w:t xml:space="preserve"> 158), etc. A person who commits an enforced disappearance in an organized manner shall be punished for the crime of organized unlawful capture and confinement (</w:t>
      </w:r>
      <w:r w:rsidR="00C91453">
        <w:rPr>
          <w:rFonts w:hint="eastAsia"/>
        </w:rPr>
        <w:t>Article</w:t>
      </w:r>
      <w:r w:rsidR="00C91453" w:rsidRPr="000A465F">
        <w:rPr>
          <w:rFonts w:hint="eastAsia"/>
        </w:rPr>
        <w:t xml:space="preserve"> 3, paragraph 1, item </w:t>
      </w:r>
      <w:r w:rsidR="00C91453" w:rsidRPr="000A465F">
        <w:t>8</w:t>
      </w:r>
      <w:r w:rsidR="00C91453" w:rsidRPr="000A465F">
        <w:rPr>
          <w:rFonts w:hint="eastAsia"/>
        </w:rPr>
        <w:t xml:space="preserve"> of the </w:t>
      </w:r>
      <w:r w:rsidR="00C91453" w:rsidRPr="00C91453">
        <w:t>Act on Punishment of Organized Crimes and Control of Crime Proceeds</w:t>
      </w:r>
      <w:r w:rsidR="00C91453" w:rsidRPr="00C91453">
        <w:rPr>
          <w:rFonts w:hint="eastAsia"/>
        </w:rPr>
        <w:t xml:space="preserve"> and </w:t>
      </w:r>
      <w:r w:rsidR="00C91453" w:rsidRPr="00C91453">
        <w:t>Article</w:t>
      </w:r>
      <w:r w:rsidR="00C91453" w:rsidRPr="00C91453">
        <w:rPr>
          <w:rFonts w:hint="eastAsia"/>
        </w:rPr>
        <w:t xml:space="preserve"> 220 of </w:t>
      </w:r>
      <w:r w:rsidR="00C91453" w:rsidRPr="00C91453">
        <w:t>the</w:t>
      </w:r>
      <w:r w:rsidR="00C91453" w:rsidRPr="00C91453">
        <w:rPr>
          <w:rFonts w:hint="eastAsia"/>
        </w:rPr>
        <w:t xml:space="preserve"> Penal Code)</w:t>
      </w:r>
      <w:r w:rsidR="00C91453" w:rsidRPr="00C91453">
        <w:t>,</w:t>
      </w:r>
      <w:r w:rsidR="00C91453" w:rsidRPr="00C91453">
        <w:rPr>
          <w:rFonts w:hint="eastAsia"/>
        </w:rPr>
        <w:t xml:space="preserve"> etc.</w:t>
      </w:r>
      <w:r w:rsidR="00C91453" w:rsidRPr="00C91453">
        <w:rPr>
          <w:rFonts w:hint="eastAsia"/>
          <w:color w:val="000000"/>
        </w:rPr>
        <w:t xml:space="preserve"> </w:t>
      </w:r>
      <w:r w:rsidR="00C91453" w:rsidRPr="00C91453">
        <w:rPr>
          <w:color w:val="000000"/>
        </w:rPr>
        <w:t>Th</w:t>
      </w:r>
      <w:r w:rsidR="00C91453" w:rsidRPr="00C91453">
        <w:t>e w</w:t>
      </w:r>
      <w:r w:rsidR="00C91453" w:rsidRPr="00C91453">
        <w:rPr>
          <w:rFonts w:hint="eastAsia"/>
        </w:rPr>
        <w:t xml:space="preserve">idespread or systematic practice of enforced disappearance can serve as the grounds for </w:t>
      </w:r>
      <w:r w:rsidR="00C91453" w:rsidRPr="00C91453">
        <w:t xml:space="preserve">the </w:t>
      </w:r>
      <w:r w:rsidR="00C91453" w:rsidRPr="00C91453">
        <w:rPr>
          <w:rFonts w:hint="eastAsia"/>
        </w:rPr>
        <w:t xml:space="preserve">aggregation of penalties (Article 47 of </w:t>
      </w:r>
      <w:r w:rsidR="00C91453" w:rsidRPr="00C91453">
        <w:t>the</w:t>
      </w:r>
      <w:r w:rsidR="00C91453" w:rsidRPr="00C91453">
        <w:rPr>
          <w:rFonts w:hint="eastAsia"/>
        </w:rPr>
        <w:t xml:space="preserve"> Penal Code) and will be taken into accoun</w:t>
      </w:r>
      <w:r w:rsidR="00C91453" w:rsidRPr="00C91453">
        <w:rPr>
          <w:rFonts w:hint="eastAsia"/>
          <w:color w:val="000000"/>
        </w:rPr>
        <w:t xml:space="preserve">t </w:t>
      </w:r>
      <w:proofErr w:type="spellStart"/>
      <w:r w:rsidR="00C91453" w:rsidRPr="00C91453">
        <w:rPr>
          <w:rFonts w:hint="eastAsia"/>
          <w:color w:val="000000"/>
        </w:rPr>
        <w:t>unfavorably</w:t>
      </w:r>
      <w:proofErr w:type="spellEnd"/>
      <w:r w:rsidR="00C91453" w:rsidRPr="00C91453">
        <w:rPr>
          <w:rFonts w:hint="eastAsia"/>
          <w:color w:val="000000"/>
        </w:rPr>
        <w:t xml:space="preserve"> in the assessment of the penalty</w:t>
      </w:r>
      <w:r w:rsidR="00C91453" w:rsidRPr="00C91453">
        <w:rPr>
          <w:color w:val="000000"/>
        </w:rPr>
        <w:t>,</w:t>
      </w:r>
      <w:r w:rsidR="00C91453" w:rsidRPr="00C91453">
        <w:rPr>
          <w:rFonts w:hint="eastAsia"/>
          <w:color w:val="000000"/>
        </w:rPr>
        <w:t xml:space="preserve"> as the crime is vicious in </w:t>
      </w:r>
      <w:r w:rsidR="00C91453" w:rsidRPr="00C91453">
        <w:rPr>
          <w:color w:val="000000"/>
        </w:rPr>
        <w:t>nature</w:t>
      </w:r>
      <w:r w:rsidR="00C91453" w:rsidRPr="00C91453">
        <w:rPr>
          <w:rFonts w:hint="eastAsia"/>
          <w:color w:val="000000"/>
        </w:rPr>
        <w:t>.</w:t>
      </w:r>
    </w:p>
    <w:p w:rsidR="00C91453" w:rsidRPr="00C91453" w:rsidRDefault="00331E1F" w:rsidP="00951F5E">
      <w:pPr>
        <w:pStyle w:val="H23G"/>
        <w:rPr>
          <w:lang w:eastAsia="zh-TW"/>
        </w:rPr>
      </w:pPr>
      <w:r>
        <w:tab/>
      </w:r>
      <w:r>
        <w:tab/>
      </w:r>
      <w:r w:rsidR="00C91453" w:rsidRPr="00C91453">
        <w:rPr>
          <w:rFonts w:hint="eastAsia"/>
        </w:rPr>
        <w:t>Article 6</w:t>
      </w:r>
    </w:p>
    <w:p w:rsidR="00C91453" w:rsidRPr="00C91453" w:rsidRDefault="00951F5E" w:rsidP="00951F5E">
      <w:pPr>
        <w:pStyle w:val="SingleTxtG"/>
        <w:tabs>
          <w:tab w:val="left" w:pos="1701"/>
        </w:tabs>
        <w:rPr>
          <w:color w:val="000000"/>
        </w:rPr>
      </w:pPr>
      <w:r w:rsidRPr="00C91453">
        <w:rPr>
          <w:rFonts w:eastAsia="MS Mincho"/>
          <w:lang w:val="en-US"/>
        </w:rPr>
        <w:t>23.</w:t>
      </w:r>
      <w:r w:rsidR="00331E1F">
        <w:rPr>
          <w:color w:val="000000"/>
        </w:rPr>
        <w:tab/>
      </w:r>
      <w:r w:rsidR="00C91453" w:rsidRPr="00C91453">
        <w:rPr>
          <w:rFonts w:hint="eastAsia"/>
          <w:color w:val="000000"/>
        </w:rPr>
        <w:t xml:space="preserve">In </w:t>
      </w:r>
      <w:r w:rsidR="00C91453" w:rsidRPr="00C91453">
        <w:rPr>
          <w:color w:val="000000"/>
        </w:rPr>
        <w:t>addition</w:t>
      </w:r>
      <w:r w:rsidR="00C91453" w:rsidRPr="00C91453">
        <w:rPr>
          <w:rFonts w:hint="eastAsia"/>
          <w:color w:val="000000"/>
        </w:rPr>
        <w:t xml:space="preserve"> to </w:t>
      </w:r>
      <w:r w:rsidR="00C91453" w:rsidRPr="00C91453">
        <w:rPr>
          <w:color w:val="000000"/>
        </w:rPr>
        <w:t>the</w:t>
      </w:r>
      <w:r w:rsidR="00C91453" w:rsidRPr="00C91453">
        <w:rPr>
          <w:rFonts w:hint="eastAsia"/>
          <w:color w:val="000000"/>
        </w:rPr>
        <w:t xml:space="preserve"> provisions for crimes unde</w:t>
      </w:r>
      <w:r w:rsidR="00C91453" w:rsidRPr="00C91453">
        <w:rPr>
          <w:rFonts w:hint="eastAsia"/>
        </w:rPr>
        <w:t xml:space="preserve">r the Penal Code relating to enforced </w:t>
      </w:r>
      <w:r w:rsidR="00C91453" w:rsidRPr="00C91453">
        <w:t>disappearance</w:t>
      </w:r>
      <w:r w:rsidR="00C91453" w:rsidRPr="00C91453">
        <w:rPr>
          <w:rFonts w:hint="eastAsia"/>
        </w:rPr>
        <w:t>, t</w:t>
      </w:r>
      <w:r w:rsidR="00C91453" w:rsidRPr="00C91453">
        <w:t>he</w:t>
      </w:r>
      <w:r w:rsidR="00C91453" w:rsidRPr="00C91453">
        <w:rPr>
          <w:rFonts w:hint="eastAsia"/>
        </w:rPr>
        <w:t xml:space="preserve"> Penal Code of Japan </w:t>
      </w:r>
      <w:r w:rsidR="00C91453" w:rsidRPr="00C91453">
        <w:t>contains</w:t>
      </w:r>
      <w:r w:rsidR="00C91453" w:rsidRPr="00C91453">
        <w:rPr>
          <w:rFonts w:hint="eastAsia"/>
        </w:rPr>
        <w:t xml:space="preserve"> provisions for complicity (Articles 60 to 62) pursuant to which a person who orders, induces, or </w:t>
      </w:r>
      <w:r w:rsidR="00C91453" w:rsidRPr="00C91453">
        <w:t>solicits</w:t>
      </w:r>
      <w:r w:rsidR="00C91453" w:rsidRPr="00C91453">
        <w:rPr>
          <w:rFonts w:hint="eastAsia"/>
        </w:rPr>
        <w:t xml:space="preserve"> the </w:t>
      </w:r>
      <w:r w:rsidR="00C91453" w:rsidRPr="00C91453">
        <w:t xml:space="preserve">commission of an enforced disappearance or a person who is an accomplice to or participates in an enforced disappearance shall be punished. Attempts of enforced disappearance can be punished </w:t>
      </w:r>
      <w:r w:rsidR="00C91453" w:rsidRPr="00C91453">
        <w:rPr>
          <w:rFonts w:hint="eastAsia"/>
        </w:rPr>
        <w:t xml:space="preserve">as for </w:t>
      </w:r>
      <w:r w:rsidR="00C91453" w:rsidRPr="00C91453">
        <w:t>the crime of attempted kidnapping or the crime of the buying or selling of human beings</w:t>
      </w:r>
      <w:r w:rsidR="00C91453" w:rsidRPr="00C91453">
        <w:rPr>
          <w:rFonts w:hint="eastAsia"/>
        </w:rPr>
        <w:t xml:space="preserve"> (Article 22</w:t>
      </w:r>
      <w:r w:rsidR="00C91453" w:rsidRPr="00C91453">
        <w:rPr>
          <w:rFonts w:hint="eastAsia"/>
          <w:color w:val="000000"/>
        </w:rPr>
        <w:t xml:space="preserve">8), </w:t>
      </w:r>
      <w:r w:rsidR="00C91453" w:rsidRPr="00C91453">
        <w:rPr>
          <w:color w:val="000000"/>
        </w:rPr>
        <w:t xml:space="preserve">as for </w:t>
      </w:r>
      <w:r w:rsidR="00C91453" w:rsidRPr="00C91453">
        <w:t>the</w:t>
      </w:r>
      <w:r w:rsidR="00C91453" w:rsidRPr="00C91453">
        <w:rPr>
          <w:rFonts w:hint="eastAsia"/>
        </w:rPr>
        <w:t xml:space="preserve"> crime of assault (Article 208)</w:t>
      </w:r>
      <w:r w:rsidR="00C91453" w:rsidRPr="00C91453">
        <w:t>,</w:t>
      </w:r>
      <w:r w:rsidR="00C91453" w:rsidRPr="00C91453">
        <w:rPr>
          <w:rFonts w:hint="eastAsia"/>
        </w:rPr>
        <w:t xml:space="preserve"> or </w:t>
      </w:r>
      <w:r w:rsidR="00C91453" w:rsidRPr="00C91453">
        <w:t xml:space="preserve">as for </w:t>
      </w:r>
      <w:r w:rsidR="00C91453" w:rsidRPr="00C91453">
        <w:rPr>
          <w:rFonts w:hint="eastAsia"/>
        </w:rPr>
        <w:t xml:space="preserve">the crime of intimidation (Article 222). </w:t>
      </w:r>
      <w:r w:rsidR="00C91453" w:rsidRPr="00C91453">
        <w:t>A</w:t>
      </w:r>
      <w:r w:rsidR="00C91453" w:rsidRPr="00C91453">
        <w:rPr>
          <w:rFonts w:hint="eastAsia"/>
        </w:rPr>
        <w:t xml:space="preserve"> person who </w:t>
      </w:r>
      <w:proofErr w:type="spellStart"/>
      <w:r w:rsidR="00C91453" w:rsidRPr="00C91453">
        <w:rPr>
          <w:rFonts w:hint="eastAsia"/>
        </w:rPr>
        <w:t>harbors</w:t>
      </w:r>
      <w:proofErr w:type="spellEnd"/>
      <w:r w:rsidR="00C91453" w:rsidRPr="00C91453">
        <w:rPr>
          <w:rFonts w:hint="eastAsia"/>
        </w:rPr>
        <w:t xml:space="preserve"> a criminal or suppresses evidence in an attempt to interfere with </w:t>
      </w:r>
      <w:r w:rsidR="00C91453" w:rsidRPr="00C91453">
        <w:t xml:space="preserve">the </w:t>
      </w:r>
      <w:r w:rsidR="00C91453" w:rsidRPr="00C91453">
        <w:rPr>
          <w:rFonts w:hint="eastAsia"/>
        </w:rPr>
        <w:t xml:space="preserve">arrest or prosecution of the </w:t>
      </w:r>
      <w:r w:rsidR="00C91453" w:rsidRPr="00C91453">
        <w:t>criminal</w:t>
      </w:r>
      <w:r w:rsidR="00C91453" w:rsidRPr="00C91453">
        <w:rPr>
          <w:rFonts w:hint="eastAsia"/>
        </w:rPr>
        <w:t xml:space="preserve"> can be punished without regard to whether or not </w:t>
      </w:r>
      <w:r w:rsidR="00C91453" w:rsidRPr="00C91453">
        <w:t xml:space="preserve">the </w:t>
      </w:r>
      <w:r w:rsidR="00C91453" w:rsidRPr="00C91453">
        <w:rPr>
          <w:rFonts w:hint="eastAsia"/>
        </w:rPr>
        <w:t xml:space="preserve">arrest or prosecution of the </w:t>
      </w:r>
      <w:r w:rsidR="00C91453" w:rsidRPr="00C91453">
        <w:t>criminal</w:t>
      </w:r>
      <w:r w:rsidR="00C91453" w:rsidRPr="00C91453">
        <w:rPr>
          <w:rFonts w:hint="eastAsia"/>
        </w:rPr>
        <w:t xml:space="preserve"> is actually interfered with. </w:t>
      </w:r>
      <w:r w:rsidR="00C91453" w:rsidRPr="00C91453">
        <w:t>The criminal responsibility of a superior falling under Article 6, paragraph 1, subparagraph (b)-(</w:t>
      </w:r>
      <w:proofErr w:type="spellStart"/>
      <w:r w:rsidR="00C91453" w:rsidRPr="00C91453">
        <w:t>i</w:t>
      </w:r>
      <w:proofErr w:type="spellEnd"/>
      <w:r w:rsidR="00C91453" w:rsidRPr="00C91453">
        <w:t xml:space="preserve">) to (iii) of the Convention is secured by the provisions for the crimes of unlawful capture and confinement (Article 220 of the Penal Code) and the provisions for complicity (Articles 60 to 62 of </w:t>
      </w:r>
      <w:r w:rsidR="00C91453" w:rsidRPr="00C91453">
        <w:rPr>
          <w:rFonts w:hint="eastAsia"/>
        </w:rPr>
        <w:t xml:space="preserve">the </w:t>
      </w:r>
      <w:r w:rsidR="00C91453" w:rsidRPr="00C91453">
        <w:t>sa</w:t>
      </w:r>
      <w:r w:rsidR="00C91453" w:rsidRPr="00C91453">
        <w:rPr>
          <w:color w:val="000000"/>
        </w:rPr>
        <w:t xml:space="preserve">id </w:t>
      </w:r>
      <w:r w:rsidR="00C91453" w:rsidRPr="00C91453">
        <w:t>Code)</w:t>
      </w:r>
      <w:r w:rsidR="00C91453" w:rsidRPr="00C91453">
        <w:rPr>
          <w:rFonts w:hint="eastAsia"/>
          <w:color w:val="000000"/>
        </w:rPr>
        <w:t>.</w:t>
      </w:r>
    </w:p>
    <w:p w:rsidR="00C91453" w:rsidRPr="00C91453" w:rsidRDefault="00331E1F" w:rsidP="00951F5E">
      <w:pPr>
        <w:pStyle w:val="H23G"/>
      </w:pPr>
      <w:r>
        <w:tab/>
      </w:r>
      <w:r>
        <w:tab/>
      </w:r>
      <w:r w:rsidR="00C91453" w:rsidRPr="00C91453">
        <w:rPr>
          <w:rFonts w:hint="eastAsia"/>
        </w:rPr>
        <w:t>Article 7</w:t>
      </w:r>
    </w:p>
    <w:p w:rsidR="00C91453" w:rsidRPr="00C91453" w:rsidRDefault="00951F5E" w:rsidP="00951F5E">
      <w:pPr>
        <w:pStyle w:val="SingleTxtG"/>
        <w:tabs>
          <w:tab w:val="left" w:pos="1701"/>
        </w:tabs>
        <w:rPr>
          <w:color w:val="000000"/>
        </w:rPr>
      </w:pPr>
      <w:r w:rsidRPr="00C91453">
        <w:rPr>
          <w:rFonts w:eastAsia="MS Mincho"/>
          <w:lang w:val="en-US"/>
        </w:rPr>
        <w:t>24.</w:t>
      </w:r>
      <w:r w:rsidR="00331E1F">
        <w:tab/>
      </w:r>
      <w:r w:rsidR="00C91453" w:rsidRPr="00C91453">
        <w:rPr>
          <w:rFonts w:hint="eastAsia"/>
        </w:rPr>
        <w:t xml:space="preserve">In Japan, a person who commits an enforced </w:t>
      </w:r>
      <w:r w:rsidR="00C91453" w:rsidRPr="00C91453">
        <w:t>disappearance</w:t>
      </w:r>
      <w:r w:rsidR="00C91453" w:rsidRPr="00C91453">
        <w:rPr>
          <w:rFonts w:hint="eastAsia"/>
        </w:rPr>
        <w:t xml:space="preserve"> shall be punished in accordance with the Penal Code for </w:t>
      </w:r>
      <w:r w:rsidR="00C91453" w:rsidRPr="00C91453">
        <w:t>the</w:t>
      </w:r>
      <w:r w:rsidR="00C91453" w:rsidRPr="00C91453">
        <w:rPr>
          <w:rFonts w:hint="eastAsia"/>
        </w:rPr>
        <w:t xml:space="preserve"> crime of u</w:t>
      </w:r>
      <w:r w:rsidR="00C91453" w:rsidRPr="000A465F">
        <w:t xml:space="preserve">nlawful </w:t>
      </w:r>
      <w:r w:rsidR="00C91453" w:rsidRPr="000A465F">
        <w:rPr>
          <w:rFonts w:hint="eastAsia"/>
        </w:rPr>
        <w:t>c</w:t>
      </w:r>
      <w:r w:rsidR="00C91453" w:rsidRPr="000A465F">
        <w:t xml:space="preserve">apture and </w:t>
      </w:r>
      <w:r w:rsidR="00C91453" w:rsidRPr="000A465F">
        <w:rPr>
          <w:rFonts w:hint="eastAsia"/>
        </w:rPr>
        <w:t>c</w:t>
      </w:r>
      <w:r w:rsidR="00C91453" w:rsidRPr="000A465F">
        <w:t>onfinement (</w:t>
      </w:r>
      <w:r w:rsidR="00C91453">
        <w:rPr>
          <w:rFonts w:hint="eastAsia"/>
        </w:rPr>
        <w:t>Article</w:t>
      </w:r>
      <w:r w:rsidR="00C91453" w:rsidRPr="000A465F">
        <w:t xml:space="preserve"> 220</w:t>
      </w:r>
      <w:r w:rsidR="00C91453" w:rsidRPr="000A465F">
        <w:rPr>
          <w:rFonts w:hint="eastAsia"/>
        </w:rPr>
        <w:t xml:space="preserve">), unlawful capture </w:t>
      </w:r>
      <w:r w:rsidR="00C91453" w:rsidRPr="000A465F">
        <w:t>or</w:t>
      </w:r>
      <w:r w:rsidR="00C91453" w:rsidRPr="000A465F">
        <w:rPr>
          <w:rFonts w:hint="eastAsia"/>
        </w:rPr>
        <w:t xml:space="preserve"> </w:t>
      </w:r>
      <w:r w:rsidR="00C91453" w:rsidRPr="000A465F">
        <w:t>confine</w:t>
      </w:r>
      <w:r w:rsidR="00C91453" w:rsidRPr="000A465F">
        <w:rPr>
          <w:rFonts w:hint="eastAsia"/>
        </w:rPr>
        <w:t>ment causing death or injury (</w:t>
      </w:r>
      <w:r w:rsidR="00C91453">
        <w:rPr>
          <w:rFonts w:hint="eastAsia"/>
        </w:rPr>
        <w:t>Article</w:t>
      </w:r>
      <w:r w:rsidR="00C91453" w:rsidRPr="000A465F">
        <w:rPr>
          <w:rFonts w:hint="eastAsia"/>
        </w:rPr>
        <w:t xml:space="preserve"> 221), a</w:t>
      </w:r>
      <w:r w:rsidR="00C91453" w:rsidRPr="000A465F">
        <w:t xml:space="preserve">buse of </w:t>
      </w:r>
      <w:r w:rsidR="00C91453" w:rsidRPr="000A465F">
        <w:rPr>
          <w:rFonts w:hint="eastAsia"/>
        </w:rPr>
        <w:t>a</w:t>
      </w:r>
      <w:r w:rsidR="00C91453" w:rsidRPr="000A465F">
        <w:t xml:space="preserve">uthority by public officers </w:t>
      </w:r>
      <w:r w:rsidR="00C91453" w:rsidRPr="000A465F">
        <w:rPr>
          <w:rFonts w:hint="eastAsia"/>
        </w:rPr>
        <w:t>(</w:t>
      </w:r>
      <w:r w:rsidR="00C91453">
        <w:rPr>
          <w:rFonts w:hint="eastAsia"/>
        </w:rPr>
        <w:t>Article</w:t>
      </w:r>
      <w:r w:rsidR="00C91453" w:rsidRPr="000A465F">
        <w:rPr>
          <w:rFonts w:hint="eastAsia"/>
        </w:rPr>
        <w:t xml:space="preserve"> 193), a</w:t>
      </w:r>
      <w:r w:rsidR="00C91453" w:rsidRPr="000A465F">
        <w:t xml:space="preserve">buse of </w:t>
      </w:r>
      <w:r w:rsidR="00C91453" w:rsidRPr="000A465F">
        <w:rPr>
          <w:rFonts w:hint="eastAsia"/>
        </w:rPr>
        <w:t>a</w:t>
      </w:r>
      <w:r w:rsidR="00C91453" w:rsidRPr="000A465F">
        <w:t xml:space="preserve">uthority by </w:t>
      </w:r>
      <w:r w:rsidR="00C91453" w:rsidRPr="000A465F">
        <w:rPr>
          <w:rFonts w:hint="eastAsia"/>
        </w:rPr>
        <w:t xml:space="preserve">special </w:t>
      </w:r>
      <w:r w:rsidR="00C91453" w:rsidRPr="000A465F">
        <w:t xml:space="preserve">public officers </w:t>
      </w:r>
      <w:r w:rsidR="00C91453" w:rsidRPr="000A465F">
        <w:rPr>
          <w:rFonts w:hint="eastAsia"/>
        </w:rPr>
        <w:t>(</w:t>
      </w:r>
      <w:r w:rsidR="00C91453">
        <w:rPr>
          <w:rFonts w:hint="eastAsia"/>
        </w:rPr>
        <w:t>Article</w:t>
      </w:r>
      <w:r w:rsidR="00C91453" w:rsidRPr="000A465F">
        <w:rPr>
          <w:rFonts w:hint="eastAsia"/>
        </w:rPr>
        <w:t xml:space="preserve"> 194), a</w:t>
      </w:r>
      <w:r w:rsidR="00C91453" w:rsidRPr="000A465F">
        <w:t xml:space="preserve">buse of </w:t>
      </w:r>
      <w:r w:rsidR="00C91453" w:rsidRPr="000A465F">
        <w:rPr>
          <w:rFonts w:hint="eastAsia"/>
        </w:rPr>
        <w:t>a</w:t>
      </w:r>
      <w:r w:rsidR="00C91453" w:rsidRPr="000A465F">
        <w:t xml:space="preserve">uthority </w:t>
      </w:r>
      <w:r w:rsidR="00C91453" w:rsidRPr="000A465F">
        <w:rPr>
          <w:rFonts w:hint="eastAsia"/>
        </w:rPr>
        <w:t xml:space="preserve">causing death or injury </w:t>
      </w:r>
      <w:r w:rsidR="00C91453" w:rsidRPr="000A465F">
        <w:t xml:space="preserve">by </w:t>
      </w:r>
      <w:r w:rsidR="00C91453" w:rsidRPr="000A465F">
        <w:rPr>
          <w:rFonts w:hint="eastAsia"/>
        </w:rPr>
        <w:t xml:space="preserve">special </w:t>
      </w:r>
      <w:r w:rsidR="00C91453" w:rsidRPr="000A465F">
        <w:t xml:space="preserve">public officers </w:t>
      </w:r>
      <w:r w:rsidR="00C91453" w:rsidRPr="000A465F">
        <w:rPr>
          <w:rFonts w:hint="eastAsia"/>
        </w:rPr>
        <w:t>(</w:t>
      </w:r>
      <w:r w:rsidR="00C91453">
        <w:t>Article</w:t>
      </w:r>
      <w:r w:rsidR="00C91453" w:rsidRPr="000A465F">
        <w:rPr>
          <w:rFonts w:hint="eastAsia"/>
        </w:rPr>
        <w:t xml:space="preserve"> 196),</w:t>
      </w:r>
      <w:r w:rsidR="00C91453" w:rsidRPr="000A465F">
        <w:t xml:space="preserve"> and</w:t>
      </w:r>
      <w:r w:rsidR="00C91453" w:rsidRPr="000A465F">
        <w:rPr>
          <w:rFonts w:hint="eastAsia"/>
        </w:rPr>
        <w:t xml:space="preserve"> u</w:t>
      </w:r>
      <w:r w:rsidR="00C91453" w:rsidRPr="000A465F">
        <w:t xml:space="preserve">ttering of </w:t>
      </w:r>
      <w:r w:rsidR="00C91453" w:rsidRPr="000A465F">
        <w:rPr>
          <w:rFonts w:hint="eastAsia"/>
        </w:rPr>
        <w:t>c</w:t>
      </w:r>
      <w:r w:rsidR="00C91453" w:rsidRPr="000A465F">
        <w:t xml:space="preserve">ounterfeit </w:t>
      </w:r>
      <w:r w:rsidR="00C91453" w:rsidRPr="000A465F">
        <w:rPr>
          <w:rFonts w:hint="eastAsia"/>
        </w:rPr>
        <w:t>o</w:t>
      </w:r>
      <w:r w:rsidR="00C91453" w:rsidRPr="000A465F">
        <w:t xml:space="preserve">fficial </w:t>
      </w:r>
      <w:r w:rsidR="00C91453" w:rsidRPr="000A465F">
        <w:rPr>
          <w:rFonts w:hint="eastAsia"/>
        </w:rPr>
        <w:t>d</w:t>
      </w:r>
      <w:r w:rsidR="00C91453" w:rsidRPr="000A465F">
        <w:t xml:space="preserve">ocuments </w:t>
      </w:r>
      <w:r w:rsidR="00C91453" w:rsidRPr="000A465F">
        <w:rPr>
          <w:rFonts w:hint="eastAsia"/>
        </w:rPr>
        <w:t>(</w:t>
      </w:r>
      <w:r w:rsidR="00C91453">
        <w:rPr>
          <w:rFonts w:hint="eastAsia"/>
        </w:rPr>
        <w:t>Article</w:t>
      </w:r>
      <w:r w:rsidR="00C91453" w:rsidRPr="000A465F">
        <w:rPr>
          <w:rFonts w:hint="eastAsia"/>
        </w:rPr>
        <w:t xml:space="preserve"> 158), etc. A person who commits an enforced disappearance in an organized manner shall be punished for the crime of organized unlawful capture and confinement (</w:t>
      </w:r>
      <w:r w:rsidR="00C91453">
        <w:rPr>
          <w:rFonts w:hint="eastAsia"/>
        </w:rPr>
        <w:t>Article</w:t>
      </w:r>
      <w:r w:rsidR="00C91453" w:rsidRPr="000A465F">
        <w:rPr>
          <w:rFonts w:hint="eastAsia"/>
        </w:rPr>
        <w:t xml:space="preserve"> 3, paragraph 1, item </w:t>
      </w:r>
      <w:r w:rsidR="00C91453" w:rsidRPr="000A465F">
        <w:t>8</w:t>
      </w:r>
      <w:r w:rsidR="00C91453" w:rsidRPr="000A465F">
        <w:rPr>
          <w:rFonts w:hint="eastAsia"/>
        </w:rPr>
        <w:t xml:space="preserve"> of the </w:t>
      </w:r>
      <w:r w:rsidR="00C91453" w:rsidRPr="00C91453">
        <w:t>Act on Punishment of Organized Crimes and Control of Crime Proceeds</w:t>
      </w:r>
      <w:r w:rsidR="00C91453" w:rsidRPr="00C91453">
        <w:rPr>
          <w:rFonts w:hint="eastAsia"/>
        </w:rPr>
        <w:t xml:space="preserve"> and Article 220 of </w:t>
      </w:r>
      <w:r w:rsidR="00C91453" w:rsidRPr="00C91453">
        <w:t>the</w:t>
      </w:r>
      <w:r w:rsidR="00C91453" w:rsidRPr="00C91453">
        <w:rPr>
          <w:rFonts w:hint="eastAsia"/>
        </w:rPr>
        <w:t xml:space="preserve"> Penal Code)</w:t>
      </w:r>
      <w:r w:rsidR="00C91453" w:rsidRPr="00C91453">
        <w:t>,</w:t>
      </w:r>
      <w:r w:rsidR="00C91453" w:rsidRPr="00C91453">
        <w:rPr>
          <w:rFonts w:hint="eastAsia"/>
        </w:rPr>
        <w:t xml:space="preserve"> etc. </w:t>
      </w:r>
      <w:r w:rsidR="00C91453" w:rsidRPr="00C91453">
        <w:rPr>
          <w:rFonts w:hint="eastAsia"/>
          <w:color w:val="000000"/>
        </w:rPr>
        <w:t>The circumstances described in Article 7, paragraph 2, subparagraph (a) of the</w:t>
      </w:r>
      <w:r w:rsidR="00C91453" w:rsidRPr="00C91453">
        <w:rPr>
          <w:rFonts w:hint="eastAsia"/>
        </w:rPr>
        <w:t xml:space="preserve"> Convention can be taken into account as </w:t>
      </w:r>
      <w:proofErr w:type="spellStart"/>
      <w:r w:rsidR="00C91453" w:rsidRPr="00C91453">
        <w:rPr>
          <w:rFonts w:hint="eastAsia"/>
        </w:rPr>
        <w:t>favorable</w:t>
      </w:r>
      <w:proofErr w:type="spellEnd"/>
      <w:r w:rsidR="00C91453" w:rsidRPr="00C91453">
        <w:rPr>
          <w:rFonts w:hint="eastAsia"/>
        </w:rPr>
        <w:t xml:space="preserve"> circumstances for the accused</w:t>
      </w:r>
      <w:r w:rsidR="00C91453" w:rsidRPr="00C91453">
        <w:t>,</w:t>
      </w:r>
      <w:r w:rsidR="00C91453" w:rsidRPr="00C91453">
        <w:rPr>
          <w:rFonts w:hint="eastAsia"/>
        </w:rPr>
        <w:t xml:space="preserve"> and those described in </w:t>
      </w:r>
      <w:r w:rsidR="00C91453" w:rsidRPr="00C91453">
        <w:t xml:space="preserve">Article 7, </w:t>
      </w:r>
      <w:r w:rsidR="00C91453" w:rsidRPr="00C91453">
        <w:rPr>
          <w:rFonts w:hint="eastAsia"/>
        </w:rPr>
        <w:t xml:space="preserve">paragraph 2, subparagraph (b) </w:t>
      </w:r>
      <w:r w:rsidR="00C91453" w:rsidRPr="00C91453">
        <w:t xml:space="preserve">of the Convention </w:t>
      </w:r>
      <w:r w:rsidR="00C91453" w:rsidRPr="00C91453">
        <w:rPr>
          <w:rFonts w:hint="eastAsia"/>
        </w:rPr>
        <w:t>can be taken int</w:t>
      </w:r>
      <w:r w:rsidR="00C91453" w:rsidRPr="00C91453">
        <w:rPr>
          <w:rFonts w:hint="eastAsia"/>
          <w:color w:val="000000"/>
        </w:rPr>
        <w:t xml:space="preserve">o account as </w:t>
      </w:r>
      <w:proofErr w:type="spellStart"/>
      <w:r w:rsidR="00C91453" w:rsidRPr="00C91453">
        <w:rPr>
          <w:rFonts w:hint="eastAsia"/>
          <w:color w:val="000000"/>
        </w:rPr>
        <w:t>unfavorable</w:t>
      </w:r>
      <w:proofErr w:type="spellEnd"/>
      <w:r w:rsidR="00C91453" w:rsidRPr="00C91453">
        <w:rPr>
          <w:rFonts w:hint="eastAsia"/>
          <w:color w:val="000000"/>
        </w:rPr>
        <w:t xml:space="preserve"> circumstances for the accused in the assessment of the penalty.</w:t>
      </w:r>
    </w:p>
    <w:p w:rsidR="00C91453" w:rsidRPr="00C91453" w:rsidRDefault="00331E1F" w:rsidP="00951F5E">
      <w:pPr>
        <w:pStyle w:val="H23G"/>
      </w:pPr>
      <w:r>
        <w:tab/>
      </w:r>
      <w:r>
        <w:tab/>
      </w:r>
      <w:r w:rsidR="00C91453" w:rsidRPr="00C91453">
        <w:rPr>
          <w:rFonts w:hint="eastAsia"/>
        </w:rPr>
        <w:t>Article 8</w:t>
      </w:r>
    </w:p>
    <w:p w:rsidR="00C91453" w:rsidRPr="00C91453" w:rsidRDefault="00951F5E" w:rsidP="00951F5E">
      <w:pPr>
        <w:pStyle w:val="SingleTxtG"/>
        <w:tabs>
          <w:tab w:val="left" w:pos="1701"/>
        </w:tabs>
        <w:rPr>
          <w:color w:val="000000"/>
        </w:rPr>
      </w:pPr>
      <w:r w:rsidRPr="00C91453">
        <w:rPr>
          <w:rFonts w:eastAsia="MS Mincho"/>
          <w:lang w:val="en-US"/>
        </w:rPr>
        <w:t>25.</w:t>
      </w:r>
      <w:r w:rsidR="00331E1F">
        <w:rPr>
          <w:color w:val="000000"/>
        </w:rPr>
        <w:tab/>
      </w:r>
      <w:r w:rsidR="00C91453" w:rsidRPr="00C91453">
        <w:rPr>
          <w:color w:val="000000"/>
        </w:rPr>
        <w:t>A period of</w:t>
      </w:r>
      <w:r w:rsidR="00C91453" w:rsidRPr="00C91453">
        <w:t xml:space="preserve"> statute of limitations </w:t>
      </w:r>
      <w:r w:rsidR="00C91453" w:rsidRPr="00C91453">
        <w:rPr>
          <w:rFonts w:hint="eastAsia"/>
        </w:rPr>
        <w:t xml:space="preserve">is prescribed in proportion to the </w:t>
      </w:r>
      <w:r w:rsidR="00C91453" w:rsidRPr="00C91453">
        <w:t>seriousness</w:t>
      </w:r>
      <w:r w:rsidR="00C91453" w:rsidRPr="00C91453">
        <w:rPr>
          <w:rFonts w:hint="eastAsia"/>
        </w:rPr>
        <w:t xml:space="preserve"> of the statutory penalty (Article 250 of the Code of Criminal Procedure). </w:t>
      </w:r>
      <w:r w:rsidR="00C91453" w:rsidRPr="00C91453">
        <w:t xml:space="preserve">The period of statute of </w:t>
      </w:r>
      <w:r w:rsidR="00C91453" w:rsidRPr="00C91453">
        <w:rPr>
          <w:rFonts w:hint="eastAsia"/>
        </w:rPr>
        <w:t>limitation</w:t>
      </w:r>
      <w:r w:rsidR="00C91453" w:rsidRPr="00C91453">
        <w:t>s</w:t>
      </w:r>
      <w:r w:rsidR="00C91453" w:rsidRPr="00C91453">
        <w:rPr>
          <w:rFonts w:hint="eastAsia"/>
        </w:rPr>
        <w:t xml:space="preserve"> for principal crimes under the Penal Code related to enforced disappearance are as </w:t>
      </w:r>
      <w:r w:rsidR="00C91453" w:rsidRPr="00C91453">
        <w:rPr>
          <w:rFonts w:hint="eastAsia"/>
          <w:color w:val="000000"/>
        </w:rPr>
        <w:t>follows:</w:t>
      </w:r>
    </w:p>
    <w:p w:rsidR="00C91453" w:rsidRPr="00412A84" w:rsidRDefault="00951F5E" w:rsidP="00951F5E">
      <w:pPr>
        <w:pStyle w:val="Bullet1G"/>
        <w:numPr>
          <w:ilvl w:val="0"/>
          <w:numId w:val="0"/>
        </w:numPr>
        <w:tabs>
          <w:tab w:val="left" w:pos="1588"/>
        </w:tabs>
        <w:ind w:left="1588" w:hanging="170"/>
      </w:pPr>
      <w:r w:rsidRPr="00412A84">
        <w:rPr>
          <w14:scene3d>
            <w14:camera w14:prst="orthographicFront"/>
            <w14:lightRig w14:rig="threePt" w14:dir="t">
              <w14:rot w14:lat="0" w14:lon="0" w14:rev="0"/>
            </w14:lightRig>
          </w14:scene3d>
        </w:rPr>
        <w:t>•</w:t>
      </w:r>
      <w:r w:rsidRPr="00412A84">
        <w:rPr>
          <w14:scene3d>
            <w14:camera w14:prst="orthographicFront"/>
            <w14:lightRig w14:rig="threePt" w14:dir="t">
              <w14:rot w14:lat="0" w14:lon="0" w14:rev="0"/>
            </w14:lightRig>
          </w14:scene3d>
        </w:rPr>
        <w:tab/>
      </w:r>
      <w:r w:rsidR="00C91453" w:rsidRPr="00412A84">
        <w:t>Unlawful capture and confinement (Article 220): 5 years</w:t>
      </w:r>
    </w:p>
    <w:p w:rsidR="00C91453" w:rsidRPr="00412A84" w:rsidRDefault="00951F5E" w:rsidP="00951F5E">
      <w:pPr>
        <w:pStyle w:val="Bullet1G"/>
        <w:numPr>
          <w:ilvl w:val="0"/>
          <w:numId w:val="0"/>
        </w:numPr>
        <w:tabs>
          <w:tab w:val="left" w:pos="1588"/>
        </w:tabs>
        <w:ind w:left="1588" w:hanging="170"/>
      </w:pPr>
      <w:r w:rsidRPr="00412A84">
        <w:rPr>
          <w14:scene3d>
            <w14:camera w14:prst="orthographicFront"/>
            <w14:lightRig w14:rig="threePt" w14:dir="t">
              <w14:rot w14:lat="0" w14:lon="0" w14:rev="0"/>
            </w14:lightRig>
          </w14:scene3d>
        </w:rPr>
        <w:t>•</w:t>
      </w:r>
      <w:r w:rsidRPr="00412A84">
        <w:rPr>
          <w14:scene3d>
            <w14:camera w14:prst="orthographicFront"/>
            <w14:lightRig w14:rig="threePt" w14:dir="t">
              <w14:rot w14:lat="0" w14:lon="0" w14:rev="0"/>
            </w14:lightRig>
          </w14:scene3d>
        </w:rPr>
        <w:tab/>
      </w:r>
      <w:r w:rsidR="00C91453" w:rsidRPr="00412A84">
        <w:t>Kidnapping of minors (Article 224): 5 years</w:t>
      </w:r>
    </w:p>
    <w:p w:rsidR="00C91453" w:rsidRPr="00412A84" w:rsidRDefault="00951F5E" w:rsidP="00951F5E">
      <w:pPr>
        <w:pStyle w:val="Bullet1G"/>
        <w:numPr>
          <w:ilvl w:val="0"/>
          <w:numId w:val="0"/>
        </w:numPr>
        <w:tabs>
          <w:tab w:val="left" w:pos="1588"/>
        </w:tabs>
        <w:ind w:left="1588" w:hanging="170"/>
      </w:pPr>
      <w:r w:rsidRPr="00412A84">
        <w:rPr>
          <w14:scene3d>
            <w14:camera w14:prst="orthographicFront"/>
            <w14:lightRig w14:rig="threePt" w14:dir="t">
              <w14:rot w14:lat="0" w14:lon="0" w14:rev="0"/>
            </w14:lightRig>
          </w14:scene3d>
        </w:rPr>
        <w:t>•</w:t>
      </w:r>
      <w:r w:rsidRPr="00412A84">
        <w:rPr>
          <w14:scene3d>
            <w14:camera w14:prst="orthographicFront"/>
            <w14:lightRig w14:rig="threePt" w14:dir="t">
              <w14:rot w14:lat="0" w14:lon="0" w14:rev="0"/>
            </w14:lightRig>
          </w14:scene3d>
        </w:rPr>
        <w:tab/>
      </w:r>
      <w:r w:rsidR="00C91453" w:rsidRPr="00412A84">
        <w:t>Kidnapping for profit (Article 225): 7 years</w:t>
      </w:r>
    </w:p>
    <w:p w:rsidR="00C91453" w:rsidRPr="00412A84" w:rsidRDefault="00951F5E" w:rsidP="00951F5E">
      <w:pPr>
        <w:pStyle w:val="Bullet1G"/>
        <w:numPr>
          <w:ilvl w:val="0"/>
          <w:numId w:val="0"/>
        </w:numPr>
        <w:tabs>
          <w:tab w:val="left" w:pos="1588"/>
        </w:tabs>
        <w:ind w:left="1588" w:hanging="170"/>
      </w:pPr>
      <w:r w:rsidRPr="00412A84">
        <w:rPr>
          <w14:scene3d>
            <w14:camera w14:prst="orthographicFront"/>
            <w14:lightRig w14:rig="threePt" w14:dir="t">
              <w14:rot w14:lat="0" w14:lon="0" w14:rev="0"/>
            </w14:lightRig>
          </w14:scene3d>
        </w:rPr>
        <w:t>•</w:t>
      </w:r>
      <w:r w:rsidRPr="00412A84">
        <w:rPr>
          <w14:scene3d>
            <w14:camera w14:prst="orthographicFront"/>
            <w14:lightRig w14:rig="threePt" w14:dir="t">
              <w14:rot w14:lat="0" w14:lon="0" w14:rev="0"/>
            </w14:lightRig>
          </w14:scene3d>
        </w:rPr>
        <w:tab/>
      </w:r>
      <w:r w:rsidR="00C91453" w:rsidRPr="00412A84">
        <w:t>Kidnapping for transportation out of a country (Article 226): 10 years</w:t>
      </w:r>
    </w:p>
    <w:p w:rsidR="00C91453" w:rsidRPr="00412A84" w:rsidRDefault="00951F5E" w:rsidP="00951F5E">
      <w:pPr>
        <w:pStyle w:val="Bullet1G"/>
        <w:numPr>
          <w:ilvl w:val="0"/>
          <w:numId w:val="0"/>
        </w:numPr>
        <w:tabs>
          <w:tab w:val="left" w:pos="1588"/>
        </w:tabs>
        <w:ind w:left="1588" w:hanging="170"/>
      </w:pPr>
      <w:r w:rsidRPr="00412A84">
        <w:rPr>
          <w14:scene3d>
            <w14:camera w14:prst="orthographicFront"/>
            <w14:lightRig w14:rig="threePt" w14:dir="t">
              <w14:rot w14:lat="0" w14:lon="0" w14:rev="0"/>
            </w14:lightRig>
          </w14:scene3d>
        </w:rPr>
        <w:t>•</w:t>
      </w:r>
      <w:r w:rsidRPr="00412A84">
        <w:rPr>
          <w14:scene3d>
            <w14:camera w14:prst="orthographicFront"/>
            <w14:lightRig w14:rig="threePt" w14:dir="t">
              <w14:rot w14:lat="0" w14:lon="0" w14:rev="0"/>
            </w14:lightRig>
          </w14:scene3d>
        </w:rPr>
        <w:tab/>
      </w:r>
      <w:r w:rsidR="00C91453" w:rsidRPr="00412A84">
        <w:t>Buying or selling of human beings (Article 226-2): 10 years for the offense committed for the purpose of transportation from one country to another country (paragraph 5)</w:t>
      </w:r>
    </w:p>
    <w:p w:rsidR="00C91453" w:rsidRPr="00412A84" w:rsidRDefault="00951F5E" w:rsidP="00951F5E">
      <w:pPr>
        <w:pStyle w:val="Bullet1G"/>
        <w:numPr>
          <w:ilvl w:val="0"/>
          <w:numId w:val="0"/>
        </w:numPr>
        <w:tabs>
          <w:tab w:val="left" w:pos="1588"/>
        </w:tabs>
        <w:ind w:left="1588" w:hanging="170"/>
      </w:pPr>
      <w:r w:rsidRPr="00412A84">
        <w:rPr>
          <w14:scene3d>
            <w14:camera w14:prst="orthographicFront"/>
            <w14:lightRig w14:rig="threePt" w14:dir="t">
              <w14:rot w14:lat="0" w14:lon="0" w14:rev="0"/>
            </w14:lightRig>
          </w14:scene3d>
        </w:rPr>
        <w:t>•</w:t>
      </w:r>
      <w:r w:rsidRPr="00412A84">
        <w:rPr>
          <w14:scene3d>
            <w14:camera w14:prst="orthographicFront"/>
            <w14:lightRig w14:rig="threePt" w14:dir="t">
              <w14:rot w14:lat="0" w14:lon="0" w14:rev="0"/>
            </w14:lightRig>
          </w14:scene3d>
        </w:rPr>
        <w:tab/>
      </w:r>
      <w:proofErr w:type="spellStart"/>
      <w:r w:rsidR="00C91453" w:rsidRPr="00412A84">
        <w:t>Harboring</w:t>
      </w:r>
      <w:proofErr w:type="spellEnd"/>
      <w:r w:rsidR="00C91453" w:rsidRPr="00412A84">
        <w:t xml:space="preserve"> of criminals (Article 103): 3 years</w:t>
      </w:r>
    </w:p>
    <w:p w:rsidR="00C91453" w:rsidRPr="00412A84" w:rsidRDefault="00951F5E" w:rsidP="00951F5E">
      <w:pPr>
        <w:pStyle w:val="Bullet1G"/>
        <w:numPr>
          <w:ilvl w:val="0"/>
          <w:numId w:val="0"/>
        </w:numPr>
        <w:tabs>
          <w:tab w:val="left" w:pos="1588"/>
        </w:tabs>
        <w:ind w:left="1588" w:hanging="170"/>
      </w:pPr>
      <w:r w:rsidRPr="00412A84">
        <w:rPr>
          <w14:scene3d>
            <w14:camera w14:prst="orthographicFront"/>
            <w14:lightRig w14:rig="threePt" w14:dir="t">
              <w14:rot w14:lat="0" w14:lon="0" w14:rev="0"/>
            </w14:lightRig>
          </w14:scene3d>
        </w:rPr>
        <w:t>•</w:t>
      </w:r>
      <w:r w:rsidRPr="00412A84">
        <w:rPr>
          <w14:scene3d>
            <w14:camera w14:prst="orthographicFront"/>
            <w14:lightRig w14:rig="threePt" w14:dir="t">
              <w14:rot w14:lat="0" w14:lon="0" w14:rev="0"/>
            </w14:lightRig>
          </w14:scene3d>
        </w:rPr>
        <w:tab/>
      </w:r>
      <w:r w:rsidR="00C91453" w:rsidRPr="00412A84">
        <w:t xml:space="preserve">Suppression of evidence (Article 104): 3 </w:t>
      </w:r>
      <w:proofErr w:type="gramStart"/>
      <w:r w:rsidR="00C91453" w:rsidRPr="00412A84">
        <w:t>years</w:t>
      </w:r>
      <w:proofErr w:type="gramEnd"/>
      <w:r w:rsidR="00412A84">
        <w:t> </w:t>
      </w:r>
      <w:r w:rsidR="00412A84" w:rsidRPr="00494C87">
        <w:rPr>
          <w:rFonts w:hint="eastAsia"/>
        </w:rPr>
        <w:t>(Reference: Article 250 of the Code of Criminal Procedure)</w:t>
      </w:r>
    </w:p>
    <w:p w:rsidR="00C91453" w:rsidRPr="00C91453" w:rsidRDefault="00951F5E" w:rsidP="00951F5E">
      <w:pPr>
        <w:pStyle w:val="SingleTxtG"/>
        <w:tabs>
          <w:tab w:val="left" w:pos="1701"/>
        </w:tabs>
      </w:pPr>
      <w:r w:rsidRPr="00C91453">
        <w:rPr>
          <w:rFonts w:eastAsia="MS Mincho"/>
          <w:lang w:val="en-US"/>
        </w:rPr>
        <w:t>26.</w:t>
      </w:r>
      <w:r w:rsidR="005A029B">
        <w:tab/>
      </w:r>
      <w:r w:rsidR="00C91453" w:rsidRPr="00C91453">
        <w:rPr>
          <w:rFonts w:hint="eastAsia"/>
        </w:rPr>
        <w:t xml:space="preserve">Regarding prescription, Article 32 of </w:t>
      </w:r>
      <w:r w:rsidR="00C91453" w:rsidRPr="00C91453">
        <w:t>the</w:t>
      </w:r>
      <w:r w:rsidR="00C91453" w:rsidRPr="00C91453">
        <w:rPr>
          <w:rFonts w:hint="eastAsia"/>
        </w:rPr>
        <w:t xml:space="preserve"> Penal Code provides as follows:</w:t>
      </w:r>
    </w:p>
    <w:p w:rsidR="00C91453" w:rsidRPr="00C91453" w:rsidRDefault="00C91453" w:rsidP="00951F5E">
      <w:pPr>
        <w:pStyle w:val="SingleTxtG"/>
        <w:ind w:left="1701"/>
      </w:pPr>
      <w:r w:rsidRPr="00C91453">
        <w:t>(Period of Prescription)</w:t>
      </w:r>
    </w:p>
    <w:p w:rsidR="00C91453" w:rsidRPr="00C91453" w:rsidRDefault="00C91453" w:rsidP="00951F5E">
      <w:pPr>
        <w:pStyle w:val="SingleTxtG"/>
        <w:ind w:left="1701"/>
      </w:pPr>
      <w:proofErr w:type="gramStart"/>
      <w:r w:rsidRPr="00C91453">
        <w:rPr>
          <w:rFonts w:hint="eastAsia"/>
        </w:rPr>
        <w:t>Article 32</w:t>
      </w:r>
      <w:r w:rsidR="00A751CE">
        <w:t>.</w:t>
      </w:r>
      <w:proofErr w:type="gramEnd"/>
      <w:r w:rsidR="00A751CE">
        <w:t xml:space="preserve"> </w:t>
      </w:r>
      <w:r w:rsidRPr="00C91453">
        <w:rPr>
          <w:rFonts w:hint="eastAsia"/>
        </w:rPr>
        <w:t xml:space="preserve">Prescription takes effect when a punishment has not been </w:t>
      </w:r>
      <w:r w:rsidR="00D121AB">
        <w:tab/>
      </w:r>
      <w:r w:rsidRPr="00C91453">
        <w:rPr>
          <w:rFonts w:hint="eastAsia"/>
        </w:rPr>
        <w:t>executed within any of the following peri</w:t>
      </w:r>
      <w:r w:rsidR="00D121AB">
        <w:rPr>
          <w:rFonts w:hint="eastAsia"/>
        </w:rPr>
        <w:t>ods after a sentence has become</w:t>
      </w:r>
      <w:r w:rsidR="00D121AB">
        <w:t xml:space="preserve"> </w:t>
      </w:r>
      <w:r w:rsidRPr="00C91453">
        <w:rPr>
          <w:rFonts w:hint="eastAsia"/>
        </w:rPr>
        <w:t>final and binding:</w:t>
      </w:r>
    </w:p>
    <w:p w:rsidR="00C91453" w:rsidRPr="00C91453" w:rsidRDefault="003D53BD" w:rsidP="00951F5E">
      <w:pPr>
        <w:pStyle w:val="SingleTxtG"/>
        <w:ind w:left="1701"/>
      </w:pPr>
      <w:r>
        <w:t>(</w:t>
      </w:r>
      <w:proofErr w:type="spellStart"/>
      <w:r>
        <w:t>i</w:t>
      </w:r>
      <w:proofErr w:type="spellEnd"/>
      <w:r>
        <w:t xml:space="preserve">) </w:t>
      </w:r>
      <w:r w:rsidR="00C91453" w:rsidRPr="00C91453">
        <w:rPr>
          <w:rFonts w:hint="eastAsia"/>
        </w:rPr>
        <w:t>T</w:t>
      </w:r>
      <w:r w:rsidR="00C91453" w:rsidRPr="00C91453">
        <w:t>hirty</w:t>
      </w:r>
      <w:r w:rsidR="00C91453" w:rsidRPr="00C91453">
        <w:rPr>
          <w:rFonts w:hint="eastAsia"/>
        </w:rPr>
        <w:t xml:space="preserve"> years for life imprisonment with or without work;</w:t>
      </w:r>
    </w:p>
    <w:p w:rsidR="00C91453" w:rsidRPr="00C91453" w:rsidRDefault="003D53BD" w:rsidP="00951F5E">
      <w:pPr>
        <w:pStyle w:val="SingleTxtG"/>
        <w:ind w:left="1701"/>
      </w:pPr>
      <w:r>
        <w:t xml:space="preserve">(ii) </w:t>
      </w:r>
      <w:r w:rsidR="00C91453" w:rsidRPr="00C91453">
        <w:t>Twenty</w:t>
      </w:r>
      <w:r w:rsidR="00C91453" w:rsidRPr="00C91453">
        <w:rPr>
          <w:rFonts w:hint="eastAsia"/>
        </w:rPr>
        <w:t xml:space="preserve"> years for imprisonment with or without work for a definite term of 10 years or more;</w:t>
      </w:r>
    </w:p>
    <w:p w:rsidR="00C91453" w:rsidRPr="00C91453" w:rsidRDefault="003D53BD" w:rsidP="00951F5E">
      <w:pPr>
        <w:pStyle w:val="SingleTxtG"/>
        <w:ind w:left="1701"/>
      </w:pPr>
      <w:r>
        <w:t xml:space="preserve">(iii) </w:t>
      </w:r>
      <w:r w:rsidR="00C91453" w:rsidRPr="00C91453">
        <w:rPr>
          <w:rFonts w:hint="eastAsia"/>
        </w:rPr>
        <w:t>Ten years for imprisonment with or without work for a definite term of 3 years or more but less than 10 years;</w:t>
      </w:r>
    </w:p>
    <w:p w:rsidR="00C91453" w:rsidRPr="005A029B" w:rsidRDefault="003D53BD" w:rsidP="00951F5E">
      <w:pPr>
        <w:pStyle w:val="SingleTxtG"/>
        <w:ind w:left="1701"/>
      </w:pPr>
      <w:r>
        <w:t xml:space="preserve">(iv) </w:t>
      </w:r>
      <w:r w:rsidR="00C91453" w:rsidRPr="005A029B">
        <w:rPr>
          <w:rFonts w:hint="eastAsia"/>
        </w:rPr>
        <w:t>Five years for imprisonment with or without work for a definite term of less than 3 years;</w:t>
      </w:r>
    </w:p>
    <w:p w:rsidR="00C91453" w:rsidRPr="005A029B" w:rsidRDefault="003D53BD" w:rsidP="00951F5E">
      <w:pPr>
        <w:pStyle w:val="SingleTxtG"/>
        <w:ind w:left="1701"/>
      </w:pPr>
      <w:r>
        <w:t xml:space="preserve">(v) </w:t>
      </w:r>
      <w:r w:rsidR="00C91453" w:rsidRPr="005A029B">
        <w:t>Three years for a fine;</w:t>
      </w:r>
      <w:r w:rsidR="00C91453" w:rsidRPr="005A029B">
        <w:rPr>
          <w:rFonts w:hint="eastAsia"/>
        </w:rPr>
        <w:t xml:space="preserve"> and</w:t>
      </w:r>
    </w:p>
    <w:p w:rsidR="00C91453" w:rsidRPr="00C91453" w:rsidRDefault="003D53BD" w:rsidP="00951F5E">
      <w:pPr>
        <w:pStyle w:val="SingleTxtG"/>
        <w:ind w:left="1701"/>
      </w:pPr>
      <w:r>
        <w:t xml:space="preserve">(vi) </w:t>
      </w:r>
      <w:r w:rsidR="00C91453" w:rsidRPr="00C91453">
        <w:t xml:space="preserve">One year for </w:t>
      </w:r>
      <w:proofErr w:type="spellStart"/>
      <w:r w:rsidR="00C91453" w:rsidRPr="00C91453">
        <w:t>misdemeanor</w:t>
      </w:r>
      <w:proofErr w:type="spellEnd"/>
      <w:r w:rsidR="00C91453" w:rsidRPr="00C91453">
        <w:t xml:space="preserve"> imprisonment without work, a petty fine and confiscation.</w:t>
      </w:r>
    </w:p>
    <w:p w:rsidR="00C91453" w:rsidRPr="00C91453" w:rsidRDefault="00951F5E" w:rsidP="00951F5E">
      <w:pPr>
        <w:pStyle w:val="SingleTxtG"/>
        <w:tabs>
          <w:tab w:val="left" w:pos="1701"/>
        </w:tabs>
        <w:rPr>
          <w:color w:val="000000"/>
        </w:rPr>
      </w:pPr>
      <w:r w:rsidRPr="00C91453">
        <w:rPr>
          <w:rFonts w:eastAsia="MS Mincho"/>
          <w:lang w:val="en-US"/>
        </w:rPr>
        <w:t>27.</w:t>
      </w:r>
      <w:r w:rsidR="006D5C9B">
        <w:rPr>
          <w:color w:val="000000"/>
        </w:rPr>
        <w:tab/>
      </w:r>
      <w:r w:rsidR="00C91453" w:rsidRPr="00C91453">
        <w:rPr>
          <w:rFonts w:hint="eastAsia"/>
          <w:color w:val="000000"/>
        </w:rPr>
        <w:t>Article</w:t>
      </w:r>
      <w:r w:rsidR="00C91453" w:rsidRPr="00C91453">
        <w:rPr>
          <w:rFonts w:hint="eastAsia"/>
        </w:rPr>
        <w:t xml:space="preserve"> 253 of the Code of Criminal Procedure, which provides for the commencement of the statute of limitations, states that </w:t>
      </w:r>
      <w:r w:rsidR="00C91453" w:rsidRPr="00C91453">
        <w:t>“</w:t>
      </w:r>
      <w:r w:rsidR="00C91453" w:rsidRPr="00C91453">
        <w:rPr>
          <w:rFonts w:hint="eastAsia"/>
        </w:rPr>
        <w:t>t</w:t>
      </w:r>
      <w:r w:rsidR="00C91453" w:rsidRPr="00C91453">
        <w:t>he statute of limitations shall commence to run at the time when the criminal act has ceased.”</w:t>
      </w:r>
      <w:r w:rsidR="00C91453" w:rsidRPr="00C91453">
        <w:rPr>
          <w:rFonts w:hint="eastAsia"/>
        </w:rPr>
        <w:t xml:space="preserve"> Thus, it is ensured that the statute of limitation</w:t>
      </w:r>
      <w:r w:rsidR="00C91453" w:rsidRPr="00C91453">
        <w:t>s</w:t>
      </w:r>
      <w:r w:rsidR="00C91453" w:rsidRPr="00C91453">
        <w:rPr>
          <w:rFonts w:hint="eastAsia"/>
        </w:rPr>
        <w:t xml:space="preserve"> shall not commence upon </w:t>
      </w:r>
      <w:r w:rsidR="00C91453" w:rsidRPr="00C91453">
        <w:t>the</w:t>
      </w:r>
      <w:r w:rsidR="00C91453" w:rsidRPr="00C91453">
        <w:rPr>
          <w:rFonts w:hint="eastAsia"/>
        </w:rPr>
        <w:t xml:space="preserve"> commencement of the act of enforced disappearance. Article 255 of the </w:t>
      </w:r>
      <w:r w:rsidR="00C91453" w:rsidRPr="00C91453">
        <w:t>said C</w:t>
      </w:r>
      <w:r w:rsidR="00C91453" w:rsidRPr="00C91453">
        <w:rPr>
          <w:rFonts w:hint="eastAsia"/>
        </w:rPr>
        <w:t>ode provides that</w:t>
      </w:r>
      <w:r w:rsidR="00C91453" w:rsidRPr="00C91453">
        <w:t xml:space="preserve"> “</w:t>
      </w:r>
      <w:r w:rsidR="00C91453" w:rsidRPr="00C91453">
        <w:rPr>
          <w:rFonts w:hint="eastAsia"/>
        </w:rPr>
        <w:t>where</w:t>
      </w:r>
      <w:r w:rsidR="00C91453" w:rsidRPr="00C91453">
        <w:t xml:space="preserve"> the offender is outside Japan…, the statute of limitations shall be suspended during the period when the offender is outside Japan….”</w:t>
      </w:r>
    </w:p>
    <w:p w:rsidR="00C91453" w:rsidRPr="00C91453" w:rsidRDefault="00951F5E" w:rsidP="00951F5E">
      <w:pPr>
        <w:pStyle w:val="SingleTxtG"/>
        <w:tabs>
          <w:tab w:val="left" w:pos="1701"/>
        </w:tabs>
      </w:pPr>
      <w:r w:rsidRPr="00C91453">
        <w:rPr>
          <w:rFonts w:eastAsia="MS Mincho"/>
          <w:lang w:val="en-US"/>
        </w:rPr>
        <w:t>28.</w:t>
      </w:r>
      <w:r w:rsidR="006D5C9B">
        <w:rPr>
          <w:color w:val="000000"/>
        </w:rPr>
        <w:tab/>
      </w:r>
      <w:r w:rsidR="00C91453" w:rsidRPr="00C91453">
        <w:rPr>
          <w:rFonts w:hint="eastAsia"/>
          <w:color w:val="000000"/>
        </w:rPr>
        <w:t>One of</w:t>
      </w:r>
      <w:r w:rsidR="00C91453" w:rsidRPr="00C91453">
        <w:rPr>
          <w:color w:val="000000"/>
        </w:rPr>
        <w:t xml:space="preserve"> the </w:t>
      </w:r>
      <w:r w:rsidR="00C91453" w:rsidRPr="00C91453">
        <w:rPr>
          <w:rFonts w:hint="eastAsia"/>
          <w:color w:val="000000"/>
        </w:rPr>
        <w:t>right</w:t>
      </w:r>
      <w:r w:rsidR="00C91453" w:rsidRPr="00C91453">
        <w:rPr>
          <w:color w:val="000000"/>
        </w:rPr>
        <w:t>s</w:t>
      </w:r>
      <w:r w:rsidR="00C91453" w:rsidRPr="00C91453">
        <w:rPr>
          <w:rFonts w:hint="eastAsia"/>
          <w:color w:val="000000"/>
        </w:rPr>
        <w:t xml:space="preserve"> that </w:t>
      </w:r>
      <w:r w:rsidR="00C91453" w:rsidRPr="00C91453">
        <w:rPr>
          <w:color w:val="000000"/>
        </w:rPr>
        <w:t>v</w:t>
      </w:r>
      <w:r w:rsidR="00C91453" w:rsidRPr="00C91453">
        <w:t>ictim</w:t>
      </w:r>
      <w:r w:rsidR="00C91453" w:rsidRPr="00C91453">
        <w:rPr>
          <w:rFonts w:hint="eastAsia"/>
        </w:rPr>
        <w:t xml:space="preserve">s of </w:t>
      </w:r>
      <w:r w:rsidR="00C91453" w:rsidRPr="00C91453">
        <w:t>enforced</w:t>
      </w:r>
      <w:r w:rsidR="00C91453" w:rsidRPr="00C91453">
        <w:rPr>
          <w:rFonts w:hint="eastAsia"/>
        </w:rPr>
        <w:t xml:space="preserve"> disappearance </w:t>
      </w:r>
      <w:r w:rsidR="00C91453" w:rsidRPr="00C91453">
        <w:t>may</w:t>
      </w:r>
      <w:r w:rsidR="00C91453" w:rsidRPr="00C91453">
        <w:rPr>
          <w:rFonts w:hint="eastAsia"/>
        </w:rPr>
        <w:t xml:space="preserve"> </w:t>
      </w:r>
      <w:r w:rsidR="00C91453" w:rsidRPr="00C91453">
        <w:t>exercise</w:t>
      </w:r>
      <w:r w:rsidR="00C91453" w:rsidRPr="00C91453">
        <w:rPr>
          <w:rFonts w:hint="eastAsia"/>
        </w:rPr>
        <w:t xml:space="preserve"> under </w:t>
      </w:r>
      <w:r w:rsidR="00C91453" w:rsidRPr="00C91453">
        <w:t>the</w:t>
      </w:r>
      <w:r w:rsidR="00C91453" w:rsidRPr="00C91453">
        <w:rPr>
          <w:rFonts w:hint="eastAsia"/>
        </w:rPr>
        <w:t xml:space="preserve"> Civil Code is</w:t>
      </w:r>
      <w:r w:rsidR="00C91453" w:rsidRPr="00C91453">
        <w:t xml:space="preserve"> the</w:t>
      </w:r>
      <w:r w:rsidR="00C91453" w:rsidRPr="00C91453">
        <w:rPr>
          <w:rFonts w:hint="eastAsia"/>
        </w:rPr>
        <w:t xml:space="preserve"> right to demand compensation for damages in tort from the offender. Article 724 of </w:t>
      </w:r>
      <w:r w:rsidR="00C91453" w:rsidRPr="00C91453">
        <w:t>the</w:t>
      </w:r>
      <w:r w:rsidR="00C91453" w:rsidRPr="00C91453">
        <w:rPr>
          <w:rFonts w:hint="eastAsia"/>
        </w:rPr>
        <w:t xml:space="preserve"> Civil Code provides for the restriction of the period of this right, saying that </w:t>
      </w:r>
      <w:r w:rsidR="00C91453" w:rsidRPr="00C91453">
        <w:t>“</w:t>
      </w:r>
      <w:r w:rsidR="00C91453" w:rsidRPr="00C91453">
        <w:rPr>
          <w:rFonts w:hint="eastAsia"/>
        </w:rPr>
        <w:t>t</w:t>
      </w:r>
      <w:r w:rsidR="00C91453" w:rsidRPr="00C91453">
        <w:t>he right to demand compensation for damages in tort shall be</w:t>
      </w:r>
      <w:r w:rsidR="00C91453" w:rsidRPr="00C91453">
        <w:rPr>
          <w:rFonts w:hint="eastAsia"/>
        </w:rPr>
        <w:t xml:space="preserve"> </w:t>
      </w:r>
      <w:r w:rsidR="00C91453" w:rsidRPr="00C91453">
        <w:t>extinguished by the operation of prescription if it is not exercised by the victim or</w:t>
      </w:r>
      <w:r w:rsidR="00C91453" w:rsidRPr="00C91453">
        <w:rPr>
          <w:rFonts w:hint="eastAsia"/>
        </w:rPr>
        <w:t xml:space="preserve"> </w:t>
      </w:r>
      <w:r w:rsidR="00C91453" w:rsidRPr="00C91453">
        <w:t>his/her legal representative within three years from the time when he/she comes to</w:t>
      </w:r>
      <w:r w:rsidR="00C91453" w:rsidRPr="00C91453">
        <w:rPr>
          <w:rFonts w:hint="eastAsia"/>
        </w:rPr>
        <w:t xml:space="preserve"> </w:t>
      </w:r>
      <w:r w:rsidR="00C91453" w:rsidRPr="00C91453">
        <w:t>know of the damages and the identity of the perpetrator. The same shall apply when</w:t>
      </w:r>
      <w:r w:rsidR="00C91453" w:rsidRPr="00C91453">
        <w:rPr>
          <w:rFonts w:hint="eastAsia"/>
        </w:rPr>
        <w:t xml:space="preserve"> </w:t>
      </w:r>
      <w:r w:rsidR="00C91453" w:rsidRPr="00C91453">
        <w:t>twenty years have elapsed from the time of the tortious act.”</w:t>
      </w:r>
    </w:p>
    <w:p w:rsidR="00C91453" w:rsidRPr="00C91453" w:rsidRDefault="006D5C9B" w:rsidP="00951F5E">
      <w:pPr>
        <w:pStyle w:val="H23G"/>
        <w:rPr>
          <w:lang w:eastAsia="zh-TW"/>
        </w:rPr>
      </w:pPr>
      <w:r>
        <w:tab/>
      </w:r>
      <w:r>
        <w:tab/>
      </w:r>
      <w:r w:rsidR="00C91453" w:rsidRPr="00C91453">
        <w:rPr>
          <w:rFonts w:hint="eastAsia"/>
        </w:rPr>
        <w:t>Article 9</w:t>
      </w:r>
    </w:p>
    <w:p w:rsidR="00C91453" w:rsidRPr="006D5C9B" w:rsidRDefault="00951F5E" w:rsidP="00951F5E">
      <w:pPr>
        <w:pStyle w:val="SingleTxtG"/>
        <w:tabs>
          <w:tab w:val="left" w:pos="1701"/>
        </w:tabs>
      </w:pPr>
      <w:r w:rsidRPr="006D5C9B">
        <w:rPr>
          <w:rFonts w:eastAsia="MS Mincho"/>
          <w:lang w:val="en-US"/>
        </w:rPr>
        <w:t>29.</w:t>
      </w:r>
      <w:r w:rsidR="006D5C9B">
        <w:tab/>
      </w:r>
      <w:r w:rsidR="00C91453" w:rsidRPr="006D5C9B">
        <w:rPr>
          <w:rFonts w:hint="eastAsia"/>
        </w:rPr>
        <w:t xml:space="preserve">The </w:t>
      </w:r>
      <w:r w:rsidR="00C91453" w:rsidRPr="006D5C9B">
        <w:t xml:space="preserve">competence to exercise jurisdiction </w:t>
      </w:r>
      <w:r w:rsidR="00C91453" w:rsidRPr="006D5C9B">
        <w:rPr>
          <w:rFonts w:hint="eastAsia"/>
        </w:rPr>
        <w:t>required by Article 9, paragraph</w:t>
      </w:r>
      <w:r w:rsidR="00C91453" w:rsidRPr="006D5C9B">
        <w:t xml:space="preserve"> </w:t>
      </w:r>
      <w:r w:rsidR="00C91453" w:rsidRPr="006D5C9B">
        <w:rPr>
          <w:rFonts w:hint="eastAsia"/>
        </w:rPr>
        <w:t xml:space="preserve">1 of </w:t>
      </w:r>
      <w:r w:rsidR="00C91453" w:rsidRPr="006D5C9B">
        <w:t>the</w:t>
      </w:r>
      <w:r w:rsidR="00C91453" w:rsidRPr="006D5C9B">
        <w:rPr>
          <w:rFonts w:hint="eastAsia"/>
        </w:rPr>
        <w:t xml:space="preserve"> Convention is established as follows:</w:t>
      </w:r>
    </w:p>
    <w:p w:rsidR="00C91453" w:rsidRPr="00C91453" w:rsidRDefault="00C91453" w:rsidP="00951F5E">
      <w:pPr>
        <w:pStyle w:val="Bullet1G"/>
        <w:numPr>
          <w:ilvl w:val="0"/>
          <w:numId w:val="0"/>
        </w:numPr>
        <w:ind w:left="1701"/>
      </w:pPr>
      <w:r w:rsidRPr="00C91453">
        <w:rPr>
          <w:rFonts w:hint="eastAsia"/>
        </w:rPr>
        <w:t>Subparagraph (a)</w:t>
      </w:r>
      <w:r w:rsidR="00173EFB">
        <w:rPr>
          <w:rFonts w:hint="eastAsia"/>
        </w:rPr>
        <w:t xml:space="preserve"> </w:t>
      </w:r>
    </w:p>
    <w:p w:rsidR="00C91453" w:rsidRPr="00C91453" w:rsidRDefault="00C91453" w:rsidP="00951F5E">
      <w:pPr>
        <w:pStyle w:val="Bullet1G"/>
        <w:numPr>
          <w:ilvl w:val="0"/>
          <w:numId w:val="0"/>
        </w:numPr>
        <w:ind w:left="1701"/>
      </w:pPr>
      <w:r w:rsidRPr="00C91453">
        <w:rPr>
          <w:rFonts w:hint="eastAsia"/>
        </w:rPr>
        <w:t xml:space="preserve">Article 1 of </w:t>
      </w:r>
      <w:r w:rsidRPr="00C91453">
        <w:t>the</w:t>
      </w:r>
      <w:r w:rsidRPr="00C91453">
        <w:rPr>
          <w:rFonts w:hint="eastAsia"/>
        </w:rPr>
        <w:t xml:space="preserve"> Penal Code (jurisdiction over crimes committed within </w:t>
      </w:r>
      <w:r w:rsidRPr="00C91453">
        <w:t xml:space="preserve">the territory of </w:t>
      </w:r>
      <w:r w:rsidRPr="00C91453">
        <w:rPr>
          <w:rFonts w:hint="eastAsia"/>
        </w:rPr>
        <w:t xml:space="preserve">Japan or </w:t>
      </w:r>
      <w:r w:rsidRPr="00C91453">
        <w:t>on board a Japanese vessel or aircraft outside the territory of Japan</w:t>
      </w:r>
      <w:r w:rsidRPr="00C91453">
        <w:rPr>
          <w:rFonts w:hint="eastAsia"/>
        </w:rPr>
        <w:t>)</w:t>
      </w:r>
    </w:p>
    <w:p w:rsidR="00C91453" w:rsidRPr="00C91453" w:rsidRDefault="00C91453" w:rsidP="00951F5E">
      <w:pPr>
        <w:pStyle w:val="Bullet1G"/>
        <w:numPr>
          <w:ilvl w:val="0"/>
          <w:numId w:val="0"/>
        </w:numPr>
        <w:ind w:left="1701"/>
      </w:pPr>
      <w:r w:rsidRPr="00C91453">
        <w:rPr>
          <w:rFonts w:hint="eastAsia"/>
        </w:rPr>
        <w:t>Subparagraph</w:t>
      </w:r>
      <w:r w:rsidRPr="00C91453">
        <w:t xml:space="preserve"> </w:t>
      </w:r>
      <w:r w:rsidRPr="00C91453">
        <w:rPr>
          <w:rFonts w:hint="eastAsia"/>
        </w:rPr>
        <w:t xml:space="preserve">(b) </w:t>
      </w:r>
    </w:p>
    <w:p w:rsidR="00C91453" w:rsidRPr="00C91453" w:rsidRDefault="00C91453" w:rsidP="00951F5E">
      <w:pPr>
        <w:pStyle w:val="Bullet1G"/>
        <w:numPr>
          <w:ilvl w:val="0"/>
          <w:numId w:val="0"/>
        </w:numPr>
        <w:ind w:left="1701"/>
      </w:pPr>
      <w:r w:rsidRPr="00C91453">
        <w:rPr>
          <w:rFonts w:hint="eastAsia"/>
        </w:rPr>
        <w:t xml:space="preserve">Article 3 of the Penal Code (jurisdiction over crimes of unlawful capture and </w:t>
      </w:r>
      <w:r w:rsidRPr="00C91453">
        <w:t>confinement</w:t>
      </w:r>
      <w:r w:rsidRPr="00C91453">
        <w:rPr>
          <w:rFonts w:hint="eastAsia"/>
        </w:rPr>
        <w:t>, kidnapping, and</w:t>
      </w:r>
      <w:r w:rsidRPr="00C91453">
        <w:t xml:space="preserve"> the</w:t>
      </w:r>
      <w:r w:rsidRPr="00C91453">
        <w:rPr>
          <w:rFonts w:hint="eastAsia"/>
        </w:rPr>
        <w:t xml:space="preserve"> bu</w:t>
      </w:r>
      <w:r w:rsidR="00DF6A61">
        <w:rPr>
          <w:rFonts w:hint="eastAsia"/>
        </w:rPr>
        <w:t xml:space="preserve">ying or selling of human </w:t>
      </w:r>
      <w:proofErr w:type="spellStart"/>
      <w:r w:rsidR="00DF6A61">
        <w:rPr>
          <w:rFonts w:hint="eastAsia"/>
        </w:rPr>
        <w:t>beings</w:t>
      </w:r>
      <w:r w:rsidRPr="00C91453">
        <w:t>committed</w:t>
      </w:r>
      <w:proofErr w:type="spellEnd"/>
      <w:r w:rsidRPr="00C91453">
        <w:t xml:space="preserve"> by Japanese nationals ou</w:t>
      </w:r>
      <w:r w:rsidRPr="00C91453">
        <w:rPr>
          <w:rFonts w:hint="eastAsia"/>
        </w:rPr>
        <w:t>t</w:t>
      </w:r>
      <w:r w:rsidRPr="00C91453">
        <w:t>side Japan</w:t>
      </w:r>
      <w:r w:rsidRPr="00C91453">
        <w:rPr>
          <w:rFonts w:hint="eastAsia"/>
        </w:rPr>
        <w:t xml:space="preserve">) </w:t>
      </w:r>
    </w:p>
    <w:p w:rsidR="00C91453" w:rsidRPr="00C91453" w:rsidRDefault="00C91453" w:rsidP="00951F5E">
      <w:pPr>
        <w:pStyle w:val="Bullet1G"/>
        <w:numPr>
          <w:ilvl w:val="0"/>
          <w:numId w:val="0"/>
        </w:numPr>
        <w:ind w:left="1701"/>
      </w:pPr>
      <w:r w:rsidRPr="00C91453">
        <w:rPr>
          <w:rFonts w:hint="eastAsia"/>
        </w:rPr>
        <w:t>Subparagraph</w:t>
      </w:r>
      <w:r w:rsidRPr="00C91453">
        <w:t xml:space="preserve"> </w:t>
      </w:r>
      <w:r w:rsidRPr="00C91453">
        <w:rPr>
          <w:rFonts w:hint="eastAsia"/>
        </w:rPr>
        <w:t>(c)</w:t>
      </w:r>
    </w:p>
    <w:p w:rsidR="00C91453" w:rsidRPr="00C91453" w:rsidRDefault="00C91453" w:rsidP="00951F5E">
      <w:pPr>
        <w:pStyle w:val="Bullet1G"/>
        <w:numPr>
          <w:ilvl w:val="0"/>
          <w:numId w:val="0"/>
        </w:numPr>
        <w:ind w:left="1701"/>
      </w:pPr>
      <w:r w:rsidRPr="00C91453">
        <w:t xml:space="preserve">Article 3-2 of the Penal Code (jurisdiction over crimes committed against a Japanese national outside Japan [disappeared person]) </w:t>
      </w:r>
    </w:p>
    <w:p w:rsidR="00C91453" w:rsidRPr="00C91453" w:rsidRDefault="00C91453" w:rsidP="00951F5E">
      <w:pPr>
        <w:pStyle w:val="Bullet1G"/>
        <w:numPr>
          <w:ilvl w:val="0"/>
          <w:numId w:val="0"/>
        </w:numPr>
        <w:ind w:left="1701"/>
      </w:pPr>
      <w:r w:rsidRPr="00C91453">
        <w:t>In addition, Article 4-2 of the Penal Code provides that the Penal Code shall apply to anyone who commits outside the territory of Japan those crimes prescribed under the Penal Code which are governed by a treaty even if committed outside the territory of Japan</w:t>
      </w:r>
      <w:r w:rsidRPr="00C91453">
        <w:rPr>
          <w:rFonts w:hint="eastAsia"/>
        </w:rPr>
        <w:t>.</w:t>
      </w:r>
    </w:p>
    <w:p w:rsidR="00C91453" w:rsidRPr="00C91453" w:rsidRDefault="00951F5E" w:rsidP="00951F5E">
      <w:pPr>
        <w:pStyle w:val="SingleTxtG"/>
        <w:tabs>
          <w:tab w:val="left" w:pos="1701"/>
        </w:tabs>
      </w:pPr>
      <w:r w:rsidRPr="00C91453">
        <w:rPr>
          <w:rFonts w:eastAsia="MS Mincho"/>
          <w:lang w:val="en-US"/>
        </w:rPr>
        <w:t>30.</w:t>
      </w:r>
      <w:r w:rsidR="006D5C9B">
        <w:tab/>
      </w:r>
      <w:r w:rsidR="00C91453" w:rsidRPr="00C91453">
        <w:rPr>
          <w:rFonts w:hint="eastAsia"/>
        </w:rPr>
        <w:t xml:space="preserve">As Japan does not </w:t>
      </w:r>
      <w:r w:rsidR="00C91453" w:rsidRPr="00C91453">
        <w:t xml:space="preserve">require </w:t>
      </w:r>
      <w:r w:rsidR="00C91453" w:rsidRPr="00C91453">
        <w:rPr>
          <w:rFonts w:hint="eastAsia"/>
        </w:rPr>
        <w:t xml:space="preserve">conclusion of a treaty </w:t>
      </w:r>
      <w:r w:rsidR="00C91453" w:rsidRPr="00C91453">
        <w:t>as a prerequisite for the extradition of a fugitive</w:t>
      </w:r>
      <w:r w:rsidR="00C91453" w:rsidRPr="00C91453">
        <w:rPr>
          <w:rFonts w:hint="eastAsia"/>
        </w:rPr>
        <w:t>, if the statuto</w:t>
      </w:r>
      <w:r w:rsidR="00C91453" w:rsidRPr="00C91453">
        <w:rPr>
          <w:rFonts w:hint="eastAsia"/>
          <w:color w:val="000000"/>
        </w:rPr>
        <w:t xml:space="preserve">ry requirements are </w:t>
      </w:r>
      <w:r w:rsidR="00C91453" w:rsidRPr="00C91453">
        <w:rPr>
          <w:color w:val="000000"/>
        </w:rPr>
        <w:t>satisfie</w:t>
      </w:r>
      <w:r w:rsidR="00C91453" w:rsidRPr="00C91453">
        <w:t>d</w:t>
      </w:r>
      <w:r w:rsidR="00C91453" w:rsidRPr="00C91453">
        <w:rPr>
          <w:rFonts w:hint="eastAsia"/>
        </w:rPr>
        <w:t xml:space="preserve">, it is possible to extradite a fugitive even to a </w:t>
      </w:r>
      <w:r w:rsidR="00C91453" w:rsidRPr="00C91453">
        <w:t>s</w:t>
      </w:r>
      <w:r w:rsidR="00C91453" w:rsidRPr="00C91453">
        <w:rPr>
          <w:rFonts w:hint="eastAsia"/>
        </w:rPr>
        <w:t xml:space="preserve">tate with which </w:t>
      </w:r>
      <w:r w:rsidR="00C91453" w:rsidRPr="00C91453">
        <w:t xml:space="preserve">an </w:t>
      </w:r>
      <w:r w:rsidR="00C91453" w:rsidRPr="00C91453">
        <w:rPr>
          <w:rFonts w:hint="eastAsia"/>
        </w:rPr>
        <w:t>extradition treaty has not been concluded. Although it is not possible to extra</w:t>
      </w:r>
      <w:r w:rsidR="00C91453" w:rsidRPr="00C91453">
        <w:t>dite</w:t>
      </w:r>
      <w:r w:rsidR="00C91453" w:rsidRPr="00C91453">
        <w:rPr>
          <w:rFonts w:hint="eastAsia"/>
        </w:rPr>
        <w:t xml:space="preserve"> a Japanese national without </w:t>
      </w:r>
      <w:r w:rsidR="00C91453" w:rsidRPr="00C91453">
        <w:t xml:space="preserve">concluding an </w:t>
      </w:r>
      <w:r w:rsidR="00C91453" w:rsidRPr="00C91453">
        <w:rPr>
          <w:rFonts w:hint="eastAsia"/>
        </w:rPr>
        <w:t xml:space="preserve">extradition treaty, there are punitive provisions applied to Japanese nationals who </w:t>
      </w:r>
      <w:r w:rsidR="00C91453" w:rsidRPr="00C91453">
        <w:t xml:space="preserve">have </w:t>
      </w:r>
      <w:r w:rsidR="00C91453" w:rsidRPr="00C91453">
        <w:rPr>
          <w:rFonts w:hint="eastAsia"/>
        </w:rPr>
        <w:t xml:space="preserve">committed crimes </w:t>
      </w:r>
      <w:r w:rsidR="00C91453" w:rsidRPr="00C91453">
        <w:t>that</w:t>
      </w:r>
      <w:r w:rsidR="00C91453" w:rsidRPr="00C91453">
        <w:rPr>
          <w:rFonts w:hint="eastAsia"/>
        </w:rPr>
        <w:t xml:space="preserve"> constitute enforced disappearance outside Japan</w:t>
      </w:r>
      <w:r w:rsidR="00C91453" w:rsidRPr="00C91453">
        <w:t>,</w:t>
      </w:r>
      <w:r w:rsidR="00C91453" w:rsidRPr="00C91453">
        <w:rPr>
          <w:rFonts w:hint="eastAsia"/>
        </w:rPr>
        <w:t xml:space="preserve"> and therefore it is possible to punish such criminals.</w:t>
      </w:r>
    </w:p>
    <w:p w:rsidR="00C91453" w:rsidRPr="00C91453" w:rsidRDefault="006D5C9B" w:rsidP="00951F5E">
      <w:pPr>
        <w:pStyle w:val="H23G"/>
        <w:rPr>
          <w:lang w:eastAsia="zh-TW"/>
        </w:rPr>
      </w:pPr>
      <w:r>
        <w:tab/>
      </w:r>
      <w:r>
        <w:tab/>
      </w:r>
      <w:r w:rsidR="00C91453" w:rsidRPr="00C91453">
        <w:rPr>
          <w:rFonts w:hint="eastAsia"/>
        </w:rPr>
        <w:t>Article 10</w:t>
      </w:r>
    </w:p>
    <w:p w:rsidR="00C91453" w:rsidRPr="00C91453" w:rsidRDefault="00951F5E" w:rsidP="00951F5E">
      <w:pPr>
        <w:pStyle w:val="SingleTxtG"/>
        <w:tabs>
          <w:tab w:val="left" w:pos="1701"/>
        </w:tabs>
      </w:pPr>
      <w:r w:rsidRPr="00C91453">
        <w:rPr>
          <w:rFonts w:eastAsia="MS Mincho"/>
          <w:lang w:val="en-US"/>
        </w:rPr>
        <w:t>31.</w:t>
      </w:r>
      <w:r w:rsidR="007E571D">
        <w:rPr>
          <w:color w:val="000000"/>
        </w:rPr>
        <w:tab/>
      </w:r>
      <w:r w:rsidR="00C91453" w:rsidRPr="00C91453">
        <w:rPr>
          <w:rFonts w:hint="eastAsia"/>
          <w:color w:val="000000"/>
        </w:rPr>
        <w:t xml:space="preserve">In Japan, when </w:t>
      </w:r>
      <w:r w:rsidR="00C91453" w:rsidRPr="00C91453">
        <w:rPr>
          <w:rFonts w:hint="eastAsia"/>
        </w:rPr>
        <w:t xml:space="preserve">a request for extradition or provisional </w:t>
      </w:r>
      <w:r w:rsidR="00C91453" w:rsidRPr="00C91453">
        <w:t>detention</w:t>
      </w:r>
      <w:r w:rsidR="00C91453" w:rsidRPr="00C91453">
        <w:rPr>
          <w:rFonts w:hint="eastAsia"/>
        </w:rPr>
        <w:t xml:space="preserve"> of a fugitive is made by a foreign country, </w:t>
      </w:r>
      <w:r w:rsidR="00C91453" w:rsidRPr="00C91453">
        <w:t>the</w:t>
      </w:r>
      <w:r w:rsidR="00C91453" w:rsidRPr="00C91453">
        <w:rPr>
          <w:rFonts w:hint="eastAsia"/>
        </w:rPr>
        <w:t xml:space="preserve"> fugitive shall be detained or </w:t>
      </w:r>
      <w:r w:rsidR="00C91453" w:rsidRPr="00C91453">
        <w:t>provisional</w:t>
      </w:r>
      <w:r w:rsidR="00C91453" w:rsidRPr="00C91453">
        <w:rPr>
          <w:rFonts w:hint="eastAsia"/>
        </w:rPr>
        <w:t>ly detained if legal requirements are satisfied (Article 5</w:t>
      </w:r>
      <w:r w:rsidR="00C91453" w:rsidRPr="00C91453">
        <w:t>, paragraph 1; Article 24</w:t>
      </w:r>
      <w:r w:rsidR="00C91453" w:rsidRPr="00C91453">
        <w:rPr>
          <w:rFonts w:hint="eastAsia"/>
        </w:rPr>
        <w:t>, paragraph 1</w:t>
      </w:r>
      <w:r w:rsidR="00C91453" w:rsidRPr="00C91453">
        <w:t xml:space="preserve"> of the Act of Extradition</w:t>
      </w:r>
      <w:r w:rsidR="00C91453" w:rsidRPr="00C91453">
        <w:rPr>
          <w:rFonts w:hint="eastAsia"/>
        </w:rPr>
        <w:t xml:space="preserve">). </w:t>
      </w:r>
      <w:r w:rsidR="00C91453" w:rsidRPr="00C91453">
        <w:t>The</w:t>
      </w:r>
      <w:r w:rsidR="00C91453" w:rsidRPr="00C91453">
        <w:rPr>
          <w:rFonts w:hint="eastAsia"/>
        </w:rPr>
        <w:t xml:space="preserve"> same shall apply to the request for surrender by the ICC (Articles 21 and 34 of </w:t>
      </w:r>
      <w:r w:rsidR="00C91453" w:rsidRPr="00C91453">
        <w:t>the</w:t>
      </w:r>
      <w:r w:rsidR="00C91453" w:rsidRPr="00C91453">
        <w:rPr>
          <w:rFonts w:hint="eastAsia"/>
        </w:rPr>
        <w:t xml:space="preserve"> Act on Cooperation with the International Criminal Court). With respect to consular support, Japan is bound to consular notification requirements under</w:t>
      </w:r>
      <w:r w:rsidR="00C91453" w:rsidRPr="00C91453">
        <w:t xml:space="preserve"> the</w:t>
      </w:r>
      <w:r w:rsidR="00C91453" w:rsidRPr="00C91453">
        <w:rPr>
          <w:rFonts w:hint="eastAsia"/>
        </w:rPr>
        <w:t xml:space="preserve"> </w:t>
      </w:r>
      <w:r w:rsidR="00C91453" w:rsidRPr="00C91453">
        <w:t>Vienna Convention on Consular Relations</w:t>
      </w:r>
      <w:r w:rsidR="00C91453" w:rsidRPr="00C91453">
        <w:rPr>
          <w:rFonts w:hint="eastAsia"/>
        </w:rPr>
        <w:t>.</w:t>
      </w:r>
    </w:p>
    <w:p w:rsidR="00C91453" w:rsidRPr="00C91453" w:rsidRDefault="00951F5E" w:rsidP="00951F5E">
      <w:pPr>
        <w:pStyle w:val="SingleTxtG"/>
        <w:tabs>
          <w:tab w:val="left" w:pos="1701"/>
        </w:tabs>
      </w:pPr>
      <w:r w:rsidRPr="00C91453">
        <w:rPr>
          <w:rFonts w:eastAsia="MS Mincho"/>
          <w:lang w:val="en-US"/>
        </w:rPr>
        <w:t>32.</w:t>
      </w:r>
      <w:r w:rsidR="007E571D">
        <w:rPr>
          <w:color w:val="000000"/>
        </w:rPr>
        <w:tab/>
      </w:r>
      <w:r w:rsidR="00C91453" w:rsidRPr="00C91453">
        <w:rPr>
          <w:color w:val="000000"/>
        </w:rPr>
        <w:t xml:space="preserve">Custody </w:t>
      </w:r>
      <w:r w:rsidR="00C91453" w:rsidRPr="00C91453">
        <w:rPr>
          <w:rFonts w:hint="eastAsia"/>
          <w:color w:val="000000"/>
        </w:rPr>
        <w:t>and</w:t>
      </w:r>
      <w:r w:rsidR="00C91453" w:rsidRPr="00C91453">
        <w:rPr>
          <w:color w:val="000000"/>
        </w:rPr>
        <w:t xml:space="preserve"> other</w:t>
      </w:r>
      <w:r w:rsidR="00C91453" w:rsidRPr="00C91453">
        <w:rPr>
          <w:rFonts w:hint="eastAsia"/>
          <w:color w:val="000000"/>
        </w:rPr>
        <w:t xml:space="preserve"> </w:t>
      </w:r>
      <w:r w:rsidR="00C91453" w:rsidRPr="00C91453">
        <w:rPr>
          <w:color w:val="000000"/>
        </w:rPr>
        <w:t>legal measur</w:t>
      </w:r>
      <w:r w:rsidR="00C91453" w:rsidRPr="00C91453">
        <w:t xml:space="preserve">es to ensure </w:t>
      </w:r>
      <w:r w:rsidR="00C91453" w:rsidRPr="00C91453">
        <w:rPr>
          <w:rFonts w:hint="eastAsia"/>
        </w:rPr>
        <w:t>the</w:t>
      </w:r>
      <w:r w:rsidR="00C91453" w:rsidRPr="00C91453">
        <w:t xml:space="preserve"> presence</w:t>
      </w:r>
      <w:r w:rsidR="00C91453" w:rsidRPr="00C91453">
        <w:rPr>
          <w:rFonts w:hint="eastAsia"/>
        </w:rPr>
        <w:t xml:space="preserve"> of </w:t>
      </w:r>
      <w:r w:rsidR="00C91453" w:rsidRPr="00C91453">
        <w:t>a</w:t>
      </w:r>
      <w:r w:rsidR="00C91453" w:rsidRPr="00C91453">
        <w:rPr>
          <w:rFonts w:hint="eastAsia"/>
        </w:rPr>
        <w:t xml:space="preserve"> suspect in Japan </w:t>
      </w:r>
      <w:r w:rsidR="00C91453" w:rsidRPr="00C91453">
        <w:t>include</w:t>
      </w:r>
      <w:r w:rsidR="00C91453" w:rsidRPr="00C91453">
        <w:rPr>
          <w:rFonts w:hint="eastAsia"/>
        </w:rPr>
        <w:t>:</w:t>
      </w:r>
    </w:p>
    <w:p w:rsidR="00C91453" w:rsidRPr="00951F5E" w:rsidRDefault="00951F5E" w:rsidP="00951F5E">
      <w:pPr>
        <w:pStyle w:val="Bullet1G"/>
        <w:numPr>
          <w:ilvl w:val="0"/>
          <w:numId w:val="0"/>
        </w:numPr>
        <w:tabs>
          <w:tab w:val="left" w:pos="1588"/>
        </w:tabs>
        <w:ind w:left="1588" w:hanging="170"/>
      </w:pPr>
      <w:r w:rsidRPr="00951F5E">
        <w:rPr>
          <w14:scene3d>
            <w14:camera w14:prst="orthographicFront"/>
            <w14:lightRig w14:rig="threePt" w14:dir="t">
              <w14:rot w14:lat="0" w14:lon="0" w14:rev="0"/>
            </w14:lightRig>
          </w14:scene3d>
        </w:rPr>
        <w:t>•</w:t>
      </w:r>
      <w:r w:rsidRPr="00951F5E">
        <w:rPr>
          <w14:scene3d>
            <w14:camera w14:prst="orthographicFront"/>
            <w14:lightRig w14:rig="threePt" w14:dir="t">
              <w14:rot w14:lat="0" w14:lon="0" w14:rev="0"/>
            </w14:lightRig>
          </w14:scene3d>
        </w:rPr>
        <w:tab/>
      </w:r>
      <w:r w:rsidR="00BD2D32" w:rsidRPr="00951F5E">
        <w:t>A</w:t>
      </w:r>
      <w:r w:rsidR="00C91453" w:rsidRPr="00951F5E">
        <w:rPr>
          <w:rFonts w:hint="eastAsia"/>
        </w:rPr>
        <w:t xml:space="preserve"> request for </w:t>
      </w:r>
      <w:r w:rsidR="00C91453" w:rsidRPr="00951F5E">
        <w:t xml:space="preserve">the </w:t>
      </w:r>
      <w:r w:rsidR="00C91453" w:rsidRPr="00951F5E">
        <w:rPr>
          <w:rFonts w:hint="eastAsia"/>
        </w:rPr>
        <w:t xml:space="preserve">appearance of </w:t>
      </w:r>
      <w:r w:rsidR="00C91453" w:rsidRPr="00951F5E">
        <w:t>a</w:t>
      </w:r>
      <w:r w:rsidR="00C91453" w:rsidRPr="00951F5E">
        <w:rPr>
          <w:rFonts w:hint="eastAsia"/>
        </w:rPr>
        <w:t xml:space="preserve"> suspect by</w:t>
      </w:r>
      <w:r w:rsidR="00C91453" w:rsidRPr="00951F5E">
        <w:t xml:space="preserve"> </w:t>
      </w:r>
      <w:r w:rsidR="00C91453" w:rsidRPr="00951F5E">
        <w:rPr>
          <w:rFonts w:hint="eastAsia"/>
        </w:rPr>
        <w:t>a</w:t>
      </w:r>
      <w:r w:rsidR="00C91453" w:rsidRPr="00951F5E">
        <w:t xml:space="preserve"> judicial police official</w:t>
      </w:r>
      <w:r w:rsidR="00C91453" w:rsidRPr="00951F5E">
        <w:rPr>
          <w:rFonts w:hint="eastAsia"/>
        </w:rPr>
        <w:t>, public prosecutor</w:t>
      </w:r>
      <w:r w:rsidR="00C91453" w:rsidRPr="00951F5E">
        <w:t>,</w:t>
      </w:r>
      <w:r w:rsidR="00C91453" w:rsidRPr="00951F5E">
        <w:rPr>
          <w:rFonts w:hint="eastAsia"/>
        </w:rPr>
        <w:t xml:space="preserve"> or </w:t>
      </w:r>
      <w:r w:rsidR="00C91453" w:rsidRPr="00951F5E">
        <w:t>public prosecutor’s assistant officer</w:t>
      </w:r>
      <w:r w:rsidR="00C91453" w:rsidRPr="00951F5E">
        <w:rPr>
          <w:rFonts w:hint="eastAsia"/>
        </w:rPr>
        <w:t xml:space="preserve"> (Article 198, paragraph 1 of the Code of Criminal Procedure)</w:t>
      </w:r>
      <w:r>
        <w:t>.</w:t>
      </w:r>
    </w:p>
    <w:p w:rsidR="00C91453" w:rsidRPr="00951F5E" w:rsidRDefault="00951F5E" w:rsidP="00951F5E">
      <w:pPr>
        <w:pStyle w:val="Bullet1G"/>
        <w:numPr>
          <w:ilvl w:val="0"/>
          <w:numId w:val="0"/>
        </w:numPr>
        <w:tabs>
          <w:tab w:val="left" w:pos="1588"/>
        </w:tabs>
        <w:ind w:left="1588" w:hanging="170"/>
      </w:pPr>
      <w:r w:rsidRPr="00951F5E">
        <w:rPr>
          <w14:scene3d>
            <w14:camera w14:prst="orthographicFront"/>
            <w14:lightRig w14:rig="threePt" w14:dir="t">
              <w14:rot w14:lat="0" w14:lon="0" w14:rev="0"/>
            </w14:lightRig>
          </w14:scene3d>
        </w:rPr>
        <w:t>•</w:t>
      </w:r>
      <w:r w:rsidRPr="00951F5E">
        <w:rPr>
          <w14:scene3d>
            <w14:camera w14:prst="orthographicFront"/>
            <w14:lightRig w14:rig="threePt" w14:dir="t">
              <w14:rot w14:lat="0" w14:lon="0" w14:rev="0"/>
            </w14:lightRig>
          </w14:scene3d>
        </w:rPr>
        <w:tab/>
      </w:r>
      <w:r w:rsidR="00BD2D32" w:rsidRPr="00951F5E">
        <w:t xml:space="preserve">The </w:t>
      </w:r>
      <w:r w:rsidR="00C91453" w:rsidRPr="00951F5E">
        <w:rPr>
          <w:rFonts w:hint="eastAsia"/>
        </w:rPr>
        <w:t xml:space="preserve">arrest of </w:t>
      </w:r>
      <w:r w:rsidR="00C91453" w:rsidRPr="00951F5E">
        <w:t>a</w:t>
      </w:r>
      <w:r w:rsidR="00C91453" w:rsidRPr="00951F5E">
        <w:rPr>
          <w:rFonts w:hint="eastAsia"/>
        </w:rPr>
        <w:t xml:space="preserve"> suspect by</w:t>
      </w:r>
      <w:r w:rsidR="00C91453" w:rsidRPr="00951F5E">
        <w:t xml:space="preserve"> a judicial police official</w:t>
      </w:r>
      <w:r w:rsidR="00C91453" w:rsidRPr="00951F5E">
        <w:rPr>
          <w:rFonts w:hint="eastAsia"/>
        </w:rPr>
        <w:t>, public prosecutor</w:t>
      </w:r>
      <w:r w:rsidR="00C91453" w:rsidRPr="00951F5E">
        <w:t>,</w:t>
      </w:r>
      <w:r w:rsidR="00C91453" w:rsidRPr="00951F5E">
        <w:rPr>
          <w:rFonts w:hint="eastAsia"/>
        </w:rPr>
        <w:t xml:space="preserve"> or </w:t>
      </w:r>
      <w:r w:rsidR="00C91453" w:rsidRPr="00951F5E">
        <w:t>public prosecutor’s assistant officer</w:t>
      </w:r>
      <w:r w:rsidR="00C91453" w:rsidRPr="00951F5E">
        <w:rPr>
          <w:rFonts w:hint="eastAsia"/>
        </w:rPr>
        <w:t xml:space="preserve"> (Articles 199, 210</w:t>
      </w:r>
      <w:r w:rsidR="00C91453" w:rsidRPr="00951F5E">
        <w:t>,</w:t>
      </w:r>
      <w:r w:rsidR="00C91453" w:rsidRPr="00951F5E">
        <w:rPr>
          <w:rFonts w:hint="eastAsia"/>
        </w:rPr>
        <w:t xml:space="preserve"> and 213 of the </w:t>
      </w:r>
      <w:r w:rsidR="00C91453" w:rsidRPr="00951F5E">
        <w:t xml:space="preserve">said </w:t>
      </w:r>
      <w:r w:rsidR="00C91453" w:rsidRPr="00951F5E">
        <w:rPr>
          <w:rFonts w:hint="eastAsia"/>
        </w:rPr>
        <w:t>Code).</w:t>
      </w:r>
    </w:p>
    <w:p w:rsidR="00C91453" w:rsidRPr="00C91453" w:rsidRDefault="00951F5E" w:rsidP="00951F5E">
      <w:pPr>
        <w:pStyle w:val="SingleTxtG"/>
        <w:tabs>
          <w:tab w:val="left" w:pos="1701"/>
        </w:tabs>
      </w:pPr>
      <w:r w:rsidRPr="00C91453">
        <w:rPr>
          <w:rFonts w:eastAsia="MS Mincho"/>
          <w:lang w:val="en-US"/>
        </w:rPr>
        <w:t>33.</w:t>
      </w:r>
      <w:r w:rsidR="007E571D">
        <w:rPr>
          <w:lang w:val="sr-Latn-RS"/>
        </w:rPr>
        <w:tab/>
      </w:r>
      <w:r w:rsidR="00C91453" w:rsidRPr="00C91453">
        <w:rPr>
          <w:rFonts w:hint="eastAsia"/>
        </w:rPr>
        <w:t>In Japan, investigations of crimes related to enforc</w:t>
      </w:r>
      <w:r w:rsidR="00C91453" w:rsidRPr="007E571D">
        <w:rPr>
          <w:rFonts w:hint="eastAsia"/>
          <w:color w:val="000000"/>
        </w:rPr>
        <w:t>e</w:t>
      </w:r>
      <w:r w:rsidR="00C91453" w:rsidRPr="00C91453">
        <w:rPr>
          <w:rFonts w:hint="eastAsia"/>
        </w:rPr>
        <w:t xml:space="preserve">d </w:t>
      </w:r>
      <w:r w:rsidR="00C91453" w:rsidRPr="00C91453">
        <w:t>dis</w:t>
      </w:r>
      <w:r w:rsidR="00C91453" w:rsidRPr="00C91453">
        <w:rPr>
          <w:rFonts w:hint="eastAsia"/>
        </w:rPr>
        <w:t>appearance shall be conducted by judicial police officials</w:t>
      </w:r>
      <w:r w:rsidR="00C91453" w:rsidRPr="00C91453">
        <w:t>,</w:t>
      </w:r>
      <w:r w:rsidR="00C91453" w:rsidRPr="00C91453">
        <w:rPr>
          <w:rFonts w:hint="eastAsia"/>
        </w:rPr>
        <w:t xml:space="preserve"> etc.</w:t>
      </w:r>
      <w:r w:rsidR="00C91453" w:rsidRPr="00C91453">
        <w:t>,</w:t>
      </w:r>
      <w:r w:rsidR="00C91453" w:rsidRPr="00C91453">
        <w:rPr>
          <w:rFonts w:hint="eastAsia"/>
        </w:rPr>
        <w:t xml:space="preserve"> in accordance with the Code of Criminal Procedure.</w:t>
      </w:r>
    </w:p>
    <w:p w:rsidR="00C91453" w:rsidRPr="00C91453" w:rsidRDefault="007E571D" w:rsidP="00951F5E">
      <w:pPr>
        <w:pStyle w:val="H23G"/>
        <w:rPr>
          <w:lang w:eastAsia="zh-TW"/>
        </w:rPr>
      </w:pPr>
      <w:r>
        <w:tab/>
      </w:r>
      <w:r>
        <w:tab/>
      </w:r>
      <w:r w:rsidR="00C91453" w:rsidRPr="00C91453">
        <w:rPr>
          <w:rFonts w:hint="eastAsia"/>
        </w:rPr>
        <w:t>Article 11</w:t>
      </w:r>
    </w:p>
    <w:p w:rsidR="00C91453" w:rsidRPr="00C91453" w:rsidRDefault="00951F5E" w:rsidP="00951F5E">
      <w:pPr>
        <w:pStyle w:val="SingleTxtG"/>
        <w:tabs>
          <w:tab w:val="left" w:pos="1701"/>
        </w:tabs>
      </w:pPr>
      <w:r w:rsidRPr="00C91453">
        <w:rPr>
          <w:rFonts w:eastAsia="MS Mincho"/>
          <w:lang w:val="en-US"/>
        </w:rPr>
        <w:t>34.</w:t>
      </w:r>
      <w:r w:rsidR="007E571D">
        <w:rPr>
          <w:color w:val="000000"/>
        </w:rPr>
        <w:tab/>
      </w:r>
      <w:r w:rsidR="00C91453" w:rsidRPr="00C91453">
        <w:rPr>
          <w:rFonts w:hint="eastAsia"/>
          <w:color w:val="000000"/>
        </w:rPr>
        <w:t xml:space="preserve">As stated in </w:t>
      </w:r>
      <w:r w:rsidR="00C91453" w:rsidRPr="00C91453">
        <w:rPr>
          <w:color w:val="000000"/>
        </w:rPr>
        <w:t>the</w:t>
      </w:r>
      <w:r w:rsidR="00C91453" w:rsidRPr="00C91453">
        <w:rPr>
          <w:rFonts w:hint="eastAsia"/>
          <w:color w:val="000000"/>
        </w:rPr>
        <w:t xml:space="preserve"> secti</w:t>
      </w:r>
      <w:r w:rsidR="00C91453" w:rsidRPr="00C91453">
        <w:rPr>
          <w:rFonts w:hint="eastAsia"/>
        </w:rPr>
        <w:t xml:space="preserve">on on </w:t>
      </w:r>
      <w:r w:rsidR="00C91453" w:rsidRPr="00C91453">
        <w:t>Article</w:t>
      </w:r>
      <w:r w:rsidR="00C91453" w:rsidRPr="00C91453">
        <w:rPr>
          <w:rFonts w:hint="eastAsia"/>
        </w:rPr>
        <w:t xml:space="preserve"> 9, Japan does not </w:t>
      </w:r>
      <w:r w:rsidR="00C91453" w:rsidRPr="00C91453">
        <w:t xml:space="preserve">require </w:t>
      </w:r>
      <w:r w:rsidR="00C91453" w:rsidRPr="00C91453">
        <w:rPr>
          <w:rFonts w:hint="eastAsia"/>
        </w:rPr>
        <w:t xml:space="preserve">conclusion of a treaty </w:t>
      </w:r>
      <w:r w:rsidR="00C91453" w:rsidRPr="00C91453">
        <w:t>as a prerequisite for the extradition of a fugitive</w:t>
      </w:r>
      <w:r w:rsidR="00C91453" w:rsidRPr="00C91453">
        <w:rPr>
          <w:rFonts w:hint="eastAsia"/>
        </w:rPr>
        <w:t xml:space="preserve">. Thus, it is possible to extradite a fugitive even to a </w:t>
      </w:r>
      <w:r w:rsidR="00C91453" w:rsidRPr="00C91453">
        <w:t>s</w:t>
      </w:r>
      <w:r w:rsidR="00C91453" w:rsidRPr="00C91453">
        <w:rPr>
          <w:rFonts w:hint="eastAsia"/>
        </w:rPr>
        <w:t xml:space="preserve">tate with which </w:t>
      </w:r>
      <w:r w:rsidR="00C91453" w:rsidRPr="00C91453">
        <w:t xml:space="preserve">an </w:t>
      </w:r>
      <w:r w:rsidR="00C91453" w:rsidRPr="00C91453">
        <w:rPr>
          <w:rFonts w:hint="eastAsia"/>
        </w:rPr>
        <w:t xml:space="preserve">extradition treaty has not been concluded as long as the statutory requirements are </w:t>
      </w:r>
      <w:r w:rsidR="00C91453" w:rsidRPr="00C91453">
        <w:t>satisfied</w:t>
      </w:r>
      <w:r w:rsidR="00C91453" w:rsidRPr="00C91453">
        <w:rPr>
          <w:rFonts w:hint="eastAsia"/>
        </w:rPr>
        <w:t xml:space="preserve">. In determining whether or not to extradite a fugitive, </w:t>
      </w:r>
      <w:r w:rsidR="00C91453" w:rsidRPr="00C91453">
        <w:t xml:space="preserve">the </w:t>
      </w:r>
      <w:r w:rsidR="00C91453" w:rsidRPr="00C91453">
        <w:rPr>
          <w:rFonts w:hint="eastAsia"/>
        </w:rPr>
        <w:t>Tokyo High Court determines whether the statutory requirements are satisfied</w:t>
      </w:r>
      <w:r w:rsidR="00C91453" w:rsidRPr="00C91453">
        <w:t>,</w:t>
      </w:r>
      <w:r w:rsidR="00C91453" w:rsidRPr="00C91453">
        <w:rPr>
          <w:rFonts w:hint="eastAsia"/>
        </w:rPr>
        <w:t xml:space="preserve"> and the Minister of Justice determines </w:t>
      </w:r>
      <w:r w:rsidR="00C91453" w:rsidRPr="00C91453">
        <w:t>the appropriateness of the extra</w:t>
      </w:r>
      <w:r w:rsidR="00C91453" w:rsidRPr="00C91453">
        <w:rPr>
          <w:rFonts w:hint="eastAsia"/>
        </w:rPr>
        <w:t>dition. Although it is not possible to extra</w:t>
      </w:r>
      <w:r w:rsidR="00C91453" w:rsidRPr="00C91453">
        <w:t>dite</w:t>
      </w:r>
      <w:r w:rsidR="00C91453" w:rsidRPr="00C91453">
        <w:rPr>
          <w:rFonts w:hint="eastAsia"/>
        </w:rPr>
        <w:t xml:space="preserve"> a Japanese national without </w:t>
      </w:r>
      <w:r w:rsidR="00C91453" w:rsidRPr="00C91453">
        <w:t xml:space="preserve">concluding an </w:t>
      </w:r>
      <w:r w:rsidR="00C91453" w:rsidRPr="00C91453">
        <w:rPr>
          <w:rFonts w:hint="eastAsia"/>
        </w:rPr>
        <w:t xml:space="preserve">extradition treaty, there are punitive provisions applied to Japanese nationals who </w:t>
      </w:r>
      <w:r w:rsidR="00C91453" w:rsidRPr="00C91453">
        <w:t xml:space="preserve">have </w:t>
      </w:r>
      <w:r w:rsidR="00C91453" w:rsidRPr="00C91453">
        <w:rPr>
          <w:rFonts w:hint="eastAsia"/>
        </w:rPr>
        <w:t xml:space="preserve">committed crimes </w:t>
      </w:r>
      <w:r w:rsidR="00C91453" w:rsidRPr="00C91453">
        <w:t>that</w:t>
      </w:r>
      <w:r w:rsidR="00C91453" w:rsidRPr="00C91453">
        <w:rPr>
          <w:rFonts w:hint="eastAsia"/>
        </w:rPr>
        <w:t xml:space="preserve"> constitute enforced disappearance outside Japan</w:t>
      </w:r>
      <w:r w:rsidR="00C91453" w:rsidRPr="00C91453">
        <w:t>,</w:t>
      </w:r>
      <w:r w:rsidR="00C91453" w:rsidRPr="00C91453">
        <w:rPr>
          <w:rFonts w:hint="eastAsia"/>
        </w:rPr>
        <w:t xml:space="preserve"> and therefore it is possible to punish such criminals. In this case, the usual criminal proceedings shall apply</w:t>
      </w:r>
      <w:r w:rsidR="00C91453" w:rsidRPr="00C91453">
        <w:t>,</w:t>
      </w:r>
      <w:r w:rsidR="00C91453" w:rsidRPr="00C91453">
        <w:rPr>
          <w:rFonts w:hint="eastAsia"/>
        </w:rPr>
        <w:t xml:space="preserve"> and there is no difference from </w:t>
      </w:r>
      <w:r w:rsidR="00C91453" w:rsidRPr="00C91453">
        <w:t>the</w:t>
      </w:r>
      <w:r w:rsidR="00C91453" w:rsidRPr="00C91453">
        <w:rPr>
          <w:rFonts w:hint="eastAsia"/>
        </w:rPr>
        <w:t xml:space="preserve"> cases prescribed in Article 9, paragraph 1</w:t>
      </w:r>
      <w:r w:rsidR="00C91453" w:rsidRPr="00C91453">
        <w:t xml:space="preserve"> </w:t>
      </w:r>
      <w:r w:rsidR="00C91453" w:rsidRPr="00C91453">
        <w:rPr>
          <w:rFonts w:hint="eastAsia"/>
        </w:rPr>
        <w:t xml:space="preserve">of </w:t>
      </w:r>
      <w:r w:rsidR="00C91453" w:rsidRPr="00C91453">
        <w:t>the</w:t>
      </w:r>
      <w:r w:rsidR="00C91453" w:rsidRPr="00C91453">
        <w:rPr>
          <w:rFonts w:hint="eastAsia"/>
        </w:rPr>
        <w:t xml:space="preserve"> Convention in </w:t>
      </w:r>
      <w:r w:rsidR="00C91453" w:rsidRPr="00C91453">
        <w:t>the</w:t>
      </w:r>
      <w:r w:rsidR="00C91453" w:rsidRPr="00C91453">
        <w:rPr>
          <w:rFonts w:hint="eastAsia"/>
        </w:rPr>
        <w:t xml:space="preserve"> standards of evidence.</w:t>
      </w:r>
    </w:p>
    <w:p w:rsidR="00C91453" w:rsidRPr="00C91453" w:rsidRDefault="00951F5E" w:rsidP="00951F5E">
      <w:pPr>
        <w:pStyle w:val="SingleTxtG"/>
        <w:tabs>
          <w:tab w:val="left" w:pos="1701"/>
        </w:tabs>
        <w:rPr>
          <w:color w:val="000000"/>
        </w:rPr>
      </w:pPr>
      <w:r w:rsidRPr="00C91453">
        <w:rPr>
          <w:rFonts w:eastAsia="MS Mincho"/>
          <w:lang w:val="en-US"/>
        </w:rPr>
        <w:t>35.</w:t>
      </w:r>
      <w:r w:rsidR="007E571D">
        <w:rPr>
          <w:color w:val="000000"/>
        </w:rPr>
        <w:tab/>
      </w:r>
      <w:r w:rsidR="00C91453" w:rsidRPr="00C91453">
        <w:rPr>
          <w:rFonts w:hint="eastAsia"/>
          <w:color w:val="000000"/>
        </w:rPr>
        <w:t>With regard t</w:t>
      </w:r>
      <w:r w:rsidR="00C91453" w:rsidRPr="00C91453">
        <w:rPr>
          <w:rFonts w:hint="eastAsia"/>
        </w:rPr>
        <w:t xml:space="preserve">o </w:t>
      </w:r>
      <w:r w:rsidR="00C91453" w:rsidRPr="00C91453">
        <w:t>the</w:t>
      </w:r>
      <w:r w:rsidR="00C91453" w:rsidRPr="00C91453">
        <w:rPr>
          <w:rFonts w:hint="eastAsia"/>
        </w:rPr>
        <w:t xml:space="preserve"> competent authorities, investigations of crimes including enforced </w:t>
      </w:r>
      <w:r w:rsidR="00C91453" w:rsidRPr="00C91453">
        <w:t>disa</w:t>
      </w:r>
      <w:r w:rsidR="00C91453" w:rsidRPr="00C91453">
        <w:rPr>
          <w:rFonts w:hint="eastAsia"/>
        </w:rPr>
        <w:t xml:space="preserve">ppearance shall be conducted by </w:t>
      </w:r>
      <w:r w:rsidR="00C91453" w:rsidRPr="00C91453">
        <w:t xml:space="preserve">a </w:t>
      </w:r>
      <w:r w:rsidR="00C91453" w:rsidRPr="00C91453">
        <w:rPr>
          <w:rFonts w:hint="eastAsia"/>
        </w:rPr>
        <w:t>judicial police official, public prosecutor</w:t>
      </w:r>
      <w:r w:rsidR="00C91453" w:rsidRPr="00C91453">
        <w:t>,</w:t>
      </w:r>
      <w:r w:rsidR="00C91453" w:rsidRPr="00C91453">
        <w:rPr>
          <w:rFonts w:hint="eastAsia"/>
        </w:rPr>
        <w:t xml:space="preserve"> or </w:t>
      </w:r>
      <w:r w:rsidR="00C91453" w:rsidRPr="00C91453">
        <w:t>public prosecutor’s assistant officer</w:t>
      </w:r>
      <w:r w:rsidR="00C91453" w:rsidRPr="00C91453">
        <w:rPr>
          <w:rFonts w:hint="eastAsia"/>
        </w:rPr>
        <w:t xml:space="preserve"> (Article</w:t>
      </w:r>
      <w:r w:rsidR="00C91453" w:rsidRPr="00C91453">
        <w:t>s</w:t>
      </w:r>
      <w:r w:rsidR="00C91453" w:rsidRPr="00C91453">
        <w:rPr>
          <w:rFonts w:hint="eastAsia"/>
        </w:rPr>
        <w:t xml:space="preserve"> 189 and 191 of Code of Criminal Procedure)</w:t>
      </w:r>
      <w:r w:rsidR="00C91453" w:rsidRPr="00C91453">
        <w:t>,</w:t>
      </w:r>
      <w:r w:rsidR="00C91453" w:rsidRPr="00C91453">
        <w:rPr>
          <w:rFonts w:hint="eastAsia"/>
        </w:rPr>
        <w:t xml:space="preserve"> and prosecution shall be instituted by a public prosecutor (Article</w:t>
      </w:r>
      <w:r w:rsidR="00C91453" w:rsidRPr="00C91453">
        <w:rPr>
          <w:rFonts w:hint="eastAsia"/>
          <w:color w:val="000000"/>
        </w:rPr>
        <w:t xml:space="preserve"> 247 of the </w:t>
      </w:r>
      <w:r w:rsidR="00C91453" w:rsidRPr="00C91453">
        <w:rPr>
          <w:color w:val="000000"/>
        </w:rPr>
        <w:t xml:space="preserve">said </w:t>
      </w:r>
      <w:r w:rsidR="00C91453" w:rsidRPr="00C91453">
        <w:rPr>
          <w:rFonts w:hint="eastAsia"/>
          <w:color w:val="000000"/>
        </w:rPr>
        <w:t>Code).</w:t>
      </w:r>
    </w:p>
    <w:p w:rsidR="00C91453" w:rsidRPr="00C91453" w:rsidRDefault="00951F5E" w:rsidP="00951F5E">
      <w:pPr>
        <w:pStyle w:val="SingleTxtG"/>
        <w:tabs>
          <w:tab w:val="left" w:pos="1701"/>
        </w:tabs>
        <w:rPr>
          <w:color w:val="000000"/>
        </w:rPr>
      </w:pPr>
      <w:r w:rsidRPr="00C91453">
        <w:rPr>
          <w:rFonts w:eastAsia="MS Mincho"/>
          <w:lang w:val="en-US"/>
        </w:rPr>
        <w:t>36.</w:t>
      </w:r>
      <w:r w:rsidR="007E571D">
        <w:rPr>
          <w:color w:val="000000"/>
        </w:rPr>
        <w:tab/>
      </w:r>
      <w:r w:rsidR="00C91453" w:rsidRPr="00C91453">
        <w:rPr>
          <w:rFonts w:hint="eastAsia"/>
          <w:color w:val="000000"/>
        </w:rPr>
        <w:t xml:space="preserve">With regard </w:t>
      </w:r>
      <w:r w:rsidR="00C91453" w:rsidRPr="00C91453">
        <w:rPr>
          <w:color w:val="000000"/>
        </w:rPr>
        <w:t xml:space="preserve">to </w:t>
      </w:r>
      <w:r w:rsidR="00C91453" w:rsidRPr="00C91453">
        <w:t xml:space="preserve">the </w:t>
      </w:r>
      <w:r w:rsidR="00C91453" w:rsidRPr="00C91453">
        <w:rPr>
          <w:rFonts w:hint="eastAsia"/>
        </w:rPr>
        <w:t xml:space="preserve">guarantee of fair treatment, in </w:t>
      </w:r>
      <w:r w:rsidR="00C91453" w:rsidRPr="00C91453">
        <w:t>addition</w:t>
      </w:r>
      <w:r w:rsidR="00C91453" w:rsidRPr="00C91453">
        <w:rPr>
          <w:rFonts w:hint="eastAsia"/>
        </w:rPr>
        <w:t xml:space="preserve"> to </w:t>
      </w:r>
      <w:r w:rsidR="00C91453" w:rsidRPr="00C91453">
        <w:t>the</w:t>
      </w:r>
      <w:r w:rsidR="00C91453" w:rsidRPr="00C91453">
        <w:rPr>
          <w:rFonts w:hint="eastAsia"/>
        </w:rPr>
        <w:t xml:space="preserve"> provision</w:t>
      </w:r>
      <w:r w:rsidR="00C91453" w:rsidRPr="00C91453">
        <w:t>s</w:t>
      </w:r>
      <w:r w:rsidR="00C91453" w:rsidRPr="00C91453">
        <w:rPr>
          <w:rFonts w:hint="eastAsia"/>
        </w:rPr>
        <w:t xml:space="preserve"> of Article 31 of the Constitution, Article 32 of </w:t>
      </w:r>
      <w:r w:rsidR="00C91453" w:rsidRPr="00C91453">
        <w:t>the</w:t>
      </w:r>
      <w:r w:rsidR="00C91453" w:rsidRPr="00C91453">
        <w:rPr>
          <w:rFonts w:hint="eastAsia"/>
        </w:rPr>
        <w:t xml:space="preserve"> Constitution guarantees the </w:t>
      </w:r>
      <w:r w:rsidR="00C91453" w:rsidRPr="00C91453">
        <w:t>right of access to the courts,</w:t>
      </w:r>
      <w:r w:rsidR="00C91453" w:rsidRPr="00C91453">
        <w:rPr>
          <w:rFonts w:hint="eastAsia"/>
        </w:rPr>
        <w:t xml:space="preserve"> and Article 37 of </w:t>
      </w:r>
      <w:r w:rsidR="00C91453" w:rsidRPr="00C91453">
        <w:t>the</w:t>
      </w:r>
      <w:r w:rsidR="00C91453" w:rsidRPr="00C91453">
        <w:rPr>
          <w:rFonts w:hint="eastAsia"/>
        </w:rPr>
        <w:t xml:space="preserve"> Constitution guarantees the accused the right to </w:t>
      </w:r>
      <w:r w:rsidR="00C91453" w:rsidRPr="00C91453">
        <w:t xml:space="preserve">a </w:t>
      </w:r>
      <w:r w:rsidR="00C91453" w:rsidRPr="00C91453">
        <w:rPr>
          <w:rFonts w:hint="eastAsia"/>
        </w:rPr>
        <w:t xml:space="preserve">fair trial, </w:t>
      </w:r>
      <w:r w:rsidR="00C91453" w:rsidRPr="00C91453">
        <w:t>the right of compulsory process for obtaining witnesses,</w:t>
      </w:r>
      <w:r w:rsidR="00C91453" w:rsidRPr="00C91453">
        <w:rPr>
          <w:rFonts w:hint="eastAsia"/>
        </w:rPr>
        <w:t xml:space="preserve"> and the right to </w:t>
      </w:r>
      <w:r w:rsidR="00C91453" w:rsidRPr="00C91453">
        <w:t>have the assistance of competent counsel</w:t>
      </w:r>
      <w:r w:rsidR="00C91453" w:rsidRPr="00C91453">
        <w:rPr>
          <w:rFonts w:hint="eastAsia"/>
        </w:rPr>
        <w:t xml:space="preserve">. </w:t>
      </w:r>
      <w:proofErr w:type="gramStart"/>
      <w:r w:rsidR="00C91453" w:rsidRPr="00C91453">
        <w:rPr>
          <w:rFonts w:hint="eastAsia"/>
        </w:rPr>
        <w:t>Based on these provisions, the Code of Criminal Procedure set</w:t>
      </w:r>
      <w:r w:rsidR="00C91453" w:rsidRPr="00C91453">
        <w:t>s</w:t>
      </w:r>
      <w:r w:rsidR="00C91453" w:rsidRPr="00C91453">
        <w:rPr>
          <w:rFonts w:hint="eastAsia"/>
        </w:rPr>
        <w:t xml:space="preserve"> out</w:t>
      </w:r>
      <w:r w:rsidR="00C91453" w:rsidRPr="00C91453">
        <w:rPr>
          <w:rFonts w:hint="eastAsia"/>
          <w:color w:val="000000"/>
        </w:rPr>
        <w:t xml:space="preserve"> detailed provisions concerning the right to </w:t>
      </w:r>
      <w:r w:rsidR="00C91453" w:rsidRPr="00C91453">
        <w:rPr>
          <w:color w:val="000000"/>
        </w:rPr>
        <w:t xml:space="preserve">appoint </w:t>
      </w:r>
      <w:r w:rsidR="00C91453" w:rsidRPr="00C91453">
        <w:rPr>
          <w:rFonts w:hint="eastAsia"/>
          <w:color w:val="000000"/>
        </w:rPr>
        <w:t>counsel (Articles 30 to 41) and the right to examine witnesses (Articles 143 to 164).</w:t>
      </w:r>
      <w:proofErr w:type="gramEnd"/>
    </w:p>
    <w:p w:rsidR="00C91453" w:rsidRPr="00C91453" w:rsidRDefault="00951F5E" w:rsidP="00951F5E">
      <w:pPr>
        <w:pStyle w:val="SingleTxtG"/>
        <w:tabs>
          <w:tab w:val="left" w:pos="1701"/>
        </w:tabs>
        <w:rPr>
          <w:color w:val="000000"/>
        </w:rPr>
      </w:pPr>
      <w:r w:rsidRPr="00C91453">
        <w:rPr>
          <w:rFonts w:eastAsia="MS Mincho"/>
          <w:lang w:val="en-US"/>
        </w:rPr>
        <w:t>37.</w:t>
      </w:r>
      <w:r w:rsidR="007E571D">
        <w:rPr>
          <w:color w:val="000000"/>
        </w:rPr>
        <w:tab/>
      </w:r>
      <w:r w:rsidR="00C91453" w:rsidRPr="00C91453">
        <w:rPr>
          <w:rFonts w:hint="eastAsia"/>
          <w:color w:val="000000"/>
        </w:rPr>
        <w:t xml:space="preserve">To convict an accused person, the fact that the </w:t>
      </w:r>
      <w:r w:rsidR="00C91453" w:rsidRPr="007E571D">
        <w:rPr>
          <w:rFonts w:hint="eastAsia"/>
        </w:rPr>
        <w:t>accused</w:t>
      </w:r>
      <w:r w:rsidR="00C91453" w:rsidRPr="00C91453">
        <w:rPr>
          <w:rFonts w:hint="eastAsia"/>
          <w:color w:val="000000"/>
        </w:rPr>
        <w:t xml:space="preserve"> has committed a crime must be proven beyond </w:t>
      </w:r>
      <w:r w:rsidR="00C91453" w:rsidRPr="00C91453">
        <w:rPr>
          <w:color w:val="000000"/>
        </w:rPr>
        <w:t>reasonable</w:t>
      </w:r>
      <w:r w:rsidR="00C91453" w:rsidRPr="00C91453">
        <w:rPr>
          <w:rFonts w:hint="eastAsia"/>
          <w:color w:val="000000"/>
        </w:rPr>
        <w:t xml:space="preserve"> doubt</w:t>
      </w:r>
      <w:r w:rsidR="00C91453" w:rsidRPr="00C91453">
        <w:rPr>
          <w:color w:val="000000"/>
        </w:rPr>
        <w:t>,</w:t>
      </w:r>
      <w:r w:rsidR="00C91453" w:rsidRPr="00C91453">
        <w:rPr>
          <w:rFonts w:hint="eastAsia"/>
          <w:color w:val="000000"/>
        </w:rPr>
        <w:t xml:space="preserve"> and this principle applies to all those accused regardless of whether they are Japanese </w:t>
      </w:r>
      <w:r w:rsidR="00C91453" w:rsidRPr="00C91453">
        <w:rPr>
          <w:color w:val="000000"/>
        </w:rPr>
        <w:t>national</w:t>
      </w:r>
      <w:r w:rsidR="00C91453" w:rsidRPr="00C91453">
        <w:rPr>
          <w:rFonts w:hint="eastAsia"/>
          <w:color w:val="000000"/>
        </w:rPr>
        <w:t>s or not.</w:t>
      </w:r>
    </w:p>
    <w:p w:rsidR="00C91453" w:rsidRPr="00C91453" w:rsidRDefault="007E571D" w:rsidP="00951F5E">
      <w:pPr>
        <w:pStyle w:val="H23G"/>
        <w:rPr>
          <w:lang w:eastAsia="zh-TW"/>
        </w:rPr>
      </w:pPr>
      <w:r>
        <w:tab/>
      </w:r>
      <w:r>
        <w:tab/>
      </w:r>
      <w:r w:rsidR="00C91453" w:rsidRPr="00C91453">
        <w:rPr>
          <w:rFonts w:hint="eastAsia"/>
        </w:rPr>
        <w:t>Article 12</w:t>
      </w:r>
    </w:p>
    <w:p w:rsidR="00C91453" w:rsidRPr="007E571D" w:rsidRDefault="00951F5E" w:rsidP="00951F5E">
      <w:pPr>
        <w:pStyle w:val="SingleTxtG"/>
        <w:tabs>
          <w:tab w:val="left" w:pos="1701"/>
        </w:tabs>
      </w:pPr>
      <w:r w:rsidRPr="007E571D">
        <w:rPr>
          <w:rFonts w:eastAsia="MS Mincho"/>
          <w:lang w:val="en-US"/>
        </w:rPr>
        <w:t>38.</w:t>
      </w:r>
      <w:r w:rsidR="007E571D" w:rsidRPr="007E571D">
        <w:rPr>
          <w:color w:val="000000"/>
        </w:rPr>
        <w:tab/>
      </w:r>
      <w:r w:rsidR="00C91453" w:rsidRPr="007E571D">
        <w:rPr>
          <w:color w:val="000000"/>
        </w:rPr>
        <w:t>The m</w:t>
      </w:r>
      <w:r w:rsidR="00C91453" w:rsidRPr="00C91453">
        <w:t>echanism</w:t>
      </w:r>
      <w:r w:rsidR="00C91453" w:rsidRPr="000A465F">
        <w:t xml:space="preserve"> available for </w:t>
      </w:r>
      <w:r w:rsidR="00C91453" w:rsidRPr="00C91453">
        <w:t xml:space="preserve">an individual who </w:t>
      </w:r>
      <w:r w:rsidR="00C91453" w:rsidRPr="007E571D">
        <w:rPr>
          <w:color w:val="000000"/>
        </w:rPr>
        <w:t>alleges</w:t>
      </w:r>
      <w:r w:rsidR="00C91453" w:rsidRPr="00C91453">
        <w:t xml:space="preserve"> that a</w:t>
      </w:r>
      <w:r w:rsidR="00C91453" w:rsidRPr="00C91453">
        <w:rPr>
          <w:rFonts w:hint="eastAsia"/>
        </w:rPr>
        <w:t xml:space="preserve"> </w:t>
      </w:r>
      <w:r w:rsidR="00C91453" w:rsidRPr="00C91453">
        <w:t xml:space="preserve">person has been subjected to enforced disappearance </w:t>
      </w:r>
      <w:r w:rsidR="00C91453" w:rsidRPr="00C91453">
        <w:rPr>
          <w:rFonts w:hint="eastAsia"/>
        </w:rPr>
        <w:t xml:space="preserve">includes complaint or accusation with the investigation authorities (Articles 230 to 244 of </w:t>
      </w:r>
      <w:r w:rsidR="00C91453" w:rsidRPr="00C91453">
        <w:t>the</w:t>
      </w:r>
      <w:r w:rsidR="00C91453" w:rsidRPr="00C91453">
        <w:rPr>
          <w:rFonts w:hint="eastAsia"/>
        </w:rPr>
        <w:t xml:space="preserve"> Code of Criminal Procedure) and reporting on a </w:t>
      </w:r>
      <w:r w:rsidR="00C91453" w:rsidRPr="00C91453">
        <w:t>crime</w:t>
      </w:r>
      <w:r w:rsidR="00C91453" w:rsidRPr="00C91453">
        <w:rPr>
          <w:rFonts w:hint="eastAsia"/>
        </w:rPr>
        <w:t xml:space="preserve"> to the investigation authorities, based on which the investigation authorities initiate investigation (Articles 189 and 191</w:t>
      </w:r>
      <w:r w:rsidR="00C91453" w:rsidRPr="00C91453">
        <w:t xml:space="preserve"> of </w:t>
      </w:r>
      <w:r w:rsidR="00C91453" w:rsidRPr="00C91453">
        <w:rPr>
          <w:rFonts w:hint="eastAsia"/>
        </w:rPr>
        <w:t xml:space="preserve">the </w:t>
      </w:r>
      <w:r w:rsidR="00C91453" w:rsidRPr="00C91453">
        <w:t>said Code</w:t>
      </w:r>
      <w:r w:rsidR="00C91453" w:rsidRPr="00C91453">
        <w:rPr>
          <w:rFonts w:hint="eastAsia"/>
        </w:rPr>
        <w:t xml:space="preserve">). The police shall accept </w:t>
      </w:r>
      <w:r w:rsidR="00C91453" w:rsidRPr="00C91453">
        <w:t xml:space="preserve">a </w:t>
      </w:r>
      <w:r w:rsidR="00C91453" w:rsidRPr="00C91453">
        <w:rPr>
          <w:rFonts w:hint="eastAsia"/>
        </w:rPr>
        <w:t xml:space="preserve">report about a missing person filed by </w:t>
      </w:r>
      <w:r w:rsidR="00C91453" w:rsidRPr="00C91453">
        <w:t>a</w:t>
      </w:r>
      <w:r w:rsidR="00C91453" w:rsidRPr="00C91453">
        <w:rPr>
          <w:rFonts w:hint="eastAsia"/>
        </w:rPr>
        <w:t xml:space="preserve"> </w:t>
      </w:r>
      <w:r w:rsidR="00C91453" w:rsidRPr="00C91453">
        <w:t>person with parental authority</w:t>
      </w:r>
      <w:r w:rsidR="00C91453" w:rsidRPr="00C91453">
        <w:rPr>
          <w:rFonts w:hint="eastAsia"/>
        </w:rPr>
        <w:t xml:space="preserve">, </w:t>
      </w:r>
      <w:r w:rsidR="00C91453" w:rsidRPr="00C91453">
        <w:t>by the guardian</w:t>
      </w:r>
      <w:r w:rsidR="00C91453" w:rsidRPr="00C91453">
        <w:rPr>
          <w:rFonts w:hint="eastAsia"/>
        </w:rPr>
        <w:t xml:space="preserve"> or spouse of the missing person</w:t>
      </w:r>
      <w:r w:rsidR="00C91453" w:rsidRPr="00C91453">
        <w:t>,</w:t>
      </w:r>
      <w:r w:rsidR="00C91453" w:rsidRPr="00C91453">
        <w:rPr>
          <w:rFonts w:hint="eastAsia"/>
        </w:rPr>
        <w:t xml:space="preserve"> or </w:t>
      </w:r>
      <w:r w:rsidR="00C91453" w:rsidRPr="00C91453">
        <w:t>by a</w:t>
      </w:r>
      <w:r w:rsidR="00C91453" w:rsidRPr="00C91453">
        <w:rPr>
          <w:rFonts w:hint="eastAsia"/>
        </w:rPr>
        <w:t xml:space="preserve"> person who has close relations with </w:t>
      </w:r>
      <w:r w:rsidR="00C91453" w:rsidRPr="00C91453">
        <w:t>the</w:t>
      </w:r>
      <w:r w:rsidR="00C91453" w:rsidRPr="00C91453">
        <w:rPr>
          <w:rFonts w:hint="eastAsia"/>
        </w:rPr>
        <w:t xml:space="preserve"> </w:t>
      </w:r>
      <w:r w:rsidR="00C91453" w:rsidRPr="00C91453">
        <w:t>missing</w:t>
      </w:r>
      <w:r w:rsidR="00C91453" w:rsidRPr="00C91453">
        <w:rPr>
          <w:rFonts w:hint="eastAsia"/>
        </w:rPr>
        <w:t xml:space="preserve"> person in social </w:t>
      </w:r>
      <w:r w:rsidR="00C91453" w:rsidRPr="00C91453">
        <w:t>realms,</w:t>
      </w:r>
      <w:r w:rsidR="00C91453" w:rsidRPr="00C91453">
        <w:rPr>
          <w:rFonts w:hint="eastAsia"/>
        </w:rPr>
        <w:t xml:space="preserve"> such as </w:t>
      </w:r>
      <w:r w:rsidR="00C91453" w:rsidRPr="00C91453">
        <w:t>a</w:t>
      </w:r>
      <w:r w:rsidR="00C91453" w:rsidRPr="00C91453">
        <w:rPr>
          <w:rFonts w:hint="eastAsia"/>
        </w:rPr>
        <w:t xml:space="preserve"> custodian, welfare office staff, housemate</w:t>
      </w:r>
      <w:r w:rsidR="00C91453" w:rsidRPr="00C91453">
        <w:t>,</w:t>
      </w:r>
      <w:r w:rsidR="00C91453" w:rsidRPr="00C91453">
        <w:rPr>
          <w:rFonts w:hint="eastAsia"/>
        </w:rPr>
        <w:t xml:space="preserve"> or employer (Article 6 of the </w:t>
      </w:r>
      <w:r w:rsidR="00C91453" w:rsidRPr="00C91453">
        <w:t>Rules on Activities to Locate Missing Persons</w:t>
      </w:r>
      <w:r w:rsidR="00C91453" w:rsidRPr="007E571D">
        <w:rPr>
          <w:rFonts w:hint="eastAsia"/>
        </w:rPr>
        <w:t>).</w:t>
      </w:r>
      <w:r w:rsidR="007E571D" w:rsidRPr="007E571D">
        <w:t xml:space="preserve"> </w:t>
      </w:r>
      <w:r w:rsidR="00C91453" w:rsidRPr="007E571D">
        <w:rPr>
          <w:rFonts w:hint="eastAsia"/>
        </w:rPr>
        <w:t>A judicial police official shall investigate the offender and evidence thereof, when he/she deems that an offense has been committed.</w:t>
      </w:r>
      <w:r w:rsidR="00173EFB">
        <w:rPr>
          <w:rFonts w:hint="eastAsia"/>
        </w:rPr>
        <w:t xml:space="preserve"> </w:t>
      </w:r>
      <w:r w:rsidR="00C91453" w:rsidRPr="007E571D">
        <w:rPr>
          <w:rFonts w:hint="eastAsia"/>
        </w:rPr>
        <w:t>No complaint, accusation, or reporting is required to start investigations</w:t>
      </w:r>
      <w:r w:rsidR="00C91453" w:rsidRPr="007E571D">
        <w:t xml:space="preserve"> (Article 189, paragraph 2 of the Code of Criminal Procedure)</w:t>
      </w:r>
      <w:r w:rsidR="00C91453" w:rsidRPr="007E571D">
        <w:rPr>
          <w:rFonts w:hint="eastAsia"/>
        </w:rPr>
        <w:t>.</w:t>
      </w:r>
    </w:p>
    <w:p w:rsidR="00C91453" w:rsidRPr="00C91453" w:rsidRDefault="00951F5E" w:rsidP="00951F5E">
      <w:pPr>
        <w:pStyle w:val="SingleTxtG"/>
        <w:tabs>
          <w:tab w:val="left" w:pos="1701"/>
        </w:tabs>
        <w:rPr>
          <w:color w:val="000000"/>
        </w:rPr>
      </w:pPr>
      <w:r w:rsidRPr="00C91453">
        <w:rPr>
          <w:rFonts w:eastAsia="MS Mincho"/>
          <w:lang w:val="en-US"/>
        </w:rPr>
        <w:t>39.</w:t>
      </w:r>
      <w:r w:rsidR="007E571D">
        <w:rPr>
          <w:color w:val="000000"/>
        </w:rPr>
        <w:tab/>
      </w:r>
      <w:r w:rsidR="00C91453" w:rsidRPr="00C91453">
        <w:rPr>
          <w:rFonts w:hint="eastAsia"/>
          <w:color w:val="000000"/>
        </w:rPr>
        <w:t xml:space="preserve">The investigation authorities conduct investigations through interrogation, search, inspection, </w:t>
      </w:r>
      <w:r w:rsidR="00C91453" w:rsidRPr="00C91453">
        <w:rPr>
          <w:color w:val="000000"/>
        </w:rPr>
        <w:t>and expert opinions</w:t>
      </w:r>
      <w:r w:rsidR="00C91453" w:rsidRPr="00C91453">
        <w:rPr>
          <w:rFonts w:hint="eastAsia"/>
          <w:color w:val="000000"/>
        </w:rPr>
        <w:t>, etc.</w:t>
      </w:r>
      <w:r w:rsidR="00C91453" w:rsidRPr="00C91453">
        <w:rPr>
          <w:color w:val="000000"/>
        </w:rPr>
        <w:t>,</w:t>
      </w:r>
      <w:r w:rsidR="00C91453" w:rsidRPr="00C91453">
        <w:rPr>
          <w:rFonts w:hint="eastAsia"/>
          <w:color w:val="000000"/>
        </w:rPr>
        <w:t xml:space="preserve"> and </w:t>
      </w:r>
      <w:r w:rsidR="00C91453" w:rsidRPr="00C91453">
        <w:rPr>
          <w:color w:val="000000"/>
        </w:rPr>
        <w:t xml:space="preserve">then </w:t>
      </w:r>
      <w:r w:rsidR="00C91453" w:rsidRPr="00C91453">
        <w:rPr>
          <w:rFonts w:hint="eastAsia"/>
          <w:color w:val="000000"/>
        </w:rPr>
        <w:t>reveal the fact</w:t>
      </w:r>
      <w:r w:rsidR="00C91453" w:rsidRPr="00C91453">
        <w:rPr>
          <w:color w:val="000000"/>
        </w:rPr>
        <w:t>s</w:t>
      </w:r>
      <w:r w:rsidR="00C91453" w:rsidRPr="00C91453">
        <w:rPr>
          <w:rFonts w:hint="eastAsia"/>
          <w:color w:val="000000"/>
        </w:rPr>
        <w:t>. Based on the result of the investigation</w:t>
      </w:r>
      <w:r w:rsidR="00C91453" w:rsidRPr="00C91453">
        <w:rPr>
          <w:rFonts w:hint="eastAsia"/>
        </w:rPr>
        <w:t xml:space="preserve">, the public prosecutor decides whether or not to prosecute the case. In cases of </w:t>
      </w:r>
      <w:r w:rsidR="00C91453" w:rsidRPr="00C91453">
        <w:t>cert</w:t>
      </w:r>
      <w:r w:rsidR="00C91453" w:rsidRPr="00C91453">
        <w:rPr>
          <w:rFonts w:hint="eastAsia"/>
        </w:rPr>
        <w:t xml:space="preserve">ain crimes such as </w:t>
      </w:r>
      <w:r w:rsidR="00C91453" w:rsidRPr="00C91453">
        <w:t>assault and cruelty by special public offi</w:t>
      </w:r>
      <w:r w:rsidR="00C91453" w:rsidRPr="00C91453">
        <w:rPr>
          <w:rFonts w:hint="eastAsia"/>
        </w:rPr>
        <w:t>cer</w:t>
      </w:r>
      <w:r w:rsidR="00C91453" w:rsidRPr="00C91453">
        <w:t>s,</w:t>
      </w:r>
      <w:r w:rsidR="00C91453" w:rsidRPr="00C91453">
        <w:rPr>
          <w:rFonts w:hint="eastAsia"/>
        </w:rPr>
        <w:t xml:space="preserve"> </w:t>
      </w:r>
      <w:r w:rsidR="00C91453" w:rsidRPr="00C91453">
        <w:t xml:space="preserve">the person who </w:t>
      </w:r>
      <w:r w:rsidR="00C91453" w:rsidRPr="00C91453">
        <w:rPr>
          <w:rFonts w:hint="eastAsia"/>
        </w:rPr>
        <w:t xml:space="preserve">filed </w:t>
      </w:r>
      <w:r w:rsidR="00C91453" w:rsidRPr="00C91453">
        <w:t>the complaint or accusation may, when he</w:t>
      </w:r>
      <w:r w:rsidR="00C91453" w:rsidRPr="00C91453">
        <w:rPr>
          <w:rFonts w:hint="eastAsia"/>
        </w:rPr>
        <w:t>/she</w:t>
      </w:r>
      <w:r w:rsidR="00C91453" w:rsidRPr="00C91453">
        <w:t xml:space="preserve"> is not satisfied</w:t>
      </w:r>
      <w:r w:rsidR="00C91453" w:rsidRPr="00C91453">
        <w:rPr>
          <w:rFonts w:hint="eastAsia"/>
        </w:rPr>
        <w:t xml:space="preserve"> </w:t>
      </w:r>
      <w:r w:rsidR="00C91453" w:rsidRPr="00C91453">
        <w:t xml:space="preserve">with the </w:t>
      </w:r>
      <w:r w:rsidR="00C91453" w:rsidRPr="00C91453">
        <w:rPr>
          <w:rFonts w:hint="eastAsia"/>
        </w:rPr>
        <w:t>public prosecutor</w:t>
      </w:r>
      <w:r w:rsidR="00C91453" w:rsidRPr="00C91453">
        <w:t>’</w:t>
      </w:r>
      <w:r w:rsidR="00C91453" w:rsidRPr="00C91453">
        <w:rPr>
          <w:rFonts w:hint="eastAsia"/>
        </w:rPr>
        <w:t>s decision not to prosecute,</w:t>
      </w:r>
      <w:r w:rsidR="00C91453" w:rsidRPr="00C91453">
        <w:t xml:space="preserve"> </w:t>
      </w:r>
      <w:r w:rsidR="00C91453" w:rsidRPr="00C91453">
        <w:rPr>
          <w:color w:val="000000"/>
        </w:rPr>
        <w:t xml:space="preserve">request that the case be </w:t>
      </w:r>
      <w:r w:rsidR="00C91453" w:rsidRPr="00C91453">
        <w:rPr>
          <w:rFonts w:hint="eastAsia"/>
          <w:color w:val="000000"/>
        </w:rPr>
        <w:t xml:space="preserve">referred to </w:t>
      </w:r>
      <w:r w:rsidR="00C91453" w:rsidRPr="00C91453">
        <w:rPr>
          <w:color w:val="000000"/>
        </w:rPr>
        <w:t>court</w:t>
      </w:r>
      <w:r w:rsidR="00C91453" w:rsidRPr="00C91453">
        <w:rPr>
          <w:rFonts w:hint="eastAsia"/>
          <w:color w:val="000000"/>
        </w:rPr>
        <w:t xml:space="preserve"> </w:t>
      </w:r>
      <w:r w:rsidR="00C91453" w:rsidRPr="00C91453">
        <w:rPr>
          <w:color w:val="000000"/>
        </w:rPr>
        <w:t>for trial.</w:t>
      </w:r>
    </w:p>
    <w:p w:rsidR="00C91453" w:rsidRPr="00C91453" w:rsidRDefault="00951F5E" w:rsidP="00951F5E">
      <w:pPr>
        <w:pStyle w:val="SingleTxtG"/>
        <w:tabs>
          <w:tab w:val="left" w:pos="1701"/>
        </w:tabs>
        <w:rPr>
          <w:color w:val="000000"/>
        </w:rPr>
      </w:pPr>
      <w:r w:rsidRPr="00C91453">
        <w:rPr>
          <w:rFonts w:eastAsia="MS Mincho"/>
          <w:lang w:val="en-US"/>
        </w:rPr>
        <w:t>40.</w:t>
      </w:r>
      <w:r w:rsidR="007E571D">
        <w:rPr>
          <w:color w:val="000000"/>
        </w:rPr>
        <w:tab/>
      </w:r>
      <w:r w:rsidR="00C91453" w:rsidRPr="00C91453">
        <w:rPr>
          <w:rFonts w:hint="eastAsia"/>
          <w:color w:val="000000"/>
        </w:rPr>
        <w:t xml:space="preserve">In cases where, based on </w:t>
      </w:r>
      <w:r w:rsidR="00C91453" w:rsidRPr="00C91453">
        <w:rPr>
          <w:color w:val="000000"/>
        </w:rPr>
        <w:t>the</w:t>
      </w:r>
      <w:r w:rsidR="00C91453" w:rsidRPr="00C91453">
        <w:rPr>
          <w:rFonts w:hint="eastAsia"/>
          <w:color w:val="000000"/>
        </w:rPr>
        <w:t xml:space="preserve"> investigation of a cas</w:t>
      </w:r>
      <w:r w:rsidR="00C91453" w:rsidRPr="00C91453">
        <w:rPr>
          <w:rFonts w:hint="eastAsia"/>
        </w:rPr>
        <w:t xml:space="preserve">e, the </w:t>
      </w:r>
      <w:r w:rsidR="00C91453" w:rsidRPr="00C91453">
        <w:t>public</w:t>
      </w:r>
      <w:r w:rsidR="00C91453" w:rsidRPr="00C91453">
        <w:rPr>
          <w:rFonts w:hint="eastAsia"/>
        </w:rPr>
        <w:t xml:space="preserve"> prosecutor decides not to </w:t>
      </w:r>
      <w:r w:rsidR="00C91453" w:rsidRPr="007E571D">
        <w:rPr>
          <w:rFonts w:hint="eastAsia"/>
          <w:color w:val="000000"/>
        </w:rPr>
        <w:t>prosecute</w:t>
      </w:r>
      <w:r w:rsidR="00C91453" w:rsidRPr="00C91453">
        <w:rPr>
          <w:rFonts w:hint="eastAsia"/>
        </w:rPr>
        <w:t xml:space="preserve"> the case, any person who is not satisfied with such decision may file a complaint with the Committee for </w:t>
      </w:r>
      <w:r w:rsidR="00C91453" w:rsidRPr="00C91453">
        <w:t>the</w:t>
      </w:r>
      <w:r w:rsidR="00C91453" w:rsidRPr="00C91453">
        <w:rPr>
          <w:rFonts w:hint="eastAsia"/>
        </w:rPr>
        <w:t xml:space="preserve"> Inquest of Prosecution in accordance with the Act on Committee for </w:t>
      </w:r>
      <w:r w:rsidR="00C91453" w:rsidRPr="00C91453">
        <w:t>the</w:t>
      </w:r>
      <w:r w:rsidR="00C91453" w:rsidRPr="00C91453">
        <w:rPr>
          <w:rFonts w:hint="eastAsia"/>
        </w:rPr>
        <w:t xml:space="preserve"> Inquest of Prosecution. The Committee</w:t>
      </w:r>
      <w:r w:rsidR="00C91453" w:rsidRPr="00C91453">
        <w:t>, which</w:t>
      </w:r>
      <w:r w:rsidR="00C91453" w:rsidRPr="00C91453">
        <w:rPr>
          <w:rFonts w:hint="eastAsia"/>
        </w:rPr>
        <w:t xml:space="preserve"> consists of members </w:t>
      </w:r>
      <w:r w:rsidR="00C91453" w:rsidRPr="00C91453">
        <w:t>randomly</w:t>
      </w:r>
      <w:r w:rsidR="00C91453" w:rsidRPr="00C91453">
        <w:rPr>
          <w:rFonts w:hint="eastAsia"/>
        </w:rPr>
        <w:t xml:space="preserve"> selected from </w:t>
      </w:r>
      <w:r w:rsidR="00C91453" w:rsidRPr="00C91453">
        <w:t xml:space="preserve">the </w:t>
      </w:r>
      <w:r w:rsidR="00C91453" w:rsidRPr="00C91453">
        <w:rPr>
          <w:rFonts w:hint="eastAsia"/>
        </w:rPr>
        <w:t xml:space="preserve">general </w:t>
      </w:r>
      <w:r w:rsidR="00C91453" w:rsidRPr="00C91453">
        <w:t>public,</w:t>
      </w:r>
      <w:r w:rsidR="00C91453" w:rsidRPr="00C91453">
        <w:rPr>
          <w:rFonts w:hint="eastAsia"/>
        </w:rPr>
        <w:t xml:space="preserve"> examines whether the public prosecutor</w:t>
      </w:r>
      <w:r w:rsidR="00C91453" w:rsidRPr="00C91453">
        <w:t>’</w:t>
      </w:r>
      <w:r w:rsidR="00C91453" w:rsidRPr="00C91453">
        <w:rPr>
          <w:rFonts w:hint="eastAsia"/>
        </w:rPr>
        <w:t>s decision not to prosecute is appropriate</w:t>
      </w:r>
      <w:r w:rsidR="00C91453" w:rsidRPr="00C91453">
        <w:t>,</w:t>
      </w:r>
      <w:r w:rsidR="00C91453" w:rsidRPr="00C91453">
        <w:rPr>
          <w:rFonts w:hint="eastAsia"/>
        </w:rPr>
        <w:t xml:space="preserve"> </w:t>
      </w:r>
      <w:r w:rsidR="00C91453" w:rsidRPr="00C91453">
        <w:t>from an independent stance</w:t>
      </w:r>
      <w:r w:rsidR="00C91453" w:rsidRPr="00C91453">
        <w:rPr>
          <w:rFonts w:hint="eastAsia"/>
        </w:rPr>
        <w:t xml:space="preserve">. In certain cases, the Committee may decide that the case should be prosecuted, and in these cases, the case in question shall be prosecuted by an </w:t>
      </w:r>
      <w:r w:rsidR="00C91453" w:rsidRPr="00C91453">
        <w:t xml:space="preserve">attorney designated </w:t>
      </w:r>
      <w:r w:rsidR="00C91453" w:rsidRPr="00C91453">
        <w:rPr>
          <w:rFonts w:hint="eastAsia"/>
        </w:rPr>
        <w:t xml:space="preserve">by the court. The </w:t>
      </w:r>
      <w:proofErr w:type="gramStart"/>
      <w:r w:rsidR="00C91453" w:rsidRPr="00C91453">
        <w:rPr>
          <w:rFonts w:hint="eastAsia"/>
        </w:rPr>
        <w:t>person</w:t>
      </w:r>
      <w:proofErr w:type="gramEnd"/>
      <w:r w:rsidR="00C91453" w:rsidRPr="00C91453">
        <w:rPr>
          <w:rFonts w:hint="eastAsia"/>
        </w:rPr>
        <w:t xml:space="preserve"> who filed the complaint or accusation for the case, the victim</w:t>
      </w:r>
      <w:r w:rsidR="00C91453" w:rsidRPr="00C91453">
        <w:t>,</w:t>
      </w:r>
      <w:r w:rsidR="00C91453" w:rsidRPr="00C91453">
        <w:rPr>
          <w:rFonts w:hint="eastAsia"/>
        </w:rPr>
        <w:t xml:space="preserve"> or the bereaved family of the </w:t>
      </w:r>
      <w:r w:rsidR="00C91453" w:rsidRPr="00C91453">
        <w:t>victim,</w:t>
      </w:r>
      <w:r w:rsidR="00C91453" w:rsidRPr="00C91453">
        <w:rPr>
          <w:rFonts w:hint="eastAsia"/>
        </w:rPr>
        <w:t xml:space="preserve"> </w:t>
      </w:r>
      <w:r w:rsidR="00C91453" w:rsidRPr="00C91453">
        <w:t>may</w:t>
      </w:r>
      <w:r w:rsidR="00C91453" w:rsidRPr="00C91453">
        <w:rPr>
          <w:rFonts w:hint="eastAsia"/>
        </w:rPr>
        <w:t xml:space="preserve"> file a complaint with the Committee</w:t>
      </w:r>
      <w:r w:rsidR="00C91453" w:rsidRPr="00C91453">
        <w:rPr>
          <w:rFonts w:hint="eastAsia"/>
          <w:color w:val="000000"/>
        </w:rPr>
        <w:t>.</w:t>
      </w:r>
    </w:p>
    <w:p w:rsidR="00C91453" w:rsidRPr="00C91453" w:rsidRDefault="00951F5E" w:rsidP="00951F5E">
      <w:pPr>
        <w:pStyle w:val="SingleTxtG"/>
        <w:tabs>
          <w:tab w:val="left" w:pos="1701"/>
        </w:tabs>
      </w:pPr>
      <w:r w:rsidRPr="00C91453">
        <w:rPr>
          <w:rFonts w:eastAsia="MS Mincho"/>
          <w:lang w:val="en-US"/>
        </w:rPr>
        <w:t>41.</w:t>
      </w:r>
      <w:r w:rsidR="007E571D">
        <w:tab/>
      </w:r>
      <w:r w:rsidR="00C91453" w:rsidRPr="007E571D">
        <w:rPr>
          <w:rFonts w:hint="eastAsia"/>
        </w:rPr>
        <w:t>Relating</w:t>
      </w:r>
      <w:r w:rsidR="00C91453" w:rsidRPr="00C91453">
        <w:rPr>
          <w:rFonts w:hint="eastAsia"/>
        </w:rPr>
        <w:t xml:space="preserve"> to the protection of </w:t>
      </w:r>
      <w:r w:rsidR="00C91453" w:rsidRPr="00C91453">
        <w:t>the</w:t>
      </w:r>
      <w:r w:rsidR="00C91453" w:rsidRPr="00C91453">
        <w:rPr>
          <w:rFonts w:hint="eastAsia"/>
        </w:rPr>
        <w:t xml:space="preserve"> </w:t>
      </w:r>
      <w:r w:rsidR="00C91453" w:rsidRPr="007E571D">
        <w:rPr>
          <w:rFonts w:hint="eastAsia"/>
        </w:rPr>
        <w:t>complainant</w:t>
      </w:r>
      <w:r w:rsidR="00C91453" w:rsidRPr="00C91453">
        <w:t>,</w:t>
      </w:r>
      <w:r w:rsidR="00C91453" w:rsidRPr="00C91453">
        <w:rPr>
          <w:rFonts w:hint="eastAsia"/>
        </w:rPr>
        <w:t xml:space="preserve"> etc</w:t>
      </w:r>
      <w:proofErr w:type="gramStart"/>
      <w:r w:rsidR="00C91453" w:rsidRPr="00C91453">
        <w:rPr>
          <w:rFonts w:hint="eastAsia"/>
        </w:rPr>
        <w:t>.,</w:t>
      </w:r>
      <w:proofErr w:type="gramEnd"/>
      <w:r w:rsidR="00C91453" w:rsidRPr="00C91453">
        <w:rPr>
          <w:rFonts w:hint="eastAsia"/>
        </w:rPr>
        <w:t xml:space="preserve"> </w:t>
      </w:r>
    </w:p>
    <w:p w:rsidR="00C91453" w:rsidRPr="00951F5E" w:rsidRDefault="00951F5E" w:rsidP="00951F5E">
      <w:pPr>
        <w:pStyle w:val="Bullet1G"/>
        <w:numPr>
          <w:ilvl w:val="0"/>
          <w:numId w:val="0"/>
        </w:numPr>
        <w:tabs>
          <w:tab w:val="left" w:pos="1588"/>
        </w:tabs>
        <w:ind w:left="1588" w:hanging="170"/>
      </w:pPr>
      <w:r w:rsidRPr="00951F5E">
        <w:rPr>
          <w14:scene3d>
            <w14:camera w14:prst="orthographicFront"/>
            <w14:lightRig w14:rig="threePt" w14:dir="t">
              <w14:rot w14:lat="0" w14:lon="0" w14:rev="0"/>
            </w14:lightRig>
          </w14:scene3d>
        </w:rPr>
        <w:t>•</w:t>
      </w:r>
      <w:r w:rsidRPr="00951F5E">
        <w:rPr>
          <w14:scene3d>
            <w14:camera w14:prst="orthographicFront"/>
            <w14:lightRig w14:rig="threePt" w14:dir="t">
              <w14:rot w14:lat="0" w14:lon="0" w14:rev="0"/>
            </w14:lightRig>
          </w14:scene3d>
        </w:rPr>
        <w:tab/>
      </w:r>
      <w:r w:rsidR="00C91453" w:rsidRPr="00951F5E">
        <w:t>A</w:t>
      </w:r>
      <w:r w:rsidR="00C91453" w:rsidRPr="00951F5E">
        <w:rPr>
          <w:rFonts w:hint="eastAsia"/>
        </w:rPr>
        <w:t xml:space="preserve"> person who intimidates a complain</w:t>
      </w:r>
      <w:r w:rsidR="00C91453" w:rsidRPr="00951F5E">
        <w:t>an</w:t>
      </w:r>
      <w:r w:rsidR="00C91453" w:rsidRPr="00951F5E">
        <w:rPr>
          <w:rFonts w:hint="eastAsia"/>
        </w:rPr>
        <w:t xml:space="preserve">t or accuser can be punished for a crime of intimidation (Article 222 of </w:t>
      </w:r>
      <w:r w:rsidR="00C91453" w:rsidRPr="00951F5E">
        <w:t>the</w:t>
      </w:r>
      <w:r w:rsidR="00C91453" w:rsidRPr="00951F5E">
        <w:rPr>
          <w:rFonts w:hint="eastAsia"/>
        </w:rPr>
        <w:t xml:space="preserve"> Penal Code) or compulsion (Article 223</w:t>
      </w:r>
      <w:r w:rsidR="00C91453" w:rsidRPr="00951F5E">
        <w:t xml:space="preserve"> of </w:t>
      </w:r>
      <w:r w:rsidR="00C91453" w:rsidRPr="00951F5E">
        <w:rPr>
          <w:rFonts w:hint="eastAsia"/>
        </w:rPr>
        <w:t xml:space="preserve">the </w:t>
      </w:r>
      <w:r w:rsidR="00C91453" w:rsidRPr="00951F5E">
        <w:t>said Code</w:t>
      </w:r>
      <w:r w:rsidR="00C91453" w:rsidRPr="00951F5E">
        <w:rPr>
          <w:rFonts w:hint="eastAsia"/>
        </w:rPr>
        <w:t>)</w:t>
      </w:r>
      <w:r w:rsidR="00C91453" w:rsidRPr="00951F5E">
        <w:t xml:space="preserve">. </w:t>
      </w:r>
    </w:p>
    <w:p w:rsidR="00C91453" w:rsidRPr="00951F5E" w:rsidRDefault="00951F5E" w:rsidP="00951F5E">
      <w:pPr>
        <w:pStyle w:val="Bullet1G"/>
        <w:numPr>
          <w:ilvl w:val="0"/>
          <w:numId w:val="0"/>
        </w:numPr>
        <w:tabs>
          <w:tab w:val="left" w:pos="1588"/>
        </w:tabs>
        <w:ind w:left="1588" w:hanging="170"/>
      </w:pPr>
      <w:r w:rsidRPr="00951F5E">
        <w:rPr>
          <w14:scene3d>
            <w14:camera w14:prst="orthographicFront"/>
            <w14:lightRig w14:rig="threePt" w14:dir="t">
              <w14:rot w14:lat="0" w14:lon="0" w14:rev="0"/>
            </w14:lightRig>
          </w14:scene3d>
        </w:rPr>
        <w:t>•</w:t>
      </w:r>
      <w:r w:rsidRPr="00951F5E">
        <w:rPr>
          <w14:scene3d>
            <w14:camera w14:prst="orthographicFront"/>
            <w14:lightRig w14:rig="threePt" w14:dir="t">
              <w14:rot w14:lat="0" w14:lon="0" w14:rev="0"/>
            </w14:lightRig>
          </w14:scene3d>
        </w:rPr>
        <w:tab/>
      </w:r>
      <w:r w:rsidR="00C91453" w:rsidRPr="00951F5E">
        <w:t>A</w:t>
      </w:r>
      <w:r w:rsidR="00C91453" w:rsidRPr="00951F5E">
        <w:rPr>
          <w:rFonts w:hint="eastAsia"/>
        </w:rPr>
        <w:t xml:space="preserve"> </w:t>
      </w:r>
      <w:r w:rsidR="00C91453" w:rsidRPr="00951F5E">
        <w:t>person who, in relation to his/her own criminal case or the criminal case of another person, forcibly demands without justifiable grounds a meeting with any person or intimidates any person deemed to have knowledge necessary for investigation or trial of such case or a relative of such person,</w:t>
      </w:r>
      <w:r w:rsidR="00C91453" w:rsidRPr="00951F5E">
        <w:rPr>
          <w:rFonts w:hint="eastAsia"/>
        </w:rPr>
        <w:t xml:space="preserve"> can be punished for the crime of</w:t>
      </w:r>
      <w:r w:rsidR="00C91453" w:rsidRPr="00951F5E">
        <w:t xml:space="preserve"> the</w:t>
      </w:r>
      <w:r w:rsidR="00C91453" w:rsidRPr="00951F5E">
        <w:rPr>
          <w:rFonts w:hint="eastAsia"/>
        </w:rPr>
        <w:t xml:space="preserve"> intimidation of witnesses (Article 105-2</w:t>
      </w:r>
      <w:r w:rsidR="00C91453" w:rsidRPr="00951F5E">
        <w:t xml:space="preserve"> of </w:t>
      </w:r>
      <w:r w:rsidR="00C91453" w:rsidRPr="00951F5E">
        <w:rPr>
          <w:rFonts w:hint="eastAsia"/>
        </w:rPr>
        <w:t xml:space="preserve">the </w:t>
      </w:r>
      <w:r w:rsidR="00C91453" w:rsidRPr="00951F5E">
        <w:t>said Code</w:t>
      </w:r>
      <w:r w:rsidR="00C91453" w:rsidRPr="00951F5E">
        <w:rPr>
          <w:rFonts w:hint="eastAsia"/>
        </w:rPr>
        <w:t xml:space="preserve">). </w:t>
      </w:r>
    </w:p>
    <w:p w:rsidR="00C91453" w:rsidRPr="00951F5E" w:rsidRDefault="00951F5E" w:rsidP="00951F5E">
      <w:pPr>
        <w:pStyle w:val="Bullet1G"/>
        <w:numPr>
          <w:ilvl w:val="0"/>
          <w:numId w:val="0"/>
        </w:numPr>
        <w:tabs>
          <w:tab w:val="left" w:pos="1588"/>
        </w:tabs>
        <w:ind w:left="1588" w:hanging="170"/>
      </w:pPr>
      <w:r w:rsidRPr="00951F5E">
        <w:rPr>
          <w14:scene3d>
            <w14:camera w14:prst="orthographicFront"/>
            <w14:lightRig w14:rig="threePt" w14:dir="t">
              <w14:rot w14:lat="0" w14:lon="0" w14:rev="0"/>
            </w14:lightRig>
          </w14:scene3d>
        </w:rPr>
        <w:t>•</w:t>
      </w:r>
      <w:r w:rsidRPr="00951F5E">
        <w:rPr>
          <w14:scene3d>
            <w14:camera w14:prst="orthographicFront"/>
            <w14:lightRig w14:rig="threePt" w14:dir="t">
              <w14:rot w14:lat="0" w14:lon="0" w14:rev="0"/>
            </w14:lightRig>
          </w14:scene3d>
        </w:rPr>
        <w:tab/>
      </w:r>
      <w:r w:rsidR="00C91453" w:rsidRPr="00951F5E">
        <w:t>A</w:t>
      </w:r>
      <w:r w:rsidR="00C91453" w:rsidRPr="00951F5E">
        <w:rPr>
          <w:rFonts w:hint="eastAsia"/>
        </w:rPr>
        <w:t xml:space="preserve"> person who commits an act of assault or intimidation against a public officer who is an investigator in the performance of public duty can be punished for the crime of o</w:t>
      </w:r>
      <w:r w:rsidR="00C91453" w:rsidRPr="00951F5E">
        <w:t xml:space="preserve">bstructing </w:t>
      </w:r>
      <w:r w:rsidR="00C91453" w:rsidRPr="00951F5E">
        <w:rPr>
          <w:rFonts w:hint="eastAsia"/>
        </w:rPr>
        <w:t>p</w:t>
      </w:r>
      <w:r w:rsidR="00C91453" w:rsidRPr="00951F5E">
        <w:t xml:space="preserve">erformance of </w:t>
      </w:r>
      <w:r w:rsidR="00C91453" w:rsidRPr="00951F5E">
        <w:rPr>
          <w:rFonts w:hint="eastAsia"/>
        </w:rPr>
        <w:t>p</w:t>
      </w:r>
      <w:r w:rsidR="00C91453" w:rsidRPr="00951F5E">
        <w:t xml:space="preserve">ublic </w:t>
      </w:r>
      <w:r w:rsidR="00C91453" w:rsidRPr="00951F5E">
        <w:rPr>
          <w:rFonts w:hint="eastAsia"/>
        </w:rPr>
        <w:t>d</w:t>
      </w:r>
      <w:r w:rsidR="00C91453" w:rsidRPr="00951F5E">
        <w:t>uty</w:t>
      </w:r>
      <w:r w:rsidR="00C91453" w:rsidRPr="00951F5E">
        <w:rPr>
          <w:rFonts w:hint="eastAsia"/>
        </w:rPr>
        <w:t xml:space="preserve"> (Article 95, paragraph 1</w:t>
      </w:r>
      <w:r w:rsidR="00C91453" w:rsidRPr="00951F5E">
        <w:t xml:space="preserve"> of </w:t>
      </w:r>
      <w:r w:rsidR="00C91453" w:rsidRPr="00951F5E">
        <w:rPr>
          <w:rFonts w:hint="eastAsia"/>
        </w:rPr>
        <w:t xml:space="preserve">the </w:t>
      </w:r>
      <w:r w:rsidR="00C91453" w:rsidRPr="00951F5E">
        <w:t>said Code</w:t>
      </w:r>
      <w:r w:rsidR="00C91453" w:rsidRPr="00951F5E">
        <w:rPr>
          <w:rFonts w:hint="eastAsia"/>
        </w:rPr>
        <w:t>)</w:t>
      </w:r>
      <w:r w:rsidR="00C91453" w:rsidRPr="00951F5E">
        <w:t>.</w:t>
      </w:r>
      <w:r w:rsidR="00C91453" w:rsidRPr="00951F5E">
        <w:rPr>
          <w:rFonts w:hint="eastAsia"/>
        </w:rPr>
        <w:t xml:space="preserve"> </w:t>
      </w:r>
    </w:p>
    <w:p w:rsidR="00C91453" w:rsidRPr="00951F5E" w:rsidRDefault="00951F5E" w:rsidP="00951F5E">
      <w:pPr>
        <w:pStyle w:val="Bullet1G"/>
        <w:numPr>
          <w:ilvl w:val="0"/>
          <w:numId w:val="0"/>
        </w:numPr>
        <w:tabs>
          <w:tab w:val="left" w:pos="1588"/>
        </w:tabs>
        <w:ind w:left="1588" w:hanging="170"/>
      </w:pPr>
      <w:r w:rsidRPr="00951F5E">
        <w:rPr>
          <w14:scene3d>
            <w14:camera w14:prst="orthographicFront"/>
            <w14:lightRig w14:rig="threePt" w14:dir="t">
              <w14:rot w14:lat="0" w14:lon="0" w14:rev="0"/>
            </w14:lightRig>
          </w14:scene3d>
        </w:rPr>
        <w:t>•</w:t>
      </w:r>
      <w:r w:rsidRPr="00951F5E">
        <w:rPr>
          <w14:scene3d>
            <w14:camera w14:prst="orthographicFront"/>
            <w14:lightRig w14:rig="threePt" w14:dir="t">
              <w14:rot w14:lat="0" w14:lon="0" w14:rev="0"/>
            </w14:lightRig>
          </w14:scene3d>
        </w:rPr>
        <w:tab/>
      </w:r>
      <w:r w:rsidR="00C91453" w:rsidRPr="00951F5E">
        <w:t>A</w:t>
      </w:r>
      <w:r w:rsidR="00C91453" w:rsidRPr="00951F5E">
        <w:rPr>
          <w:rFonts w:hint="eastAsia"/>
        </w:rPr>
        <w:t xml:space="preserve"> person </w:t>
      </w:r>
      <w:r w:rsidR="00C91453" w:rsidRPr="00951F5E">
        <w:t>who commits an act of assault or intimidation against a public officer in order to cause the official to perform or not to perform the act as an official or to resign</w:t>
      </w:r>
      <w:r w:rsidR="00C91453" w:rsidRPr="00951F5E">
        <w:rPr>
          <w:rFonts w:hint="eastAsia"/>
        </w:rPr>
        <w:t xml:space="preserve"> can be punished for </w:t>
      </w:r>
      <w:r w:rsidR="00C91453" w:rsidRPr="00951F5E">
        <w:t>the</w:t>
      </w:r>
      <w:r w:rsidR="00C91453" w:rsidRPr="00951F5E">
        <w:rPr>
          <w:rFonts w:hint="eastAsia"/>
        </w:rPr>
        <w:t xml:space="preserve"> crime of c</w:t>
      </w:r>
      <w:r w:rsidR="00C91453" w:rsidRPr="00951F5E">
        <w:t xml:space="preserve">ompelling </w:t>
      </w:r>
      <w:r w:rsidR="00C91453" w:rsidRPr="00951F5E">
        <w:rPr>
          <w:rFonts w:hint="eastAsia"/>
        </w:rPr>
        <w:t>p</w:t>
      </w:r>
      <w:r w:rsidR="00C91453" w:rsidRPr="00951F5E">
        <w:t xml:space="preserve">erformance of </w:t>
      </w:r>
      <w:r w:rsidR="00C91453" w:rsidRPr="00951F5E">
        <w:rPr>
          <w:rFonts w:hint="eastAsia"/>
        </w:rPr>
        <w:t>p</w:t>
      </w:r>
      <w:r w:rsidR="00C91453" w:rsidRPr="00951F5E">
        <w:t xml:space="preserve">ublic </w:t>
      </w:r>
      <w:r w:rsidR="00C91453" w:rsidRPr="00951F5E">
        <w:rPr>
          <w:rFonts w:hint="eastAsia"/>
        </w:rPr>
        <w:t>d</w:t>
      </w:r>
      <w:r w:rsidR="00C91453" w:rsidRPr="00951F5E">
        <w:t>uty</w:t>
      </w:r>
      <w:r w:rsidR="00C91453" w:rsidRPr="00951F5E">
        <w:rPr>
          <w:rFonts w:hint="eastAsia"/>
        </w:rPr>
        <w:t xml:space="preserve"> (</w:t>
      </w:r>
      <w:r w:rsidR="00C91453" w:rsidRPr="00951F5E">
        <w:t>Article 95, paragraph</w:t>
      </w:r>
      <w:r w:rsidR="00C91453" w:rsidRPr="00951F5E">
        <w:rPr>
          <w:rFonts w:hint="eastAsia"/>
        </w:rPr>
        <w:t xml:space="preserve"> 2</w:t>
      </w:r>
      <w:r w:rsidR="00C91453" w:rsidRPr="00951F5E">
        <w:t xml:space="preserve"> of </w:t>
      </w:r>
      <w:r w:rsidR="00C91453" w:rsidRPr="00951F5E">
        <w:rPr>
          <w:rFonts w:hint="eastAsia"/>
        </w:rPr>
        <w:t xml:space="preserve">the </w:t>
      </w:r>
      <w:r w:rsidR="00C91453" w:rsidRPr="00951F5E">
        <w:t>said Code</w:t>
      </w:r>
      <w:r w:rsidR="00C91453" w:rsidRPr="00951F5E">
        <w:rPr>
          <w:rFonts w:hint="eastAsia"/>
        </w:rPr>
        <w:t xml:space="preserve">). In addition, a </w:t>
      </w:r>
      <w:r w:rsidR="00C91453" w:rsidRPr="00951F5E">
        <w:t>person</w:t>
      </w:r>
      <w:r w:rsidR="00C91453" w:rsidRPr="00951F5E">
        <w:rPr>
          <w:rFonts w:hint="eastAsia"/>
        </w:rPr>
        <w:t xml:space="preserve"> who </w:t>
      </w:r>
      <w:r w:rsidR="00C91453" w:rsidRPr="00951F5E">
        <w:t>commit</w:t>
      </w:r>
      <w:r w:rsidR="00C91453" w:rsidRPr="00951F5E">
        <w:rPr>
          <w:rFonts w:hint="eastAsia"/>
        </w:rPr>
        <w:t>s</w:t>
      </w:r>
      <w:r w:rsidR="00C91453" w:rsidRPr="00951F5E">
        <w:t xml:space="preserve"> </w:t>
      </w:r>
      <w:r w:rsidR="00C91453" w:rsidRPr="00951F5E">
        <w:rPr>
          <w:rFonts w:hint="eastAsia"/>
        </w:rPr>
        <w:t xml:space="preserve">any </w:t>
      </w:r>
      <w:r w:rsidR="00C91453" w:rsidRPr="00951F5E">
        <w:t xml:space="preserve">criminal </w:t>
      </w:r>
      <w:r w:rsidR="00C91453" w:rsidRPr="00951F5E">
        <w:rPr>
          <w:rFonts w:hint="eastAsia"/>
        </w:rPr>
        <w:t xml:space="preserve">act such as injurious assault against the </w:t>
      </w:r>
      <w:r w:rsidR="00C91453" w:rsidRPr="00951F5E">
        <w:t>complainant</w:t>
      </w:r>
      <w:r w:rsidR="00C91453" w:rsidRPr="00951F5E">
        <w:rPr>
          <w:rFonts w:hint="eastAsia"/>
        </w:rPr>
        <w:t xml:space="preserve">, </w:t>
      </w:r>
      <w:r w:rsidR="00C91453" w:rsidRPr="00951F5E">
        <w:t>witnesses,</w:t>
      </w:r>
      <w:r w:rsidR="00C91453" w:rsidRPr="00951F5E">
        <w:rPr>
          <w:rFonts w:hint="eastAsia"/>
        </w:rPr>
        <w:t xml:space="preserve"> or </w:t>
      </w:r>
      <w:r w:rsidR="00C91453" w:rsidRPr="00951F5E">
        <w:t xml:space="preserve">any </w:t>
      </w:r>
      <w:r w:rsidR="00C91453" w:rsidRPr="00951F5E">
        <w:rPr>
          <w:rFonts w:hint="eastAsia"/>
        </w:rPr>
        <w:t xml:space="preserve">other </w:t>
      </w:r>
      <w:r w:rsidR="00C91453" w:rsidRPr="00951F5E">
        <w:t>persons engaged in the investigation</w:t>
      </w:r>
      <w:r w:rsidR="00C91453" w:rsidRPr="00951F5E">
        <w:rPr>
          <w:rFonts w:hint="eastAsia"/>
        </w:rPr>
        <w:t xml:space="preserve"> can be punished under relevant laws and regulations</w:t>
      </w:r>
      <w:r w:rsidR="00C91453" w:rsidRPr="00951F5E">
        <w:t>,</w:t>
      </w:r>
      <w:r w:rsidR="00C91453" w:rsidRPr="00951F5E">
        <w:rPr>
          <w:rFonts w:hint="eastAsia"/>
        </w:rPr>
        <w:t xml:space="preserve"> such </w:t>
      </w:r>
      <w:r w:rsidR="00C91453" w:rsidRPr="00951F5E">
        <w:t>as the</w:t>
      </w:r>
      <w:r w:rsidR="00C91453" w:rsidRPr="00951F5E">
        <w:rPr>
          <w:rFonts w:hint="eastAsia"/>
        </w:rPr>
        <w:t xml:space="preserve"> Penal Code.</w:t>
      </w:r>
    </w:p>
    <w:p w:rsidR="00C91453" w:rsidRPr="00C91453" w:rsidRDefault="00951F5E" w:rsidP="00951F5E">
      <w:pPr>
        <w:pStyle w:val="SingleTxtG"/>
        <w:tabs>
          <w:tab w:val="left" w:pos="1701"/>
        </w:tabs>
      </w:pPr>
      <w:r w:rsidRPr="00C91453">
        <w:rPr>
          <w:rFonts w:eastAsia="MS Mincho"/>
          <w:lang w:val="en-US"/>
        </w:rPr>
        <w:t>42.</w:t>
      </w:r>
      <w:r w:rsidR="007E571D">
        <w:rPr>
          <w:color w:val="000000"/>
        </w:rPr>
        <w:tab/>
      </w:r>
      <w:r w:rsidR="00C91453" w:rsidRPr="00C91453">
        <w:rPr>
          <w:rFonts w:hint="eastAsia"/>
          <w:color w:val="000000"/>
        </w:rPr>
        <w:t>The</w:t>
      </w:r>
      <w:r w:rsidR="00C91453" w:rsidRPr="007E571D">
        <w:rPr>
          <w:rFonts w:hint="eastAsia"/>
        </w:rPr>
        <w:t xml:space="preserve"> </w:t>
      </w:r>
      <w:r w:rsidR="00C91453" w:rsidRPr="007E571D">
        <w:t>investigation</w:t>
      </w:r>
      <w:r w:rsidR="00C91453" w:rsidRPr="007E571D">
        <w:rPr>
          <w:rFonts w:hint="eastAsia"/>
        </w:rPr>
        <w:t xml:space="preserve"> authorities can conduct a search, upon warrant issued by a judge, in places</w:t>
      </w:r>
      <w:r w:rsidR="00C91453" w:rsidRPr="00C91453">
        <w:rPr>
          <w:rFonts w:hint="eastAsia"/>
        </w:rPr>
        <w:t xml:space="preserve"> where there are reasonable grounds to </w:t>
      </w:r>
      <w:r w:rsidR="00C91453" w:rsidRPr="00C91453">
        <w:t>believe</w:t>
      </w:r>
      <w:r w:rsidR="00C91453" w:rsidRPr="00C91453">
        <w:rPr>
          <w:rFonts w:hint="eastAsia"/>
        </w:rPr>
        <w:t xml:space="preserve"> that the disappeared person may be present, in principle (Article 35 of </w:t>
      </w:r>
      <w:r w:rsidR="00C91453" w:rsidRPr="00C91453">
        <w:t>the</w:t>
      </w:r>
      <w:r w:rsidR="00C91453" w:rsidRPr="00C91453">
        <w:rPr>
          <w:rFonts w:hint="eastAsia"/>
        </w:rPr>
        <w:t xml:space="preserve"> Constitution and Article 218 of the Code of </w:t>
      </w:r>
      <w:r w:rsidR="00C91453" w:rsidRPr="00C91453">
        <w:t>Criminal</w:t>
      </w:r>
      <w:r w:rsidR="00C91453" w:rsidRPr="00C91453">
        <w:rPr>
          <w:rFonts w:hint="eastAsia"/>
        </w:rPr>
        <w:t xml:space="preserve"> Procedure). In addition, when the investigation </w:t>
      </w:r>
      <w:r w:rsidR="00C91453" w:rsidRPr="00C91453">
        <w:t>authorities arrest</w:t>
      </w:r>
      <w:r w:rsidR="00C91453" w:rsidRPr="00C91453">
        <w:rPr>
          <w:rFonts w:hint="eastAsia"/>
        </w:rPr>
        <w:t xml:space="preserve"> a suspect upon </w:t>
      </w:r>
      <w:r w:rsidR="00C91453" w:rsidRPr="00C91453">
        <w:t xml:space="preserve">an </w:t>
      </w:r>
      <w:r w:rsidR="00C91453" w:rsidRPr="00C91453">
        <w:rPr>
          <w:rFonts w:hint="eastAsia"/>
        </w:rPr>
        <w:t xml:space="preserve">arrest warrant or </w:t>
      </w:r>
      <w:r w:rsidR="00C91453" w:rsidRPr="00C91453">
        <w:t>arrest</w:t>
      </w:r>
      <w:r w:rsidR="00C91453" w:rsidRPr="00C91453">
        <w:rPr>
          <w:rFonts w:hint="eastAsia"/>
        </w:rPr>
        <w:t xml:space="preserve"> </w:t>
      </w:r>
      <w:r w:rsidR="00C91453" w:rsidRPr="00C91453">
        <w:t>a flagrant offender</w:t>
      </w:r>
      <w:r w:rsidR="00C91453" w:rsidRPr="00C91453">
        <w:rPr>
          <w:rFonts w:hint="eastAsia"/>
        </w:rPr>
        <w:t xml:space="preserve">, the investigation authorities </w:t>
      </w:r>
      <w:r w:rsidR="00C91453" w:rsidRPr="00C91453">
        <w:t>may, if necessary,</w:t>
      </w:r>
      <w:r w:rsidR="00C91453" w:rsidRPr="00C91453">
        <w:rPr>
          <w:rFonts w:hint="eastAsia"/>
        </w:rPr>
        <w:t xml:space="preserve"> conduct a search on </w:t>
      </w:r>
      <w:r w:rsidR="00C91453" w:rsidRPr="00C91453">
        <w:t>the</w:t>
      </w:r>
      <w:r w:rsidR="00C91453" w:rsidRPr="00C91453">
        <w:rPr>
          <w:rFonts w:hint="eastAsia"/>
        </w:rPr>
        <w:t xml:space="preserve"> spot of the arrest</w:t>
      </w:r>
      <w:r w:rsidR="00C91453" w:rsidRPr="00C91453">
        <w:t>,</w:t>
      </w:r>
      <w:r w:rsidR="00C91453" w:rsidRPr="00C91453">
        <w:rPr>
          <w:rFonts w:hint="eastAsia"/>
        </w:rPr>
        <w:t xml:space="preserve"> such as </w:t>
      </w:r>
      <w:r w:rsidR="00C91453" w:rsidRPr="00C91453">
        <w:t xml:space="preserve">at </w:t>
      </w:r>
      <w:r w:rsidR="00C91453" w:rsidRPr="00C91453">
        <w:rPr>
          <w:rFonts w:hint="eastAsia"/>
        </w:rPr>
        <w:t xml:space="preserve">the </w:t>
      </w:r>
      <w:r w:rsidR="00C91453" w:rsidRPr="00C91453">
        <w:t>residence</w:t>
      </w:r>
      <w:r w:rsidR="00C91453" w:rsidRPr="00C91453">
        <w:rPr>
          <w:rFonts w:hint="eastAsia"/>
        </w:rPr>
        <w:t xml:space="preserve"> of another person (Article 220 of </w:t>
      </w:r>
      <w:r w:rsidR="00C91453" w:rsidRPr="00C91453">
        <w:t>the</w:t>
      </w:r>
      <w:r w:rsidR="00C91453" w:rsidRPr="00C91453">
        <w:rPr>
          <w:rFonts w:hint="eastAsia"/>
        </w:rPr>
        <w:t xml:space="preserve"> Code of Criminal Procedure). </w:t>
      </w:r>
      <w:r w:rsidR="00C91453" w:rsidRPr="00C91453">
        <w:t>Furthermore</w:t>
      </w:r>
      <w:r w:rsidR="00C91453" w:rsidRPr="00C91453">
        <w:rPr>
          <w:rFonts w:hint="eastAsia"/>
        </w:rPr>
        <w:t xml:space="preserve">, when a police official </w:t>
      </w:r>
      <w:r w:rsidR="00C91453" w:rsidRPr="00C91453">
        <w:t>notices</w:t>
      </w:r>
      <w:r w:rsidR="00C91453" w:rsidRPr="00C91453">
        <w:rPr>
          <w:rFonts w:hint="eastAsia"/>
        </w:rPr>
        <w:t xml:space="preserve"> that a crime is about to </w:t>
      </w:r>
      <w:r w:rsidR="00C91453" w:rsidRPr="00C91453">
        <w:t>occur</w:t>
      </w:r>
      <w:r w:rsidR="00C91453" w:rsidRPr="00C91453">
        <w:rPr>
          <w:rFonts w:hint="eastAsia"/>
        </w:rPr>
        <w:t xml:space="preserve"> and</w:t>
      </w:r>
      <w:r w:rsidR="00C91453" w:rsidRPr="00C91453">
        <w:t xml:space="preserve"> in the event that</w:t>
      </w:r>
      <w:r w:rsidR="00C91453" w:rsidRPr="00C91453">
        <w:rPr>
          <w:rFonts w:hint="eastAsia"/>
        </w:rPr>
        <w:t xml:space="preserve"> the lives, bodies or property of persons are </w:t>
      </w:r>
      <w:r w:rsidR="00C91453" w:rsidRPr="00C91453">
        <w:t>endangered</w:t>
      </w:r>
      <w:r w:rsidR="00C91453" w:rsidRPr="00C91453">
        <w:rPr>
          <w:rFonts w:hint="eastAsia"/>
        </w:rPr>
        <w:t xml:space="preserve">, if the police official considers it necessary in order to prevent such danger, restrain the spread of damage or give relief to sufferers, the police official may, to the </w:t>
      </w:r>
      <w:r w:rsidR="00C91453" w:rsidRPr="00C91453">
        <w:t>extent judged reasonably necessary, enter any person’s land, building, vessel or vehicle</w:t>
      </w:r>
      <w:r w:rsidR="00C91453" w:rsidRPr="00C91453">
        <w:rPr>
          <w:rFonts w:hint="eastAsia"/>
        </w:rPr>
        <w:t xml:space="preserve"> (Article 6 of the Police Duties Execution Act).</w:t>
      </w:r>
    </w:p>
    <w:p w:rsidR="00C91453" w:rsidRPr="00C91453" w:rsidRDefault="00951F5E" w:rsidP="00951F5E">
      <w:pPr>
        <w:pStyle w:val="SingleTxtG"/>
        <w:tabs>
          <w:tab w:val="left" w:pos="1701"/>
        </w:tabs>
      </w:pPr>
      <w:r w:rsidRPr="00C91453">
        <w:rPr>
          <w:rFonts w:eastAsia="MS Mincho"/>
          <w:lang w:val="en-US"/>
        </w:rPr>
        <w:t>43.</w:t>
      </w:r>
      <w:r w:rsidR="007E571D">
        <w:rPr>
          <w:color w:val="000000"/>
        </w:rPr>
        <w:tab/>
      </w:r>
      <w:r w:rsidR="00C91453" w:rsidRPr="00C91453">
        <w:rPr>
          <w:rFonts w:hint="eastAsia"/>
          <w:color w:val="000000"/>
        </w:rPr>
        <w:t xml:space="preserve">In cases where </w:t>
      </w:r>
      <w:r w:rsidR="00C91453" w:rsidRPr="00C91453">
        <w:rPr>
          <w:color w:val="000000"/>
        </w:rPr>
        <w:t xml:space="preserve">the </w:t>
      </w:r>
      <w:r w:rsidR="00C91453" w:rsidRPr="00C91453">
        <w:rPr>
          <w:rFonts w:hint="eastAsia"/>
          <w:color w:val="000000"/>
        </w:rPr>
        <w:t>refusal of investiga</w:t>
      </w:r>
      <w:r w:rsidR="00C91453" w:rsidRPr="00C91453">
        <w:rPr>
          <w:rFonts w:hint="eastAsia"/>
        </w:rPr>
        <w:t xml:space="preserve">tion by </w:t>
      </w:r>
      <w:r w:rsidR="00C91453" w:rsidRPr="00C91453">
        <w:t>the</w:t>
      </w:r>
      <w:r w:rsidR="00C91453" w:rsidRPr="00C91453">
        <w:rPr>
          <w:rFonts w:hint="eastAsia"/>
        </w:rPr>
        <w:t xml:space="preserve"> authorities constitutes unlawful exercise of public authorities as a result of which a </w:t>
      </w:r>
      <w:r w:rsidR="00C91453" w:rsidRPr="00C91453">
        <w:t>victim</w:t>
      </w:r>
      <w:r w:rsidR="00C91453" w:rsidRPr="00C91453">
        <w:rPr>
          <w:rFonts w:hint="eastAsia"/>
        </w:rPr>
        <w:t xml:space="preserve"> of enforced disappearance suffers damage, such victim may seek redress from the </w:t>
      </w:r>
      <w:r w:rsidR="00C91453" w:rsidRPr="000A465F">
        <w:t>State or Public entity</w:t>
      </w:r>
      <w:r w:rsidR="00C91453" w:rsidRPr="00C91453">
        <w:rPr>
          <w:rFonts w:hint="eastAsia"/>
        </w:rPr>
        <w:t xml:space="preserve"> (Article 1, paragraph 1 of the State Redress Act).</w:t>
      </w:r>
    </w:p>
    <w:p w:rsidR="00C91453" w:rsidRPr="00C91453" w:rsidRDefault="00951F5E" w:rsidP="00951F5E">
      <w:pPr>
        <w:pStyle w:val="SingleTxtG"/>
        <w:tabs>
          <w:tab w:val="left" w:pos="1701"/>
        </w:tabs>
        <w:rPr>
          <w:color w:val="000000"/>
        </w:rPr>
      </w:pPr>
      <w:r w:rsidRPr="00C91453">
        <w:rPr>
          <w:rFonts w:eastAsia="MS Mincho"/>
          <w:lang w:val="en-US"/>
        </w:rPr>
        <w:t>44.</w:t>
      </w:r>
      <w:r w:rsidR="007E571D">
        <w:rPr>
          <w:color w:val="000000"/>
        </w:rPr>
        <w:tab/>
      </w:r>
      <w:r w:rsidR="00C91453" w:rsidRPr="00C91453">
        <w:rPr>
          <w:color w:val="000000"/>
        </w:rPr>
        <w:t>The h</w:t>
      </w:r>
      <w:r w:rsidR="00C91453" w:rsidRPr="00C91453">
        <w:rPr>
          <w:rFonts w:hint="eastAsia"/>
        </w:rPr>
        <w:t>uman r</w:t>
      </w:r>
      <w:r w:rsidR="00C91453" w:rsidRPr="00C91453">
        <w:t>i</w:t>
      </w:r>
      <w:r w:rsidR="00C91453" w:rsidRPr="00C91453">
        <w:rPr>
          <w:rFonts w:hint="eastAsia"/>
        </w:rPr>
        <w:t xml:space="preserve">ghts organs of the Ministry of Justice set up human rights counselling offices at </w:t>
      </w:r>
      <w:r w:rsidR="00C91453" w:rsidRPr="00C91453">
        <w:t>Legal Affairs Bureau</w:t>
      </w:r>
      <w:r w:rsidR="00C91453" w:rsidRPr="00C91453">
        <w:rPr>
          <w:rFonts w:hint="eastAsia"/>
        </w:rPr>
        <w:t>s</w:t>
      </w:r>
      <w:r w:rsidR="00C91453" w:rsidRPr="00C91453">
        <w:t xml:space="preserve"> </w:t>
      </w:r>
      <w:r w:rsidR="00C91453" w:rsidRPr="00C91453">
        <w:rPr>
          <w:rFonts w:hint="eastAsia"/>
        </w:rPr>
        <w:t xml:space="preserve">and </w:t>
      </w:r>
      <w:r w:rsidR="00C91453" w:rsidRPr="00C91453">
        <w:t>District Legal</w:t>
      </w:r>
      <w:r w:rsidR="00C91453" w:rsidRPr="00C91453">
        <w:rPr>
          <w:rFonts w:hint="eastAsia"/>
        </w:rPr>
        <w:t xml:space="preserve"> </w:t>
      </w:r>
      <w:r w:rsidR="00C91453" w:rsidRPr="00C91453">
        <w:t>Affairs Bureau</w:t>
      </w:r>
      <w:r w:rsidR="00C91453" w:rsidRPr="00C91453">
        <w:rPr>
          <w:rFonts w:hint="eastAsia"/>
        </w:rPr>
        <w:t>s nationwide to provide consultation concerning all kinds of human rights issues, including human rights violation by an administrati</w:t>
      </w:r>
      <w:r w:rsidR="00C91453" w:rsidRPr="00C91453">
        <w:rPr>
          <w:rFonts w:hint="eastAsia"/>
          <w:color w:val="000000"/>
        </w:rPr>
        <w:t xml:space="preserve">ve organ. In </w:t>
      </w:r>
      <w:r w:rsidR="00C91453" w:rsidRPr="00C91453">
        <w:rPr>
          <w:color w:val="000000"/>
        </w:rPr>
        <w:t xml:space="preserve">cases of a suspected </w:t>
      </w:r>
      <w:r w:rsidR="00C91453" w:rsidRPr="00C91453">
        <w:rPr>
          <w:rFonts w:hint="eastAsia"/>
          <w:color w:val="000000"/>
        </w:rPr>
        <w:t xml:space="preserve">human rights violation, </w:t>
      </w:r>
      <w:r w:rsidR="00C91453" w:rsidRPr="00C91453">
        <w:rPr>
          <w:color w:val="000000"/>
        </w:rPr>
        <w:t>appropriate</w:t>
      </w:r>
      <w:r w:rsidR="00C91453" w:rsidRPr="00C91453">
        <w:rPr>
          <w:rFonts w:hint="eastAsia"/>
          <w:color w:val="000000"/>
        </w:rPr>
        <w:t xml:space="preserve"> measure</w:t>
      </w:r>
      <w:r w:rsidR="00C91453" w:rsidRPr="00C91453">
        <w:rPr>
          <w:color w:val="000000"/>
        </w:rPr>
        <w:t>s</w:t>
      </w:r>
      <w:r w:rsidR="00C91453" w:rsidRPr="00C91453">
        <w:rPr>
          <w:rFonts w:hint="eastAsia"/>
          <w:color w:val="000000"/>
        </w:rPr>
        <w:t xml:space="preserve"> are taken depending on the case to provide remedy to the victims and prevent its recurrence.</w:t>
      </w:r>
    </w:p>
    <w:p w:rsidR="00C91453" w:rsidRPr="00C91453" w:rsidRDefault="007E571D" w:rsidP="00951F5E">
      <w:pPr>
        <w:pStyle w:val="H23G"/>
        <w:rPr>
          <w:lang w:eastAsia="zh-TW"/>
        </w:rPr>
      </w:pPr>
      <w:r>
        <w:tab/>
      </w:r>
      <w:r>
        <w:tab/>
      </w:r>
      <w:r w:rsidR="00C91453" w:rsidRPr="00C91453">
        <w:rPr>
          <w:rFonts w:hint="eastAsia"/>
        </w:rPr>
        <w:t>Article 13</w:t>
      </w:r>
    </w:p>
    <w:p w:rsidR="00C91453" w:rsidRPr="00C91453" w:rsidRDefault="00951F5E" w:rsidP="00951F5E">
      <w:pPr>
        <w:pStyle w:val="SingleTxtG"/>
        <w:tabs>
          <w:tab w:val="left" w:pos="1701"/>
        </w:tabs>
      </w:pPr>
      <w:r w:rsidRPr="00C91453">
        <w:rPr>
          <w:rFonts w:eastAsia="MS Mincho"/>
          <w:lang w:val="en-US"/>
        </w:rPr>
        <w:t>45.</w:t>
      </w:r>
      <w:r w:rsidR="007E571D">
        <w:rPr>
          <w:color w:val="000000"/>
        </w:rPr>
        <w:tab/>
      </w:r>
      <w:r w:rsidR="00C91453" w:rsidRPr="00C91453">
        <w:rPr>
          <w:rFonts w:hint="eastAsia"/>
          <w:color w:val="000000"/>
        </w:rPr>
        <w:t>Und</w:t>
      </w:r>
      <w:r w:rsidR="00C91453" w:rsidRPr="00C91453">
        <w:rPr>
          <w:rFonts w:hint="eastAsia"/>
        </w:rPr>
        <w:t xml:space="preserve">er the Act of Extradition, crimes committed in Japan satisfy dual criminality (Article </w:t>
      </w:r>
      <w:r w:rsidR="00C91453" w:rsidRPr="00C91453">
        <w:t>2</w:t>
      </w:r>
      <w:r w:rsidR="00C91453" w:rsidRPr="00C91453">
        <w:rPr>
          <w:rFonts w:hint="eastAsia"/>
        </w:rPr>
        <w:t xml:space="preserve">, </w:t>
      </w:r>
      <w:r w:rsidR="00C91453" w:rsidRPr="00C91453">
        <w:t>item 4</w:t>
      </w:r>
      <w:r w:rsidR="00C91453" w:rsidRPr="00C91453">
        <w:rPr>
          <w:rFonts w:hint="eastAsia"/>
        </w:rPr>
        <w:t xml:space="preserve"> of the Act of Extradition). As stated above, an act of enforced disappearance constitutes a crime in Japan</w:t>
      </w:r>
      <w:r w:rsidR="00C91453" w:rsidRPr="00C91453">
        <w:t>,</w:t>
      </w:r>
      <w:r w:rsidR="00C91453" w:rsidRPr="00C91453">
        <w:rPr>
          <w:rFonts w:hint="eastAsia"/>
        </w:rPr>
        <w:t xml:space="preserve"> and therefore enforced disappearance is an extraditable offence. There is no provision in </w:t>
      </w:r>
      <w:r w:rsidR="00C91453" w:rsidRPr="00C91453">
        <w:t>domestic</w:t>
      </w:r>
      <w:r w:rsidR="00C91453" w:rsidRPr="00C91453">
        <w:rPr>
          <w:rFonts w:hint="eastAsia"/>
        </w:rPr>
        <w:t xml:space="preserve"> legislation that regards enforced </w:t>
      </w:r>
      <w:r w:rsidR="00C91453" w:rsidRPr="00C91453">
        <w:t>disappearance</w:t>
      </w:r>
      <w:r w:rsidR="00C91453" w:rsidRPr="00C91453">
        <w:rPr>
          <w:rFonts w:hint="eastAsia"/>
        </w:rPr>
        <w:t xml:space="preserve"> </w:t>
      </w:r>
      <w:r w:rsidR="00C91453" w:rsidRPr="00C91453">
        <w:t>as a political offence, as an</w:t>
      </w:r>
      <w:r w:rsidR="00C91453" w:rsidRPr="00C91453">
        <w:rPr>
          <w:rFonts w:hint="eastAsia"/>
        </w:rPr>
        <w:t xml:space="preserve"> </w:t>
      </w:r>
      <w:r w:rsidR="00C91453" w:rsidRPr="00C91453">
        <w:t>offence connected with a political offence, or as an offence inspired by political</w:t>
      </w:r>
      <w:r w:rsidR="00C91453" w:rsidRPr="00C91453">
        <w:rPr>
          <w:rFonts w:hint="eastAsia"/>
        </w:rPr>
        <w:t xml:space="preserve"> </w:t>
      </w:r>
      <w:r w:rsidR="00C91453" w:rsidRPr="00C91453">
        <w:t>motives.</w:t>
      </w:r>
      <w:r w:rsidR="00C91453" w:rsidRPr="00C91453">
        <w:rPr>
          <w:rFonts w:hint="eastAsia"/>
        </w:rPr>
        <w:t xml:space="preserve"> Under extradition treaties and </w:t>
      </w:r>
      <w:r w:rsidR="00C91453" w:rsidRPr="00C91453">
        <w:t>the</w:t>
      </w:r>
      <w:r w:rsidR="00C91453" w:rsidRPr="00C91453">
        <w:rPr>
          <w:rFonts w:hint="eastAsia"/>
        </w:rPr>
        <w:t xml:space="preserve"> Act of Extradition, the Tokyo High Court shall examine whether the case is extraditable (Article 9</w:t>
      </w:r>
      <w:r w:rsidR="00C91453" w:rsidRPr="00C91453">
        <w:t>, paragraph 1; Article 10</w:t>
      </w:r>
      <w:r w:rsidR="00C91453" w:rsidRPr="00C91453">
        <w:rPr>
          <w:rFonts w:hint="eastAsia"/>
        </w:rPr>
        <w:t xml:space="preserve">, paragraph 1 of </w:t>
      </w:r>
      <w:r w:rsidR="00C91453" w:rsidRPr="00C91453">
        <w:t>the</w:t>
      </w:r>
      <w:r w:rsidR="00C91453" w:rsidRPr="00C91453">
        <w:rPr>
          <w:rFonts w:hint="eastAsia"/>
        </w:rPr>
        <w:t xml:space="preserve"> Act of Extradition). In cases where </w:t>
      </w:r>
      <w:r w:rsidR="00C91453" w:rsidRPr="00C91453">
        <w:t>the</w:t>
      </w:r>
      <w:r w:rsidR="00C91453" w:rsidRPr="00C91453">
        <w:rPr>
          <w:rFonts w:hint="eastAsia"/>
        </w:rPr>
        <w:t xml:space="preserve"> Tokyo High Court renders a </w:t>
      </w:r>
      <w:r w:rsidR="00C91453" w:rsidRPr="00C91453">
        <w:t>decision</w:t>
      </w:r>
      <w:r w:rsidR="00C91453" w:rsidRPr="00C91453">
        <w:rPr>
          <w:rFonts w:hint="eastAsia"/>
        </w:rPr>
        <w:t xml:space="preserve"> that the case is extraditable, the Minister of Justice shall further examine whether it is appropriate to extradite the fugitive and, when </w:t>
      </w:r>
      <w:r w:rsidR="00C91453" w:rsidRPr="00C91453">
        <w:t>it is found appropriate to extradite the fugitive</w:t>
      </w:r>
      <w:r w:rsidR="00C91453" w:rsidRPr="00C91453">
        <w:rPr>
          <w:rFonts w:hint="eastAsia"/>
        </w:rPr>
        <w:t xml:space="preserve">, </w:t>
      </w:r>
      <w:r w:rsidR="00C91453" w:rsidRPr="00C91453">
        <w:t>shall order the Superintending Prosecutor of the Tokyo High Public Prosecutors Office to extradite the fugitive</w:t>
      </w:r>
      <w:r w:rsidR="00C91453" w:rsidRPr="00C91453">
        <w:rPr>
          <w:rFonts w:hint="eastAsia"/>
        </w:rPr>
        <w:t>.</w:t>
      </w:r>
    </w:p>
    <w:p w:rsidR="00C91453" w:rsidRPr="00C91453" w:rsidRDefault="007E571D" w:rsidP="00951F5E">
      <w:pPr>
        <w:pStyle w:val="H23G"/>
        <w:rPr>
          <w:lang w:eastAsia="zh-TW"/>
        </w:rPr>
      </w:pPr>
      <w:r>
        <w:tab/>
      </w:r>
      <w:r>
        <w:tab/>
      </w:r>
      <w:r w:rsidR="00C91453" w:rsidRPr="00C91453">
        <w:rPr>
          <w:rFonts w:hint="eastAsia"/>
        </w:rPr>
        <w:t>Article 14</w:t>
      </w:r>
    </w:p>
    <w:p w:rsidR="00C91453" w:rsidRPr="00C91453" w:rsidRDefault="00951F5E" w:rsidP="00951F5E">
      <w:pPr>
        <w:pStyle w:val="SingleTxtG"/>
        <w:tabs>
          <w:tab w:val="left" w:pos="1701"/>
        </w:tabs>
      </w:pPr>
      <w:r w:rsidRPr="00C91453">
        <w:rPr>
          <w:rFonts w:eastAsia="MS Mincho"/>
          <w:lang w:val="en-US"/>
        </w:rPr>
        <w:t>46.</w:t>
      </w:r>
      <w:r w:rsidR="007E571D">
        <w:rPr>
          <w:color w:val="000000"/>
        </w:rPr>
        <w:tab/>
      </w:r>
      <w:r w:rsidR="00C91453" w:rsidRPr="00C91453">
        <w:rPr>
          <w:rFonts w:hint="eastAsia"/>
          <w:color w:val="000000"/>
        </w:rPr>
        <w:t xml:space="preserve">In Japan, an act of </w:t>
      </w:r>
      <w:r w:rsidR="00C91453" w:rsidRPr="00C91453">
        <w:rPr>
          <w:rFonts w:hint="eastAsia"/>
        </w:rPr>
        <w:t xml:space="preserve">enforced disappearance constitutes a crime satisfying the conditions of dual </w:t>
      </w:r>
      <w:r w:rsidR="00C91453" w:rsidRPr="00C91453">
        <w:t>criminality</w:t>
      </w:r>
      <w:r w:rsidR="00C91453" w:rsidRPr="00C91453">
        <w:rPr>
          <w:rFonts w:hint="eastAsia"/>
        </w:rPr>
        <w:t xml:space="preserve"> for the purpose of providing mutual legal assistance in </w:t>
      </w:r>
      <w:r w:rsidR="00C91453" w:rsidRPr="00C91453">
        <w:t>criminal</w:t>
      </w:r>
      <w:r w:rsidR="00C91453" w:rsidRPr="00C91453">
        <w:rPr>
          <w:rFonts w:hint="eastAsia"/>
        </w:rPr>
        <w:t xml:space="preserve"> </w:t>
      </w:r>
      <w:r w:rsidR="00C91453" w:rsidRPr="00C91453">
        <w:t>matters</w:t>
      </w:r>
      <w:r w:rsidR="00C91453" w:rsidRPr="00C91453">
        <w:rPr>
          <w:rFonts w:hint="eastAsia"/>
        </w:rPr>
        <w:t xml:space="preserve">. Therefore, it is possible to provide such </w:t>
      </w:r>
      <w:r w:rsidR="00C91453" w:rsidRPr="00C91453">
        <w:t>assistance</w:t>
      </w:r>
      <w:r w:rsidR="00C91453" w:rsidRPr="00C91453">
        <w:rPr>
          <w:rFonts w:hint="eastAsia"/>
        </w:rPr>
        <w:t xml:space="preserve"> (Article 2, item </w:t>
      </w:r>
      <w:r w:rsidR="00C91453" w:rsidRPr="00C91453">
        <w:t>2</w:t>
      </w:r>
      <w:r w:rsidR="00C91453" w:rsidRPr="00C91453">
        <w:rPr>
          <w:rFonts w:hint="eastAsia"/>
        </w:rPr>
        <w:t xml:space="preserve"> of the </w:t>
      </w:r>
      <w:r w:rsidR="00C91453" w:rsidRPr="00C91453">
        <w:t>Act on International Assistance in Investigation and Other Related Matters</w:t>
      </w:r>
      <w:r w:rsidR="00C91453" w:rsidRPr="00C91453">
        <w:rPr>
          <w:rFonts w:hint="eastAsia"/>
        </w:rPr>
        <w:t xml:space="preserve">). Japan has concluded mutual legal assistance treaties and agreements with the United States, the Republic of Korea, China, Hong Kong, </w:t>
      </w:r>
      <w:r w:rsidR="00C91453" w:rsidRPr="00C91453">
        <w:t xml:space="preserve">the </w:t>
      </w:r>
      <w:r w:rsidR="00C91453" w:rsidRPr="00C91453">
        <w:rPr>
          <w:rFonts w:hint="eastAsia"/>
        </w:rPr>
        <w:t>EU</w:t>
      </w:r>
      <w:r w:rsidR="00C91453" w:rsidRPr="00C91453">
        <w:t>,</w:t>
      </w:r>
      <w:r w:rsidR="00C91453" w:rsidRPr="00C91453">
        <w:rPr>
          <w:rFonts w:hint="eastAsia"/>
        </w:rPr>
        <w:t xml:space="preserve"> and Russia</w:t>
      </w:r>
      <w:r w:rsidR="00C91453" w:rsidRPr="00C91453">
        <w:t>,</w:t>
      </w:r>
      <w:r w:rsidR="00C91453" w:rsidRPr="00C91453">
        <w:rPr>
          <w:rFonts w:hint="eastAsia"/>
        </w:rPr>
        <w:t xml:space="preserve"> which enable prompt and smooth </w:t>
      </w:r>
      <w:r w:rsidR="00C91453" w:rsidRPr="00C91453">
        <w:t xml:space="preserve">mutual </w:t>
      </w:r>
      <w:r w:rsidR="00C91453" w:rsidRPr="00C91453">
        <w:rPr>
          <w:rFonts w:hint="eastAsia"/>
        </w:rPr>
        <w:t>legal assistance</w:t>
      </w:r>
      <w:r w:rsidR="00C91453" w:rsidRPr="00C91453">
        <w:t xml:space="preserve"> in criminal matters</w:t>
      </w:r>
      <w:r w:rsidR="00C91453" w:rsidRPr="00C91453">
        <w:rPr>
          <w:rFonts w:hint="eastAsia"/>
        </w:rPr>
        <w:t>.</w:t>
      </w:r>
    </w:p>
    <w:p w:rsidR="00C91453" w:rsidRPr="00C91453" w:rsidRDefault="007E571D" w:rsidP="00951F5E">
      <w:pPr>
        <w:pStyle w:val="H23G"/>
        <w:rPr>
          <w:lang w:eastAsia="zh-TW"/>
        </w:rPr>
      </w:pPr>
      <w:r>
        <w:tab/>
      </w:r>
      <w:r>
        <w:tab/>
      </w:r>
      <w:r w:rsidR="00C91453" w:rsidRPr="00C91453">
        <w:rPr>
          <w:rFonts w:hint="eastAsia"/>
        </w:rPr>
        <w:t>Article 15</w:t>
      </w:r>
    </w:p>
    <w:p w:rsidR="00C91453" w:rsidRPr="00C91453" w:rsidRDefault="00951F5E" w:rsidP="00951F5E">
      <w:pPr>
        <w:pStyle w:val="SingleTxtG"/>
        <w:tabs>
          <w:tab w:val="left" w:pos="1701"/>
        </w:tabs>
      </w:pPr>
      <w:r w:rsidRPr="00C91453">
        <w:rPr>
          <w:rFonts w:eastAsia="MS Mincho"/>
          <w:lang w:val="en-US"/>
        </w:rPr>
        <w:t>47.</w:t>
      </w:r>
      <w:r w:rsidR="007E571D">
        <w:tab/>
      </w:r>
      <w:r w:rsidR="00C91453" w:rsidRPr="00C91453">
        <w:rPr>
          <w:rFonts w:hint="eastAsia"/>
        </w:rPr>
        <w:t xml:space="preserve">Japan </w:t>
      </w:r>
      <w:r w:rsidR="00C91453" w:rsidRPr="00C91453">
        <w:t>may</w:t>
      </w:r>
      <w:r w:rsidR="00C91453" w:rsidRPr="00C91453">
        <w:rPr>
          <w:rFonts w:hint="eastAsia"/>
        </w:rPr>
        <w:t xml:space="preserve"> cooperate with </w:t>
      </w:r>
      <w:r w:rsidR="00C91453" w:rsidRPr="00C91453">
        <w:t>other</w:t>
      </w:r>
      <w:r w:rsidR="00C91453" w:rsidRPr="00C91453">
        <w:rPr>
          <w:rFonts w:hint="eastAsia"/>
        </w:rPr>
        <w:t xml:space="preserve"> State</w:t>
      </w:r>
      <w:r w:rsidR="00C91453" w:rsidRPr="00C91453">
        <w:t>s</w:t>
      </w:r>
      <w:r w:rsidR="00C91453" w:rsidRPr="00C91453">
        <w:rPr>
          <w:rFonts w:hint="eastAsia"/>
        </w:rPr>
        <w:t xml:space="preserve"> Parties in </w:t>
      </w:r>
      <w:r w:rsidR="00C91453" w:rsidRPr="00C91453">
        <w:t>assist</w:t>
      </w:r>
      <w:r w:rsidR="00C91453" w:rsidRPr="00C91453">
        <w:rPr>
          <w:rFonts w:hint="eastAsia"/>
        </w:rPr>
        <w:t>ing victims of enforced disappearance through the provision of</w:t>
      </w:r>
      <w:r w:rsidR="00C91453" w:rsidRPr="00C91453">
        <w:t xml:space="preserve"> </w:t>
      </w:r>
      <w:r w:rsidR="00C91453" w:rsidRPr="00C91453">
        <w:rPr>
          <w:rFonts w:hint="eastAsia"/>
        </w:rPr>
        <w:t>mutual legal a</w:t>
      </w:r>
      <w:r w:rsidR="00C91453" w:rsidRPr="00C91453">
        <w:t xml:space="preserve">ssistance in </w:t>
      </w:r>
      <w:r w:rsidR="00C91453" w:rsidRPr="00C91453">
        <w:rPr>
          <w:rFonts w:hint="eastAsia"/>
        </w:rPr>
        <w:t>i</w:t>
      </w:r>
      <w:r w:rsidR="00C91453" w:rsidRPr="00C91453">
        <w:t>nvestigation</w:t>
      </w:r>
      <w:r w:rsidR="00C91453" w:rsidRPr="00C91453">
        <w:rPr>
          <w:rFonts w:hint="eastAsia"/>
        </w:rPr>
        <w:t xml:space="preserve"> as mentioned in </w:t>
      </w:r>
      <w:r w:rsidR="00C91453" w:rsidRPr="00C91453">
        <w:t>the</w:t>
      </w:r>
      <w:r w:rsidR="00C91453" w:rsidRPr="00C91453">
        <w:rPr>
          <w:rFonts w:hint="eastAsia"/>
        </w:rPr>
        <w:t xml:space="preserve"> section on </w:t>
      </w:r>
      <w:r w:rsidR="00C91453" w:rsidRPr="00C91453">
        <w:t>Article</w:t>
      </w:r>
      <w:r w:rsidR="00C91453" w:rsidRPr="00C91453">
        <w:rPr>
          <w:rFonts w:hint="eastAsia"/>
        </w:rPr>
        <w:t xml:space="preserve"> 14.</w:t>
      </w:r>
    </w:p>
    <w:p w:rsidR="00C91453" w:rsidRPr="00C91453" w:rsidRDefault="007E571D" w:rsidP="00951F5E">
      <w:pPr>
        <w:pStyle w:val="H23G"/>
      </w:pPr>
      <w:r>
        <w:tab/>
      </w:r>
      <w:r>
        <w:tab/>
      </w:r>
      <w:r w:rsidR="00C91453" w:rsidRPr="00C91453">
        <w:rPr>
          <w:rFonts w:hint="eastAsia"/>
        </w:rPr>
        <w:t>Article 16</w:t>
      </w:r>
    </w:p>
    <w:p w:rsidR="00C91453" w:rsidRPr="00C91453" w:rsidRDefault="00951F5E" w:rsidP="00951F5E">
      <w:pPr>
        <w:pStyle w:val="SingleTxtG"/>
        <w:tabs>
          <w:tab w:val="left" w:pos="1701"/>
        </w:tabs>
        <w:rPr>
          <w:color w:val="000000"/>
        </w:rPr>
      </w:pPr>
      <w:r w:rsidRPr="00C91453">
        <w:rPr>
          <w:rFonts w:eastAsia="MS Mincho"/>
          <w:lang w:val="en-US"/>
        </w:rPr>
        <w:t>48.</w:t>
      </w:r>
      <w:r w:rsidR="007E571D">
        <w:rPr>
          <w:color w:val="000000"/>
        </w:rPr>
        <w:tab/>
      </w:r>
      <w:r w:rsidR="00C91453" w:rsidRPr="00C91453">
        <w:rPr>
          <w:rFonts w:hint="eastAsia"/>
          <w:color w:val="000000"/>
        </w:rPr>
        <w:t>T</w:t>
      </w:r>
      <w:r w:rsidR="00C91453" w:rsidRPr="00C91453">
        <w:rPr>
          <w:color w:val="000000"/>
        </w:rPr>
        <w:t>h</w:t>
      </w:r>
      <w:r w:rsidR="00C91453" w:rsidRPr="00C91453">
        <w:t xml:space="preserve">e Tokyo High Court shall examine whether the fugitive is extraditable </w:t>
      </w:r>
      <w:r w:rsidR="00C91453" w:rsidRPr="00C91453">
        <w:rPr>
          <w:rFonts w:hint="eastAsia"/>
        </w:rPr>
        <w:t xml:space="preserve">under domestic laws </w:t>
      </w:r>
      <w:r w:rsidR="00C91453" w:rsidRPr="00C91453">
        <w:t>(Article 9, paragraph 1; Article 10, paragraph 1 of the Act of Extradition)</w:t>
      </w:r>
      <w:r w:rsidR="00C91453" w:rsidRPr="00C91453">
        <w:rPr>
          <w:rFonts w:hint="eastAsia"/>
        </w:rPr>
        <w:t>, and then</w:t>
      </w:r>
      <w:r w:rsidR="00C91453" w:rsidRPr="00C91453">
        <w:t xml:space="preserve"> the</w:t>
      </w:r>
      <w:r w:rsidR="00C91453" w:rsidRPr="00C91453">
        <w:rPr>
          <w:rFonts w:hint="eastAsia"/>
        </w:rPr>
        <w:t xml:space="preserve"> </w:t>
      </w:r>
      <w:r w:rsidR="00C91453" w:rsidRPr="00C91453">
        <w:t xml:space="preserve">Minister of Justice shall </w:t>
      </w:r>
      <w:r w:rsidR="00C91453" w:rsidRPr="00C91453">
        <w:rPr>
          <w:rFonts w:hint="eastAsia"/>
        </w:rPr>
        <w:t xml:space="preserve">determine </w:t>
      </w:r>
      <w:r w:rsidR="00C91453" w:rsidRPr="00C91453">
        <w:t xml:space="preserve">the </w:t>
      </w:r>
      <w:r w:rsidR="00C91453" w:rsidRPr="00C91453">
        <w:rPr>
          <w:rFonts w:hint="eastAsia"/>
        </w:rPr>
        <w:t>appropriateness of the extradition (Article 14, paragraph 1</w:t>
      </w:r>
      <w:r w:rsidR="00C91453" w:rsidRPr="00C91453">
        <w:t xml:space="preserve"> of </w:t>
      </w:r>
      <w:r w:rsidR="00C91453" w:rsidRPr="00C91453">
        <w:rPr>
          <w:rFonts w:hint="eastAsia"/>
        </w:rPr>
        <w:t xml:space="preserve">the </w:t>
      </w:r>
      <w:r w:rsidR="00C91453" w:rsidRPr="00C91453">
        <w:t>said Act</w:t>
      </w:r>
      <w:r w:rsidR="00C91453" w:rsidRPr="00C91453">
        <w:rPr>
          <w:rFonts w:hint="eastAsia"/>
          <w:color w:val="000000"/>
        </w:rPr>
        <w:t>).</w:t>
      </w:r>
    </w:p>
    <w:p w:rsidR="00C91453" w:rsidRPr="00C91453" w:rsidRDefault="00951F5E" w:rsidP="00951F5E">
      <w:pPr>
        <w:pStyle w:val="SingleTxtG"/>
        <w:tabs>
          <w:tab w:val="left" w:pos="1701"/>
        </w:tabs>
        <w:rPr>
          <w:color w:val="000000"/>
        </w:rPr>
      </w:pPr>
      <w:r w:rsidRPr="00C91453">
        <w:rPr>
          <w:rFonts w:eastAsia="MS Mincho"/>
          <w:lang w:val="en-US"/>
        </w:rPr>
        <w:t>49.</w:t>
      </w:r>
      <w:r w:rsidR="007E571D">
        <w:rPr>
          <w:color w:val="000000"/>
        </w:rPr>
        <w:tab/>
      </w:r>
      <w:r w:rsidR="00C91453" w:rsidRPr="00C91453">
        <w:rPr>
          <w:rFonts w:hint="eastAsia"/>
          <w:color w:val="000000"/>
        </w:rPr>
        <w:t>It is possible to</w:t>
      </w:r>
      <w:r w:rsidR="00C91453" w:rsidRPr="00C91453">
        <w:rPr>
          <w:rFonts w:hint="eastAsia"/>
        </w:rPr>
        <w:t xml:space="preserve"> file </w:t>
      </w:r>
      <w:r w:rsidR="00C91453" w:rsidRPr="00C91453">
        <w:t xml:space="preserve">an action for the revocation of </w:t>
      </w:r>
      <w:r w:rsidR="00C91453" w:rsidRPr="00C91453">
        <w:rPr>
          <w:rFonts w:hint="eastAsia"/>
        </w:rPr>
        <w:t xml:space="preserve">the extradition order by </w:t>
      </w:r>
      <w:r w:rsidR="00C91453" w:rsidRPr="00C91453">
        <w:t>the</w:t>
      </w:r>
      <w:r w:rsidR="00C91453" w:rsidRPr="00C91453">
        <w:rPr>
          <w:rFonts w:hint="eastAsia"/>
        </w:rPr>
        <w:t xml:space="preserve"> Minister of Justice (Articles 3 and 8 of the Administrative Case Litigation Act). A</w:t>
      </w:r>
      <w:r w:rsidR="00C91453" w:rsidRPr="00C91453">
        <w:t>l</w:t>
      </w:r>
      <w:r w:rsidR="00C91453" w:rsidRPr="00C91453">
        <w:rPr>
          <w:rFonts w:hint="eastAsia"/>
        </w:rPr>
        <w:t xml:space="preserve">though the filing of action for the revocation itself does not have the effect of staying the </w:t>
      </w:r>
      <w:r w:rsidR="00C91453" w:rsidRPr="00C91453">
        <w:t>execution</w:t>
      </w:r>
      <w:r w:rsidR="00C91453" w:rsidRPr="00C91453">
        <w:rPr>
          <w:rFonts w:hint="eastAsia"/>
        </w:rPr>
        <w:t xml:space="preserve"> of the order (Article 25, paragraph 1</w:t>
      </w:r>
      <w:r w:rsidR="00C91453" w:rsidRPr="00C91453">
        <w:t xml:space="preserve"> of </w:t>
      </w:r>
      <w:r w:rsidR="00C91453" w:rsidRPr="00C91453">
        <w:rPr>
          <w:rFonts w:hint="eastAsia"/>
        </w:rPr>
        <w:t xml:space="preserve">the </w:t>
      </w:r>
      <w:r w:rsidR="00C91453" w:rsidRPr="00C91453">
        <w:t>said Act</w:t>
      </w:r>
      <w:r w:rsidR="00C91453" w:rsidRPr="00C91453">
        <w:rPr>
          <w:rFonts w:hint="eastAsia"/>
        </w:rPr>
        <w:t xml:space="preserve">), </w:t>
      </w:r>
      <w:r w:rsidR="00C91453" w:rsidRPr="00C91453">
        <w:t>if there is an urgent necessity in order to avoid any serious damage that would be caused by the continuation of any subsequent procedure, the court before which the action for the revocation of the original administrative disposition is pending</w:t>
      </w:r>
      <w:r w:rsidR="00C91453" w:rsidRPr="00C91453">
        <w:rPr>
          <w:rFonts w:hint="eastAsia"/>
        </w:rPr>
        <w:t xml:space="preserve"> </w:t>
      </w:r>
      <w:r w:rsidR="00C91453" w:rsidRPr="00C91453">
        <w:t>may, upon petition,</w:t>
      </w:r>
      <w:r w:rsidR="00C91453" w:rsidRPr="00C91453">
        <w:rPr>
          <w:rFonts w:hint="eastAsia"/>
        </w:rPr>
        <w:t xml:space="preserve"> </w:t>
      </w:r>
      <w:r w:rsidR="00C91453" w:rsidRPr="00C91453">
        <w:t xml:space="preserve">by an order, stay the execution of the </w:t>
      </w:r>
      <w:r w:rsidR="00C91453" w:rsidRPr="00C91453">
        <w:rPr>
          <w:rFonts w:hint="eastAsia"/>
        </w:rPr>
        <w:t>order (</w:t>
      </w:r>
      <w:r w:rsidR="00C91453" w:rsidRPr="00C91453">
        <w:t xml:space="preserve">Article 25, </w:t>
      </w:r>
      <w:r w:rsidR="00C91453" w:rsidRPr="00C91453">
        <w:rPr>
          <w:rFonts w:hint="eastAsia"/>
        </w:rPr>
        <w:t>paragraph 2</w:t>
      </w:r>
      <w:r w:rsidR="00C91453" w:rsidRPr="00C91453">
        <w:t xml:space="preserve"> of </w:t>
      </w:r>
      <w:r w:rsidR="00C91453" w:rsidRPr="00C91453">
        <w:rPr>
          <w:rFonts w:hint="eastAsia"/>
        </w:rPr>
        <w:t xml:space="preserve">the </w:t>
      </w:r>
      <w:r w:rsidR="00C91453" w:rsidRPr="00C91453">
        <w:t>said Act</w:t>
      </w:r>
      <w:r w:rsidR="00C91453" w:rsidRPr="00C91453">
        <w:rPr>
          <w:rFonts w:hint="eastAsia"/>
        </w:rPr>
        <w:t>).</w:t>
      </w:r>
    </w:p>
    <w:p w:rsidR="00C91453" w:rsidRPr="00C91453" w:rsidRDefault="00951F5E" w:rsidP="00951F5E">
      <w:pPr>
        <w:pStyle w:val="SingleTxtG"/>
        <w:tabs>
          <w:tab w:val="left" w:pos="1701"/>
        </w:tabs>
        <w:rPr>
          <w:color w:val="000000"/>
        </w:rPr>
      </w:pPr>
      <w:r w:rsidRPr="00C91453">
        <w:rPr>
          <w:rFonts w:eastAsia="MS Mincho"/>
          <w:lang w:val="en-US"/>
        </w:rPr>
        <w:t>50.</w:t>
      </w:r>
      <w:r w:rsidR="007E571D">
        <w:rPr>
          <w:color w:val="000000"/>
        </w:rPr>
        <w:tab/>
      </w:r>
      <w:r w:rsidR="00C91453" w:rsidRPr="00C91453">
        <w:rPr>
          <w:rFonts w:hint="eastAsia"/>
          <w:color w:val="000000"/>
        </w:rPr>
        <w:t xml:space="preserve">Article 53, </w:t>
      </w:r>
      <w:r w:rsidR="00C91453" w:rsidRPr="007E571D">
        <w:rPr>
          <w:rFonts w:hint="eastAsia"/>
        </w:rPr>
        <w:t>paragraph</w:t>
      </w:r>
      <w:r w:rsidR="00C91453" w:rsidRPr="00C91453">
        <w:rPr>
          <w:rFonts w:hint="eastAsia"/>
        </w:rPr>
        <w:t xml:space="preserve"> 3 of the </w:t>
      </w:r>
      <w:r w:rsidR="00C91453" w:rsidRPr="00C91453">
        <w:t>Immigration Control and Refugee Recognition Act</w:t>
      </w:r>
      <w:r w:rsidR="00C91453" w:rsidRPr="00C91453">
        <w:rPr>
          <w:rFonts w:hint="eastAsia"/>
        </w:rPr>
        <w:t xml:space="preserve"> (herein</w:t>
      </w:r>
      <w:r w:rsidR="00C91453" w:rsidRPr="00C91453">
        <w:t>after</w:t>
      </w:r>
      <w:r w:rsidR="00C91453" w:rsidRPr="00C91453">
        <w:rPr>
          <w:rFonts w:hint="eastAsia"/>
        </w:rPr>
        <w:t xml:space="preserve"> referred to as the </w:t>
      </w:r>
      <w:r w:rsidR="00C91453" w:rsidRPr="00C91453">
        <w:t>“</w:t>
      </w:r>
      <w:r w:rsidR="00C91453" w:rsidRPr="00C91453">
        <w:rPr>
          <w:rFonts w:hint="eastAsia"/>
        </w:rPr>
        <w:t>Immigration Control Act</w:t>
      </w:r>
      <w:r w:rsidR="00C91453" w:rsidRPr="00C91453">
        <w:t>”</w:t>
      </w:r>
      <w:r w:rsidR="00C91453" w:rsidRPr="00C91453">
        <w:rPr>
          <w:rFonts w:hint="eastAsia"/>
        </w:rPr>
        <w:t>) provides that a deportation</w:t>
      </w:r>
      <w:r w:rsidR="00C91453" w:rsidRPr="00C91453">
        <w:t xml:space="preserve"> destination</w:t>
      </w:r>
      <w:r w:rsidR="00C91453" w:rsidRPr="00C91453">
        <w:rPr>
          <w:rFonts w:hint="eastAsia"/>
        </w:rPr>
        <w:t xml:space="preserve"> of a foreign national subject to deportation shall not </w:t>
      </w:r>
      <w:r w:rsidR="00C91453" w:rsidRPr="00C91453">
        <w:t>include</w:t>
      </w:r>
      <w:r w:rsidR="00C91453" w:rsidRPr="00C91453">
        <w:rPr>
          <w:rFonts w:hint="eastAsia"/>
        </w:rPr>
        <w:t xml:space="preserve"> any country considered to be </w:t>
      </w:r>
      <w:r w:rsidR="00C91453" w:rsidRPr="00C91453">
        <w:t>“another State where there are substantial grounds for believing that</w:t>
      </w:r>
      <w:r w:rsidR="00C91453" w:rsidRPr="00C91453">
        <w:rPr>
          <w:rFonts w:hint="eastAsia"/>
        </w:rPr>
        <w:t xml:space="preserve"> h</w:t>
      </w:r>
      <w:r w:rsidR="00C91453" w:rsidRPr="00C91453">
        <w:t>e or she would be in danger of being subjected to enforced disappearance”</w:t>
      </w:r>
      <w:r w:rsidR="00C91453" w:rsidRPr="00C91453">
        <w:rPr>
          <w:rFonts w:hint="eastAsia"/>
        </w:rPr>
        <w:t xml:space="preserve"> as referred to in Article 16, paragraph 1 of </w:t>
      </w:r>
      <w:r w:rsidR="00C91453" w:rsidRPr="00C91453">
        <w:t>the</w:t>
      </w:r>
      <w:r w:rsidR="00C91453" w:rsidRPr="00C91453">
        <w:rPr>
          <w:rFonts w:hint="eastAsia"/>
        </w:rPr>
        <w:t xml:space="preserve"> Convention on Enforced Disappearance. In addition, Article 53, paragraph 3, item </w:t>
      </w:r>
      <w:r w:rsidR="00C91453" w:rsidRPr="00C91453">
        <w:t>1</w:t>
      </w:r>
      <w:r w:rsidR="00C91453" w:rsidRPr="00C91453">
        <w:rPr>
          <w:rFonts w:hint="eastAsia"/>
        </w:rPr>
        <w:t xml:space="preserve"> of </w:t>
      </w:r>
      <w:r w:rsidR="00C91453" w:rsidRPr="00C91453">
        <w:t>the</w:t>
      </w:r>
      <w:r w:rsidR="00C91453" w:rsidRPr="00C91453">
        <w:rPr>
          <w:rFonts w:hint="eastAsia"/>
        </w:rPr>
        <w:t xml:space="preserve"> Immigration Control Act provides that the deportation destinations shall not include any country to which</w:t>
      </w:r>
      <w:r w:rsidR="00C91453" w:rsidRPr="00C91453">
        <w:t xml:space="preserve"> territories prescribed in </w:t>
      </w:r>
      <w:r w:rsidR="00C91453" w:rsidRPr="00C91453">
        <w:rPr>
          <w:rFonts w:hint="eastAsia"/>
        </w:rPr>
        <w:t>Article</w:t>
      </w:r>
      <w:r w:rsidR="00C91453" w:rsidRPr="00C91453">
        <w:t xml:space="preserve"> 33, paragraph 1</w:t>
      </w:r>
      <w:r w:rsidR="00C91453" w:rsidRPr="00C91453">
        <w:rPr>
          <w:rFonts w:hint="eastAsia"/>
        </w:rPr>
        <w:t xml:space="preserve"> of </w:t>
      </w:r>
      <w:r w:rsidR="00C91453" w:rsidRPr="00C91453">
        <w:t>the Convention</w:t>
      </w:r>
      <w:r w:rsidR="00C91453" w:rsidRPr="00C91453">
        <w:rPr>
          <w:rFonts w:hint="eastAsia"/>
        </w:rPr>
        <w:t xml:space="preserve"> relating to the Status of Refugees belong</w:t>
      </w:r>
      <w:r w:rsidR="00C91453" w:rsidRPr="00C91453">
        <w:t>,</w:t>
      </w:r>
      <w:r w:rsidR="00C91453" w:rsidRPr="00C91453">
        <w:rPr>
          <w:rFonts w:hint="eastAsia"/>
        </w:rPr>
        <w:t xml:space="preserve"> </w:t>
      </w:r>
      <w:r w:rsidR="00C91453" w:rsidRPr="00C91453">
        <w:t>while</w:t>
      </w:r>
      <w:r w:rsidR="00C91453" w:rsidRPr="00C91453">
        <w:rPr>
          <w:rFonts w:hint="eastAsia"/>
        </w:rPr>
        <w:t xml:space="preserve"> </w:t>
      </w:r>
      <w:r w:rsidR="00C91453" w:rsidRPr="00C91453">
        <w:t xml:space="preserve">Article 53, paragraph 3, </w:t>
      </w:r>
      <w:r w:rsidR="00C91453" w:rsidRPr="00C91453">
        <w:rPr>
          <w:rFonts w:hint="eastAsia"/>
        </w:rPr>
        <w:t xml:space="preserve">item </w:t>
      </w:r>
      <w:r w:rsidR="00C91453" w:rsidRPr="00C91453">
        <w:t>2</w:t>
      </w:r>
      <w:r w:rsidR="00C91453" w:rsidRPr="00C91453">
        <w:rPr>
          <w:rFonts w:hint="eastAsia"/>
        </w:rPr>
        <w:t xml:space="preserve"> of </w:t>
      </w:r>
      <w:r w:rsidR="00C91453" w:rsidRPr="00C91453">
        <w:t>the</w:t>
      </w:r>
      <w:r w:rsidR="00C91453" w:rsidRPr="00C91453">
        <w:rPr>
          <w:rFonts w:hint="eastAsia"/>
        </w:rPr>
        <w:t xml:space="preserve"> </w:t>
      </w:r>
      <w:r w:rsidR="00C91453" w:rsidRPr="00C91453">
        <w:t>Immigration Control Act</w:t>
      </w:r>
      <w:r w:rsidR="00C91453" w:rsidRPr="00C91453">
        <w:rPr>
          <w:rFonts w:hint="eastAsia"/>
        </w:rPr>
        <w:t xml:space="preserve"> also provides that the c</w:t>
      </w:r>
      <w:r w:rsidR="00C91453" w:rsidRPr="00C91453">
        <w:t xml:space="preserve">ountries prescribed in </w:t>
      </w:r>
      <w:r w:rsidR="00C91453" w:rsidRPr="00C91453">
        <w:rPr>
          <w:rFonts w:hint="eastAsia"/>
        </w:rPr>
        <w:t>Article</w:t>
      </w:r>
      <w:r w:rsidR="00C91453" w:rsidRPr="00C91453">
        <w:t xml:space="preserve"> 3, paragraph 1</w:t>
      </w:r>
      <w:r w:rsidR="00C91453" w:rsidRPr="00C91453">
        <w:rPr>
          <w:rFonts w:hint="eastAsia"/>
        </w:rPr>
        <w:t xml:space="preserve"> of </w:t>
      </w:r>
      <w:r w:rsidR="00C91453" w:rsidRPr="00C91453">
        <w:t>the Convention against Torture and Other Cruel, Inhuman or Degrading Treatment or Punishment</w:t>
      </w:r>
      <w:r w:rsidR="00C91453" w:rsidRPr="00C91453">
        <w:rPr>
          <w:rFonts w:hint="eastAsia"/>
        </w:rPr>
        <w:t xml:space="preserve"> shall not be included in the deportation destination.</w:t>
      </w:r>
    </w:p>
    <w:p w:rsidR="00C91453" w:rsidRPr="00C91453" w:rsidRDefault="00951F5E" w:rsidP="00951F5E">
      <w:pPr>
        <w:pStyle w:val="SingleTxtG"/>
        <w:tabs>
          <w:tab w:val="left" w:pos="1701"/>
        </w:tabs>
      </w:pPr>
      <w:r w:rsidRPr="00C91453">
        <w:rPr>
          <w:rFonts w:eastAsia="MS Mincho"/>
          <w:lang w:val="en-US"/>
        </w:rPr>
        <w:t>51.</w:t>
      </w:r>
      <w:r w:rsidR="007E571D">
        <w:rPr>
          <w:color w:val="000000"/>
          <w:lang w:val="sr-Latn-RS"/>
        </w:rPr>
        <w:tab/>
      </w:r>
      <w:r w:rsidR="00C91453" w:rsidRPr="00C91453">
        <w:rPr>
          <w:color w:val="000000"/>
        </w:rPr>
        <w:t xml:space="preserve">Moreover, </w:t>
      </w:r>
      <w:r w:rsidR="00C91453" w:rsidRPr="00C91453">
        <w:rPr>
          <w:rFonts w:hint="eastAsia"/>
          <w:color w:val="000000"/>
        </w:rPr>
        <w:t>Article</w:t>
      </w:r>
      <w:r w:rsidR="00C91453" w:rsidRPr="00C91453">
        <w:rPr>
          <w:rFonts w:hint="eastAsia"/>
        </w:rPr>
        <w:t xml:space="preserve"> 53, paragraph 1 of </w:t>
      </w:r>
      <w:r w:rsidR="00C91453" w:rsidRPr="00C91453">
        <w:t>the</w:t>
      </w:r>
      <w:r w:rsidR="00C91453" w:rsidRPr="00C91453">
        <w:rPr>
          <w:rFonts w:hint="eastAsia"/>
        </w:rPr>
        <w:t xml:space="preserve"> Immigration Control Act provides that a</w:t>
      </w:r>
      <w:r w:rsidR="00C91453" w:rsidRPr="00C91453">
        <w:t xml:space="preserve">ny </w:t>
      </w:r>
      <w:r w:rsidR="00C91453" w:rsidRPr="00C91453">
        <w:rPr>
          <w:rFonts w:hint="eastAsia"/>
        </w:rPr>
        <w:t>foreign national</w:t>
      </w:r>
      <w:r w:rsidR="00C91453" w:rsidRPr="00C91453">
        <w:t xml:space="preserve"> subject to deportation shall be deported to a country of which he/she is a national or citizen,</w:t>
      </w:r>
      <w:r w:rsidR="00C91453" w:rsidRPr="00C91453">
        <w:rPr>
          <w:rFonts w:hint="eastAsia"/>
        </w:rPr>
        <w:t xml:space="preserve"> and </w:t>
      </w:r>
      <w:r w:rsidR="00C91453" w:rsidRPr="00C91453">
        <w:t xml:space="preserve">Article 53, </w:t>
      </w:r>
      <w:r w:rsidR="00C91453" w:rsidRPr="00C91453">
        <w:rPr>
          <w:rFonts w:hint="eastAsia"/>
        </w:rPr>
        <w:t xml:space="preserve">paragraph 2 </w:t>
      </w:r>
      <w:r w:rsidR="00C91453" w:rsidRPr="00C91453">
        <w:t xml:space="preserve">of </w:t>
      </w:r>
      <w:r w:rsidR="00C91453" w:rsidRPr="00C91453">
        <w:rPr>
          <w:rFonts w:hint="eastAsia"/>
        </w:rPr>
        <w:t xml:space="preserve">the </w:t>
      </w:r>
      <w:r w:rsidR="00C91453" w:rsidRPr="00C91453">
        <w:t>said Act provides</w:t>
      </w:r>
      <w:r w:rsidR="00C91453" w:rsidRPr="00C91453">
        <w:rPr>
          <w:rFonts w:hint="eastAsia"/>
        </w:rPr>
        <w:t xml:space="preserve"> that i</w:t>
      </w:r>
      <w:r w:rsidR="00C91453" w:rsidRPr="00C91453">
        <w:t xml:space="preserve">f the </w:t>
      </w:r>
      <w:r w:rsidR="00C91453" w:rsidRPr="00C91453">
        <w:rPr>
          <w:rFonts w:hint="eastAsia"/>
        </w:rPr>
        <w:t>foreign national</w:t>
      </w:r>
      <w:r w:rsidR="00C91453" w:rsidRPr="00C91453">
        <w:t xml:space="preserve"> cannot be deported to such country as set forth in paragraph</w:t>
      </w:r>
      <w:r w:rsidR="00C91453" w:rsidRPr="00C91453">
        <w:rPr>
          <w:rFonts w:hint="eastAsia"/>
        </w:rPr>
        <w:t xml:space="preserve"> 1</w:t>
      </w:r>
      <w:r w:rsidR="00C91453" w:rsidRPr="00C91453">
        <w:t>, such person shall be deported</w:t>
      </w:r>
      <w:r w:rsidR="00C91453" w:rsidRPr="00C91453">
        <w:rPr>
          <w:rFonts w:hint="eastAsia"/>
        </w:rPr>
        <w:t>,</w:t>
      </w:r>
      <w:r w:rsidR="00C91453" w:rsidRPr="00C91453">
        <w:t xml:space="preserve"> pursuant to his/her wishes</w:t>
      </w:r>
      <w:r w:rsidR="00C91453" w:rsidRPr="00C91453">
        <w:rPr>
          <w:rFonts w:hint="eastAsia"/>
        </w:rPr>
        <w:t xml:space="preserve">, to </w:t>
      </w:r>
      <w:r w:rsidR="00C91453" w:rsidRPr="00C91453">
        <w:t>a</w:t>
      </w:r>
      <w:r w:rsidR="00C91453" w:rsidRPr="00C91453">
        <w:rPr>
          <w:rFonts w:hint="eastAsia"/>
        </w:rPr>
        <w:t xml:space="preserve"> country: (</w:t>
      </w:r>
      <w:proofErr w:type="spellStart"/>
      <w:r w:rsidR="00C91453" w:rsidRPr="00C91453">
        <w:rPr>
          <w:rFonts w:hint="eastAsia"/>
        </w:rPr>
        <w:t>i</w:t>
      </w:r>
      <w:proofErr w:type="spellEnd"/>
      <w:r w:rsidR="00C91453" w:rsidRPr="00C91453">
        <w:rPr>
          <w:rFonts w:hint="eastAsia"/>
        </w:rPr>
        <w:t>) in which he/she had been residing immediately prior to his/her entry into Japan; (ii)</w:t>
      </w:r>
      <w:r w:rsidR="00C91453" w:rsidRPr="00C91453">
        <w:t xml:space="preserve"> </w:t>
      </w:r>
      <w:r w:rsidR="00C91453" w:rsidRPr="00C91453">
        <w:rPr>
          <w:rFonts w:hint="eastAsia"/>
        </w:rPr>
        <w:t>in which he/she once resided before his/her entry into Japan; (iii)</w:t>
      </w:r>
      <w:r w:rsidR="00C91453" w:rsidRPr="00C91453">
        <w:t xml:space="preserve"> that contains</w:t>
      </w:r>
      <w:r w:rsidR="00C91453" w:rsidRPr="00C91453">
        <w:rPr>
          <w:rFonts w:hint="eastAsia"/>
        </w:rPr>
        <w:t xml:space="preserve"> the port or airport where he/she boarded the vessel or aircraft departing for Japan; (iv) where his/her place of birth is located; (v) </w:t>
      </w:r>
      <w:r w:rsidR="00C91453" w:rsidRPr="00C91453">
        <w:t>that</w:t>
      </w:r>
      <w:r w:rsidR="00C91453" w:rsidRPr="00C91453">
        <w:rPr>
          <w:rFonts w:hint="eastAsia"/>
        </w:rPr>
        <w:t xml:space="preserve"> contained his/her birthplace at the time of his/her birth</w:t>
      </w:r>
      <w:r w:rsidR="00C91453" w:rsidRPr="00C91453">
        <w:t>;</w:t>
      </w:r>
      <w:r w:rsidR="00C91453" w:rsidRPr="00C91453">
        <w:rPr>
          <w:rFonts w:hint="eastAsia"/>
        </w:rPr>
        <w:t xml:space="preserve"> or (vi) any country</w:t>
      </w:r>
      <w:r w:rsidR="00C91453" w:rsidRPr="00C91453">
        <w:t xml:space="preserve"> other than those prescribed in the above</w:t>
      </w:r>
      <w:r w:rsidR="00C91453" w:rsidRPr="00C91453">
        <w:rPr>
          <w:rFonts w:hint="eastAsia"/>
        </w:rPr>
        <w:t xml:space="preserve">. In this way, </w:t>
      </w:r>
      <w:r w:rsidR="00C91453" w:rsidRPr="00C91453">
        <w:t>other</w:t>
      </w:r>
      <w:r w:rsidR="00C91453" w:rsidRPr="00C91453">
        <w:rPr>
          <w:rFonts w:hint="eastAsia"/>
        </w:rPr>
        <w:t xml:space="preserve"> forms of danger </w:t>
      </w:r>
      <w:r w:rsidR="00C91453" w:rsidRPr="00C91453">
        <w:t>that</w:t>
      </w:r>
      <w:r w:rsidR="00C91453" w:rsidRPr="00C91453">
        <w:rPr>
          <w:rFonts w:hint="eastAsia"/>
        </w:rPr>
        <w:t xml:space="preserve"> may cause significant damage to </w:t>
      </w:r>
      <w:r w:rsidR="00C91453" w:rsidRPr="00C91453">
        <w:t xml:space="preserve">the </w:t>
      </w:r>
      <w:r w:rsidR="00C91453" w:rsidRPr="00C91453">
        <w:rPr>
          <w:rFonts w:hint="eastAsia"/>
        </w:rPr>
        <w:t xml:space="preserve">life or </w:t>
      </w:r>
      <w:r w:rsidR="00C91453" w:rsidRPr="00C91453">
        <w:t>dignity</w:t>
      </w:r>
      <w:r w:rsidR="00C91453" w:rsidRPr="00C91453">
        <w:rPr>
          <w:rFonts w:hint="eastAsia"/>
        </w:rPr>
        <w:t xml:space="preserve"> of individuals are taken into </w:t>
      </w:r>
      <w:r w:rsidR="00C91453" w:rsidRPr="00C91453">
        <w:t>consideration</w:t>
      </w:r>
      <w:r w:rsidR="00C91453" w:rsidRPr="00C91453">
        <w:rPr>
          <w:rFonts w:hint="eastAsia"/>
        </w:rPr>
        <w:t xml:space="preserve"> in </w:t>
      </w:r>
      <w:r w:rsidR="00C91453" w:rsidRPr="00C91453">
        <w:t>the</w:t>
      </w:r>
      <w:r w:rsidR="00C91453" w:rsidRPr="00C91453">
        <w:rPr>
          <w:rFonts w:hint="eastAsia"/>
        </w:rPr>
        <w:t xml:space="preserve"> decision of </w:t>
      </w:r>
      <w:r w:rsidR="00C91453" w:rsidRPr="00C91453">
        <w:t>the</w:t>
      </w:r>
      <w:r w:rsidR="00C91453" w:rsidRPr="00C91453">
        <w:rPr>
          <w:rFonts w:hint="eastAsia"/>
        </w:rPr>
        <w:t xml:space="preserve"> </w:t>
      </w:r>
      <w:r w:rsidR="00C91453" w:rsidRPr="00C91453">
        <w:t>deportation destination</w:t>
      </w:r>
      <w:r w:rsidR="00C91453" w:rsidRPr="00C91453">
        <w:rPr>
          <w:rFonts w:hint="eastAsia"/>
        </w:rPr>
        <w:t xml:space="preserve"> of a person subject to deportation.</w:t>
      </w:r>
    </w:p>
    <w:p w:rsidR="00C91453" w:rsidRPr="00C91453" w:rsidRDefault="00951F5E" w:rsidP="00951F5E">
      <w:pPr>
        <w:pStyle w:val="SingleTxtG"/>
        <w:tabs>
          <w:tab w:val="left" w:pos="1701"/>
        </w:tabs>
      </w:pPr>
      <w:r w:rsidRPr="00C91453">
        <w:rPr>
          <w:rFonts w:eastAsia="MS Mincho"/>
          <w:lang w:val="en-US"/>
        </w:rPr>
        <w:t>52.</w:t>
      </w:r>
      <w:r w:rsidR="007E571D">
        <w:rPr>
          <w:color w:val="000000"/>
        </w:rPr>
        <w:tab/>
      </w:r>
      <w:r w:rsidR="00C91453" w:rsidRPr="00C91453">
        <w:rPr>
          <w:rFonts w:hint="eastAsia"/>
          <w:color w:val="000000"/>
        </w:rPr>
        <w:t>In a</w:t>
      </w:r>
      <w:r w:rsidR="00C91453" w:rsidRPr="00C91453">
        <w:rPr>
          <w:color w:val="000000"/>
        </w:rPr>
        <w:t>ddition</w:t>
      </w:r>
      <w:r w:rsidR="00C91453" w:rsidRPr="00C91453">
        <w:rPr>
          <w:rFonts w:hint="eastAsia"/>
          <w:color w:val="000000"/>
        </w:rPr>
        <w:t xml:space="preserve"> to the above-</w:t>
      </w:r>
      <w:r w:rsidR="00C91453" w:rsidRPr="007E571D">
        <w:rPr>
          <w:rFonts w:hint="eastAsia"/>
        </w:rPr>
        <w:t>mentioned</w:t>
      </w:r>
      <w:r w:rsidR="00C91453" w:rsidRPr="00C91453">
        <w:rPr>
          <w:rFonts w:hint="eastAsia"/>
        </w:rPr>
        <w:t xml:space="preserve"> Immigration Control Act, </w:t>
      </w:r>
      <w:r w:rsidR="00C91453" w:rsidRPr="00C91453">
        <w:t>other</w:t>
      </w:r>
      <w:r w:rsidR="00C91453" w:rsidRPr="00C91453">
        <w:rPr>
          <w:rFonts w:hint="eastAsia"/>
        </w:rPr>
        <w:t xml:space="preserve"> relevant laws</w:t>
      </w:r>
      <w:r w:rsidR="00C91453" w:rsidRPr="00C91453">
        <w:t>, regulations,</w:t>
      </w:r>
      <w:r w:rsidR="00C91453" w:rsidRPr="00C91453">
        <w:rPr>
          <w:rFonts w:hint="eastAsia"/>
        </w:rPr>
        <w:t xml:space="preserve"> and treaties are observed in deporting a foreign national subject to deportation. </w:t>
      </w:r>
      <w:r w:rsidR="00C91453" w:rsidRPr="00C91453">
        <w:t>I</w:t>
      </w:r>
      <w:r w:rsidR="00C91453" w:rsidRPr="00C91453">
        <w:rPr>
          <w:rFonts w:hint="eastAsia"/>
        </w:rPr>
        <w:t xml:space="preserve">n </w:t>
      </w:r>
      <w:r w:rsidR="00C91453" w:rsidRPr="00C91453">
        <w:t>the</w:t>
      </w:r>
      <w:r w:rsidR="00C91453" w:rsidRPr="00C91453">
        <w:rPr>
          <w:rFonts w:hint="eastAsia"/>
        </w:rPr>
        <w:t xml:space="preserve"> deportation procedures</w:t>
      </w:r>
      <w:r w:rsidR="00C91453" w:rsidRPr="00C91453">
        <w:t xml:space="preserve"> in Japan under the Immigration Control Act</w:t>
      </w:r>
      <w:r w:rsidR="00C91453" w:rsidRPr="00C91453">
        <w:rPr>
          <w:rFonts w:hint="eastAsia"/>
        </w:rPr>
        <w:t xml:space="preserve">, </w:t>
      </w:r>
      <w:r w:rsidR="00C91453" w:rsidRPr="00C91453">
        <w:t xml:space="preserve">a </w:t>
      </w:r>
      <w:r w:rsidR="00C91453" w:rsidRPr="00C91453">
        <w:rPr>
          <w:rFonts w:hint="eastAsia"/>
        </w:rPr>
        <w:t>so-called three-step examination process is adopted, in which the investigation by an immigration control officer into violations is followed by</w:t>
      </w:r>
      <w:r w:rsidR="00C91453" w:rsidRPr="00C91453">
        <w:t>:</w:t>
      </w:r>
      <w:r w:rsidR="00C91453" w:rsidRPr="00C91453">
        <w:rPr>
          <w:rFonts w:hint="eastAsia"/>
        </w:rPr>
        <w:t xml:space="preserve"> (</w:t>
      </w:r>
      <w:proofErr w:type="spellStart"/>
      <w:r w:rsidR="00C91453" w:rsidRPr="00C91453">
        <w:rPr>
          <w:rFonts w:hint="eastAsia"/>
        </w:rPr>
        <w:t>i</w:t>
      </w:r>
      <w:proofErr w:type="spellEnd"/>
      <w:r w:rsidR="00C91453" w:rsidRPr="00C91453">
        <w:rPr>
          <w:rFonts w:hint="eastAsia"/>
        </w:rPr>
        <w:t>) the examination of the violation by an immigration inspector</w:t>
      </w:r>
      <w:r w:rsidR="00C91453" w:rsidRPr="00C91453">
        <w:t>,</w:t>
      </w:r>
      <w:r w:rsidR="00C91453" w:rsidRPr="00C91453">
        <w:rPr>
          <w:rFonts w:hint="eastAsia"/>
        </w:rPr>
        <w:t xml:space="preserve"> (ii) the hearing by a special inquiry officer (senior immigration inspector)</w:t>
      </w:r>
      <w:r w:rsidR="00C91453" w:rsidRPr="00C91453">
        <w:t>;</w:t>
      </w:r>
      <w:r w:rsidR="00C91453" w:rsidRPr="00C91453">
        <w:rPr>
          <w:rFonts w:hint="eastAsia"/>
        </w:rPr>
        <w:t xml:space="preserve"> and ends with (iii) the determination (final decision) by the Minister of Justice for </w:t>
      </w:r>
      <w:r w:rsidR="00C91453" w:rsidRPr="00C91453">
        <w:t>the</w:t>
      </w:r>
      <w:r w:rsidR="00C91453" w:rsidRPr="00C91453">
        <w:rPr>
          <w:rFonts w:hint="eastAsia"/>
        </w:rPr>
        <w:t xml:space="preserve"> objection</w:t>
      </w:r>
      <w:r w:rsidR="00C91453" w:rsidRPr="00C91453">
        <w:t>.</w:t>
      </w:r>
      <w:r w:rsidR="00C91453" w:rsidRPr="00C91453">
        <w:rPr>
          <w:rFonts w:hint="eastAsia"/>
        </w:rPr>
        <w:t xml:space="preserve"> During </w:t>
      </w:r>
      <w:r w:rsidR="00C91453" w:rsidRPr="00C91453">
        <w:t xml:space="preserve">the </w:t>
      </w:r>
      <w:r w:rsidR="00C91453" w:rsidRPr="00C91453">
        <w:rPr>
          <w:rFonts w:hint="eastAsia"/>
        </w:rPr>
        <w:t xml:space="preserve">three-step examination </w:t>
      </w:r>
      <w:r w:rsidR="00C91453" w:rsidRPr="00C91453">
        <w:t>process</w:t>
      </w:r>
      <w:r w:rsidR="00C91453" w:rsidRPr="00C91453">
        <w:rPr>
          <w:rFonts w:hint="eastAsia"/>
        </w:rPr>
        <w:t xml:space="preserve">, </w:t>
      </w:r>
      <w:r w:rsidR="00C91453" w:rsidRPr="00C91453">
        <w:t>consideration</w:t>
      </w:r>
      <w:r w:rsidR="00C91453" w:rsidRPr="00C91453">
        <w:rPr>
          <w:rFonts w:hint="eastAsia"/>
        </w:rPr>
        <w:t xml:space="preserve"> is given so that a foreign</w:t>
      </w:r>
      <w:r w:rsidR="00C91453" w:rsidRPr="00C91453">
        <w:t xml:space="preserve"> national</w:t>
      </w:r>
      <w:r w:rsidR="00C91453" w:rsidRPr="00C91453">
        <w:rPr>
          <w:rFonts w:hint="eastAsia"/>
        </w:rPr>
        <w:t xml:space="preserve"> can object to the suspected fact or express a desire to stay in Japan after admitting the suspected fact.</w:t>
      </w:r>
    </w:p>
    <w:p w:rsidR="00C91453" w:rsidRPr="00C91453" w:rsidRDefault="00951F5E" w:rsidP="00951F5E">
      <w:pPr>
        <w:pStyle w:val="SingleTxtG"/>
        <w:tabs>
          <w:tab w:val="left" w:pos="1701"/>
        </w:tabs>
        <w:rPr>
          <w:color w:val="000000"/>
        </w:rPr>
      </w:pPr>
      <w:r w:rsidRPr="00C91453">
        <w:rPr>
          <w:rFonts w:eastAsia="MS Mincho"/>
          <w:lang w:val="en-US"/>
        </w:rPr>
        <w:t>53.</w:t>
      </w:r>
      <w:r w:rsidR="007E571D">
        <w:rPr>
          <w:color w:val="000000"/>
        </w:rPr>
        <w:tab/>
      </w:r>
      <w:r w:rsidR="00C91453" w:rsidRPr="00C91453">
        <w:rPr>
          <w:color w:val="000000"/>
        </w:rPr>
        <w:t>As</w:t>
      </w:r>
      <w:r w:rsidR="00C91453" w:rsidRPr="00C91453">
        <w:rPr>
          <w:rFonts w:hint="eastAsia"/>
          <w:color w:val="000000"/>
        </w:rPr>
        <w:t xml:space="preserve"> </w:t>
      </w:r>
      <w:r w:rsidR="00C91453" w:rsidRPr="00C91453">
        <w:rPr>
          <w:rFonts w:hint="eastAsia"/>
        </w:rPr>
        <w:t xml:space="preserve">designation of </w:t>
      </w:r>
      <w:r w:rsidR="00C91453" w:rsidRPr="00C91453">
        <w:t xml:space="preserve">a deportation </w:t>
      </w:r>
      <w:r w:rsidR="00C91453" w:rsidRPr="00C91453">
        <w:rPr>
          <w:rFonts w:hint="eastAsia"/>
        </w:rPr>
        <w:t xml:space="preserve">destination is an important factor of deportation procedures, </w:t>
      </w:r>
      <w:r w:rsidR="00C91453" w:rsidRPr="00C91453">
        <w:t>an</w:t>
      </w:r>
      <w:r w:rsidR="00C91453" w:rsidRPr="00C91453">
        <w:rPr>
          <w:rFonts w:hint="eastAsia"/>
        </w:rPr>
        <w:t xml:space="preserve"> immigration control officer, immigration inspector</w:t>
      </w:r>
      <w:r w:rsidR="00C91453" w:rsidRPr="00C91453">
        <w:t>,</w:t>
      </w:r>
      <w:r w:rsidR="00C91453" w:rsidRPr="00C91453">
        <w:rPr>
          <w:rFonts w:hint="eastAsia"/>
        </w:rPr>
        <w:t xml:space="preserve"> and special inquiry officer shall hear </w:t>
      </w:r>
      <w:r w:rsidR="00C91453" w:rsidRPr="00C91453">
        <w:t>the</w:t>
      </w:r>
      <w:r w:rsidR="00C91453" w:rsidRPr="00C91453">
        <w:rPr>
          <w:rFonts w:hint="eastAsia"/>
        </w:rPr>
        <w:t xml:space="preserve"> opinion of a suspect as to which country he/she wish</w:t>
      </w:r>
      <w:r w:rsidR="00C91453" w:rsidRPr="00C91453">
        <w:t>es</w:t>
      </w:r>
      <w:r w:rsidR="00C91453" w:rsidRPr="00C91453">
        <w:rPr>
          <w:rFonts w:hint="eastAsia"/>
        </w:rPr>
        <w:t xml:space="preserve"> to be deported </w:t>
      </w:r>
      <w:r w:rsidR="00C91453" w:rsidRPr="00C91453">
        <w:t xml:space="preserve">to </w:t>
      </w:r>
      <w:r w:rsidR="00C91453" w:rsidRPr="00C91453">
        <w:rPr>
          <w:rFonts w:hint="eastAsia"/>
        </w:rPr>
        <w:t xml:space="preserve">during the deportation procedures. When the Minister of Justice (including </w:t>
      </w:r>
      <w:r w:rsidR="00C91453" w:rsidRPr="00C91453">
        <w:t xml:space="preserve">the </w:t>
      </w:r>
      <w:r w:rsidR="00C91453" w:rsidRPr="00C91453">
        <w:rPr>
          <w:rFonts w:hint="eastAsia"/>
        </w:rPr>
        <w:t>Director-General</w:t>
      </w:r>
      <w:r w:rsidR="00C91453" w:rsidRPr="00C91453">
        <w:t xml:space="preserve"> of </w:t>
      </w:r>
      <w:r w:rsidR="00C91453" w:rsidRPr="00C91453">
        <w:rPr>
          <w:rFonts w:hint="eastAsia"/>
        </w:rPr>
        <w:t>the</w:t>
      </w:r>
      <w:r w:rsidR="00C91453" w:rsidRPr="00C91453">
        <w:t xml:space="preserve"> </w:t>
      </w:r>
      <w:r w:rsidR="00C91453" w:rsidRPr="00C91453">
        <w:rPr>
          <w:rFonts w:hint="eastAsia"/>
        </w:rPr>
        <w:t>R</w:t>
      </w:r>
      <w:r w:rsidR="00C91453" w:rsidRPr="00C91453">
        <w:t>egional Immigration Bureau</w:t>
      </w:r>
      <w:r w:rsidR="00C91453" w:rsidRPr="00C91453">
        <w:rPr>
          <w:rFonts w:hint="eastAsia"/>
        </w:rPr>
        <w:t xml:space="preserve"> </w:t>
      </w:r>
      <w:r w:rsidR="00C91453" w:rsidRPr="00C91453">
        <w:t>commissioned by the Minister of Justice</w:t>
      </w:r>
      <w:r w:rsidR="00C91453" w:rsidRPr="00C91453">
        <w:rPr>
          <w:rFonts w:hint="eastAsia"/>
        </w:rPr>
        <w:t xml:space="preserve">) </w:t>
      </w:r>
      <w:r w:rsidR="00C91453" w:rsidRPr="00C91453">
        <w:t xml:space="preserve">has </w:t>
      </w:r>
      <w:r w:rsidR="00C91453" w:rsidRPr="00C91453">
        <w:rPr>
          <w:rFonts w:hint="eastAsia"/>
        </w:rPr>
        <w:t xml:space="preserve">made a decision of deportation, the supervising immigration inspector who issues a written </w:t>
      </w:r>
      <w:r w:rsidR="00C91453" w:rsidRPr="00C91453">
        <w:t>deportation</w:t>
      </w:r>
      <w:r w:rsidR="00C91453" w:rsidRPr="00C91453">
        <w:rPr>
          <w:rFonts w:hint="eastAsia"/>
        </w:rPr>
        <w:t xml:space="preserve"> order shall decide the </w:t>
      </w:r>
      <w:r w:rsidR="00C91453" w:rsidRPr="00C91453">
        <w:t xml:space="preserve">deportation </w:t>
      </w:r>
      <w:r w:rsidR="00C91453" w:rsidRPr="00C91453">
        <w:rPr>
          <w:rFonts w:hint="eastAsia"/>
        </w:rPr>
        <w:t xml:space="preserve">destination </w:t>
      </w:r>
      <w:r w:rsidR="00C91453" w:rsidRPr="00C91453">
        <w:t>pursuant to</w:t>
      </w:r>
      <w:r w:rsidR="00C91453" w:rsidRPr="00C91453">
        <w:rPr>
          <w:rFonts w:hint="eastAsia"/>
        </w:rPr>
        <w:t xml:space="preserve"> the provisions of Article 53 of the Immigration Control Act</w:t>
      </w:r>
      <w:r w:rsidR="00C91453" w:rsidRPr="00C91453">
        <w:t>,</w:t>
      </w:r>
      <w:r w:rsidR="00C91453" w:rsidRPr="00C91453">
        <w:rPr>
          <w:rFonts w:hint="eastAsia"/>
        </w:rPr>
        <w:t xml:space="preserve"> taking into account the opinion of the suspect </w:t>
      </w:r>
      <w:r w:rsidR="00C91453" w:rsidRPr="00C91453">
        <w:t>hear</w:t>
      </w:r>
      <w:r w:rsidR="00C91453" w:rsidRPr="00C91453">
        <w:rPr>
          <w:rFonts w:hint="eastAsia"/>
        </w:rPr>
        <w:t>d during the deportation procedures. As</w:t>
      </w:r>
      <w:r w:rsidR="00C91453" w:rsidRPr="00C91453">
        <w:t xml:space="preserve"> the premise</w:t>
      </w:r>
      <w:r w:rsidR="00C91453" w:rsidRPr="00C91453">
        <w:rPr>
          <w:rFonts w:hint="eastAsia"/>
        </w:rPr>
        <w:t xml:space="preserve">, as mentioned above, the deportation procedures in Japan under the Immigration Control Act adopt a three-step examination process with a view to giving due </w:t>
      </w:r>
      <w:r w:rsidR="00C91453" w:rsidRPr="00C91453">
        <w:t xml:space="preserve">consideration </w:t>
      </w:r>
      <w:r w:rsidR="00C91453" w:rsidRPr="00C91453">
        <w:rPr>
          <w:rFonts w:hint="eastAsia"/>
        </w:rPr>
        <w:t>to the foreign</w:t>
      </w:r>
      <w:r w:rsidR="00C91453" w:rsidRPr="00C91453">
        <w:t xml:space="preserve"> national</w:t>
      </w:r>
      <w:r w:rsidR="00C91453" w:rsidRPr="00C91453">
        <w:rPr>
          <w:rFonts w:hint="eastAsia"/>
        </w:rPr>
        <w:t xml:space="preserve"> in question so that he/she </w:t>
      </w:r>
      <w:r w:rsidR="00C91453" w:rsidRPr="00C91453">
        <w:t xml:space="preserve">can </w:t>
      </w:r>
      <w:r w:rsidR="00C91453" w:rsidRPr="00C91453">
        <w:rPr>
          <w:rFonts w:hint="eastAsia"/>
        </w:rPr>
        <w:t xml:space="preserve">express his/her opinion and </w:t>
      </w:r>
      <w:r w:rsidR="00C91453" w:rsidRPr="00C91453">
        <w:t xml:space="preserve">to </w:t>
      </w:r>
      <w:r w:rsidR="00C91453" w:rsidRPr="00C91453">
        <w:rPr>
          <w:rFonts w:hint="eastAsia"/>
        </w:rPr>
        <w:t xml:space="preserve">making a careful decision </w:t>
      </w:r>
      <w:r w:rsidR="00C91453" w:rsidRPr="00C91453">
        <w:t xml:space="preserve">after </w:t>
      </w:r>
      <w:r w:rsidR="00C91453" w:rsidRPr="00C91453">
        <w:rPr>
          <w:rFonts w:hint="eastAsia"/>
        </w:rPr>
        <w:t>taking suc</w:t>
      </w:r>
      <w:r w:rsidR="00C91453" w:rsidRPr="00C91453">
        <w:rPr>
          <w:rFonts w:hint="eastAsia"/>
          <w:color w:val="000000"/>
        </w:rPr>
        <w:t>h opinion into account.</w:t>
      </w:r>
    </w:p>
    <w:p w:rsidR="00C91453" w:rsidRPr="00C91453" w:rsidRDefault="00951F5E" w:rsidP="00951F5E">
      <w:pPr>
        <w:pStyle w:val="SingleTxtG"/>
        <w:tabs>
          <w:tab w:val="left" w:pos="1701"/>
        </w:tabs>
      </w:pPr>
      <w:r w:rsidRPr="00C91453">
        <w:rPr>
          <w:rFonts w:eastAsia="MS Mincho"/>
          <w:lang w:val="en-US"/>
        </w:rPr>
        <w:t>54.</w:t>
      </w:r>
      <w:r w:rsidR="007E571D">
        <w:rPr>
          <w:color w:val="000000"/>
        </w:rPr>
        <w:tab/>
      </w:r>
      <w:r w:rsidR="00C91453" w:rsidRPr="00C91453">
        <w:rPr>
          <w:rFonts w:hint="eastAsia"/>
          <w:color w:val="000000"/>
        </w:rPr>
        <w:t xml:space="preserve">After </w:t>
      </w:r>
      <w:r w:rsidR="00C91453" w:rsidRPr="00C91453">
        <w:rPr>
          <w:color w:val="000000"/>
        </w:rPr>
        <w:t>the</w:t>
      </w:r>
      <w:r w:rsidR="00C91453" w:rsidRPr="00C91453">
        <w:rPr>
          <w:rFonts w:hint="eastAsia"/>
          <w:color w:val="000000"/>
        </w:rPr>
        <w:t xml:space="preserve"> issuance of</w:t>
      </w:r>
      <w:r w:rsidR="00C91453" w:rsidRPr="00C91453">
        <w:rPr>
          <w:rFonts w:hint="eastAsia"/>
        </w:rPr>
        <w:t xml:space="preserve"> a </w:t>
      </w:r>
      <w:r w:rsidR="00C91453" w:rsidRPr="00C91453">
        <w:t>written deportation</w:t>
      </w:r>
      <w:r w:rsidR="00C91453" w:rsidRPr="00C91453">
        <w:rPr>
          <w:rFonts w:hint="eastAsia"/>
        </w:rPr>
        <w:t xml:space="preserve"> order, for instance, it is possible to file an action with a court for the </w:t>
      </w:r>
      <w:r w:rsidR="00C91453" w:rsidRPr="00C91453">
        <w:t>revocation</w:t>
      </w:r>
      <w:r w:rsidR="00C91453" w:rsidRPr="00C91453">
        <w:rPr>
          <w:rFonts w:hint="eastAsia"/>
        </w:rPr>
        <w:t xml:space="preserve"> thereof. Furthermore, if a petition is filed with </w:t>
      </w:r>
      <w:r w:rsidR="00C91453" w:rsidRPr="00C91453">
        <w:t>the</w:t>
      </w:r>
      <w:r w:rsidR="00C91453" w:rsidRPr="00C91453">
        <w:rPr>
          <w:rFonts w:hint="eastAsia"/>
        </w:rPr>
        <w:t xml:space="preserve"> court for the stay of </w:t>
      </w:r>
      <w:r w:rsidR="00C91453" w:rsidRPr="00C91453">
        <w:t>execution</w:t>
      </w:r>
      <w:r w:rsidR="00C91453" w:rsidRPr="00C91453">
        <w:rPr>
          <w:rFonts w:hint="eastAsia"/>
        </w:rPr>
        <w:t xml:space="preserve"> of </w:t>
      </w:r>
      <w:r w:rsidR="00C91453" w:rsidRPr="00C91453">
        <w:t>the</w:t>
      </w:r>
      <w:r w:rsidR="00C91453" w:rsidRPr="00C91453">
        <w:rPr>
          <w:rFonts w:hint="eastAsia"/>
        </w:rPr>
        <w:t xml:space="preserve"> </w:t>
      </w:r>
      <w:r w:rsidR="00C91453" w:rsidRPr="00C91453">
        <w:t xml:space="preserve">written </w:t>
      </w:r>
      <w:r w:rsidR="00C91453" w:rsidRPr="00C91453">
        <w:rPr>
          <w:rFonts w:hint="eastAsia"/>
        </w:rPr>
        <w:t xml:space="preserve">deportation order and </w:t>
      </w:r>
      <w:r w:rsidR="00C91453" w:rsidRPr="00C91453">
        <w:t>if the</w:t>
      </w:r>
      <w:r w:rsidR="00C91453" w:rsidRPr="00C91453">
        <w:rPr>
          <w:rFonts w:hint="eastAsia"/>
        </w:rPr>
        <w:t xml:space="preserve"> decision of stay of </w:t>
      </w:r>
      <w:r w:rsidR="00C91453" w:rsidRPr="00C91453">
        <w:t>execution</w:t>
      </w:r>
      <w:r w:rsidR="00C91453" w:rsidRPr="00C91453">
        <w:rPr>
          <w:rFonts w:hint="eastAsia"/>
        </w:rPr>
        <w:t xml:space="preserve"> is confirmed, deportation is suspended.</w:t>
      </w:r>
    </w:p>
    <w:p w:rsidR="00C91453" w:rsidRPr="00C91453" w:rsidRDefault="00951F5E" w:rsidP="00951F5E">
      <w:pPr>
        <w:pStyle w:val="SingleTxtG"/>
        <w:tabs>
          <w:tab w:val="left" w:pos="1701"/>
        </w:tabs>
      </w:pPr>
      <w:r w:rsidRPr="00C91453">
        <w:rPr>
          <w:rFonts w:eastAsia="MS Mincho"/>
          <w:lang w:val="en-US"/>
        </w:rPr>
        <w:t>55.</w:t>
      </w:r>
      <w:r w:rsidR="007E571D">
        <w:tab/>
      </w:r>
      <w:r w:rsidR="00C91453" w:rsidRPr="007E571D">
        <w:t>Pursuant</w:t>
      </w:r>
      <w:r w:rsidR="00C91453" w:rsidRPr="00C91453">
        <w:rPr>
          <w:color w:val="000000"/>
        </w:rPr>
        <w:t xml:space="preserve"> to</w:t>
      </w:r>
      <w:r w:rsidR="00C91453" w:rsidRPr="00C91453">
        <w:rPr>
          <w:rFonts w:hint="eastAsia"/>
          <w:color w:val="000000"/>
        </w:rPr>
        <w:t xml:space="preserve"> th</w:t>
      </w:r>
      <w:r w:rsidR="00C91453" w:rsidRPr="007E571D">
        <w:rPr>
          <w:rFonts w:hint="eastAsia"/>
          <w:color w:val="000000"/>
        </w:rPr>
        <w:t>e</w:t>
      </w:r>
      <w:r w:rsidR="00C91453" w:rsidRPr="00C91453">
        <w:rPr>
          <w:rFonts w:hint="eastAsia"/>
          <w:color w:val="000000"/>
        </w:rPr>
        <w:t xml:space="preserve"> provisions of </w:t>
      </w:r>
      <w:r w:rsidR="00C91453" w:rsidRPr="00C91453">
        <w:rPr>
          <w:color w:val="000000"/>
        </w:rPr>
        <w:t>Article</w:t>
      </w:r>
      <w:r w:rsidR="00C91453" w:rsidRPr="00C91453">
        <w:rPr>
          <w:rFonts w:hint="eastAsia"/>
          <w:color w:val="000000"/>
        </w:rPr>
        <w:t xml:space="preserve"> 46 of </w:t>
      </w:r>
      <w:r w:rsidR="00C91453" w:rsidRPr="00C91453">
        <w:rPr>
          <w:color w:val="000000"/>
        </w:rPr>
        <w:t>t</w:t>
      </w:r>
      <w:r w:rsidR="00C91453" w:rsidRPr="00C91453">
        <w:t>he</w:t>
      </w:r>
      <w:r w:rsidR="00C91453" w:rsidRPr="00C91453">
        <w:rPr>
          <w:rFonts w:hint="eastAsia"/>
        </w:rPr>
        <w:t xml:space="preserve"> Administrative Case Litigation Act, t</w:t>
      </w:r>
      <w:r w:rsidR="00C91453" w:rsidRPr="00C91453">
        <w:t>he</w:t>
      </w:r>
      <w:r w:rsidR="00C91453" w:rsidRPr="00C91453">
        <w:rPr>
          <w:rFonts w:hint="eastAsia"/>
        </w:rPr>
        <w:t xml:space="preserve"> information about the filing of an action shall be given (provided) in writing when any </w:t>
      </w:r>
      <w:r w:rsidR="00C91453" w:rsidRPr="00C91453">
        <w:t>recognition</w:t>
      </w:r>
      <w:r w:rsidR="00C91453" w:rsidRPr="00C91453">
        <w:rPr>
          <w:rFonts w:hint="eastAsia"/>
        </w:rPr>
        <w:t>, judgment, decision</w:t>
      </w:r>
      <w:r w:rsidR="00C91453" w:rsidRPr="00C91453">
        <w:t>,</w:t>
      </w:r>
      <w:r w:rsidR="00C91453" w:rsidRPr="00C91453">
        <w:rPr>
          <w:rFonts w:hint="eastAsia"/>
        </w:rPr>
        <w:t xml:space="preserve"> and issuance of a </w:t>
      </w:r>
      <w:r w:rsidR="00C91453" w:rsidRPr="00C91453">
        <w:t xml:space="preserve">written </w:t>
      </w:r>
      <w:r w:rsidR="00C91453" w:rsidRPr="00C91453">
        <w:rPr>
          <w:rFonts w:hint="eastAsia"/>
        </w:rPr>
        <w:t xml:space="preserve">deportation order are notified during the above-mentioned </w:t>
      </w:r>
      <w:r w:rsidR="00C91453" w:rsidRPr="00C91453">
        <w:t>procedure</w:t>
      </w:r>
      <w:r w:rsidR="00C91453" w:rsidRPr="00C91453">
        <w:rPr>
          <w:rFonts w:hint="eastAsia"/>
        </w:rPr>
        <w:t xml:space="preserve"> under the three-step examination process, thus consideration is given to ensure the right to trial.</w:t>
      </w:r>
    </w:p>
    <w:p w:rsidR="00C91453" w:rsidRPr="00C91453" w:rsidRDefault="00951F5E" w:rsidP="00951F5E">
      <w:pPr>
        <w:pStyle w:val="SingleTxtG"/>
        <w:tabs>
          <w:tab w:val="left" w:pos="1701"/>
        </w:tabs>
        <w:rPr>
          <w:color w:val="000000"/>
        </w:rPr>
      </w:pPr>
      <w:r w:rsidRPr="00C91453">
        <w:rPr>
          <w:rFonts w:eastAsia="MS Mincho"/>
          <w:lang w:val="en-US"/>
        </w:rPr>
        <w:t>56.</w:t>
      </w:r>
      <w:r w:rsidR="007E571D">
        <w:tab/>
      </w:r>
      <w:r w:rsidR="00C91453" w:rsidRPr="00C91453">
        <w:t>I</w:t>
      </w:r>
      <w:r w:rsidR="00C91453" w:rsidRPr="00C91453">
        <w:rPr>
          <w:rFonts w:hint="eastAsia"/>
        </w:rPr>
        <w:t xml:space="preserve">mmigration officials are </w:t>
      </w:r>
      <w:r w:rsidR="00C91453" w:rsidRPr="00C91453">
        <w:rPr>
          <w:rFonts w:hint="eastAsia"/>
          <w:color w:val="000000"/>
        </w:rPr>
        <w:t xml:space="preserve">provided with lectures on human rights and </w:t>
      </w:r>
      <w:r w:rsidR="00C91453" w:rsidRPr="00C91453">
        <w:rPr>
          <w:color w:val="000000"/>
        </w:rPr>
        <w:t>international</w:t>
      </w:r>
      <w:r w:rsidR="00C91453" w:rsidRPr="00C91453">
        <w:rPr>
          <w:rFonts w:hint="eastAsia"/>
          <w:color w:val="000000"/>
        </w:rPr>
        <w:t xml:space="preserve"> law</w:t>
      </w:r>
      <w:r w:rsidR="00C91453" w:rsidRPr="00C91453">
        <w:rPr>
          <w:color w:val="000000"/>
        </w:rPr>
        <w:t>s</w:t>
      </w:r>
      <w:r w:rsidR="00C91453" w:rsidRPr="00C91453">
        <w:rPr>
          <w:rFonts w:hint="eastAsia"/>
          <w:color w:val="000000"/>
        </w:rPr>
        <w:t xml:space="preserve"> as part of </w:t>
      </w:r>
      <w:r w:rsidR="00C91453" w:rsidRPr="00C91453">
        <w:rPr>
          <w:color w:val="000000"/>
        </w:rPr>
        <w:t>their</w:t>
      </w:r>
      <w:r w:rsidR="00C91453" w:rsidRPr="00C91453">
        <w:rPr>
          <w:rFonts w:hint="eastAsia"/>
          <w:color w:val="000000"/>
        </w:rPr>
        <w:t xml:space="preserve"> training program</w:t>
      </w:r>
      <w:r w:rsidR="00C91453" w:rsidRPr="00C91453">
        <w:rPr>
          <w:color w:val="000000"/>
        </w:rPr>
        <w:t>s, which</w:t>
      </w:r>
      <w:r w:rsidR="00C91453" w:rsidRPr="00C91453">
        <w:rPr>
          <w:rFonts w:hint="eastAsia"/>
          <w:color w:val="000000"/>
        </w:rPr>
        <w:t xml:space="preserve"> </w:t>
      </w:r>
      <w:r w:rsidR="00C91453" w:rsidRPr="00C91453">
        <w:rPr>
          <w:color w:val="000000"/>
        </w:rPr>
        <w:t>are</w:t>
      </w:r>
      <w:r w:rsidR="00C91453" w:rsidRPr="00C91453">
        <w:rPr>
          <w:rFonts w:hint="eastAsia"/>
          <w:color w:val="000000"/>
        </w:rPr>
        <w:t xml:space="preserve"> implemented depending on the length of service or </w:t>
      </w:r>
      <w:r w:rsidR="00C91453" w:rsidRPr="00C91453">
        <w:rPr>
          <w:color w:val="000000"/>
        </w:rPr>
        <w:t>which</w:t>
      </w:r>
      <w:r w:rsidR="00C91453" w:rsidRPr="00C91453">
        <w:rPr>
          <w:rFonts w:hint="eastAsia"/>
          <w:color w:val="000000"/>
        </w:rPr>
        <w:t xml:space="preserve"> </w:t>
      </w:r>
      <w:r w:rsidR="00C91453" w:rsidRPr="00C91453">
        <w:rPr>
          <w:color w:val="000000"/>
        </w:rPr>
        <w:t>focus on</w:t>
      </w:r>
      <w:r w:rsidR="00C91453" w:rsidRPr="00C91453">
        <w:rPr>
          <w:rFonts w:hint="eastAsia"/>
          <w:color w:val="000000"/>
        </w:rPr>
        <w:t xml:space="preserve"> human rights</w:t>
      </w:r>
      <w:r w:rsidR="00C91453" w:rsidRPr="00C91453">
        <w:rPr>
          <w:color w:val="000000"/>
        </w:rPr>
        <w:t xml:space="preserve">, for the purpose of deepening understanding and </w:t>
      </w:r>
      <w:r w:rsidR="00C91453" w:rsidRPr="00C91453">
        <w:rPr>
          <w:rFonts w:hint="eastAsia"/>
          <w:color w:val="000000"/>
        </w:rPr>
        <w:t>awareness</w:t>
      </w:r>
      <w:r w:rsidR="00C91453" w:rsidRPr="00C91453">
        <w:rPr>
          <w:color w:val="000000"/>
        </w:rPr>
        <w:t xml:space="preserve"> regarding human rights issues</w:t>
      </w:r>
      <w:r w:rsidR="00C91453" w:rsidRPr="00C91453">
        <w:rPr>
          <w:rFonts w:hint="eastAsia"/>
          <w:color w:val="000000"/>
        </w:rPr>
        <w:t>.</w:t>
      </w:r>
    </w:p>
    <w:p w:rsidR="00C91453" w:rsidRPr="00C91453" w:rsidRDefault="007E571D" w:rsidP="00951F5E">
      <w:pPr>
        <w:pStyle w:val="H23G"/>
        <w:rPr>
          <w:lang w:eastAsia="zh-TW"/>
        </w:rPr>
      </w:pPr>
      <w:r>
        <w:tab/>
      </w:r>
      <w:r>
        <w:tab/>
      </w:r>
      <w:r w:rsidR="00C91453" w:rsidRPr="00C91453">
        <w:rPr>
          <w:rFonts w:hint="eastAsia"/>
        </w:rPr>
        <w:t>Article 17</w:t>
      </w:r>
    </w:p>
    <w:p w:rsidR="00C91453" w:rsidRPr="00C91453" w:rsidRDefault="007E571D" w:rsidP="00951F5E">
      <w:pPr>
        <w:pStyle w:val="H4G"/>
      </w:pPr>
      <w:r>
        <w:tab/>
      </w:r>
      <w:r>
        <w:tab/>
      </w:r>
      <w:r w:rsidR="00C91453" w:rsidRPr="00C91453">
        <w:rPr>
          <w:rFonts w:hint="eastAsia"/>
        </w:rPr>
        <w:t>Criminal Procedure</w:t>
      </w:r>
    </w:p>
    <w:p w:rsidR="00C91453" w:rsidRPr="00C91453" w:rsidRDefault="00951F5E" w:rsidP="00951F5E">
      <w:pPr>
        <w:pStyle w:val="SingleTxtG"/>
        <w:tabs>
          <w:tab w:val="left" w:pos="1701"/>
        </w:tabs>
      </w:pPr>
      <w:r w:rsidRPr="00C91453">
        <w:rPr>
          <w:rFonts w:eastAsia="MS Mincho"/>
          <w:lang w:val="en-US"/>
        </w:rPr>
        <w:t>57.</w:t>
      </w:r>
      <w:r w:rsidR="007E571D">
        <w:rPr>
          <w:color w:val="000000"/>
        </w:rPr>
        <w:tab/>
      </w:r>
      <w:r w:rsidR="00C91453" w:rsidRPr="00C91453">
        <w:rPr>
          <w:rFonts w:hint="eastAsia"/>
          <w:color w:val="000000"/>
        </w:rPr>
        <w:t>Article</w:t>
      </w:r>
      <w:r w:rsidR="00C91453" w:rsidRPr="00C91453">
        <w:rPr>
          <w:color w:val="000000"/>
        </w:rPr>
        <w:t xml:space="preserve"> 31 of t</w:t>
      </w:r>
      <w:r w:rsidR="00C91453" w:rsidRPr="00C91453">
        <w:t xml:space="preserve">he Constitution </w:t>
      </w:r>
      <w:r w:rsidR="00C91453" w:rsidRPr="00C91453">
        <w:rPr>
          <w:rFonts w:hint="eastAsia"/>
        </w:rPr>
        <w:t>provides</w:t>
      </w:r>
      <w:r w:rsidR="00C91453" w:rsidRPr="00C91453">
        <w:t xml:space="preserve"> that no person shall be de</w:t>
      </w:r>
      <w:r w:rsidR="00C91453" w:rsidRPr="00C91453">
        <w:rPr>
          <w:rFonts w:hint="eastAsia"/>
        </w:rPr>
        <w:t>p</w:t>
      </w:r>
      <w:r w:rsidR="00C91453" w:rsidRPr="00C91453">
        <w:t xml:space="preserve">rived of life or liberty except according to procedure established by law. Furthermore, Article 33 of </w:t>
      </w:r>
      <w:r w:rsidR="00C91453" w:rsidRPr="00C91453">
        <w:rPr>
          <w:rFonts w:hint="eastAsia"/>
        </w:rPr>
        <w:t>the</w:t>
      </w:r>
      <w:r w:rsidR="00C91453" w:rsidRPr="00C91453">
        <w:t xml:space="preserve"> Constitution provides that no person shall be apprehended except upon warrant issued by a competent judicial officer which specifies the offense with which the person is charged, and Article 34 of </w:t>
      </w:r>
      <w:r w:rsidR="00C91453" w:rsidRPr="00C91453">
        <w:rPr>
          <w:rFonts w:hint="eastAsia"/>
        </w:rPr>
        <w:t>the</w:t>
      </w:r>
      <w:r w:rsidR="00C91453" w:rsidRPr="00C91453">
        <w:t xml:space="preserve"> Constitution provides that no person shall be arrested or detained without being at once informed of the charges against him or without the immediate privilege of counsel</w:t>
      </w:r>
      <w:r w:rsidR="00C91453" w:rsidRPr="00C91453">
        <w:rPr>
          <w:rFonts w:hint="eastAsia"/>
        </w:rPr>
        <w:t xml:space="preserve">. </w:t>
      </w:r>
      <w:r w:rsidR="00C91453" w:rsidRPr="00C91453">
        <w:t>In this way,</w:t>
      </w:r>
      <w:r w:rsidR="00C91453" w:rsidRPr="00C91453">
        <w:rPr>
          <w:rFonts w:hint="eastAsia"/>
        </w:rPr>
        <w:t xml:space="preserve"> the Constitution </w:t>
      </w:r>
      <w:r w:rsidR="00C91453" w:rsidRPr="00C91453">
        <w:t>guarantee</w:t>
      </w:r>
      <w:r w:rsidR="00C91453" w:rsidRPr="00C91453">
        <w:rPr>
          <w:rFonts w:hint="eastAsia"/>
        </w:rPr>
        <w:t xml:space="preserve">s various rights of </w:t>
      </w:r>
      <w:r w:rsidR="00C91453" w:rsidRPr="00C91453">
        <w:t xml:space="preserve">persons deprived of liberty </w:t>
      </w:r>
      <w:r w:rsidR="00C91453" w:rsidRPr="00C91453">
        <w:rPr>
          <w:rFonts w:hint="eastAsia"/>
        </w:rPr>
        <w:t xml:space="preserve">and </w:t>
      </w:r>
      <w:r w:rsidR="00C91453" w:rsidRPr="00C91453">
        <w:t xml:space="preserve">also </w:t>
      </w:r>
      <w:r w:rsidR="00C91453" w:rsidRPr="00C91453">
        <w:rPr>
          <w:rFonts w:hint="eastAsia"/>
        </w:rPr>
        <w:t xml:space="preserve">guarantees that they </w:t>
      </w:r>
      <w:r w:rsidR="00C91453" w:rsidRPr="00C91453">
        <w:t>shall not be placed outside the protection of the law.</w:t>
      </w:r>
    </w:p>
    <w:p w:rsidR="00C91453" w:rsidRPr="00C91453" w:rsidRDefault="00951F5E" w:rsidP="00951F5E">
      <w:pPr>
        <w:pStyle w:val="SingleTxtG"/>
        <w:tabs>
          <w:tab w:val="left" w:pos="1701"/>
        </w:tabs>
        <w:rPr>
          <w:color w:val="000000"/>
        </w:rPr>
      </w:pPr>
      <w:r w:rsidRPr="00C91453">
        <w:rPr>
          <w:rFonts w:eastAsia="MS Mincho"/>
          <w:lang w:val="en-US"/>
        </w:rPr>
        <w:t>58.</w:t>
      </w:r>
      <w:r w:rsidR="007E571D">
        <w:tab/>
      </w:r>
      <w:r w:rsidR="00C91453" w:rsidRPr="00C91453">
        <w:rPr>
          <w:rFonts w:hint="eastAsia"/>
        </w:rPr>
        <w:t>An</w:t>
      </w:r>
      <w:r w:rsidR="00C91453" w:rsidRPr="00C91453">
        <w:t xml:space="preserve"> a</w:t>
      </w:r>
      <w:r w:rsidR="00C91453" w:rsidRPr="00C91453">
        <w:rPr>
          <w:rFonts w:hint="eastAsia"/>
        </w:rPr>
        <w:t xml:space="preserve">rrest or </w:t>
      </w:r>
      <w:r w:rsidR="00C91453" w:rsidRPr="00C91453">
        <w:t>detention</w:t>
      </w:r>
      <w:r w:rsidR="00C91453" w:rsidRPr="00C91453">
        <w:rPr>
          <w:rFonts w:hint="eastAsia"/>
        </w:rPr>
        <w:t xml:space="preserve"> </w:t>
      </w:r>
      <w:r w:rsidR="00C91453" w:rsidRPr="00C91453">
        <w:t>that</w:t>
      </w:r>
      <w:r w:rsidR="00C91453" w:rsidRPr="00C91453">
        <w:rPr>
          <w:rFonts w:hint="eastAsia"/>
        </w:rPr>
        <w:t xml:space="preserve"> deprives a person of liberty shall be conducted upon warrant issued by a judge except for </w:t>
      </w:r>
      <w:r w:rsidR="00C91453" w:rsidRPr="00C91453">
        <w:t>the</w:t>
      </w:r>
      <w:r w:rsidR="00C91453" w:rsidRPr="00C91453">
        <w:rPr>
          <w:rFonts w:hint="eastAsia"/>
        </w:rPr>
        <w:t xml:space="preserve"> arrest of a flagrant offender (Articles 199, 207, </w:t>
      </w:r>
      <w:r w:rsidR="00C91453" w:rsidRPr="00C91453">
        <w:t xml:space="preserve">and </w:t>
      </w:r>
      <w:r w:rsidR="00C91453" w:rsidRPr="00C91453">
        <w:rPr>
          <w:rFonts w:hint="eastAsia"/>
        </w:rPr>
        <w:t xml:space="preserve">210 of </w:t>
      </w:r>
      <w:r w:rsidR="00C91453" w:rsidRPr="00C91453">
        <w:t>the</w:t>
      </w:r>
      <w:r w:rsidR="00C91453" w:rsidRPr="00C91453">
        <w:rPr>
          <w:rFonts w:hint="eastAsia"/>
        </w:rPr>
        <w:t xml:space="preserve"> Code of Criminal Procedure). A suspect shall be arrested only when </w:t>
      </w:r>
      <w:r w:rsidR="00C91453" w:rsidRPr="00C91453">
        <w:t xml:space="preserve">there exists sufficient probable cause to suspect that an offense has been committed by </w:t>
      </w:r>
      <w:r w:rsidR="00C91453" w:rsidRPr="00C91453">
        <w:rPr>
          <w:rFonts w:hint="eastAsia"/>
        </w:rPr>
        <w:t>the</w:t>
      </w:r>
      <w:r w:rsidR="00C91453" w:rsidRPr="00C91453">
        <w:t xml:space="preserve"> suspect</w:t>
      </w:r>
      <w:r w:rsidR="00C91453" w:rsidRPr="00C91453">
        <w:rPr>
          <w:rFonts w:hint="eastAsia"/>
        </w:rPr>
        <w:t xml:space="preserve"> and </w:t>
      </w:r>
      <w:r w:rsidR="00C91453" w:rsidRPr="00C91453">
        <w:t xml:space="preserve">when </w:t>
      </w:r>
      <w:r w:rsidR="00C91453" w:rsidRPr="00C91453">
        <w:rPr>
          <w:rFonts w:hint="eastAsia"/>
        </w:rPr>
        <w:t>there is necessity for arrest (Article 199</w:t>
      </w:r>
      <w:r w:rsidR="00C91453" w:rsidRPr="00C91453">
        <w:t xml:space="preserve"> of </w:t>
      </w:r>
      <w:r w:rsidR="00C91453" w:rsidRPr="00C91453">
        <w:rPr>
          <w:rFonts w:hint="eastAsia"/>
        </w:rPr>
        <w:t xml:space="preserve">the </w:t>
      </w:r>
      <w:r w:rsidR="00C91453" w:rsidRPr="00C91453">
        <w:t>said Code</w:t>
      </w:r>
      <w:r w:rsidR="00C91453" w:rsidRPr="00C91453">
        <w:rPr>
          <w:rFonts w:hint="eastAsia"/>
        </w:rPr>
        <w:t xml:space="preserve">). </w:t>
      </w:r>
      <w:r w:rsidR="00C91453" w:rsidRPr="00C91453">
        <w:t>The d</w:t>
      </w:r>
      <w:r w:rsidR="00C91453" w:rsidRPr="00C91453">
        <w:rPr>
          <w:rFonts w:hint="eastAsia"/>
        </w:rPr>
        <w:t xml:space="preserve">etention of a suspect shall be conducted only </w:t>
      </w:r>
      <w:r w:rsidR="00C91453" w:rsidRPr="00C91453">
        <w:t>when there is probable cause to suspect that he/she has committed a crime and when</w:t>
      </w:r>
      <w:r w:rsidR="00C91453" w:rsidRPr="00C91453">
        <w:rPr>
          <w:rFonts w:hint="eastAsia"/>
        </w:rPr>
        <w:t xml:space="preserve"> the suspect has no fixed residence</w:t>
      </w:r>
      <w:r w:rsidR="00C91453" w:rsidRPr="00C91453">
        <w:t>,</w:t>
      </w:r>
      <w:r w:rsidR="00C91453" w:rsidRPr="00C91453">
        <w:rPr>
          <w:rFonts w:hint="eastAsia"/>
        </w:rPr>
        <w:t xml:space="preserve"> </w:t>
      </w:r>
      <w:r w:rsidR="00C91453" w:rsidRPr="00C91453">
        <w:t>may</w:t>
      </w:r>
      <w:r w:rsidR="00C91453" w:rsidRPr="00C91453">
        <w:rPr>
          <w:rFonts w:hint="eastAsia"/>
        </w:rPr>
        <w:t xml:space="preserve"> conceal or destroy evidence</w:t>
      </w:r>
      <w:r w:rsidR="00C91453" w:rsidRPr="00C91453">
        <w:t>,</w:t>
      </w:r>
      <w:r w:rsidR="00C91453" w:rsidRPr="00C91453">
        <w:rPr>
          <w:rFonts w:hint="eastAsia"/>
        </w:rPr>
        <w:t xml:space="preserve"> or </w:t>
      </w:r>
      <w:r w:rsidR="00C91453" w:rsidRPr="00C91453">
        <w:t xml:space="preserve">may </w:t>
      </w:r>
      <w:r w:rsidR="00C91453" w:rsidRPr="00C91453">
        <w:rPr>
          <w:rFonts w:hint="eastAsia"/>
        </w:rPr>
        <w:t>flee (Article 60</w:t>
      </w:r>
      <w:r w:rsidR="00C91453" w:rsidRPr="00C91453">
        <w:t xml:space="preserve"> o</w:t>
      </w:r>
      <w:r w:rsidR="00C91453" w:rsidRPr="00C91453">
        <w:rPr>
          <w:color w:val="000000"/>
        </w:rPr>
        <w:t xml:space="preserve">f </w:t>
      </w:r>
      <w:r w:rsidR="00C91453" w:rsidRPr="00C91453">
        <w:rPr>
          <w:rFonts w:hint="eastAsia"/>
          <w:color w:val="000000"/>
        </w:rPr>
        <w:t xml:space="preserve">the </w:t>
      </w:r>
      <w:r w:rsidR="00C91453" w:rsidRPr="00C91453">
        <w:rPr>
          <w:color w:val="000000"/>
        </w:rPr>
        <w:t>said Code</w:t>
      </w:r>
      <w:r w:rsidR="00C91453" w:rsidRPr="00C91453">
        <w:rPr>
          <w:rFonts w:hint="eastAsia"/>
          <w:color w:val="000000"/>
        </w:rPr>
        <w:t>).</w:t>
      </w:r>
    </w:p>
    <w:p w:rsidR="00C91453" w:rsidRPr="00C91453" w:rsidRDefault="00951F5E" w:rsidP="00951F5E">
      <w:pPr>
        <w:pStyle w:val="SingleTxtG"/>
        <w:tabs>
          <w:tab w:val="left" w:pos="1701"/>
        </w:tabs>
      </w:pPr>
      <w:r w:rsidRPr="00C91453">
        <w:rPr>
          <w:rFonts w:eastAsia="MS Mincho"/>
          <w:lang w:val="en-US"/>
        </w:rPr>
        <w:t>59.</w:t>
      </w:r>
      <w:r w:rsidR="007E571D">
        <w:rPr>
          <w:color w:val="000000"/>
        </w:rPr>
        <w:tab/>
      </w:r>
      <w:r w:rsidR="00C91453" w:rsidRPr="00C91453">
        <w:rPr>
          <w:rFonts w:hint="eastAsia"/>
          <w:color w:val="000000"/>
        </w:rPr>
        <w:t>In Jap</w:t>
      </w:r>
      <w:r w:rsidR="00C91453" w:rsidRPr="00C91453">
        <w:rPr>
          <w:rFonts w:hint="eastAsia"/>
        </w:rPr>
        <w:t>an, w</w:t>
      </w:r>
      <w:r w:rsidR="00C91453" w:rsidRPr="00C91453">
        <w:t xml:space="preserve">hen a judicial police officer </w:t>
      </w:r>
      <w:r w:rsidR="00C91453" w:rsidRPr="00C91453">
        <w:rPr>
          <w:rFonts w:hint="eastAsia"/>
        </w:rPr>
        <w:t xml:space="preserve">or public prosecutor </w:t>
      </w:r>
      <w:r w:rsidR="00C91453" w:rsidRPr="00C91453">
        <w:t xml:space="preserve">has arrested a suspect upon an arrest warrant or has received a suspect who was arrested upon an arrest warrant, he/she shall immediately inform the suspect of the essential facts of the suspected crime and the fact that the suspect may appoint </w:t>
      </w:r>
      <w:proofErr w:type="spellStart"/>
      <w:r w:rsidR="00C91453" w:rsidRPr="00C91453">
        <w:t>defense</w:t>
      </w:r>
      <w:proofErr w:type="spellEnd"/>
      <w:r w:rsidR="00C91453" w:rsidRPr="00C91453">
        <w:t xml:space="preserve"> counsel, and then giv</w:t>
      </w:r>
      <w:r w:rsidR="00C91453" w:rsidRPr="00C91453">
        <w:rPr>
          <w:rFonts w:hint="eastAsia"/>
        </w:rPr>
        <w:t>e</w:t>
      </w:r>
      <w:r w:rsidR="00C91453" w:rsidRPr="00C91453">
        <w:t xml:space="preserve"> the suspect an opportunity for explanation</w:t>
      </w:r>
      <w:r w:rsidR="00C91453" w:rsidRPr="00C91453">
        <w:rPr>
          <w:rFonts w:hint="eastAsia"/>
        </w:rPr>
        <w:t xml:space="preserve"> (Articles 203 and 204 of the Code of Criminal Procedure). </w:t>
      </w:r>
      <w:r w:rsidR="00C91453" w:rsidRPr="00C91453">
        <w:t xml:space="preserve">In addition, </w:t>
      </w:r>
      <w:r w:rsidR="00C91453" w:rsidRPr="00C91453">
        <w:rPr>
          <w:rFonts w:hint="eastAsia"/>
        </w:rPr>
        <w:t>w</w:t>
      </w:r>
      <w:r w:rsidR="00C91453" w:rsidRPr="00C91453">
        <w:t>hen the accused has been detained, his</w:t>
      </w:r>
      <w:r w:rsidR="00C91453" w:rsidRPr="00C91453">
        <w:rPr>
          <w:rFonts w:hint="eastAsia"/>
        </w:rPr>
        <w:t>/</w:t>
      </w:r>
      <w:r w:rsidR="00C91453" w:rsidRPr="00C91453">
        <w:t>her counsel shall be notified</w:t>
      </w:r>
      <w:r w:rsidR="00C91453" w:rsidRPr="00C91453">
        <w:rPr>
          <w:rFonts w:hint="eastAsia"/>
        </w:rPr>
        <w:t xml:space="preserve"> (Article 79 of the said Code)</w:t>
      </w:r>
      <w:r w:rsidR="00C91453" w:rsidRPr="00C91453">
        <w:t>, the</w:t>
      </w:r>
      <w:r w:rsidR="00C91453" w:rsidRPr="00C91453">
        <w:rPr>
          <w:rFonts w:hint="eastAsia"/>
        </w:rPr>
        <w:t xml:space="preserve"> accused or the suspect have the right to have an interview with </w:t>
      </w:r>
      <w:r w:rsidR="00C91453" w:rsidRPr="00C91453">
        <w:t>counsel (</w:t>
      </w:r>
      <w:r w:rsidR="00C91453" w:rsidRPr="00C91453">
        <w:rPr>
          <w:rFonts w:hint="eastAsia"/>
        </w:rPr>
        <w:t xml:space="preserve">Article 39 of the said Code), and </w:t>
      </w:r>
      <w:r w:rsidR="00C91453" w:rsidRPr="00C91453">
        <w:t>the</w:t>
      </w:r>
      <w:r w:rsidR="00C91453" w:rsidRPr="00C91453">
        <w:rPr>
          <w:rFonts w:hint="eastAsia"/>
        </w:rPr>
        <w:t xml:space="preserve"> accused or the suspect may have an interview with persons </w:t>
      </w:r>
      <w:r w:rsidR="00C91453" w:rsidRPr="00C91453">
        <w:t>other</w:t>
      </w:r>
      <w:r w:rsidR="00C91453" w:rsidRPr="00C91453">
        <w:rPr>
          <w:rFonts w:hint="eastAsia"/>
        </w:rPr>
        <w:t xml:space="preserve"> than counsel (relatives</w:t>
      </w:r>
      <w:r w:rsidR="00C91453" w:rsidRPr="00C91453">
        <w:t>,</w:t>
      </w:r>
      <w:r w:rsidR="00C91453" w:rsidRPr="00C91453">
        <w:rPr>
          <w:rFonts w:hint="eastAsia"/>
        </w:rPr>
        <w:t xml:space="preserve"> etc.)</w:t>
      </w:r>
      <w:r w:rsidR="00C91453" w:rsidRPr="00C91453">
        <w:t>, respectively (</w:t>
      </w:r>
      <w:r w:rsidR="00C91453" w:rsidRPr="00C91453">
        <w:rPr>
          <w:rFonts w:hint="eastAsia"/>
        </w:rPr>
        <w:t xml:space="preserve">Article 80 of the said Code). A person under detention or his/her counsel, relatives or </w:t>
      </w:r>
      <w:r w:rsidR="00C91453" w:rsidRPr="00C91453">
        <w:t>other</w:t>
      </w:r>
      <w:r w:rsidR="00C91453" w:rsidRPr="00C91453">
        <w:rPr>
          <w:rFonts w:hint="eastAsia"/>
        </w:rPr>
        <w:t xml:space="preserve"> interested person may </w:t>
      </w:r>
      <w:r w:rsidR="00C91453" w:rsidRPr="00C91453">
        <w:t>request the court to disclose the grounds for detention</w:t>
      </w:r>
      <w:r w:rsidR="00C91453" w:rsidRPr="00C91453">
        <w:rPr>
          <w:rFonts w:hint="eastAsia"/>
        </w:rPr>
        <w:t xml:space="preserve"> (Article 82</w:t>
      </w:r>
      <w:r w:rsidR="00C91453" w:rsidRPr="00C91453">
        <w:t xml:space="preserve"> </w:t>
      </w:r>
      <w:r w:rsidR="00C91453" w:rsidRPr="00C91453">
        <w:rPr>
          <w:color w:val="000000"/>
        </w:rPr>
        <w:t xml:space="preserve">of </w:t>
      </w:r>
      <w:r w:rsidR="00C91453" w:rsidRPr="00C91453">
        <w:rPr>
          <w:rFonts w:hint="eastAsia"/>
          <w:color w:val="000000"/>
        </w:rPr>
        <w:t xml:space="preserve">the </w:t>
      </w:r>
      <w:r w:rsidR="00C91453" w:rsidRPr="00C91453">
        <w:rPr>
          <w:color w:val="000000"/>
        </w:rPr>
        <w:t>said Code</w:t>
      </w:r>
      <w:r w:rsidR="00C91453" w:rsidRPr="00C91453">
        <w:rPr>
          <w:rFonts w:hint="eastAsia"/>
          <w:color w:val="000000"/>
        </w:rPr>
        <w:t xml:space="preserve">), </w:t>
      </w:r>
      <w:r w:rsidR="00C91453" w:rsidRPr="00C91453">
        <w:rPr>
          <w:color w:val="000000"/>
        </w:rPr>
        <w:t>and th</w:t>
      </w:r>
      <w:r w:rsidR="00C91453" w:rsidRPr="00C91453">
        <w:t>e</w:t>
      </w:r>
      <w:r w:rsidR="00C91453" w:rsidRPr="00C91453">
        <w:rPr>
          <w:rFonts w:hint="eastAsia"/>
        </w:rPr>
        <w:t xml:space="preserve"> presiding judge must disclose the grounds for detention in an open court (Articles 83 and 84</w:t>
      </w:r>
      <w:r w:rsidR="00C91453" w:rsidRPr="00C91453">
        <w:t xml:space="preserve"> of </w:t>
      </w:r>
      <w:r w:rsidR="00C91453" w:rsidRPr="00C91453">
        <w:rPr>
          <w:rFonts w:hint="eastAsia"/>
        </w:rPr>
        <w:t xml:space="preserve">the </w:t>
      </w:r>
      <w:r w:rsidR="00C91453" w:rsidRPr="00C91453">
        <w:t>said Code</w:t>
      </w:r>
      <w:r w:rsidR="00C91453" w:rsidRPr="00C91453">
        <w:rPr>
          <w:rFonts w:hint="eastAsia"/>
        </w:rPr>
        <w:t xml:space="preserve">). A person under detention may file a request against the decision of detention (Article 429, paragraph 1, item </w:t>
      </w:r>
      <w:r w:rsidR="00C91453" w:rsidRPr="00C91453">
        <w:t xml:space="preserve">2 of </w:t>
      </w:r>
      <w:r w:rsidR="00C91453" w:rsidRPr="00C91453">
        <w:rPr>
          <w:rFonts w:hint="eastAsia"/>
        </w:rPr>
        <w:t xml:space="preserve">the </w:t>
      </w:r>
      <w:r w:rsidR="00C91453" w:rsidRPr="00C91453">
        <w:t>said Code</w:t>
      </w:r>
      <w:r w:rsidR="00C91453" w:rsidRPr="00C91453">
        <w:rPr>
          <w:rFonts w:hint="eastAsia"/>
        </w:rPr>
        <w:t>).</w:t>
      </w:r>
    </w:p>
    <w:p w:rsidR="00C91453" w:rsidRPr="00C91453" w:rsidRDefault="00951F5E" w:rsidP="00951F5E">
      <w:pPr>
        <w:pStyle w:val="SingleTxtG"/>
        <w:tabs>
          <w:tab w:val="left" w:pos="1701"/>
        </w:tabs>
        <w:rPr>
          <w:color w:val="000000"/>
        </w:rPr>
      </w:pPr>
      <w:r w:rsidRPr="00C91453">
        <w:rPr>
          <w:rFonts w:eastAsia="MS Mincho"/>
          <w:lang w:val="en-US"/>
        </w:rPr>
        <w:t>60.</w:t>
      </w:r>
      <w:r w:rsidR="007E571D">
        <w:rPr>
          <w:lang w:val="sr-Latn-RS"/>
        </w:rPr>
        <w:tab/>
      </w:r>
      <w:r w:rsidR="00C91453" w:rsidRPr="00C91453">
        <w:rPr>
          <w:rFonts w:hint="eastAsia"/>
        </w:rPr>
        <w:t xml:space="preserve">A decision of punishment by </w:t>
      </w:r>
      <w:r w:rsidR="00C91453" w:rsidRPr="00C91453">
        <w:t>detention</w:t>
      </w:r>
      <w:r w:rsidR="00C91453" w:rsidRPr="00C91453">
        <w:rPr>
          <w:rFonts w:hint="eastAsia"/>
        </w:rPr>
        <w:t xml:space="preserve"> (imprisonment with or without work) shall be made in an open court</w:t>
      </w:r>
      <w:r w:rsidR="00C91453" w:rsidRPr="00C91453">
        <w:t>,</w:t>
      </w:r>
      <w:r w:rsidR="00C91453" w:rsidRPr="00C91453">
        <w:rPr>
          <w:rFonts w:hint="eastAsia"/>
        </w:rPr>
        <w:t xml:space="preserve"> and a </w:t>
      </w:r>
      <w:r w:rsidR="00C91453" w:rsidRPr="00C91453">
        <w:t>judgment</w:t>
      </w:r>
      <w:r w:rsidR="00C91453" w:rsidRPr="00C91453">
        <w:rPr>
          <w:rFonts w:hint="eastAsia"/>
        </w:rPr>
        <w:t xml:space="preserve"> of </w:t>
      </w:r>
      <w:r w:rsidR="00C91453" w:rsidRPr="00C91453">
        <w:t>conviction</w:t>
      </w:r>
      <w:r w:rsidR="00C91453" w:rsidRPr="00C91453">
        <w:rPr>
          <w:rFonts w:hint="eastAsia"/>
        </w:rPr>
        <w:t xml:space="preserve"> shall be rendered when </w:t>
      </w:r>
      <w:r w:rsidR="00C91453" w:rsidRPr="00C91453">
        <w:t>the case has been proven to be a crime</w:t>
      </w:r>
      <w:r w:rsidR="00C91453" w:rsidRPr="00C91453">
        <w:rPr>
          <w:rFonts w:hint="eastAsia"/>
        </w:rPr>
        <w:t xml:space="preserve"> (beyond </w:t>
      </w:r>
      <w:r w:rsidR="00C91453" w:rsidRPr="00C91453">
        <w:t xml:space="preserve">a </w:t>
      </w:r>
      <w:r w:rsidR="00C91453" w:rsidRPr="00C91453">
        <w:rPr>
          <w:rFonts w:hint="eastAsia"/>
        </w:rPr>
        <w:t>reasonable doubt) (Article 333, paragraph 1</w:t>
      </w:r>
      <w:r w:rsidR="00C91453" w:rsidRPr="00C91453">
        <w:t xml:space="preserve"> of the </w:t>
      </w:r>
      <w:r w:rsidR="00C91453" w:rsidRPr="00C91453">
        <w:rPr>
          <w:rFonts w:hint="eastAsia"/>
        </w:rPr>
        <w:t xml:space="preserve">Code of Criminal Procedure). The accused or his/her counsel may appeal against the </w:t>
      </w:r>
      <w:r w:rsidR="00C91453" w:rsidRPr="00C91453">
        <w:t>judgment</w:t>
      </w:r>
      <w:r w:rsidR="00C91453" w:rsidRPr="00C91453">
        <w:rPr>
          <w:rFonts w:hint="eastAsia"/>
        </w:rPr>
        <w:t xml:space="preserve"> of conviction (Article 351 a</w:t>
      </w:r>
      <w:r w:rsidR="00C91453" w:rsidRPr="00C91453">
        <w:rPr>
          <w:rFonts w:hint="eastAsia"/>
          <w:color w:val="000000"/>
        </w:rPr>
        <w:t xml:space="preserve">nd the </w:t>
      </w:r>
      <w:r w:rsidR="00C91453" w:rsidRPr="00C91453">
        <w:rPr>
          <w:color w:val="000000"/>
        </w:rPr>
        <w:t>following</w:t>
      </w:r>
      <w:r w:rsidR="00C91453" w:rsidRPr="00C91453">
        <w:rPr>
          <w:rFonts w:hint="eastAsia"/>
          <w:color w:val="000000"/>
        </w:rPr>
        <w:t xml:space="preserve"> Articles</w:t>
      </w:r>
      <w:r w:rsidR="00C91453" w:rsidRPr="00C91453">
        <w:rPr>
          <w:color w:val="000000"/>
        </w:rPr>
        <w:t xml:space="preserve"> of </w:t>
      </w:r>
      <w:r w:rsidR="00C91453" w:rsidRPr="00C91453">
        <w:rPr>
          <w:rFonts w:hint="eastAsia"/>
          <w:color w:val="000000"/>
        </w:rPr>
        <w:t xml:space="preserve">the </w:t>
      </w:r>
      <w:r w:rsidR="00C91453" w:rsidRPr="00C91453">
        <w:rPr>
          <w:color w:val="000000"/>
        </w:rPr>
        <w:t>said Code</w:t>
      </w:r>
      <w:r w:rsidR="00C91453" w:rsidRPr="00C91453">
        <w:rPr>
          <w:rFonts w:hint="eastAsia"/>
          <w:color w:val="000000"/>
        </w:rPr>
        <w:t>).</w:t>
      </w:r>
    </w:p>
    <w:p w:rsidR="00C91453" w:rsidRPr="00C91453" w:rsidRDefault="00951F5E" w:rsidP="00951F5E">
      <w:pPr>
        <w:pStyle w:val="SingleTxtG"/>
        <w:tabs>
          <w:tab w:val="left" w:pos="1701"/>
        </w:tabs>
        <w:rPr>
          <w:color w:val="000000"/>
        </w:rPr>
      </w:pPr>
      <w:r w:rsidRPr="00C91453">
        <w:rPr>
          <w:rFonts w:eastAsia="MS Mincho"/>
          <w:lang w:val="en-US"/>
        </w:rPr>
        <w:t>61.</w:t>
      </w:r>
      <w:r w:rsidR="007E571D">
        <w:tab/>
      </w:r>
      <w:r w:rsidR="00C91453" w:rsidRPr="007E571D">
        <w:rPr>
          <w:rFonts w:hint="eastAsia"/>
        </w:rPr>
        <w:t>With</w:t>
      </w:r>
      <w:r w:rsidR="00C91453" w:rsidRPr="00C91453">
        <w:rPr>
          <w:rFonts w:hint="eastAsia"/>
          <w:color w:val="000000"/>
        </w:rPr>
        <w:t xml:space="preserve"> regard to communicati</w:t>
      </w:r>
      <w:r w:rsidR="00C91453" w:rsidRPr="00C91453">
        <w:rPr>
          <w:rFonts w:hint="eastAsia"/>
        </w:rPr>
        <w:t xml:space="preserve">on with consular authorities, when a </w:t>
      </w:r>
      <w:r w:rsidR="00C91453" w:rsidRPr="00C91453">
        <w:t>foreign national</w:t>
      </w:r>
      <w:r w:rsidR="00C91453" w:rsidRPr="00C91453">
        <w:rPr>
          <w:rFonts w:hint="eastAsia"/>
        </w:rPr>
        <w:t xml:space="preserve"> is detained by arrest or </w:t>
      </w:r>
      <w:r w:rsidR="00C91453" w:rsidRPr="00C91453">
        <w:t>in</w:t>
      </w:r>
      <w:r w:rsidR="00C91453" w:rsidRPr="00C91453">
        <w:rPr>
          <w:rFonts w:hint="eastAsia"/>
        </w:rPr>
        <w:t xml:space="preserve"> any other </w:t>
      </w:r>
      <w:r w:rsidR="00C91453" w:rsidRPr="00C91453">
        <w:t>manner</w:t>
      </w:r>
      <w:r w:rsidR="00C91453" w:rsidRPr="00C91453">
        <w:rPr>
          <w:rFonts w:hint="eastAsia"/>
        </w:rPr>
        <w:t>, notification to the consul of his/her country shall be made promptly under the Vienna Convention</w:t>
      </w:r>
      <w:r w:rsidR="00C91453" w:rsidRPr="00C91453">
        <w:t xml:space="preserve"> on Consular Relations</w:t>
      </w:r>
      <w:r w:rsidR="00C91453" w:rsidRPr="00C91453">
        <w:rPr>
          <w:rFonts w:hint="eastAsia"/>
        </w:rPr>
        <w:t xml:space="preserve"> and </w:t>
      </w:r>
      <w:r w:rsidR="00C91453" w:rsidRPr="00C91453">
        <w:t>the</w:t>
      </w:r>
      <w:r w:rsidR="00C91453" w:rsidRPr="00C91453">
        <w:rPr>
          <w:rFonts w:hint="eastAsia"/>
        </w:rPr>
        <w:t xml:space="preserve"> consular agreement, and </w:t>
      </w:r>
      <w:r w:rsidR="00C91453" w:rsidRPr="00C91453">
        <w:t>the</w:t>
      </w:r>
      <w:r w:rsidR="00C91453" w:rsidRPr="00C91453">
        <w:rPr>
          <w:rFonts w:hint="eastAsia"/>
        </w:rPr>
        <w:t xml:space="preserve"> consul may have an interview or </w:t>
      </w:r>
      <w:r w:rsidR="00C91453" w:rsidRPr="00C91453">
        <w:t>exchange</w:t>
      </w:r>
      <w:r w:rsidR="00C91453" w:rsidRPr="00C91453">
        <w:rPr>
          <w:rFonts w:hint="eastAsia"/>
        </w:rPr>
        <w:t xml:space="preserve"> letters with the </w:t>
      </w:r>
      <w:r w:rsidR="00C91453" w:rsidRPr="00C91453">
        <w:t xml:space="preserve">foreign national </w:t>
      </w:r>
      <w:r w:rsidR="00C91453" w:rsidRPr="00C91453">
        <w:rPr>
          <w:rFonts w:hint="eastAsia"/>
        </w:rPr>
        <w:t>under detention. In cases where notification is required under a consular agreement, it shall be ensured that the consular authorities are informed of the fact of detention and the reason for</w:t>
      </w:r>
      <w:r w:rsidR="00C91453" w:rsidRPr="00C91453">
        <w:t xml:space="preserve"> the</w:t>
      </w:r>
      <w:r w:rsidR="00C91453" w:rsidRPr="00C91453">
        <w:rPr>
          <w:rFonts w:hint="eastAsia"/>
        </w:rPr>
        <w:t xml:space="preserve"> detention. In other cases, the </w:t>
      </w:r>
      <w:r w:rsidR="00C91453" w:rsidRPr="00C91453">
        <w:t xml:space="preserve">foreign national </w:t>
      </w:r>
      <w:r w:rsidR="00C91453" w:rsidRPr="00C91453">
        <w:rPr>
          <w:rFonts w:hint="eastAsia"/>
        </w:rPr>
        <w:t xml:space="preserve">under detention shall be asked whether he/she requests </w:t>
      </w:r>
      <w:r w:rsidR="00C91453" w:rsidRPr="00C91453">
        <w:t>notification</w:t>
      </w:r>
      <w:r w:rsidR="00C91453" w:rsidRPr="00C91453">
        <w:rPr>
          <w:rFonts w:hint="eastAsia"/>
        </w:rPr>
        <w:t xml:space="preserve"> to the consular authorities</w:t>
      </w:r>
      <w:r w:rsidR="00C91453" w:rsidRPr="00C91453">
        <w:t>,</w:t>
      </w:r>
      <w:r w:rsidR="00C91453" w:rsidRPr="00C91453">
        <w:rPr>
          <w:rFonts w:hint="eastAsia"/>
        </w:rPr>
        <w:t xml:space="preserve"> and, if requested, a police official or public prosecutor shall </w:t>
      </w:r>
      <w:r w:rsidR="00C91453" w:rsidRPr="00C91453">
        <w:t>notify</w:t>
      </w:r>
      <w:r w:rsidR="00C91453" w:rsidRPr="00C91453">
        <w:rPr>
          <w:rFonts w:hint="eastAsia"/>
        </w:rPr>
        <w:t xml:space="preserve"> the consular authorities having jurisdiction over </w:t>
      </w:r>
      <w:r w:rsidR="00C91453" w:rsidRPr="00C91453">
        <w:t>the</w:t>
      </w:r>
      <w:r w:rsidR="00C91453" w:rsidRPr="00C91453">
        <w:rPr>
          <w:rFonts w:hint="eastAsia"/>
        </w:rPr>
        <w:t xml:space="preserve"> place where he/she was detained and </w:t>
      </w:r>
      <w:r w:rsidR="00C91453" w:rsidRPr="00C91453">
        <w:t xml:space="preserve">shall </w:t>
      </w:r>
      <w:r w:rsidR="00C91453" w:rsidRPr="00C91453">
        <w:rPr>
          <w:rFonts w:hint="eastAsia"/>
        </w:rPr>
        <w:t>re</w:t>
      </w:r>
      <w:r w:rsidR="00C91453" w:rsidRPr="00C91453">
        <w:rPr>
          <w:rFonts w:hint="eastAsia"/>
          <w:color w:val="000000"/>
        </w:rPr>
        <w:t xml:space="preserve">cord such </w:t>
      </w:r>
      <w:r w:rsidR="00C91453" w:rsidRPr="00C91453">
        <w:rPr>
          <w:color w:val="000000"/>
        </w:rPr>
        <w:t>a notification</w:t>
      </w:r>
      <w:r w:rsidR="00C91453" w:rsidRPr="00C91453">
        <w:rPr>
          <w:rFonts w:hint="eastAsia"/>
          <w:color w:val="000000"/>
        </w:rPr>
        <w:t xml:space="preserve"> in an appropriate manner. The consul may, pursuant to the laws and regulations of Japan, visit and communicate with the </w:t>
      </w:r>
      <w:r w:rsidR="00C91453" w:rsidRPr="00C91453">
        <w:rPr>
          <w:color w:val="000000"/>
        </w:rPr>
        <w:t xml:space="preserve">foreign national </w:t>
      </w:r>
      <w:r w:rsidR="00C91453" w:rsidRPr="00C91453">
        <w:rPr>
          <w:rFonts w:hint="eastAsia"/>
          <w:color w:val="000000"/>
        </w:rPr>
        <w:t>under detention.</w:t>
      </w:r>
    </w:p>
    <w:p w:rsidR="00C91453" w:rsidRPr="00C91453" w:rsidRDefault="007E571D" w:rsidP="00951F5E">
      <w:pPr>
        <w:pStyle w:val="H4G"/>
      </w:pPr>
      <w:r>
        <w:tab/>
      </w:r>
      <w:r>
        <w:tab/>
      </w:r>
      <w:r w:rsidR="00C91453" w:rsidRPr="00C91453">
        <w:rPr>
          <w:rFonts w:hint="eastAsia"/>
        </w:rPr>
        <w:t xml:space="preserve">Deportation procedures of </w:t>
      </w:r>
      <w:r w:rsidR="00C91453" w:rsidRPr="00C91453">
        <w:t xml:space="preserve">foreign nationals </w:t>
      </w:r>
      <w:r w:rsidR="00C91453" w:rsidRPr="00C91453">
        <w:rPr>
          <w:rFonts w:hint="eastAsia"/>
        </w:rPr>
        <w:t xml:space="preserve">by </w:t>
      </w:r>
      <w:r w:rsidR="00C91453" w:rsidRPr="00C91453">
        <w:t>the</w:t>
      </w:r>
      <w:r w:rsidR="00C91453" w:rsidRPr="00C91453">
        <w:rPr>
          <w:rFonts w:hint="eastAsia"/>
        </w:rPr>
        <w:t xml:space="preserve"> </w:t>
      </w:r>
      <w:r w:rsidR="00C91453" w:rsidRPr="00C91453">
        <w:t>Immigration</w:t>
      </w:r>
      <w:r w:rsidR="00C91453" w:rsidRPr="00C91453">
        <w:rPr>
          <w:rFonts w:hint="eastAsia"/>
        </w:rPr>
        <w:t xml:space="preserve"> </w:t>
      </w:r>
      <w:r w:rsidR="00C91453" w:rsidRPr="00C91453">
        <w:t>B</w:t>
      </w:r>
      <w:r w:rsidR="0018514D">
        <w:rPr>
          <w:rFonts w:hint="eastAsia"/>
        </w:rPr>
        <w:t>ureau</w:t>
      </w:r>
    </w:p>
    <w:p w:rsidR="00C91453" w:rsidRPr="00C91453" w:rsidRDefault="00951F5E" w:rsidP="00951F5E">
      <w:pPr>
        <w:pStyle w:val="SingleTxtG"/>
        <w:tabs>
          <w:tab w:val="left" w:pos="1701"/>
        </w:tabs>
        <w:rPr>
          <w:color w:val="000000"/>
        </w:rPr>
      </w:pPr>
      <w:r w:rsidRPr="00C91453">
        <w:rPr>
          <w:rFonts w:eastAsia="MS Mincho"/>
          <w:lang w:val="en-US"/>
        </w:rPr>
        <w:t>62.</w:t>
      </w:r>
      <w:r w:rsidR="007E571D">
        <w:tab/>
      </w:r>
      <w:r w:rsidR="00C91453" w:rsidRPr="00C91453">
        <w:rPr>
          <w:rFonts w:hint="eastAsia"/>
        </w:rPr>
        <w:t xml:space="preserve">In accordance </w:t>
      </w:r>
      <w:r w:rsidR="00C91453" w:rsidRPr="00C91453">
        <w:t>with the</w:t>
      </w:r>
      <w:r w:rsidR="00C91453" w:rsidRPr="00C91453">
        <w:rPr>
          <w:rFonts w:hint="eastAsia"/>
        </w:rPr>
        <w:t xml:space="preserve"> provisions of the Immigration Control Act, a suspect may be detained pursuant to a </w:t>
      </w:r>
      <w:r w:rsidR="00C91453" w:rsidRPr="00C91453">
        <w:t>written</w:t>
      </w:r>
      <w:r w:rsidR="00C91453" w:rsidRPr="00C91453">
        <w:rPr>
          <w:rFonts w:hint="eastAsia"/>
        </w:rPr>
        <w:t xml:space="preserve"> detention order issued by a supervising immigration inspector (Article 39, paragraph 2 of the Immigration Control Act). A </w:t>
      </w:r>
      <w:r w:rsidR="00C91453" w:rsidRPr="00C91453">
        <w:t xml:space="preserve">written </w:t>
      </w:r>
      <w:r w:rsidR="00C91453" w:rsidRPr="00C91453">
        <w:rPr>
          <w:rFonts w:hint="eastAsia"/>
        </w:rPr>
        <w:t xml:space="preserve">detention order shall be issued when there are </w:t>
      </w:r>
      <w:r w:rsidR="00C91453" w:rsidRPr="00C91453">
        <w:t xml:space="preserve">reasonable </w:t>
      </w:r>
      <w:r w:rsidR="00C91453" w:rsidRPr="00C91453">
        <w:rPr>
          <w:rFonts w:hint="eastAsia"/>
        </w:rPr>
        <w:t>causes</w:t>
      </w:r>
      <w:r w:rsidR="00C91453" w:rsidRPr="00C91453">
        <w:t xml:space="preserve"> to believe that </w:t>
      </w:r>
      <w:r w:rsidR="00C91453" w:rsidRPr="00C91453">
        <w:rPr>
          <w:rFonts w:hint="eastAsia"/>
        </w:rPr>
        <w:t>the</w:t>
      </w:r>
      <w:r w:rsidR="00C91453" w:rsidRPr="00C91453">
        <w:t xml:space="preserve"> suspect falls under any of the </w:t>
      </w:r>
      <w:r w:rsidR="00C91453" w:rsidRPr="00C91453">
        <w:rPr>
          <w:rFonts w:hint="eastAsia"/>
        </w:rPr>
        <w:t>grounds for deportation provided on</w:t>
      </w:r>
      <w:r w:rsidR="00C91453" w:rsidRPr="00C91453">
        <w:t xml:space="preserve"> </w:t>
      </w:r>
      <w:r w:rsidR="00C91453" w:rsidRPr="00C91453">
        <w:rPr>
          <w:rFonts w:hint="eastAsia"/>
        </w:rPr>
        <w:t>Article</w:t>
      </w:r>
      <w:r w:rsidR="00C91453" w:rsidRPr="00C91453">
        <w:t xml:space="preserve"> 24</w:t>
      </w:r>
      <w:r w:rsidR="00C91453" w:rsidRPr="00C91453">
        <w:rPr>
          <w:rFonts w:hint="eastAsia"/>
        </w:rPr>
        <w:t xml:space="preserve"> </w:t>
      </w:r>
      <w:r w:rsidR="00C91453" w:rsidRPr="00C91453">
        <w:t>of the Immigration Control Act</w:t>
      </w:r>
      <w:r w:rsidR="00C91453" w:rsidRPr="00C91453">
        <w:rPr>
          <w:rFonts w:hint="eastAsia"/>
        </w:rPr>
        <w:t xml:space="preserve">. </w:t>
      </w:r>
      <w:r w:rsidR="00C91453" w:rsidRPr="00C91453">
        <w:t>T</w:t>
      </w:r>
      <w:r w:rsidR="00C91453" w:rsidRPr="00C91453">
        <w:rPr>
          <w:rFonts w:hint="eastAsia"/>
        </w:rPr>
        <w:t xml:space="preserve">he period of </w:t>
      </w:r>
      <w:r w:rsidR="00C91453" w:rsidRPr="00C91453">
        <w:t>detention</w:t>
      </w:r>
      <w:r w:rsidR="00C91453" w:rsidRPr="00C91453">
        <w:rPr>
          <w:rFonts w:hint="eastAsia"/>
        </w:rPr>
        <w:t xml:space="preserve"> of a suspect for whom a </w:t>
      </w:r>
      <w:r w:rsidR="00C91453" w:rsidRPr="00C91453">
        <w:t xml:space="preserve">written </w:t>
      </w:r>
      <w:r w:rsidR="00C91453" w:rsidRPr="00C91453">
        <w:rPr>
          <w:rFonts w:hint="eastAsia"/>
        </w:rPr>
        <w:t xml:space="preserve">detention order is issued is no longer than 30 days, in principle; </w:t>
      </w:r>
      <w:r w:rsidR="00C91453" w:rsidRPr="00C91453">
        <w:t>provided</w:t>
      </w:r>
      <w:r w:rsidR="00C91453" w:rsidRPr="00C91453">
        <w:rPr>
          <w:rFonts w:hint="eastAsia"/>
        </w:rPr>
        <w:t xml:space="preserve">, however, that when there is </w:t>
      </w:r>
      <w:r w:rsidR="00C91453" w:rsidRPr="00C91453">
        <w:rPr>
          <w:rFonts w:hint="eastAsia"/>
          <w:color w:val="000000"/>
        </w:rPr>
        <w:t>an unavoidable reason, such period may be extended for a period of no longer than 30 days.</w:t>
      </w:r>
    </w:p>
    <w:p w:rsidR="00C91453" w:rsidRPr="00C91453" w:rsidRDefault="00951F5E" w:rsidP="00951F5E">
      <w:pPr>
        <w:pStyle w:val="SingleTxtG"/>
        <w:tabs>
          <w:tab w:val="left" w:pos="1701"/>
        </w:tabs>
        <w:rPr>
          <w:color w:val="000000"/>
        </w:rPr>
      </w:pPr>
      <w:r w:rsidRPr="00C91453">
        <w:rPr>
          <w:rFonts w:eastAsia="MS Mincho"/>
          <w:lang w:val="en-US"/>
        </w:rPr>
        <w:t>63.</w:t>
      </w:r>
      <w:r w:rsidR="007E571D">
        <w:rPr>
          <w:color w:val="000000"/>
        </w:rPr>
        <w:tab/>
      </w:r>
      <w:r w:rsidR="00C91453" w:rsidRPr="007E571D">
        <w:rPr>
          <w:rFonts w:hint="eastAsia"/>
        </w:rPr>
        <w:t>As</w:t>
      </w:r>
      <w:r w:rsidR="00C91453" w:rsidRPr="00C91453">
        <w:rPr>
          <w:rFonts w:hint="eastAsia"/>
          <w:color w:val="000000"/>
        </w:rPr>
        <w:t xml:space="preserve"> a result of prescribed procedure, when it is found that a foreign national falls under any of</w:t>
      </w:r>
      <w:r w:rsidR="00C91453" w:rsidRPr="00C91453">
        <w:rPr>
          <w:color w:val="000000"/>
        </w:rPr>
        <w:t xml:space="preserve"> the grounds</w:t>
      </w:r>
      <w:r w:rsidR="00C91453" w:rsidRPr="00C91453">
        <w:rPr>
          <w:rFonts w:hint="eastAsia"/>
          <w:color w:val="000000"/>
        </w:rPr>
        <w:t xml:space="preserve"> for deportation</w:t>
      </w:r>
      <w:r w:rsidR="00C91453" w:rsidRPr="00C91453">
        <w:rPr>
          <w:rFonts w:hint="eastAsia"/>
        </w:rPr>
        <w:t xml:space="preserve">, a supervising immigration </w:t>
      </w:r>
      <w:r w:rsidR="00C91453" w:rsidRPr="00C91453">
        <w:t>inspector</w:t>
      </w:r>
      <w:r w:rsidR="00C91453" w:rsidRPr="00C91453">
        <w:rPr>
          <w:rFonts w:hint="eastAsia"/>
        </w:rPr>
        <w:t xml:space="preserve"> shall, in order to have such </w:t>
      </w:r>
      <w:r w:rsidR="00C91453" w:rsidRPr="00C91453">
        <w:t xml:space="preserve">foreign national </w:t>
      </w:r>
      <w:r w:rsidR="00C91453" w:rsidRPr="00C91453">
        <w:rPr>
          <w:rFonts w:hint="eastAsia"/>
        </w:rPr>
        <w:t xml:space="preserve">deported immediately, issue a </w:t>
      </w:r>
      <w:r w:rsidR="00C91453" w:rsidRPr="00C91453">
        <w:t>written</w:t>
      </w:r>
      <w:r w:rsidR="00C91453" w:rsidRPr="00C91453">
        <w:rPr>
          <w:rFonts w:hint="eastAsia"/>
        </w:rPr>
        <w:t xml:space="preserve"> deportation order (Article 47, paragraph 5; Article 48, paragraph 9; and Article 49, paragraph 6 of the Immigration Control Act). If the </w:t>
      </w:r>
      <w:r w:rsidR="00C91453" w:rsidRPr="00C91453">
        <w:t xml:space="preserve">foreign national </w:t>
      </w:r>
      <w:r w:rsidR="00C91453" w:rsidRPr="00C91453">
        <w:rPr>
          <w:rFonts w:hint="eastAsia"/>
        </w:rPr>
        <w:t xml:space="preserve">for whom a </w:t>
      </w:r>
      <w:r w:rsidR="00C91453" w:rsidRPr="00C91453">
        <w:t xml:space="preserve">written </w:t>
      </w:r>
      <w:r w:rsidR="00C91453" w:rsidRPr="00C91453">
        <w:rPr>
          <w:rFonts w:hint="eastAsia"/>
        </w:rPr>
        <w:t xml:space="preserve">deportation order has been issued </w:t>
      </w:r>
      <w:r w:rsidR="00C91453" w:rsidRPr="00C91453">
        <w:t>cannot be deported immediately, the foreign nati</w:t>
      </w:r>
      <w:r w:rsidR="00C91453" w:rsidRPr="00C91453">
        <w:rPr>
          <w:color w:val="000000"/>
        </w:rPr>
        <w:t>onal shall be d</w:t>
      </w:r>
      <w:r w:rsidR="00C91453" w:rsidRPr="00C91453">
        <w:t xml:space="preserve">etained at an immigration detention </w:t>
      </w:r>
      <w:proofErr w:type="spellStart"/>
      <w:r w:rsidR="00C91453" w:rsidRPr="00C91453">
        <w:t>center</w:t>
      </w:r>
      <w:proofErr w:type="spellEnd"/>
      <w:r w:rsidR="00C91453" w:rsidRPr="00C91453">
        <w:t xml:space="preserve">, detention </w:t>
      </w:r>
      <w:r w:rsidR="00C91453" w:rsidRPr="00C91453">
        <w:rPr>
          <w:rFonts w:hint="eastAsia"/>
        </w:rPr>
        <w:t>facility</w:t>
      </w:r>
      <w:r w:rsidR="00C91453" w:rsidRPr="00C91453">
        <w:t>, or any other place designated by the Minister of Justice or by the supervising immigration inspector commissioned by the Minister of Justice until such time as deportation becomes possible</w:t>
      </w:r>
      <w:r w:rsidR="00C91453" w:rsidRPr="00C91453">
        <w:rPr>
          <w:rFonts w:hint="eastAsia"/>
        </w:rPr>
        <w:t xml:space="preserve">; provided, however, that if an application by the </w:t>
      </w:r>
      <w:r w:rsidR="00C91453" w:rsidRPr="00C91453">
        <w:t xml:space="preserve">foreign national </w:t>
      </w:r>
      <w:r w:rsidR="00C91453" w:rsidRPr="00C91453">
        <w:rPr>
          <w:rFonts w:hint="eastAsia"/>
        </w:rPr>
        <w:t xml:space="preserve">subject to deportation is approved, the supervising immigration inspector may accord provisional release to such </w:t>
      </w:r>
      <w:r w:rsidR="00C91453" w:rsidRPr="00C91453">
        <w:t>foreign national</w:t>
      </w:r>
      <w:r w:rsidR="00C91453" w:rsidRPr="00C91453">
        <w:rPr>
          <w:color w:val="000000"/>
        </w:rPr>
        <w:t xml:space="preserve"> </w:t>
      </w:r>
      <w:r w:rsidR="00C91453" w:rsidRPr="00C91453">
        <w:rPr>
          <w:rFonts w:hint="eastAsia"/>
          <w:color w:val="000000"/>
        </w:rPr>
        <w:t>(Article 54, paragraph 2</w:t>
      </w:r>
      <w:r w:rsidR="00C91453" w:rsidRPr="00C91453">
        <w:rPr>
          <w:color w:val="000000"/>
        </w:rPr>
        <w:t xml:space="preserve"> of </w:t>
      </w:r>
      <w:r w:rsidR="00C91453" w:rsidRPr="00C91453">
        <w:rPr>
          <w:rFonts w:hint="eastAsia"/>
          <w:color w:val="000000"/>
        </w:rPr>
        <w:t xml:space="preserve">the </w:t>
      </w:r>
      <w:r w:rsidR="00C91453" w:rsidRPr="00C91453">
        <w:rPr>
          <w:color w:val="000000"/>
        </w:rPr>
        <w:t>said Act</w:t>
      </w:r>
      <w:r w:rsidR="00C91453" w:rsidRPr="00C91453">
        <w:rPr>
          <w:rFonts w:hint="eastAsia"/>
          <w:color w:val="000000"/>
        </w:rPr>
        <w:t>).</w:t>
      </w:r>
    </w:p>
    <w:p w:rsidR="00C91453" w:rsidRPr="00C91453" w:rsidRDefault="00951F5E" w:rsidP="00951F5E">
      <w:pPr>
        <w:pStyle w:val="SingleTxtG"/>
        <w:tabs>
          <w:tab w:val="left" w:pos="1701"/>
        </w:tabs>
        <w:rPr>
          <w:color w:val="000000"/>
        </w:rPr>
      </w:pPr>
      <w:r w:rsidRPr="00C91453">
        <w:rPr>
          <w:rFonts w:eastAsia="MS Mincho"/>
          <w:lang w:val="en-US"/>
        </w:rPr>
        <w:t>64.</w:t>
      </w:r>
      <w:r w:rsidR="007E571D">
        <w:rPr>
          <w:color w:val="000000"/>
        </w:rPr>
        <w:tab/>
      </w:r>
      <w:r w:rsidR="00C91453" w:rsidRPr="00C91453">
        <w:rPr>
          <w:rFonts w:hint="eastAsia"/>
          <w:color w:val="000000"/>
        </w:rPr>
        <w:t xml:space="preserve">Persons who are </w:t>
      </w:r>
      <w:r w:rsidR="00C91453" w:rsidRPr="007E571D">
        <w:rPr>
          <w:rFonts w:hint="eastAsia"/>
        </w:rPr>
        <w:t>detained</w:t>
      </w:r>
      <w:r w:rsidR="00C91453" w:rsidRPr="00C91453">
        <w:rPr>
          <w:rFonts w:hint="eastAsia"/>
          <w:color w:val="000000"/>
        </w:rPr>
        <w:t xml:space="preserve"> in detention facilities (detaining </w:t>
      </w:r>
      <w:r w:rsidR="00C91453" w:rsidRPr="00C91453">
        <w:rPr>
          <w:color w:val="000000"/>
        </w:rPr>
        <w:t xml:space="preserve">foreign nationals </w:t>
      </w:r>
      <w:r w:rsidR="00C91453" w:rsidRPr="00C91453">
        <w:rPr>
          <w:rFonts w:hint="eastAsia"/>
          <w:color w:val="000000"/>
        </w:rPr>
        <w:t xml:space="preserve">only) managed and </w:t>
      </w:r>
      <w:r w:rsidR="00C91453" w:rsidRPr="00C91453">
        <w:rPr>
          <w:color w:val="000000"/>
        </w:rPr>
        <w:t>administe</w:t>
      </w:r>
      <w:r w:rsidR="00C91453" w:rsidRPr="00C91453">
        <w:t>red</w:t>
      </w:r>
      <w:r w:rsidR="00C91453" w:rsidRPr="00C91453">
        <w:rPr>
          <w:rFonts w:hint="eastAsia"/>
        </w:rPr>
        <w:t xml:space="preserve"> by the </w:t>
      </w:r>
      <w:r w:rsidR="00C91453" w:rsidRPr="00C91453">
        <w:t>I</w:t>
      </w:r>
      <w:r w:rsidR="00C91453" w:rsidRPr="00C91453">
        <w:rPr>
          <w:rFonts w:hint="eastAsia"/>
        </w:rPr>
        <w:t xml:space="preserve">mmigration </w:t>
      </w:r>
      <w:r w:rsidR="00C91453" w:rsidRPr="00C91453">
        <w:t>B</w:t>
      </w:r>
      <w:r w:rsidR="00C91453" w:rsidRPr="00C91453">
        <w:rPr>
          <w:rFonts w:hint="eastAsia"/>
        </w:rPr>
        <w:t xml:space="preserve">ureau for </w:t>
      </w:r>
      <w:r w:rsidR="00C91453" w:rsidRPr="00C91453">
        <w:t xml:space="preserve">a </w:t>
      </w:r>
      <w:r w:rsidR="00C91453" w:rsidRPr="00C91453">
        <w:rPr>
          <w:rFonts w:hint="eastAsia"/>
        </w:rPr>
        <w:t xml:space="preserve">violation of </w:t>
      </w:r>
      <w:r w:rsidR="00C91453" w:rsidRPr="00C91453">
        <w:t>the</w:t>
      </w:r>
      <w:r w:rsidR="00C91453" w:rsidRPr="00C91453">
        <w:rPr>
          <w:rFonts w:hint="eastAsia"/>
        </w:rPr>
        <w:t xml:space="preserve"> Immigration Control Act may contact their counsel, doctor</w:t>
      </w:r>
      <w:r w:rsidR="00C91453" w:rsidRPr="00C91453">
        <w:t>,</w:t>
      </w:r>
      <w:r w:rsidR="00C91453" w:rsidRPr="00C91453">
        <w:rPr>
          <w:rFonts w:hint="eastAsia"/>
        </w:rPr>
        <w:t xml:space="preserve"> or family (by telephone, visits</w:t>
      </w:r>
      <w:r w:rsidR="00C91453" w:rsidRPr="00C91453">
        <w:t>,</w:t>
      </w:r>
      <w:r w:rsidR="00C91453" w:rsidRPr="00C91453">
        <w:rPr>
          <w:rFonts w:hint="eastAsia"/>
        </w:rPr>
        <w:t xml:space="preserve"> or </w:t>
      </w:r>
      <w:r w:rsidR="00C91453" w:rsidRPr="00C91453">
        <w:t xml:space="preserve">by </w:t>
      </w:r>
      <w:r w:rsidR="00C91453" w:rsidRPr="00C91453">
        <w:rPr>
          <w:rFonts w:hint="eastAsia"/>
        </w:rPr>
        <w:t>receiving or sending letters). Notification to consular authorities is also conducted properly in accordance with the Vienna Convention on Consular Relations</w:t>
      </w:r>
      <w:r w:rsidR="00C91453" w:rsidRPr="00C91453">
        <w:t>, etc</w:t>
      </w:r>
      <w:r w:rsidR="00C91453" w:rsidRPr="00C91453">
        <w:rPr>
          <w:rFonts w:hint="eastAsia"/>
        </w:rPr>
        <w:t>.</w:t>
      </w:r>
    </w:p>
    <w:p w:rsidR="00C91453" w:rsidRPr="00C91453" w:rsidRDefault="00951F5E" w:rsidP="00951F5E">
      <w:pPr>
        <w:pStyle w:val="SingleTxtG"/>
        <w:tabs>
          <w:tab w:val="left" w:pos="1701"/>
        </w:tabs>
        <w:rPr>
          <w:color w:val="000000"/>
        </w:rPr>
      </w:pPr>
      <w:r w:rsidRPr="00C91453">
        <w:rPr>
          <w:rFonts w:eastAsia="MS Mincho"/>
          <w:lang w:val="en-US"/>
        </w:rPr>
        <w:t>65.</w:t>
      </w:r>
      <w:r w:rsidR="007E571D">
        <w:rPr>
          <w:color w:val="000000"/>
          <w:lang w:val="sr-Latn-RS"/>
        </w:rPr>
        <w:tab/>
      </w:r>
      <w:r w:rsidR="00C91453" w:rsidRPr="00C91453">
        <w:rPr>
          <w:rFonts w:hint="eastAsia"/>
          <w:color w:val="000000"/>
        </w:rPr>
        <w:t xml:space="preserve">In September 2010, </w:t>
      </w:r>
      <w:r w:rsidR="00C91453" w:rsidRPr="00C91453">
        <w:rPr>
          <w:rFonts w:hint="eastAsia"/>
        </w:rPr>
        <w:t xml:space="preserve">the Immigration Bureau of the Ministry of Justice and the </w:t>
      </w:r>
      <w:r w:rsidR="00C91453" w:rsidRPr="00C91453">
        <w:t>Japan Federation of Bar Associations</w:t>
      </w:r>
      <w:r w:rsidR="00C91453" w:rsidRPr="00C91453">
        <w:rPr>
          <w:rFonts w:hint="eastAsia"/>
        </w:rPr>
        <w:t xml:space="preserve"> </w:t>
      </w:r>
      <w:r w:rsidR="00C91453" w:rsidRPr="00C91453">
        <w:t xml:space="preserve">reached an agreement to set up a joint meeting to discuss </w:t>
      </w:r>
      <w:r w:rsidR="00C91453" w:rsidRPr="00C91453">
        <w:rPr>
          <w:rFonts w:hint="eastAsia"/>
        </w:rPr>
        <w:t xml:space="preserve">various </w:t>
      </w:r>
      <w:r w:rsidR="00C91453" w:rsidRPr="00C91453">
        <w:t xml:space="preserve">issues </w:t>
      </w:r>
      <w:r w:rsidR="00C91453" w:rsidRPr="00C91453">
        <w:rPr>
          <w:rFonts w:hint="eastAsia"/>
        </w:rPr>
        <w:t xml:space="preserve">concerning </w:t>
      </w:r>
      <w:r w:rsidR="00C91453" w:rsidRPr="00C91453">
        <w:t xml:space="preserve">immigration control </w:t>
      </w:r>
      <w:r w:rsidR="00C91453" w:rsidRPr="00C91453">
        <w:rPr>
          <w:rFonts w:hint="eastAsia"/>
        </w:rPr>
        <w:t xml:space="preserve">administration. It was also agreed that bar associations would give legal advice to the </w:t>
      </w:r>
      <w:r w:rsidR="00C91453" w:rsidRPr="00C91453">
        <w:t xml:space="preserve">detainees </w:t>
      </w:r>
      <w:r w:rsidR="00C91453" w:rsidRPr="00C91453">
        <w:rPr>
          <w:rFonts w:hint="eastAsia"/>
        </w:rPr>
        <w:t>in the</w:t>
      </w:r>
      <w:r w:rsidR="00C91453" w:rsidRPr="00C91453">
        <w:t xml:space="preserve"> immigration </w:t>
      </w:r>
      <w:r w:rsidR="00C91453" w:rsidRPr="00C91453">
        <w:rPr>
          <w:rFonts w:hint="eastAsia"/>
        </w:rPr>
        <w:t xml:space="preserve">detention </w:t>
      </w:r>
      <w:proofErr w:type="spellStart"/>
      <w:r w:rsidR="00C91453" w:rsidRPr="00C91453">
        <w:rPr>
          <w:rFonts w:hint="eastAsia"/>
        </w:rPr>
        <w:t>centers</w:t>
      </w:r>
      <w:proofErr w:type="spellEnd"/>
      <w:r w:rsidR="00C91453" w:rsidRPr="00C91453">
        <w:rPr>
          <w:rFonts w:hint="eastAsia"/>
        </w:rPr>
        <w:t xml:space="preserve"> for free. Based on this agreement, bar associations provide free legal consultation services. Thus, efforts are made to further facilitate access by detain</w:t>
      </w:r>
      <w:r w:rsidR="00C91453" w:rsidRPr="00C91453">
        <w:rPr>
          <w:rFonts w:hint="eastAsia"/>
          <w:color w:val="000000"/>
        </w:rPr>
        <w:t>ees to counsel or legal support.</w:t>
      </w:r>
    </w:p>
    <w:p w:rsidR="00C91453" w:rsidRPr="00C91453" w:rsidRDefault="00951F5E" w:rsidP="00951F5E">
      <w:pPr>
        <w:pStyle w:val="SingleTxtG"/>
        <w:tabs>
          <w:tab w:val="left" w:pos="1701"/>
        </w:tabs>
      </w:pPr>
      <w:r w:rsidRPr="00C91453">
        <w:rPr>
          <w:rFonts w:eastAsia="MS Mincho"/>
          <w:lang w:val="en-US"/>
        </w:rPr>
        <w:t>66.</w:t>
      </w:r>
      <w:r w:rsidR="007E571D">
        <w:rPr>
          <w:color w:val="000000"/>
        </w:rPr>
        <w:tab/>
      </w:r>
      <w:r w:rsidR="00C91453" w:rsidRPr="00C91453">
        <w:rPr>
          <w:rFonts w:hint="eastAsia"/>
          <w:color w:val="000000"/>
        </w:rPr>
        <w:t xml:space="preserve">Following the partial </w:t>
      </w:r>
      <w:r w:rsidR="00C91453" w:rsidRPr="00C91453">
        <w:rPr>
          <w:color w:val="000000"/>
        </w:rPr>
        <w:t>revisi</w:t>
      </w:r>
      <w:r w:rsidR="00C91453" w:rsidRPr="00C91453">
        <w:t>on</w:t>
      </w:r>
      <w:r w:rsidR="00C91453" w:rsidRPr="00C91453">
        <w:rPr>
          <w:rFonts w:hint="eastAsia"/>
        </w:rPr>
        <w:t xml:space="preserve"> of </w:t>
      </w:r>
      <w:r w:rsidR="00C91453" w:rsidRPr="00C91453">
        <w:t>the</w:t>
      </w:r>
      <w:r w:rsidR="00C91453" w:rsidRPr="00C91453">
        <w:rPr>
          <w:rFonts w:hint="eastAsia"/>
        </w:rPr>
        <w:t xml:space="preserve"> Immigration Control Act in 2009, the Immigration Bureau established the</w:t>
      </w:r>
      <w:r w:rsidR="00C91453" w:rsidRPr="00C91453">
        <w:t xml:space="preserve"> “Immigration Detention Facilities Visiting Committee”</w:t>
      </w:r>
      <w:r w:rsidR="00C91453" w:rsidRPr="00C91453">
        <w:rPr>
          <w:rFonts w:hint="eastAsia"/>
        </w:rPr>
        <w:t xml:space="preserve"> formed by outside experts in July 2010. The </w:t>
      </w:r>
      <w:r w:rsidR="00C91453" w:rsidRPr="00C91453">
        <w:t>committee</w:t>
      </w:r>
      <w:r w:rsidR="00C91453" w:rsidRPr="00C91453">
        <w:rPr>
          <w:rFonts w:hint="eastAsia"/>
        </w:rPr>
        <w:t>, composed of third</w:t>
      </w:r>
      <w:r w:rsidR="00C91453" w:rsidRPr="00C91453">
        <w:t>-</w:t>
      </w:r>
      <w:r w:rsidR="00C91453" w:rsidRPr="00C91453">
        <w:rPr>
          <w:rFonts w:hint="eastAsia"/>
        </w:rPr>
        <w:t>party experts such as academic experts, legal experts, medical experts</w:t>
      </w:r>
      <w:r w:rsidR="00C91453" w:rsidRPr="00C91453">
        <w:t>,</w:t>
      </w:r>
      <w:r w:rsidR="00C91453" w:rsidRPr="00C91453">
        <w:rPr>
          <w:rFonts w:hint="eastAsia"/>
        </w:rPr>
        <w:t xml:space="preserve"> and NGO staff, conducts </w:t>
      </w:r>
      <w:r w:rsidR="00C91453" w:rsidRPr="00C91453">
        <w:t>visits to</w:t>
      </w:r>
      <w:r w:rsidR="00C91453" w:rsidRPr="00C91453">
        <w:rPr>
          <w:rFonts w:hint="eastAsia"/>
        </w:rPr>
        <w:t xml:space="preserve"> the immigration detention </w:t>
      </w:r>
      <w:proofErr w:type="spellStart"/>
      <w:r w:rsidR="00C91453" w:rsidRPr="00C91453">
        <w:rPr>
          <w:rFonts w:hint="eastAsia"/>
        </w:rPr>
        <w:t>centers</w:t>
      </w:r>
      <w:proofErr w:type="spellEnd"/>
      <w:r w:rsidR="00C91453" w:rsidRPr="00C91453">
        <w:rPr>
          <w:rFonts w:hint="eastAsia"/>
        </w:rPr>
        <w:t xml:space="preserve"> </w:t>
      </w:r>
      <w:r w:rsidR="00C91453" w:rsidRPr="00C91453">
        <w:t>or</w:t>
      </w:r>
      <w:r w:rsidR="00C91453" w:rsidRPr="00C91453">
        <w:rPr>
          <w:rFonts w:hint="eastAsia"/>
        </w:rPr>
        <w:t xml:space="preserve"> departure </w:t>
      </w:r>
      <w:r w:rsidR="00C91453" w:rsidRPr="00C91453">
        <w:t>wait</w:t>
      </w:r>
      <w:r w:rsidR="00C91453" w:rsidRPr="00C91453">
        <w:rPr>
          <w:rFonts w:hint="eastAsia"/>
        </w:rPr>
        <w:t xml:space="preserve">ing facilities and interviews detainees. The </w:t>
      </w:r>
      <w:r w:rsidR="00C91453" w:rsidRPr="00C91453">
        <w:t>committee</w:t>
      </w:r>
      <w:r w:rsidR="00C91453" w:rsidRPr="00C91453">
        <w:rPr>
          <w:rFonts w:hint="eastAsia"/>
        </w:rPr>
        <w:t xml:space="preserve"> also gives opinion</w:t>
      </w:r>
      <w:r w:rsidR="00C91453" w:rsidRPr="00C91453">
        <w:t>s</w:t>
      </w:r>
      <w:r w:rsidR="00C91453" w:rsidRPr="00C91453">
        <w:rPr>
          <w:rFonts w:hint="eastAsia"/>
        </w:rPr>
        <w:t xml:space="preserve"> to directors of the immigration detention </w:t>
      </w:r>
      <w:proofErr w:type="spellStart"/>
      <w:r w:rsidR="00C91453" w:rsidRPr="00C91453">
        <w:t>center</w:t>
      </w:r>
      <w:proofErr w:type="spellEnd"/>
      <w:r w:rsidR="00C91453" w:rsidRPr="00C91453">
        <w:rPr>
          <w:rFonts w:hint="eastAsia"/>
        </w:rPr>
        <w:t xml:space="preserve"> based on the opinions and suggestions of detainees collected from the suggestion boxes placed </w:t>
      </w:r>
      <w:r w:rsidR="00C91453" w:rsidRPr="00C91453">
        <w:t>at</w:t>
      </w:r>
      <w:r w:rsidR="00C91453" w:rsidRPr="00C91453">
        <w:rPr>
          <w:rFonts w:hint="eastAsia"/>
        </w:rPr>
        <w:t xml:space="preserve"> the immigration detention </w:t>
      </w:r>
      <w:proofErr w:type="spellStart"/>
      <w:r w:rsidR="00C91453" w:rsidRPr="00C91453">
        <w:rPr>
          <w:rFonts w:hint="eastAsia"/>
        </w:rPr>
        <w:t>centers</w:t>
      </w:r>
      <w:proofErr w:type="spellEnd"/>
      <w:r w:rsidR="00C91453" w:rsidRPr="00C91453">
        <w:rPr>
          <w:rFonts w:hint="eastAsia"/>
        </w:rPr>
        <w:t xml:space="preserve"> or </w:t>
      </w:r>
      <w:r w:rsidR="00C91453" w:rsidRPr="00C91453">
        <w:t xml:space="preserve">at </w:t>
      </w:r>
      <w:r w:rsidR="00C91453" w:rsidRPr="00C91453">
        <w:rPr>
          <w:rFonts w:hint="eastAsia"/>
        </w:rPr>
        <w:t xml:space="preserve">the departure </w:t>
      </w:r>
      <w:r w:rsidR="00C91453" w:rsidRPr="00C91453">
        <w:t>wait</w:t>
      </w:r>
      <w:r w:rsidR="00C91453" w:rsidRPr="00C91453">
        <w:rPr>
          <w:rFonts w:hint="eastAsia"/>
        </w:rPr>
        <w:t xml:space="preserve">ing facilities. Through these </w:t>
      </w:r>
      <w:r w:rsidR="00C91453" w:rsidRPr="00C91453">
        <w:t>activities</w:t>
      </w:r>
      <w:r w:rsidR="00C91453" w:rsidRPr="00C91453">
        <w:rPr>
          <w:rFonts w:hint="eastAsia"/>
        </w:rPr>
        <w:t xml:space="preserve">, </w:t>
      </w:r>
      <w:r w:rsidR="00C91453" w:rsidRPr="00C91453">
        <w:t>the</w:t>
      </w:r>
      <w:r w:rsidR="00C91453" w:rsidRPr="00C91453">
        <w:rPr>
          <w:rFonts w:hint="eastAsia"/>
        </w:rPr>
        <w:t xml:space="preserve"> </w:t>
      </w:r>
      <w:r w:rsidR="00C91453" w:rsidRPr="00C91453">
        <w:t>committee</w:t>
      </w:r>
      <w:r w:rsidR="00C91453" w:rsidRPr="00C91453">
        <w:rPr>
          <w:rFonts w:hint="eastAsia"/>
        </w:rPr>
        <w:t xml:space="preserve"> ensures </w:t>
      </w:r>
      <w:r w:rsidR="00C91453" w:rsidRPr="00C91453">
        <w:t xml:space="preserve">the </w:t>
      </w:r>
      <w:r w:rsidR="00C91453" w:rsidRPr="00C91453">
        <w:rPr>
          <w:rFonts w:hint="eastAsia"/>
        </w:rPr>
        <w:t xml:space="preserve">transparency of the treatment of persons subject to </w:t>
      </w:r>
      <w:r w:rsidR="00C91453" w:rsidRPr="00C91453">
        <w:t>immigration</w:t>
      </w:r>
      <w:r w:rsidR="00C91453" w:rsidRPr="00C91453">
        <w:rPr>
          <w:rFonts w:hint="eastAsia"/>
        </w:rPr>
        <w:t xml:space="preserve"> control and promotes </w:t>
      </w:r>
      <w:r w:rsidR="00C91453" w:rsidRPr="00C91453">
        <w:t>the improvement</w:t>
      </w:r>
      <w:r w:rsidR="00C91453" w:rsidRPr="00C91453">
        <w:rPr>
          <w:rFonts w:hint="eastAsia"/>
        </w:rPr>
        <w:t xml:space="preserve"> of the </w:t>
      </w:r>
      <w:r w:rsidR="00C91453" w:rsidRPr="00C91453">
        <w:t>administration</w:t>
      </w:r>
      <w:r w:rsidR="00C91453" w:rsidRPr="00C91453">
        <w:rPr>
          <w:rFonts w:hint="eastAsia"/>
        </w:rPr>
        <w:t xml:space="preserve"> of the immigration </w:t>
      </w:r>
      <w:r w:rsidR="00C91453" w:rsidRPr="00C91453">
        <w:t>detention</w:t>
      </w:r>
      <w:r w:rsidR="00C91453" w:rsidRPr="00C91453">
        <w:rPr>
          <w:rFonts w:hint="eastAsia"/>
        </w:rPr>
        <w:t xml:space="preserve"> facilities.</w:t>
      </w:r>
    </w:p>
    <w:p w:rsidR="00C91453" w:rsidRPr="00C91453" w:rsidRDefault="00951F5E" w:rsidP="00951F5E">
      <w:pPr>
        <w:pStyle w:val="SingleTxtG"/>
        <w:tabs>
          <w:tab w:val="left" w:pos="1701"/>
        </w:tabs>
        <w:rPr>
          <w:color w:val="000000"/>
        </w:rPr>
      </w:pPr>
      <w:r w:rsidRPr="00C91453">
        <w:rPr>
          <w:rFonts w:eastAsia="MS Mincho"/>
          <w:lang w:val="en-US"/>
        </w:rPr>
        <w:t>67.</w:t>
      </w:r>
      <w:r w:rsidR="007E571D">
        <w:rPr>
          <w:color w:val="000000"/>
        </w:rPr>
        <w:tab/>
      </w:r>
      <w:r w:rsidR="00C91453" w:rsidRPr="00C91453">
        <w:rPr>
          <w:rFonts w:hint="eastAsia"/>
          <w:color w:val="000000"/>
        </w:rPr>
        <w:t>In</w:t>
      </w:r>
      <w:r w:rsidR="00C91453" w:rsidRPr="00C91453">
        <w:rPr>
          <w:rFonts w:hint="eastAsia"/>
        </w:rPr>
        <w:t xml:space="preserve"> the </w:t>
      </w:r>
      <w:r w:rsidR="00C91453" w:rsidRPr="007E571D">
        <w:rPr>
          <w:rFonts w:hint="eastAsia"/>
        </w:rPr>
        <w:t>deportation</w:t>
      </w:r>
      <w:r w:rsidR="00C91453" w:rsidRPr="00C91453">
        <w:rPr>
          <w:rFonts w:hint="eastAsia"/>
        </w:rPr>
        <w:t xml:space="preserve"> procedures under the Immigration Control Act, it is supposed that </w:t>
      </w:r>
      <w:r w:rsidR="00C91453" w:rsidRPr="00C91453">
        <w:t>a</w:t>
      </w:r>
      <w:r w:rsidR="00C91453" w:rsidRPr="00C91453">
        <w:rPr>
          <w:rFonts w:hint="eastAsia"/>
        </w:rPr>
        <w:t xml:space="preserve"> suspect for whom no grounds for deportation are found as a result of examination through the above-mentioned three-step examination process shall be </w:t>
      </w:r>
      <w:r w:rsidR="00C91453" w:rsidRPr="00C91453">
        <w:t xml:space="preserve">immediately </w:t>
      </w:r>
      <w:r w:rsidR="00C91453" w:rsidRPr="00C91453">
        <w:rPr>
          <w:rFonts w:hint="eastAsia"/>
        </w:rPr>
        <w:t xml:space="preserve">released (Article 47, paragraph 1; Article 48, </w:t>
      </w:r>
      <w:r w:rsidR="00C91453" w:rsidRPr="00C91453">
        <w:t>paragraph</w:t>
      </w:r>
      <w:r w:rsidR="00C91453" w:rsidRPr="00C91453">
        <w:rPr>
          <w:rFonts w:hint="eastAsia"/>
        </w:rPr>
        <w:t xml:space="preserve"> 6; and Article 49, paragraph 5 of </w:t>
      </w:r>
      <w:r w:rsidR="00C91453" w:rsidRPr="00C91453">
        <w:t>the</w:t>
      </w:r>
      <w:r w:rsidR="00C91453" w:rsidRPr="00C91453">
        <w:rPr>
          <w:rFonts w:hint="eastAsia"/>
        </w:rPr>
        <w:t xml:space="preserve"> Immigration Control Act). In cases where immediate deportation is difficult, </w:t>
      </w:r>
      <w:r w:rsidR="00C91453" w:rsidRPr="00C91453">
        <w:t>the</w:t>
      </w:r>
      <w:r w:rsidR="00C91453" w:rsidRPr="00C91453">
        <w:rPr>
          <w:rFonts w:hint="eastAsia"/>
        </w:rPr>
        <w:t xml:space="preserve"> supervising immigration inspector may release the foreign</w:t>
      </w:r>
      <w:r w:rsidR="00C91453" w:rsidRPr="00C91453">
        <w:t xml:space="preserve"> national</w:t>
      </w:r>
      <w:r w:rsidR="00C91453" w:rsidRPr="00C91453">
        <w:rPr>
          <w:rFonts w:hint="eastAsia"/>
        </w:rPr>
        <w:t xml:space="preserve"> subject to deportation (Article 52, paragraph 6</w:t>
      </w:r>
      <w:r w:rsidR="00C91453" w:rsidRPr="00C91453">
        <w:t xml:space="preserve"> of </w:t>
      </w:r>
      <w:r w:rsidR="00C91453" w:rsidRPr="00C91453">
        <w:rPr>
          <w:rFonts w:hint="eastAsia"/>
        </w:rPr>
        <w:t xml:space="preserve">the </w:t>
      </w:r>
      <w:r w:rsidR="00C91453" w:rsidRPr="00C91453">
        <w:t>said Act</w:t>
      </w:r>
      <w:r w:rsidR="00C91453" w:rsidRPr="00C91453">
        <w:rPr>
          <w:rFonts w:hint="eastAsia"/>
        </w:rPr>
        <w:t xml:space="preserve">). Any foreign national subject to deportation </w:t>
      </w:r>
      <w:r w:rsidR="00C91453" w:rsidRPr="00C91453">
        <w:t>other</w:t>
      </w:r>
      <w:r w:rsidR="00C91453" w:rsidRPr="00C91453">
        <w:rPr>
          <w:rFonts w:hint="eastAsia"/>
        </w:rPr>
        <w:t xml:space="preserve"> than those </w:t>
      </w:r>
      <w:r w:rsidR="00C91453" w:rsidRPr="00C91453">
        <w:t>described</w:t>
      </w:r>
      <w:r w:rsidR="00C91453" w:rsidRPr="00C91453">
        <w:rPr>
          <w:rFonts w:hint="eastAsia"/>
        </w:rPr>
        <w:t xml:space="preserve"> above </w:t>
      </w:r>
      <w:r w:rsidR="00C91453" w:rsidRPr="00C91453">
        <w:t>may</w:t>
      </w:r>
      <w:r w:rsidR="00C91453" w:rsidRPr="00C91453">
        <w:rPr>
          <w:rFonts w:hint="eastAsia"/>
        </w:rPr>
        <w:t xml:space="preserve"> file </w:t>
      </w:r>
      <w:r w:rsidR="00C91453" w:rsidRPr="00C91453">
        <w:t xml:space="preserve">an action </w:t>
      </w:r>
      <w:r w:rsidR="00C91453" w:rsidRPr="00C91453">
        <w:rPr>
          <w:rFonts w:hint="eastAsia"/>
        </w:rPr>
        <w:t xml:space="preserve">with the court </w:t>
      </w:r>
      <w:r w:rsidR="00C91453" w:rsidRPr="00C91453">
        <w:t>for the revocation</w:t>
      </w:r>
      <w:r w:rsidR="00C91453" w:rsidRPr="00C91453">
        <w:rPr>
          <w:rFonts w:hint="eastAsia"/>
        </w:rPr>
        <w:t xml:space="preserve"> of issuance of the </w:t>
      </w:r>
      <w:r w:rsidR="00C91453" w:rsidRPr="00C91453">
        <w:t xml:space="preserve">written </w:t>
      </w:r>
      <w:r w:rsidR="00C91453" w:rsidRPr="00C91453">
        <w:rPr>
          <w:rFonts w:hint="eastAsia"/>
        </w:rPr>
        <w:t xml:space="preserve">detention </w:t>
      </w:r>
      <w:r w:rsidR="00C91453" w:rsidRPr="00C91453">
        <w:t>order or</w:t>
      </w:r>
      <w:r w:rsidR="00C91453" w:rsidRPr="00C91453">
        <w:rPr>
          <w:rFonts w:hint="eastAsia"/>
        </w:rPr>
        <w:t xml:space="preserve"> the written deportation order </w:t>
      </w:r>
      <w:r w:rsidR="00C91453" w:rsidRPr="00C91453">
        <w:t>that</w:t>
      </w:r>
      <w:r w:rsidR="00C91453" w:rsidRPr="00C91453">
        <w:rPr>
          <w:rFonts w:hint="eastAsia"/>
        </w:rPr>
        <w:t xml:space="preserve"> warrants the detention. </w:t>
      </w:r>
      <w:r w:rsidR="00C91453" w:rsidRPr="00C91453">
        <w:t>Pursuant to the provisions of Article 46 of the Administrative Cas</w:t>
      </w:r>
      <w:r w:rsidR="00C91453" w:rsidRPr="00C91453">
        <w:rPr>
          <w:rFonts w:hint="eastAsia"/>
        </w:rPr>
        <w:t>e</w:t>
      </w:r>
      <w:r w:rsidR="00C91453" w:rsidRPr="00C91453">
        <w:t xml:space="preserve"> Litigation Act, the information about the filing of an action shall be given (provided) in writing when </w:t>
      </w:r>
      <w:r w:rsidR="00C91453" w:rsidRPr="00C91453">
        <w:rPr>
          <w:rFonts w:hint="eastAsia"/>
        </w:rPr>
        <w:t>three dispositions (r</w:t>
      </w:r>
      <w:r w:rsidR="00C91453" w:rsidRPr="00C91453">
        <w:t>ecognition, judgment,</w:t>
      </w:r>
      <w:r w:rsidR="00C91453" w:rsidRPr="00C91453">
        <w:rPr>
          <w:rFonts w:hint="eastAsia"/>
        </w:rPr>
        <w:t xml:space="preserve"> and</w:t>
      </w:r>
      <w:r w:rsidR="00C91453" w:rsidRPr="00C91453">
        <w:t xml:space="preserve"> decision</w:t>
      </w:r>
      <w:r w:rsidR="00C91453" w:rsidRPr="00C91453">
        <w:rPr>
          <w:rFonts w:hint="eastAsia"/>
        </w:rPr>
        <w:t>)</w:t>
      </w:r>
      <w:r w:rsidR="00C91453" w:rsidRPr="00C91453">
        <w:t xml:space="preserve"> and the issuance of a written deportation order are notified during the above-mentioned procedure under the </w:t>
      </w:r>
      <w:r w:rsidR="00C91453" w:rsidRPr="00C91453">
        <w:rPr>
          <w:rFonts w:hint="eastAsia"/>
        </w:rPr>
        <w:t>three-step examination process</w:t>
      </w:r>
      <w:r w:rsidR="00C91453" w:rsidRPr="00C91453">
        <w:t xml:space="preserve">, thus consideration </w:t>
      </w:r>
      <w:r w:rsidR="00C91453" w:rsidRPr="00C91453">
        <w:rPr>
          <w:color w:val="000000"/>
        </w:rPr>
        <w:t>is given to ensure the right to trial.</w:t>
      </w:r>
    </w:p>
    <w:p w:rsidR="00C91453" w:rsidRPr="00C91453" w:rsidRDefault="007E571D" w:rsidP="00951F5E">
      <w:pPr>
        <w:pStyle w:val="H4G"/>
      </w:pPr>
      <w:r>
        <w:rPr>
          <w:color w:val="000000"/>
        </w:rPr>
        <w:tab/>
      </w:r>
      <w:r>
        <w:rPr>
          <w:color w:val="000000"/>
        </w:rPr>
        <w:tab/>
      </w:r>
      <w:r w:rsidR="00C91453" w:rsidRPr="00C91453">
        <w:rPr>
          <w:color w:val="000000"/>
        </w:rPr>
        <w:t>Procedures of commitment</w:t>
      </w:r>
      <w:r w:rsidR="00C91453" w:rsidRPr="00C91453">
        <w:t xml:space="preserve"> to a juvenile training school as protective measures </w:t>
      </w:r>
      <w:r w:rsidR="0018514D">
        <w:t>and</w:t>
      </w:r>
      <w:r w:rsidR="002A06B9">
        <w:t> </w:t>
      </w:r>
      <w:r w:rsidR="0018514D">
        <w:t>guidance measures for women</w:t>
      </w:r>
    </w:p>
    <w:p w:rsidR="00C91453" w:rsidRPr="00C91453" w:rsidRDefault="00951F5E" w:rsidP="00951F5E">
      <w:pPr>
        <w:pStyle w:val="SingleTxtG"/>
        <w:tabs>
          <w:tab w:val="left" w:pos="1701"/>
        </w:tabs>
      </w:pPr>
      <w:r w:rsidRPr="00C91453">
        <w:rPr>
          <w:rFonts w:eastAsia="MS Mincho"/>
          <w:lang w:val="en-US"/>
        </w:rPr>
        <w:t>68.</w:t>
      </w:r>
      <w:r w:rsidR="007E571D">
        <w:tab/>
      </w:r>
      <w:r w:rsidR="00C91453" w:rsidRPr="00C91453">
        <w:t xml:space="preserve">The Juvenile Training Schools Act provides that a juvenile training school shall confine juveniles sent from the family court as protective measures stipulated in Article 24, paragraph 1, item 3 of the Juvenile Act and juveniles sentenced to imprisonment with or without work stipulated in Article 56, paragraph 3 of </w:t>
      </w:r>
      <w:r w:rsidR="00C91453" w:rsidRPr="00C91453">
        <w:rPr>
          <w:rFonts w:hint="eastAsia"/>
        </w:rPr>
        <w:t xml:space="preserve">the </w:t>
      </w:r>
      <w:r w:rsidR="00C91453" w:rsidRPr="00C91453">
        <w:t>said Act. The Juvenile Classification Homes Act provides that the juvenile classification home shall confine juveniles who shall be committed to a juvenile classification home as protective detention stipulated in Article 17, paragraph 1, item 2 of the Juvenile Act and juveniles who otherwise shall or may be committed to the juvenile classification home under the provisions of the other laws and regulations. The Women’s Guidance Home Act provides that a women’s guidance home shall confine women who are</w:t>
      </w:r>
      <w:r w:rsidR="00C91453" w:rsidRPr="00C91453">
        <w:rPr>
          <w:rFonts w:hint="eastAsia"/>
        </w:rPr>
        <w:t xml:space="preserve"> subject </w:t>
      </w:r>
      <w:r w:rsidR="00C91453" w:rsidRPr="00C91453">
        <w:t>to guidance measures stipulated in Article 17 of the Anti-Prostitution Act.</w:t>
      </w:r>
    </w:p>
    <w:p w:rsidR="00C91453" w:rsidRPr="00C91453" w:rsidRDefault="00951F5E" w:rsidP="00951F5E">
      <w:pPr>
        <w:pStyle w:val="SingleTxtG"/>
        <w:tabs>
          <w:tab w:val="left" w:pos="1701"/>
        </w:tabs>
        <w:rPr>
          <w:color w:val="000000"/>
        </w:rPr>
      </w:pPr>
      <w:r w:rsidRPr="00C91453">
        <w:rPr>
          <w:rFonts w:eastAsia="MS Mincho"/>
          <w:lang w:val="en-US"/>
        </w:rPr>
        <w:t>69.</w:t>
      </w:r>
      <w:r w:rsidR="007E571D">
        <w:tab/>
      </w:r>
      <w:r w:rsidR="00C91453" w:rsidRPr="00C91453">
        <w:t xml:space="preserve">Inmates at </w:t>
      </w:r>
      <w:r w:rsidR="00C91453" w:rsidRPr="00C91453">
        <w:rPr>
          <w:rFonts w:hint="eastAsia"/>
        </w:rPr>
        <w:t xml:space="preserve">a </w:t>
      </w:r>
      <w:r w:rsidR="00C91453" w:rsidRPr="00C91453">
        <w:t>penal institution,</w:t>
      </w:r>
      <w:r w:rsidR="00C91453" w:rsidRPr="00C91453">
        <w:rPr>
          <w:rFonts w:hint="eastAsia"/>
        </w:rPr>
        <w:t xml:space="preserve"> </w:t>
      </w:r>
      <w:r w:rsidR="00C91453" w:rsidRPr="00C91453">
        <w:t xml:space="preserve">juvenile training school, juvenile classification home, or women’s guidance home, pursuant to the provisions of the Code of Criminal Procedure and other relevant laws and regulations, are allowed </w:t>
      </w:r>
      <w:r w:rsidR="00C91453" w:rsidRPr="00C91453">
        <w:rPr>
          <w:rFonts w:hint="eastAsia"/>
        </w:rPr>
        <w:t xml:space="preserve">visits and </w:t>
      </w:r>
      <w:r w:rsidR="00C91453" w:rsidRPr="00C91453">
        <w:t>correspondence with their family or counsel. If they are foreign nationals, they are guaranteed the right to communicate with the consular authorities of their countries under the provisions of the Vienna Convention on Consular Relations or relevant agr</w:t>
      </w:r>
      <w:r w:rsidR="00C91453" w:rsidRPr="00C91453">
        <w:rPr>
          <w:color w:val="000000"/>
        </w:rPr>
        <w:t>eements.</w:t>
      </w:r>
    </w:p>
    <w:p w:rsidR="00C91453" w:rsidRPr="00C91453" w:rsidRDefault="007E571D" w:rsidP="00951F5E">
      <w:pPr>
        <w:pStyle w:val="H4G"/>
      </w:pPr>
      <w:r>
        <w:tab/>
      </w:r>
      <w:r>
        <w:tab/>
      </w:r>
      <w:r w:rsidR="00C91453" w:rsidRPr="00C91453">
        <w:rPr>
          <w:rFonts w:hint="eastAsia"/>
        </w:rPr>
        <w:t xml:space="preserve">Administrative function </w:t>
      </w:r>
      <w:r w:rsidR="00C91453" w:rsidRPr="00C91453">
        <w:t>for visiting custodial facilities</w:t>
      </w:r>
    </w:p>
    <w:p w:rsidR="00C91453" w:rsidRPr="00C91453" w:rsidRDefault="00951F5E" w:rsidP="00951F5E">
      <w:pPr>
        <w:pStyle w:val="SingleTxtG"/>
        <w:tabs>
          <w:tab w:val="left" w:pos="1701"/>
        </w:tabs>
      </w:pPr>
      <w:r w:rsidRPr="00C91453">
        <w:rPr>
          <w:rFonts w:eastAsia="MS Mincho"/>
          <w:lang w:val="en-US"/>
        </w:rPr>
        <w:t>70.</w:t>
      </w:r>
      <w:r w:rsidR="007E571D">
        <w:rPr>
          <w:color w:val="000000"/>
        </w:rPr>
        <w:tab/>
      </w:r>
      <w:r w:rsidR="00C91453" w:rsidRPr="00C91453">
        <w:rPr>
          <w:color w:val="000000"/>
        </w:rPr>
        <w:t>T</w:t>
      </w:r>
      <w:r w:rsidR="00C91453" w:rsidRPr="00C91453">
        <w:t>he Act on Penal Detention Facilities and Treatment of Inmates and Detainees provides that the penal institutions shall commit those (</w:t>
      </w:r>
      <w:proofErr w:type="spellStart"/>
      <w:r w:rsidR="00C91453" w:rsidRPr="00C91453">
        <w:t>i</w:t>
      </w:r>
      <w:proofErr w:type="spellEnd"/>
      <w:r w:rsidR="00C91453" w:rsidRPr="00C91453">
        <w:t xml:space="preserve">) who are detained for the execution of punishment of imprisonment with work or without work, or </w:t>
      </w:r>
      <w:proofErr w:type="spellStart"/>
      <w:r w:rsidR="00C91453" w:rsidRPr="00C91453">
        <w:t>misdemeanor</w:t>
      </w:r>
      <w:proofErr w:type="spellEnd"/>
      <w:r w:rsidR="00C91453" w:rsidRPr="00C91453">
        <w:t xml:space="preserve"> imprisonment without work; (ii) who are arrested and detained pursuant to the provisions of the Code of Criminal Procedure; (iii) who are under detention pursuant to the provisions of the Code of Criminal Procedure; (iv) who are detained after being sentenced to the death penalty; and (v) others than those listed in (</w:t>
      </w:r>
      <w:proofErr w:type="spellStart"/>
      <w:r w:rsidR="00C91453" w:rsidRPr="00C91453">
        <w:t>i</w:t>
      </w:r>
      <w:proofErr w:type="spellEnd"/>
      <w:r w:rsidR="00C91453" w:rsidRPr="00C91453">
        <w:t>) to (iv) above who shall or may be committed to a penal institution pursuant to the provisions of laws and regulations.</w:t>
      </w:r>
    </w:p>
    <w:p w:rsidR="00C91453" w:rsidRPr="00C91453" w:rsidRDefault="00951F5E" w:rsidP="00951F5E">
      <w:pPr>
        <w:pStyle w:val="SingleTxtG"/>
        <w:tabs>
          <w:tab w:val="left" w:pos="1701"/>
        </w:tabs>
      </w:pPr>
      <w:r w:rsidRPr="00C91453">
        <w:rPr>
          <w:rFonts w:eastAsia="MS Mincho"/>
          <w:lang w:val="en-US"/>
        </w:rPr>
        <w:t>71.</w:t>
      </w:r>
      <w:r w:rsidR="007E571D">
        <w:rPr>
          <w:color w:val="000000"/>
        </w:rPr>
        <w:tab/>
      </w:r>
      <w:r w:rsidR="00C91453" w:rsidRPr="00C91453">
        <w:rPr>
          <w:rFonts w:hint="eastAsia"/>
          <w:color w:val="000000"/>
        </w:rPr>
        <w:t>Th</w:t>
      </w:r>
      <w:r w:rsidR="00C91453" w:rsidRPr="00C91453">
        <w:rPr>
          <w:rFonts w:hint="eastAsia"/>
        </w:rPr>
        <w:t xml:space="preserve">e </w:t>
      </w:r>
      <w:r w:rsidR="00C91453" w:rsidRPr="00C91453">
        <w:t>Act on Penal Detention Facilities and Treatment of Inmates and Detainees</w:t>
      </w:r>
      <w:r w:rsidR="00C91453" w:rsidRPr="00C91453">
        <w:rPr>
          <w:rFonts w:hint="eastAsia"/>
        </w:rPr>
        <w:t xml:space="preserve"> provides that</w:t>
      </w:r>
      <w:r w:rsidR="00C91453" w:rsidRPr="000A465F">
        <w:t xml:space="preserve"> “</w:t>
      </w:r>
      <w:r w:rsidR="00C91453" w:rsidRPr="000A465F">
        <w:rPr>
          <w:rFonts w:hint="eastAsia"/>
        </w:rPr>
        <w:t>i</w:t>
      </w:r>
      <w:r w:rsidR="00C91453" w:rsidRPr="00C91453">
        <w:t>n the interests of the appropriate enforcement of this Act, the Minister of Justice shall designate inspectors from among his/her staff and order the inspectors to conduct on-the-spot inspections at each penal institution at least once per annum or more frequently,”</w:t>
      </w:r>
      <w:r w:rsidR="00C91453" w:rsidRPr="00C91453">
        <w:rPr>
          <w:rFonts w:hint="eastAsia"/>
        </w:rPr>
        <w:t xml:space="preserve"> </w:t>
      </w:r>
      <w:r w:rsidR="00C91453" w:rsidRPr="00C91453">
        <w:t>while</w:t>
      </w:r>
      <w:r w:rsidR="00C91453" w:rsidRPr="00C91453">
        <w:rPr>
          <w:rFonts w:hint="eastAsia"/>
        </w:rPr>
        <w:t xml:space="preserve"> the Women</w:t>
      </w:r>
      <w:r w:rsidR="00C91453" w:rsidRPr="00C91453">
        <w:t>’</w:t>
      </w:r>
      <w:r w:rsidR="00C91453" w:rsidRPr="00C91453">
        <w:rPr>
          <w:rFonts w:hint="eastAsia"/>
        </w:rPr>
        <w:t xml:space="preserve">s Guidance Home Act provides that </w:t>
      </w:r>
      <w:r w:rsidR="00C91453" w:rsidRPr="00C91453">
        <w:t>“the</w:t>
      </w:r>
      <w:r w:rsidR="00C91453" w:rsidRPr="00C91453">
        <w:rPr>
          <w:rFonts w:hint="eastAsia"/>
        </w:rPr>
        <w:t xml:space="preserve"> Minister of Justice shall </w:t>
      </w:r>
      <w:r w:rsidR="00C91453" w:rsidRPr="00C91453">
        <w:t>designate</w:t>
      </w:r>
      <w:r w:rsidR="00C91453" w:rsidRPr="00C91453">
        <w:rPr>
          <w:rFonts w:hint="eastAsia"/>
        </w:rPr>
        <w:t xml:space="preserve"> his/her staff to conduct on-the-spot inspections at the women</w:t>
      </w:r>
      <w:r w:rsidR="00C91453" w:rsidRPr="00C91453">
        <w:t>’</w:t>
      </w:r>
      <w:r w:rsidR="00C91453" w:rsidRPr="00C91453">
        <w:rPr>
          <w:rFonts w:hint="eastAsia"/>
        </w:rPr>
        <w:t>s guidance home</w:t>
      </w:r>
      <w:r w:rsidR="00C91453" w:rsidRPr="00C91453">
        <w:t xml:space="preserve"> at least once per annum or more frequently.”</w:t>
      </w:r>
      <w:r w:rsidR="00C91453" w:rsidRPr="00C91453">
        <w:rPr>
          <w:rFonts w:hint="eastAsia"/>
        </w:rPr>
        <w:t xml:space="preserve"> Under these acts, </w:t>
      </w:r>
      <w:r w:rsidR="00C91453" w:rsidRPr="00C91453">
        <w:t>inspection</w:t>
      </w:r>
      <w:r w:rsidR="00C91453" w:rsidRPr="00C91453">
        <w:rPr>
          <w:rFonts w:hint="eastAsia"/>
        </w:rPr>
        <w:t>s of each penal institution and the women</w:t>
      </w:r>
      <w:r w:rsidR="00C91453" w:rsidRPr="00C91453">
        <w:t>’</w:t>
      </w:r>
      <w:r w:rsidR="00C91453" w:rsidRPr="00C91453">
        <w:rPr>
          <w:rFonts w:hint="eastAsia"/>
        </w:rPr>
        <w:t xml:space="preserve">s guidance home are conducted. The </w:t>
      </w:r>
      <w:r w:rsidR="00C91453" w:rsidRPr="00C91453">
        <w:t>Act on Penal Detention Facilities and Treatment of Inmates and Detainees</w:t>
      </w:r>
      <w:r w:rsidR="00C91453" w:rsidRPr="00C91453">
        <w:rPr>
          <w:rFonts w:hint="eastAsia"/>
        </w:rPr>
        <w:t xml:space="preserve"> also provides that </w:t>
      </w:r>
      <w:r w:rsidR="00C91453" w:rsidRPr="00C91453">
        <w:t>“</w:t>
      </w:r>
      <w:r w:rsidR="00C91453" w:rsidRPr="00C91453">
        <w:rPr>
          <w:rFonts w:hint="eastAsia"/>
        </w:rPr>
        <w:t>j</w:t>
      </w:r>
      <w:r w:rsidR="00C91453" w:rsidRPr="00C91453">
        <w:t>udges and public prosecutors may observe the penal institutions.”</w:t>
      </w:r>
      <w:r w:rsidR="00C91453" w:rsidRPr="00C91453">
        <w:rPr>
          <w:rFonts w:hint="eastAsia"/>
        </w:rPr>
        <w:t xml:space="preserve"> Furthermore,</w:t>
      </w:r>
      <w:r w:rsidR="00C91453" w:rsidRPr="00C91453">
        <w:t xml:space="preserve"> t</w:t>
      </w:r>
      <w:r w:rsidR="00C91453" w:rsidRPr="00C91453">
        <w:rPr>
          <w:rFonts w:hint="eastAsia"/>
        </w:rPr>
        <w:t xml:space="preserve">he Juvenile Training Schools Act provides that </w:t>
      </w:r>
      <w:r w:rsidR="00C91453" w:rsidRPr="00C91453">
        <w:t>“</w:t>
      </w:r>
      <w:r w:rsidR="00C91453" w:rsidRPr="00C91453">
        <w:rPr>
          <w:rFonts w:hint="eastAsia"/>
        </w:rPr>
        <w:t xml:space="preserve">the Minister of Justice shall be responsible for properly </w:t>
      </w:r>
      <w:r w:rsidR="00C91453" w:rsidRPr="00C91453">
        <w:t>maintain</w:t>
      </w:r>
      <w:r w:rsidR="00C91453" w:rsidRPr="00C91453">
        <w:rPr>
          <w:rFonts w:hint="eastAsia"/>
        </w:rPr>
        <w:t>ing the juvenile training schools and conducting full inspections</w:t>
      </w:r>
      <w:r w:rsidR="00C91453" w:rsidRPr="00C91453">
        <w:t>.”</w:t>
      </w:r>
      <w:r w:rsidR="00C91453" w:rsidRPr="00C91453">
        <w:rPr>
          <w:rFonts w:hint="eastAsia"/>
        </w:rPr>
        <w:t xml:space="preserve"> </w:t>
      </w:r>
      <w:r w:rsidR="00C91453" w:rsidRPr="00C91453">
        <w:t>U</w:t>
      </w:r>
      <w:r w:rsidR="00C91453" w:rsidRPr="00C91453">
        <w:rPr>
          <w:rFonts w:hint="eastAsia"/>
        </w:rPr>
        <w:t xml:space="preserve">nder or in accordance with this provision, inspections are conducted at each juvenile </w:t>
      </w:r>
      <w:r w:rsidR="00C91453" w:rsidRPr="00C91453">
        <w:t>training</w:t>
      </w:r>
      <w:r w:rsidR="00C91453" w:rsidRPr="00C91453">
        <w:rPr>
          <w:rFonts w:hint="eastAsia"/>
        </w:rPr>
        <w:t xml:space="preserve"> school and each juvenile </w:t>
      </w:r>
      <w:r w:rsidR="00C91453" w:rsidRPr="00C91453">
        <w:t>classification</w:t>
      </w:r>
      <w:r w:rsidR="00C91453" w:rsidRPr="00C91453">
        <w:rPr>
          <w:rFonts w:hint="eastAsia"/>
        </w:rPr>
        <w:t xml:space="preserve"> home. </w:t>
      </w:r>
      <w:r w:rsidR="00C91453" w:rsidRPr="00C91453">
        <w:t>In addition, s</w:t>
      </w:r>
      <w:r w:rsidR="00C91453" w:rsidRPr="00C91453">
        <w:rPr>
          <w:rFonts w:hint="eastAsia"/>
        </w:rPr>
        <w:t xml:space="preserve">imilarly to the </w:t>
      </w:r>
      <w:r w:rsidR="00C91453" w:rsidRPr="00C91453">
        <w:t>Act on Penal Detention Facilities and Treatment of Inmates and Detainees</w:t>
      </w:r>
      <w:r w:rsidR="00C91453" w:rsidRPr="00C91453">
        <w:rPr>
          <w:rFonts w:hint="eastAsia"/>
        </w:rPr>
        <w:t>, the above-mentioned revised Juvenile Training Schools Act and the J</w:t>
      </w:r>
      <w:r w:rsidR="00C91453" w:rsidRPr="00C91453">
        <w:t>u</w:t>
      </w:r>
      <w:r w:rsidR="00C91453" w:rsidRPr="00C91453">
        <w:rPr>
          <w:rFonts w:hint="eastAsia"/>
        </w:rPr>
        <w:t>venile Classification Home</w:t>
      </w:r>
      <w:r w:rsidR="00C91453" w:rsidRPr="00C91453">
        <w:t>s</w:t>
      </w:r>
      <w:r w:rsidR="00C91453" w:rsidRPr="00C91453">
        <w:rPr>
          <w:rFonts w:hint="eastAsia"/>
        </w:rPr>
        <w:t xml:space="preserve"> Act </w:t>
      </w:r>
      <w:r w:rsidR="00C91453" w:rsidRPr="00C91453">
        <w:t>also include provisions on</w:t>
      </w:r>
      <w:r w:rsidR="00C91453" w:rsidRPr="00C91453">
        <w:rPr>
          <w:rFonts w:hint="eastAsia"/>
        </w:rPr>
        <w:t xml:space="preserve"> matters concerning on-the-spot inspection</w:t>
      </w:r>
      <w:r w:rsidR="00C91453" w:rsidRPr="00C91453">
        <w:t>s</w:t>
      </w:r>
      <w:r w:rsidR="00C91453" w:rsidRPr="00C91453">
        <w:rPr>
          <w:rFonts w:hint="eastAsia"/>
        </w:rPr>
        <w:t xml:space="preserve"> and matters concerning observation by judges and public prosecutors.</w:t>
      </w:r>
    </w:p>
    <w:p w:rsidR="00C91453" w:rsidRPr="00C91453" w:rsidRDefault="00951F5E" w:rsidP="00951F5E">
      <w:pPr>
        <w:pStyle w:val="SingleTxtG"/>
        <w:tabs>
          <w:tab w:val="left" w:pos="1701"/>
        </w:tabs>
        <w:rPr>
          <w:color w:val="000000"/>
        </w:rPr>
      </w:pPr>
      <w:r w:rsidRPr="00C91453">
        <w:rPr>
          <w:rFonts w:eastAsia="MS Mincho"/>
          <w:lang w:val="en-US"/>
        </w:rPr>
        <w:t>72.</w:t>
      </w:r>
      <w:r w:rsidR="007E571D">
        <w:rPr>
          <w:color w:val="000000"/>
        </w:rPr>
        <w:tab/>
      </w:r>
      <w:r w:rsidR="00C91453" w:rsidRPr="00C91453">
        <w:rPr>
          <w:color w:val="000000"/>
        </w:rPr>
        <w:t xml:space="preserve">In addition, </w:t>
      </w:r>
      <w:r w:rsidR="00C91453" w:rsidRPr="00C91453">
        <w:rPr>
          <w:rFonts w:hint="eastAsia"/>
          <w:color w:val="000000"/>
        </w:rPr>
        <w:t>a</w:t>
      </w:r>
      <w:r w:rsidR="00C91453" w:rsidRPr="00C91453">
        <w:rPr>
          <w:color w:val="000000"/>
        </w:rPr>
        <w:t xml:space="preserve"> Board of Visitors for Inspection of Penal Institutions is established at </w:t>
      </w:r>
      <w:r w:rsidR="00C91453" w:rsidRPr="00C91453">
        <w:t xml:space="preserve">each penal institution. </w:t>
      </w:r>
      <w:r w:rsidR="00C91453" w:rsidRPr="00C91453">
        <w:rPr>
          <w:rFonts w:hint="eastAsia"/>
        </w:rPr>
        <w:t>B</w:t>
      </w:r>
      <w:r w:rsidR="00C91453" w:rsidRPr="00C91453">
        <w:t xml:space="preserve">oard members are appointed by the Minister of Justice from among persons of integrity and insight with a passionate interest in the improvement of the administration of penal institutions. In fact, appointed members include attorneys, doctors, and local government officials, as well as local residents. The role of the board is to monitor the circumstances of the administration of the penal institution through </w:t>
      </w:r>
      <w:r w:rsidR="00C91453" w:rsidRPr="00C91453">
        <w:rPr>
          <w:rFonts w:hint="eastAsia"/>
        </w:rPr>
        <w:t>visits to</w:t>
      </w:r>
      <w:r w:rsidR="00C91453" w:rsidRPr="00C91453">
        <w:t xml:space="preserve"> the penal institution and interviews with inmates, and to make recommendations to the warden of the penal institution. The Minister of Justice shall compile both the opinions submitted by the board to the warden of the penal institution and the measures taken by the warden responding to the opinions once per annum, and release a summary to the public. The above-mentioned revised Juvenile Training Schools Act and the Juvenile Classification Homes Act also contain provisions concernin</w:t>
      </w:r>
      <w:r w:rsidR="00C91453" w:rsidRPr="00C91453">
        <w:rPr>
          <w:color w:val="000000"/>
        </w:rPr>
        <w:t>g the establishment of th</w:t>
      </w:r>
      <w:r w:rsidR="00C91453" w:rsidRPr="00C91453">
        <w:t>e Juvenile Training School Visiting Committee and the Juvenile Classification Home Visiting Committee respectively.</w:t>
      </w:r>
    </w:p>
    <w:p w:rsidR="00C91453" w:rsidRPr="00C91453" w:rsidRDefault="00951F5E" w:rsidP="00951F5E">
      <w:pPr>
        <w:pStyle w:val="SingleTxtG"/>
        <w:tabs>
          <w:tab w:val="left" w:pos="1701"/>
        </w:tabs>
      </w:pPr>
      <w:r w:rsidRPr="00C91453">
        <w:rPr>
          <w:rFonts w:eastAsia="MS Mincho"/>
          <w:lang w:val="en-US"/>
        </w:rPr>
        <w:t>73.</w:t>
      </w:r>
      <w:r w:rsidR="007E571D">
        <w:rPr>
          <w:color w:val="000000"/>
          <w:lang w:val="sr-Latn-RS"/>
        </w:rPr>
        <w:tab/>
      </w:r>
      <w:r w:rsidR="00C91453" w:rsidRPr="007E571D">
        <w:rPr>
          <w:rFonts w:hint="eastAsia"/>
        </w:rPr>
        <w:t>With</w:t>
      </w:r>
      <w:r w:rsidR="00C91453" w:rsidRPr="00C91453">
        <w:rPr>
          <w:rFonts w:hint="eastAsia"/>
          <w:color w:val="000000"/>
        </w:rPr>
        <w:t xml:space="preserve"> regard </w:t>
      </w:r>
      <w:r w:rsidR="00C91453" w:rsidRPr="00C91453">
        <w:rPr>
          <w:rFonts w:hint="eastAsia"/>
        </w:rPr>
        <w:t>to the detention facilities, on-</w:t>
      </w:r>
      <w:r w:rsidR="00C91453" w:rsidRPr="00C91453">
        <w:t>the</w:t>
      </w:r>
      <w:r w:rsidR="00C91453" w:rsidRPr="00C91453">
        <w:rPr>
          <w:rFonts w:hint="eastAsia"/>
        </w:rPr>
        <w:t xml:space="preserve">-spot inspections are conducted at least once </w:t>
      </w:r>
      <w:r w:rsidR="00C91453" w:rsidRPr="00C91453">
        <w:t>per annum</w:t>
      </w:r>
      <w:r w:rsidR="00C91453" w:rsidRPr="00C91453">
        <w:rPr>
          <w:rFonts w:hint="eastAsia"/>
        </w:rPr>
        <w:t xml:space="preserve"> </w:t>
      </w:r>
      <w:r w:rsidR="00C91453" w:rsidRPr="00C91453">
        <w:t xml:space="preserve">or more frequently </w:t>
      </w:r>
      <w:r w:rsidR="00C91453" w:rsidRPr="00C91453">
        <w:rPr>
          <w:rFonts w:hint="eastAsia"/>
        </w:rPr>
        <w:t xml:space="preserve">by inspectors designated by </w:t>
      </w:r>
      <w:r w:rsidR="00C91453" w:rsidRPr="00C91453">
        <w:t>the</w:t>
      </w:r>
      <w:r w:rsidR="00C91453" w:rsidRPr="00C91453">
        <w:rPr>
          <w:rFonts w:hint="eastAsia"/>
        </w:rPr>
        <w:t xml:space="preserve"> Chief of </w:t>
      </w:r>
      <w:r w:rsidR="00C91453" w:rsidRPr="00C91453">
        <w:t xml:space="preserve">Prefectural </w:t>
      </w:r>
      <w:r w:rsidR="00C91453" w:rsidRPr="00C91453">
        <w:rPr>
          <w:rFonts w:hint="eastAsia"/>
        </w:rPr>
        <w:t>Police</w:t>
      </w:r>
      <w:r w:rsidR="00C91453" w:rsidRPr="00C91453">
        <w:t xml:space="preserve"> Headquarters</w:t>
      </w:r>
      <w:r w:rsidR="00C91453" w:rsidRPr="00C91453">
        <w:rPr>
          <w:rFonts w:hint="eastAsia"/>
        </w:rPr>
        <w:t>. It is also provided that j</w:t>
      </w:r>
      <w:r w:rsidR="00C91453" w:rsidRPr="00C91453">
        <w:t>udges and public prosecutors may observe</w:t>
      </w:r>
      <w:r w:rsidR="00C91453" w:rsidRPr="00C91453">
        <w:rPr>
          <w:rFonts w:hint="eastAsia"/>
        </w:rPr>
        <w:t xml:space="preserve"> detention facilities (Articles 11, 18</w:t>
      </w:r>
      <w:r w:rsidR="00C91453" w:rsidRPr="00C91453">
        <w:t>,</w:t>
      </w:r>
      <w:r w:rsidR="00C91453" w:rsidRPr="00C91453">
        <w:rPr>
          <w:rFonts w:hint="eastAsia"/>
        </w:rPr>
        <w:t xml:space="preserve"> and 24 of the </w:t>
      </w:r>
      <w:r w:rsidR="00C91453" w:rsidRPr="00C91453">
        <w:t>Act on Penal Detention Facilities and Treatment of Inmates and Detainees</w:t>
      </w:r>
      <w:r w:rsidR="00C91453" w:rsidRPr="00C91453">
        <w:rPr>
          <w:rFonts w:hint="eastAsia"/>
        </w:rPr>
        <w:t>). In addition, the National Police Agency</w:t>
      </w:r>
      <w:r w:rsidR="00C91453" w:rsidRPr="000A465F">
        <w:t xml:space="preserve"> </w:t>
      </w:r>
      <w:r w:rsidR="00C91453" w:rsidRPr="00C91453">
        <w:t>conduct</w:t>
      </w:r>
      <w:r w:rsidR="00C91453" w:rsidRPr="00C91453">
        <w:rPr>
          <w:rFonts w:hint="eastAsia"/>
        </w:rPr>
        <w:t xml:space="preserve">s patrols </w:t>
      </w:r>
      <w:r w:rsidR="00C91453" w:rsidRPr="00C91453">
        <w:t xml:space="preserve">of </w:t>
      </w:r>
      <w:r w:rsidR="00C91453" w:rsidRPr="00C91453">
        <w:rPr>
          <w:rFonts w:hint="eastAsia"/>
        </w:rPr>
        <w:t xml:space="preserve">the </w:t>
      </w:r>
      <w:r w:rsidR="00C91453" w:rsidRPr="00C91453">
        <w:t>detention facilities</w:t>
      </w:r>
      <w:r w:rsidR="00C91453" w:rsidRPr="00C91453">
        <w:rPr>
          <w:rFonts w:hint="eastAsia"/>
        </w:rPr>
        <w:t>, and supervises and gives guidance to the prefectural police</w:t>
      </w:r>
      <w:r w:rsidR="00C91453" w:rsidRPr="00C91453">
        <w:t>.</w:t>
      </w:r>
    </w:p>
    <w:p w:rsidR="00C91453" w:rsidRPr="00C91453" w:rsidRDefault="00951F5E" w:rsidP="00951F5E">
      <w:pPr>
        <w:pStyle w:val="SingleTxtG"/>
        <w:tabs>
          <w:tab w:val="left" w:pos="1701"/>
        </w:tabs>
        <w:rPr>
          <w:color w:val="000000"/>
        </w:rPr>
      </w:pPr>
      <w:r w:rsidRPr="00C91453">
        <w:rPr>
          <w:rFonts w:eastAsia="MS Mincho"/>
          <w:lang w:val="en-US"/>
        </w:rPr>
        <w:t>74.</w:t>
      </w:r>
      <w:r w:rsidR="007E571D">
        <w:rPr>
          <w:color w:val="000000"/>
        </w:rPr>
        <w:tab/>
      </w:r>
      <w:r w:rsidR="00C91453" w:rsidRPr="00C91453">
        <w:rPr>
          <w:color w:val="000000"/>
        </w:rPr>
        <w:t>A</w:t>
      </w:r>
      <w:r w:rsidR="00C91453" w:rsidRPr="00C91453">
        <w:rPr>
          <w:rFonts w:hint="eastAsia"/>
          <w:color w:val="000000"/>
        </w:rPr>
        <w:t xml:space="preserve"> third-part</w:t>
      </w:r>
      <w:r w:rsidR="00C91453" w:rsidRPr="00C91453">
        <w:rPr>
          <w:rFonts w:hint="eastAsia"/>
        </w:rPr>
        <w:t xml:space="preserve">y </w:t>
      </w:r>
      <w:r w:rsidR="00C91453" w:rsidRPr="00C91453">
        <w:t>Detention Facilities Visiting Committee</w:t>
      </w:r>
      <w:r w:rsidR="00C91453" w:rsidRPr="00C91453">
        <w:rPr>
          <w:rFonts w:hint="eastAsia"/>
        </w:rPr>
        <w:t xml:space="preserve"> is </w:t>
      </w:r>
      <w:r w:rsidR="00C91453" w:rsidRPr="00C91453">
        <w:t>es</w:t>
      </w:r>
      <w:r w:rsidR="00C91453" w:rsidRPr="00C91453">
        <w:rPr>
          <w:color w:val="000000"/>
        </w:rPr>
        <w:t>tablished</w:t>
      </w:r>
      <w:r w:rsidR="00C91453" w:rsidRPr="00C91453">
        <w:rPr>
          <w:rFonts w:hint="eastAsia"/>
          <w:color w:val="000000"/>
        </w:rPr>
        <w:t xml:space="preserve"> </w:t>
      </w:r>
      <w:r w:rsidR="00C91453" w:rsidRPr="00C91453">
        <w:rPr>
          <w:color w:val="000000"/>
        </w:rPr>
        <w:t>at e</w:t>
      </w:r>
      <w:r w:rsidR="00C91453" w:rsidRPr="00C91453">
        <w:t xml:space="preserve">ach Police Prefectural Headquarters </w:t>
      </w:r>
      <w:r w:rsidR="00C91453" w:rsidRPr="00C91453">
        <w:rPr>
          <w:rFonts w:hint="eastAsia"/>
        </w:rPr>
        <w:t xml:space="preserve">for the purpose of enhancing </w:t>
      </w:r>
      <w:r w:rsidR="00C91453" w:rsidRPr="00C91453">
        <w:t xml:space="preserve">the </w:t>
      </w:r>
      <w:r w:rsidR="00C91453" w:rsidRPr="00C91453">
        <w:rPr>
          <w:rFonts w:hint="eastAsia"/>
        </w:rPr>
        <w:t xml:space="preserve">transparency of the </w:t>
      </w:r>
      <w:r w:rsidR="00C91453" w:rsidRPr="00C91453">
        <w:t>administration</w:t>
      </w:r>
      <w:r w:rsidR="00C91453" w:rsidRPr="00C91453">
        <w:rPr>
          <w:rFonts w:hint="eastAsia"/>
        </w:rPr>
        <w:t xml:space="preserve"> of detention facilities and ensuring the adequate treatment of detainees (Article 20 of the </w:t>
      </w:r>
      <w:r w:rsidR="00C91453" w:rsidRPr="00C91453">
        <w:t>Act on Penal Detention Facilities and Treatment of Inmates and Detainees</w:t>
      </w:r>
      <w:r w:rsidR="00C91453" w:rsidRPr="00C91453">
        <w:rPr>
          <w:rFonts w:hint="eastAsia"/>
        </w:rPr>
        <w:t xml:space="preserve">). The </w:t>
      </w:r>
      <w:r w:rsidR="00C91453" w:rsidRPr="00C91453">
        <w:t xml:space="preserve">committee </w:t>
      </w:r>
      <w:r w:rsidR="00C91453" w:rsidRPr="00C91453">
        <w:rPr>
          <w:rFonts w:hint="eastAsia"/>
        </w:rPr>
        <w:t xml:space="preserve">members are </w:t>
      </w:r>
      <w:r w:rsidR="00C91453" w:rsidRPr="00C91453">
        <w:t>appoint</w:t>
      </w:r>
      <w:r w:rsidR="00C91453" w:rsidRPr="00C91453">
        <w:rPr>
          <w:rFonts w:hint="eastAsia"/>
        </w:rPr>
        <w:t xml:space="preserve">ed by </w:t>
      </w:r>
      <w:r w:rsidR="00C91453" w:rsidRPr="00C91453">
        <w:t>the</w:t>
      </w:r>
      <w:r w:rsidR="00C91453" w:rsidRPr="00C91453">
        <w:rPr>
          <w:rFonts w:hint="eastAsia"/>
        </w:rPr>
        <w:t xml:space="preserve"> Prefectural Public Safety Commission </w:t>
      </w:r>
      <w:r w:rsidR="00C91453" w:rsidRPr="00C91453">
        <w:t xml:space="preserve">from among persons of integrity and insight </w:t>
      </w:r>
      <w:r w:rsidR="00C91453" w:rsidRPr="00C91453">
        <w:rPr>
          <w:rFonts w:hint="eastAsia"/>
        </w:rPr>
        <w:t xml:space="preserve">and who are also enthusiastic about </w:t>
      </w:r>
      <w:r w:rsidR="00C91453" w:rsidRPr="00C91453">
        <w:t xml:space="preserve">the improvement of the administration of the </w:t>
      </w:r>
      <w:r w:rsidR="00C91453" w:rsidRPr="00C91453">
        <w:rPr>
          <w:rFonts w:hint="eastAsia"/>
        </w:rPr>
        <w:t>detention facility</w:t>
      </w:r>
      <w:r w:rsidR="00C91453" w:rsidRPr="00C91453">
        <w:t>.</w:t>
      </w:r>
      <w:r w:rsidR="00C91453" w:rsidRPr="00C91453">
        <w:rPr>
          <w:rFonts w:hint="eastAsia"/>
        </w:rPr>
        <w:t xml:space="preserve"> </w:t>
      </w:r>
      <w:r w:rsidR="00C91453" w:rsidRPr="00C91453">
        <w:t>Specifically, t</w:t>
      </w:r>
      <w:r w:rsidR="00C91453" w:rsidRPr="00C91453">
        <w:rPr>
          <w:rFonts w:hint="eastAsia"/>
        </w:rPr>
        <w:t xml:space="preserve">he </w:t>
      </w:r>
      <w:r w:rsidR="00C91453" w:rsidRPr="00C91453">
        <w:t>appointed</w:t>
      </w:r>
      <w:r w:rsidR="00C91453" w:rsidRPr="00C91453">
        <w:rPr>
          <w:rFonts w:hint="eastAsia"/>
        </w:rPr>
        <w:t xml:space="preserve"> members include </w:t>
      </w:r>
      <w:r w:rsidR="00C91453" w:rsidRPr="00C91453">
        <w:t>attorneys</w:t>
      </w:r>
      <w:r w:rsidR="00C91453" w:rsidRPr="00C91453">
        <w:rPr>
          <w:rFonts w:hint="eastAsia"/>
        </w:rPr>
        <w:t xml:space="preserve">, doctors, local government </w:t>
      </w:r>
      <w:r w:rsidR="00C91453" w:rsidRPr="00C91453">
        <w:t>officials,</w:t>
      </w:r>
      <w:r w:rsidR="00C91453" w:rsidRPr="00C91453">
        <w:rPr>
          <w:rFonts w:hint="eastAsia"/>
        </w:rPr>
        <w:t xml:space="preserve"> and university staff. The role of </w:t>
      </w:r>
      <w:r w:rsidR="00C91453" w:rsidRPr="00C91453">
        <w:t>the</w:t>
      </w:r>
      <w:r w:rsidR="00C91453" w:rsidRPr="00C91453">
        <w:rPr>
          <w:rFonts w:hint="eastAsia"/>
        </w:rPr>
        <w:t xml:space="preserve"> </w:t>
      </w:r>
      <w:r w:rsidR="00C91453" w:rsidRPr="00C91453">
        <w:t>c</w:t>
      </w:r>
      <w:r w:rsidR="00C91453" w:rsidRPr="00C91453">
        <w:rPr>
          <w:rFonts w:hint="eastAsia"/>
        </w:rPr>
        <w:t xml:space="preserve">ommittee </w:t>
      </w:r>
      <w:r w:rsidR="00C91453" w:rsidRPr="00C91453">
        <w:t>is to understand</w:t>
      </w:r>
      <w:r w:rsidR="00C91453" w:rsidRPr="00C91453">
        <w:rPr>
          <w:rFonts w:hint="eastAsia"/>
        </w:rPr>
        <w:t xml:space="preserve"> the circumstances of </w:t>
      </w:r>
      <w:r w:rsidR="00C91453" w:rsidRPr="00C91453">
        <w:t>the</w:t>
      </w:r>
      <w:r w:rsidR="00C91453" w:rsidRPr="00C91453">
        <w:rPr>
          <w:rFonts w:hint="eastAsia"/>
        </w:rPr>
        <w:t xml:space="preserve"> </w:t>
      </w:r>
      <w:r w:rsidR="00C91453" w:rsidRPr="00C91453">
        <w:t xml:space="preserve">administration of the </w:t>
      </w:r>
      <w:r w:rsidR="00C91453" w:rsidRPr="00C91453">
        <w:rPr>
          <w:rFonts w:hint="eastAsia"/>
        </w:rPr>
        <w:t>detention facility</w:t>
      </w:r>
      <w:r w:rsidR="00C91453" w:rsidRPr="00C91453">
        <w:t>,</w:t>
      </w:r>
      <w:r w:rsidR="00C91453" w:rsidRPr="00C91453">
        <w:rPr>
          <w:rFonts w:hint="eastAsia"/>
        </w:rPr>
        <w:t xml:space="preserve"> through their activities such as </w:t>
      </w:r>
      <w:r w:rsidR="00C91453" w:rsidRPr="00C91453">
        <w:t>a visit to</w:t>
      </w:r>
      <w:r w:rsidR="00C91453" w:rsidRPr="00C91453">
        <w:rPr>
          <w:rFonts w:hint="eastAsia"/>
        </w:rPr>
        <w:t xml:space="preserve"> the detention facility a</w:t>
      </w:r>
      <w:r w:rsidR="00C91453" w:rsidRPr="00C91453">
        <w:t>nd interview</w:t>
      </w:r>
      <w:r w:rsidR="00C91453" w:rsidRPr="00C91453">
        <w:rPr>
          <w:rFonts w:hint="eastAsia"/>
        </w:rPr>
        <w:t>s</w:t>
      </w:r>
      <w:r w:rsidR="00C91453" w:rsidRPr="00C91453">
        <w:t xml:space="preserve"> </w:t>
      </w:r>
      <w:r w:rsidR="00C91453" w:rsidRPr="00C91453">
        <w:rPr>
          <w:rFonts w:hint="eastAsia"/>
        </w:rPr>
        <w:t>with detainees</w:t>
      </w:r>
      <w:r w:rsidR="00C91453" w:rsidRPr="00C91453">
        <w:t>,</w:t>
      </w:r>
      <w:r w:rsidR="00C91453" w:rsidRPr="00C91453">
        <w:rPr>
          <w:rFonts w:hint="eastAsia"/>
        </w:rPr>
        <w:t xml:space="preserve"> and </w:t>
      </w:r>
      <w:r w:rsidR="00C91453" w:rsidRPr="00C91453">
        <w:t xml:space="preserve">to </w:t>
      </w:r>
      <w:r w:rsidR="00C91453" w:rsidRPr="00C91453">
        <w:rPr>
          <w:rFonts w:hint="eastAsia"/>
        </w:rPr>
        <w:t xml:space="preserve">provide </w:t>
      </w:r>
      <w:r w:rsidR="00C91453" w:rsidRPr="00C91453">
        <w:t xml:space="preserve">the statement of its opinions to the </w:t>
      </w:r>
      <w:r w:rsidR="00C91453" w:rsidRPr="00C91453">
        <w:rPr>
          <w:rFonts w:hint="eastAsia"/>
        </w:rPr>
        <w:t xml:space="preserve">detention service manager. </w:t>
      </w:r>
      <w:r w:rsidR="00C91453" w:rsidRPr="00C91453">
        <w:t xml:space="preserve">The </w:t>
      </w:r>
      <w:r w:rsidR="00C91453" w:rsidRPr="00C91453">
        <w:rPr>
          <w:rFonts w:hint="eastAsia"/>
        </w:rPr>
        <w:t>Chief o</w:t>
      </w:r>
      <w:r w:rsidR="00C91453" w:rsidRPr="00C91453">
        <w:t>f</w:t>
      </w:r>
      <w:r w:rsidR="00C91453" w:rsidRPr="00C91453">
        <w:rPr>
          <w:rFonts w:hint="eastAsia"/>
        </w:rPr>
        <w:t xml:space="preserve"> </w:t>
      </w:r>
      <w:r w:rsidR="00C91453" w:rsidRPr="00C91453">
        <w:t xml:space="preserve">Prefectural </w:t>
      </w:r>
      <w:r w:rsidR="00C91453" w:rsidRPr="00C91453">
        <w:rPr>
          <w:rFonts w:hint="eastAsia"/>
        </w:rPr>
        <w:t xml:space="preserve">Police </w:t>
      </w:r>
      <w:r w:rsidR="00C91453" w:rsidRPr="00C91453">
        <w:t xml:space="preserve">Headquarters shall compile both the opinions expressed by the committee to the </w:t>
      </w:r>
      <w:r w:rsidR="00C91453" w:rsidRPr="00C91453">
        <w:rPr>
          <w:rFonts w:hint="eastAsia"/>
        </w:rPr>
        <w:t xml:space="preserve">detention service manager </w:t>
      </w:r>
      <w:r w:rsidR="00C91453" w:rsidRPr="00C91453">
        <w:t xml:space="preserve">and the measures taken by the </w:t>
      </w:r>
      <w:r w:rsidR="00C91453" w:rsidRPr="00C91453">
        <w:rPr>
          <w:rFonts w:hint="eastAsia"/>
        </w:rPr>
        <w:t xml:space="preserve">detention services manager </w:t>
      </w:r>
      <w:r w:rsidR="00C91453" w:rsidRPr="00C91453">
        <w:t>responding to the opinions,</w:t>
      </w:r>
      <w:r w:rsidR="00C91453" w:rsidRPr="00C91453">
        <w:rPr>
          <w:rFonts w:hint="eastAsia"/>
        </w:rPr>
        <w:t xml:space="preserve"> </w:t>
      </w:r>
      <w:r w:rsidR="00C91453" w:rsidRPr="00C91453">
        <w:t>and shall publicize the outline thereof.</w:t>
      </w:r>
    </w:p>
    <w:p w:rsidR="00C91453" w:rsidRPr="00C91453" w:rsidRDefault="00A1110C" w:rsidP="00951F5E">
      <w:pPr>
        <w:pStyle w:val="H4G"/>
      </w:pPr>
      <w:r>
        <w:tab/>
      </w:r>
      <w:r>
        <w:tab/>
      </w:r>
      <w:r w:rsidR="00C91453" w:rsidRPr="00C91453">
        <w:rPr>
          <w:rFonts w:hint="eastAsia"/>
        </w:rPr>
        <w:t>Registra</w:t>
      </w:r>
      <w:r w:rsidR="007237BB">
        <w:rPr>
          <w:rFonts w:hint="eastAsia"/>
        </w:rPr>
        <w:t>tion of persons under detention</w:t>
      </w:r>
    </w:p>
    <w:p w:rsidR="00C91453" w:rsidRPr="00C91453" w:rsidRDefault="00951F5E" w:rsidP="00951F5E">
      <w:pPr>
        <w:pStyle w:val="SingleTxtG"/>
        <w:tabs>
          <w:tab w:val="left" w:pos="1701"/>
        </w:tabs>
        <w:rPr>
          <w:color w:val="000000"/>
        </w:rPr>
      </w:pPr>
      <w:r w:rsidRPr="00C91453">
        <w:rPr>
          <w:rFonts w:eastAsia="MS Mincho"/>
          <w:lang w:val="en-US"/>
        </w:rPr>
        <w:t>75.</w:t>
      </w:r>
      <w:r w:rsidR="007E571D">
        <w:rPr>
          <w:color w:val="000000"/>
        </w:rPr>
        <w:tab/>
      </w:r>
      <w:r w:rsidR="00C91453" w:rsidRPr="00C91453">
        <w:rPr>
          <w:color w:val="000000"/>
        </w:rPr>
        <w:t>When committing an inmate</w:t>
      </w:r>
      <w:r w:rsidR="00C91453" w:rsidRPr="00C91453">
        <w:t>,</w:t>
      </w:r>
      <w:r w:rsidR="00C91453" w:rsidRPr="00C91453">
        <w:rPr>
          <w:rFonts w:hint="eastAsia"/>
        </w:rPr>
        <w:t xml:space="preserve"> the </w:t>
      </w:r>
      <w:r w:rsidR="00C91453" w:rsidRPr="00C91453">
        <w:t xml:space="preserve">warden of </w:t>
      </w:r>
      <w:r w:rsidR="00C91453" w:rsidRPr="00C91453">
        <w:rPr>
          <w:rFonts w:hint="eastAsia"/>
        </w:rPr>
        <w:t>the</w:t>
      </w:r>
      <w:r w:rsidR="00C91453" w:rsidRPr="00C91453">
        <w:t xml:space="preserve"> penal institution, juvenile training school, or juvenile classification home checks </w:t>
      </w:r>
      <w:r w:rsidR="00C91453" w:rsidRPr="00C91453">
        <w:rPr>
          <w:rFonts w:hint="eastAsia"/>
        </w:rPr>
        <w:t>the</w:t>
      </w:r>
      <w:r w:rsidR="00C91453" w:rsidRPr="00C91453">
        <w:t xml:space="preserve"> warrant, judgment document, warrant of execution, or other document that forms grounds for the custody, and keeps record of the date, time, and place where the person was deprived of liberty, the authorities that ordered the deprivation of liberty, and the grounds for the deprivation of liberty for each inmate in the record of inmate status</w:t>
      </w:r>
      <w:r w:rsidR="00C91453" w:rsidRPr="00C91453">
        <w:rPr>
          <w:color w:val="000000"/>
        </w:rPr>
        <w:t xml:space="preserve"> or the juvenile record.</w:t>
      </w:r>
    </w:p>
    <w:p w:rsidR="00C91453" w:rsidRPr="00C91453" w:rsidRDefault="00951F5E" w:rsidP="00951F5E">
      <w:pPr>
        <w:pStyle w:val="SingleTxtG"/>
        <w:tabs>
          <w:tab w:val="left" w:pos="1701"/>
        </w:tabs>
        <w:rPr>
          <w:color w:val="000000"/>
        </w:rPr>
      </w:pPr>
      <w:r w:rsidRPr="00C91453">
        <w:rPr>
          <w:rFonts w:eastAsia="MS Mincho"/>
          <w:lang w:val="en-US"/>
        </w:rPr>
        <w:t>76.</w:t>
      </w:r>
      <w:r w:rsidR="00E62142">
        <w:rPr>
          <w:color w:val="000000"/>
        </w:rPr>
        <w:tab/>
      </w:r>
      <w:r w:rsidR="00C91453" w:rsidRPr="00C91453">
        <w:rPr>
          <w:color w:val="000000"/>
        </w:rPr>
        <w:t>Th</w:t>
      </w:r>
      <w:r w:rsidR="00C91453" w:rsidRPr="00C91453">
        <w:t>e Act on Penal Detention Facilities and Treatment of Inmates and Detainees provides that medical examinations for inmates shall be conducted promptly after the commitment, and that in cases where an inmate is injured or suffering from disease, or is suspected to sustain an injury or to have a disease, medical treatment</w:t>
      </w:r>
      <w:r w:rsidR="00C91453" w:rsidRPr="00C91453">
        <w:rPr>
          <w:rFonts w:hint="eastAsia"/>
        </w:rPr>
        <w:t>s</w:t>
      </w:r>
      <w:r w:rsidR="00C91453" w:rsidRPr="00C91453">
        <w:t xml:space="preserve"> (including a procedure to supply nutrition) shall be provided by a doctor </w:t>
      </w:r>
      <w:r w:rsidR="00C91453" w:rsidRPr="00C91453">
        <w:rPr>
          <w:rFonts w:hint="eastAsia"/>
        </w:rPr>
        <w:t xml:space="preserve">who is also </w:t>
      </w:r>
      <w:r w:rsidR="00C91453" w:rsidRPr="00C91453">
        <w:t>the staff of the penal institution and other necessary medical measures shall be taken. The record of the medical examinations and medical treatment performed is entered into the medical examination record or the medical treatment record, and these are maintained properly. Similarly to the Act on Penal Detention Facilities and Treatment of Inmates and Detainees, the above-mentioned revised Juvenile Training Schools Act and the Juvenile Classification Homes Act also contain provisions concerning medical examinations and medical treatment</w:t>
      </w:r>
      <w:r w:rsidR="00C91453" w:rsidRPr="00C91453">
        <w:rPr>
          <w:rFonts w:hint="eastAsia"/>
        </w:rPr>
        <w:t>s</w:t>
      </w:r>
      <w:r w:rsidR="00C91453" w:rsidRPr="00C91453">
        <w:t>. Furthermore, in cases where an inmate has died at a penal institution, etc., the circumstances and cause of death, etc., are recorded in the death recor</w:t>
      </w:r>
      <w:r w:rsidR="00C91453" w:rsidRPr="00C91453">
        <w:rPr>
          <w:color w:val="000000"/>
        </w:rPr>
        <w:t>d.</w:t>
      </w:r>
    </w:p>
    <w:p w:rsidR="00C91453" w:rsidRPr="00C91453" w:rsidRDefault="00951F5E" w:rsidP="00951F5E">
      <w:pPr>
        <w:pStyle w:val="SingleTxtG"/>
        <w:tabs>
          <w:tab w:val="left" w:pos="1701"/>
        </w:tabs>
        <w:rPr>
          <w:color w:val="000000"/>
        </w:rPr>
      </w:pPr>
      <w:r w:rsidRPr="00C91453">
        <w:rPr>
          <w:rFonts w:eastAsia="MS Mincho"/>
          <w:lang w:val="en-US"/>
        </w:rPr>
        <w:t>77.</w:t>
      </w:r>
      <w:r w:rsidR="00293311">
        <w:rPr>
          <w:color w:val="000000"/>
        </w:rPr>
        <w:tab/>
      </w:r>
      <w:r w:rsidR="00C91453" w:rsidRPr="00C91453">
        <w:rPr>
          <w:color w:val="000000"/>
        </w:rPr>
        <w:t>When</w:t>
      </w:r>
      <w:r w:rsidR="00C91453" w:rsidRPr="00C91453">
        <w:t xml:space="preserve"> an inmate is released from a penal institution, etc., the date and time of the release or transfer to another custodial facility are recorded for each inmate in the inmate release registry or the juvenile record</w:t>
      </w:r>
      <w:r w:rsidR="00C91453" w:rsidRPr="00C91453">
        <w:rPr>
          <w:color w:val="000000"/>
        </w:rPr>
        <w:t>.</w:t>
      </w:r>
    </w:p>
    <w:p w:rsidR="00C91453" w:rsidRPr="00C91453" w:rsidRDefault="00951F5E" w:rsidP="00951F5E">
      <w:pPr>
        <w:pStyle w:val="SingleTxtG"/>
        <w:tabs>
          <w:tab w:val="left" w:pos="1701"/>
        </w:tabs>
      </w:pPr>
      <w:r w:rsidRPr="00C91453">
        <w:rPr>
          <w:rFonts w:eastAsia="MS Mincho"/>
          <w:lang w:val="en-US"/>
        </w:rPr>
        <w:t>78.</w:t>
      </w:r>
      <w:r w:rsidR="00293311">
        <w:rPr>
          <w:color w:val="000000"/>
        </w:rPr>
        <w:tab/>
      </w:r>
      <w:r w:rsidR="00C91453" w:rsidRPr="00C91453">
        <w:rPr>
          <w:color w:val="000000"/>
        </w:rPr>
        <w:t>Th</w:t>
      </w:r>
      <w:r w:rsidR="00C91453" w:rsidRPr="00C91453">
        <w:t>e</w:t>
      </w:r>
      <w:r w:rsidR="00C91453" w:rsidRPr="00C91453">
        <w:rPr>
          <w:rFonts w:hint="eastAsia"/>
        </w:rPr>
        <w:t xml:space="preserve"> detention facilities maintain up-to-date official records of the detainees, such as the </w:t>
      </w:r>
      <w:r w:rsidR="00C91453" w:rsidRPr="00C91453">
        <w:t>“</w:t>
      </w:r>
      <w:r w:rsidR="00C91453" w:rsidRPr="00C91453">
        <w:rPr>
          <w:rFonts w:hint="eastAsia"/>
        </w:rPr>
        <w:t>detainee registry</w:t>
      </w:r>
      <w:r w:rsidR="00C91453" w:rsidRPr="00C91453">
        <w:t>”</w:t>
      </w:r>
      <w:r w:rsidR="00C91453" w:rsidRPr="00C91453">
        <w:rPr>
          <w:rFonts w:hint="eastAsia"/>
        </w:rPr>
        <w:t xml:space="preserve"> and the </w:t>
      </w:r>
      <w:r w:rsidR="00C91453" w:rsidRPr="00C91453">
        <w:t>“</w:t>
      </w:r>
      <w:r w:rsidR="00C91453" w:rsidRPr="00C91453">
        <w:rPr>
          <w:rFonts w:hint="eastAsia"/>
        </w:rPr>
        <w:t>detainee medical record</w:t>
      </w:r>
      <w:r w:rsidR="00C91453" w:rsidRPr="00C91453">
        <w:t>.”</w:t>
      </w:r>
      <w:r w:rsidR="00C91453" w:rsidRPr="00C91453">
        <w:rPr>
          <w:rFonts w:hint="eastAsia"/>
        </w:rPr>
        <w:t xml:space="preserve"> The information contained in the </w:t>
      </w:r>
      <w:r w:rsidR="00C91453" w:rsidRPr="00C91453">
        <w:t>“detainee registry”</w:t>
      </w:r>
      <w:r w:rsidR="00C91453" w:rsidRPr="00C91453">
        <w:rPr>
          <w:rFonts w:hint="eastAsia"/>
        </w:rPr>
        <w:t xml:space="preserve"> include the date and time of arrest, name and organization of </w:t>
      </w:r>
      <w:r w:rsidR="00C91453" w:rsidRPr="00C91453">
        <w:t>the</w:t>
      </w:r>
      <w:r w:rsidR="00C91453" w:rsidRPr="00C91453">
        <w:rPr>
          <w:rFonts w:hint="eastAsia"/>
        </w:rPr>
        <w:t xml:space="preserve"> person who arrested the detainees, health condition of the detainee at the time of detention</w:t>
      </w:r>
      <w:r w:rsidR="00C91453" w:rsidRPr="00C91453">
        <w:t>,</w:t>
      </w:r>
      <w:r w:rsidR="00C91453" w:rsidRPr="00C91453">
        <w:rPr>
          <w:rFonts w:hint="eastAsia"/>
        </w:rPr>
        <w:t xml:space="preserve"> and the record of release or transfer. The </w:t>
      </w:r>
      <w:r w:rsidR="00C91453" w:rsidRPr="00C91453">
        <w:t>“</w:t>
      </w:r>
      <w:r w:rsidR="00C91453" w:rsidRPr="00C91453">
        <w:rPr>
          <w:rFonts w:hint="eastAsia"/>
        </w:rPr>
        <w:t xml:space="preserve">detainee medical </w:t>
      </w:r>
      <w:r w:rsidR="00C91453" w:rsidRPr="00C91453">
        <w:t>record”</w:t>
      </w:r>
      <w:r w:rsidR="00C91453" w:rsidRPr="00C91453">
        <w:rPr>
          <w:rFonts w:hint="eastAsia"/>
        </w:rPr>
        <w:t xml:space="preserve"> contains information such as the medical treatment received by the detainee and the result of medical examination. In cases where a detainee has </w:t>
      </w:r>
      <w:r w:rsidR="00C91453" w:rsidRPr="00C91453">
        <w:t>died</w:t>
      </w:r>
      <w:r w:rsidR="00C91453" w:rsidRPr="00C91453">
        <w:rPr>
          <w:rFonts w:hint="eastAsia"/>
        </w:rPr>
        <w:t xml:space="preserve">, the </w:t>
      </w:r>
      <w:r w:rsidR="00C91453" w:rsidRPr="00C91453">
        <w:t>circumstances, cause of death, and the destination of the remains</w:t>
      </w:r>
      <w:r w:rsidR="00C91453" w:rsidRPr="00C91453">
        <w:rPr>
          <w:rFonts w:hint="eastAsia"/>
        </w:rPr>
        <w:t xml:space="preserve"> are recorded in the </w:t>
      </w:r>
      <w:r w:rsidR="00C91453" w:rsidRPr="00C91453">
        <w:t>“</w:t>
      </w:r>
      <w:r w:rsidR="00C91453" w:rsidRPr="00C91453">
        <w:rPr>
          <w:rFonts w:hint="eastAsia"/>
        </w:rPr>
        <w:t>detainee registry</w:t>
      </w:r>
      <w:r w:rsidR="00C91453" w:rsidRPr="00C91453">
        <w:t>.”</w:t>
      </w:r>
    </w:p>
    <w:p w:rsidR="00C91453" w:rsidRPr="00C91453" w:rsidRDefault="00293311" w:rsidP="00951F5E">
      <w:pPr>
        <w:pStyle w:val="H4G"/>
      </w:pPr>
      <w:r>
        <w:tab/>
      </w:r>
      <w:r>
        <w:tab/>
      </w:r>
      <w:r w:rsidR="00C91453" w:rsidRPr="00C91453">
        <w:rPr>
          <w:rFonts w:hint="eastAsia"/>
        </w:rPr>
        <w:t xml:space="preserve">Access to </w:t>
      </w:r>
      <w:r w:rsidR="00C91453" w:rsidRPr="00C91453">
        <w:t xml:space="preserve">a </w:t>
      </w:r>
      <w:r w:rsidR="00C91453" w:rsidRPr="00C91453">
        <w:rPr>
          <w:rFonts w:hint="eastAsia"/>
        </w:rPr>
        <w:t>doctor, family</w:t>
      </w:r>
      <w:r w:rsidR="00C91453" w:rsidRPr="00C91453">
        <w:t>,</w:t>
      </w:r>
      <w:r w:rsidR="00C91453" w:rsidRPr="00C91453">
        <w:rPr>
          <w:rFonts w:hint="eastAsia"/>
        </w:rPr>
        <w:t xml:space="preserve"> and counsel from detention facilities</w:t>
      </w:r>
    </w:p>
    <w:p w:rsidR="00C91453" w:rsidRPr="00C91453" w:rsidRDefault="00951F5E" w:rsidP="00951F5E">
      <w:pPr>
        <w:pStyle w:val="SingleTxtG"/>
        <w:tabs>
          <w:tab w:val="left" w:pos="1701"/>
        </w:tabs>
      </w:pPr>
      <w:r w:rsidRPr="00C91453">
        <w:rPr>
          <w:rFonts w:eastAsia="MS Mincho"/>
          <w:lang w:val="en-US"/>
        </w:rPr>
        <w:t>79.</w:t>
      </w:r>
      <w:r w:rsidR="00293311">
        <w:tab/>
      </w:r>
      <w:r w:rsidR="00C91453" w:rsidRPr="00C91453">
        <w:rPr>
          <w:rFonts w:hint="eastAsia"/>
        </w:rPr>
        <w:t xml:space="preserve">Pursuant </w:t>
      </w:r>
      <w:r w:rsidR="00C91453" w:rsidRPr="00C91453">
        <w:t>to the</w:t>
      </w:r>
      <w:r w:rsidR="00C91453" w:rsidRPr="00C91453">
        <w:rPr>
          <w:rFonts w:hint="eastAsia"/>
        </w:rPr>
        <w:t xml:space="preserve"> Act </w:t>
      </w:r>
      <w:r w:rsidR="00C91453" w:rsidRPr="00C91453">
        <w:t>on Penal Detention Facilities and Treatment of Inmates and Detainees</w:t>
      </w:r>
      <w:r w:rsidR="00C91453" w:rsidRPr="00C91453">
        <w:rPr>
          <w:rFonts w:hint="eastAsia"/>
        </w:rPr>
        <w:t xml:space="preserve">, when a detainee complains of a health problem or </w:t>
      </w:r>
      <w:r w:rsidR="00C91453" w:rsidRPr="00C91453">
        <w:t xml:space="preserve">is </w:t>
      </w:r>
      <w:r w:rsidR="00C91453" w:rsidRPr="00C91453">
        <w:rPr>
          <w:rFonts w:hint="eastAsia"/>
        </w:rPr>
        <w:t xml:space="preserve">suspected to be </w:t>
      </w:r>
      <w:r w:rsidR="00C91453" w:rsidRPr="00C91453">
        <w:t>injured or suffering from disease</w:t>
      </w:r>
      <w:r w:rsidR="00C91453" w:rsidRPr="00C91453">
        <w:rPr>
          <w:rFonts w:hint="eastAsia"/>
        </w:rPr>
        <w:t xml:space="preserve">, a detention services manager </w:t>
      </w:r>
      <w:r w:rsidR="00C91453" w:rsidRPr="00C91453">
        <w:t xml:space="preserve">shall </w:t>
      </w:r>
      <w:r w:rsidR="00C91453" w:rsidRPr="00C91453">
        <w:rPr>
          <w:rFonts w:hint="eastAsia"/>
        </w:rPr>
        <w:t xml:space="preserve">record such </w:t>
      </w:r>
      <w:r w:rsidR="00C91453" w:rsidRPr="00C91453">
        <w:t>circumstance</w:t>
      </w:r>
      <w:r w:rsidR="00C91453" w:rsidRPr="00C91453">
        <w:rPr>
          <w:rFonts w:hint="eastAsia"/>
        </w:rPr>
        <w:t xml:space="preserve"> in the detainee registry and take necessary medical measures, including medical examination by </w:t>
      </w:r>
      <w:r w:rsidR="00C91453" w:rsidRPr="00C91453">
        <w:t>a doctor commissioned by the detention services manager</w:t>
      </w:r>
      <w:r w:rsidR="00C91453" w:rsidRPr="00C91453">
        <w:rPr>
          <w:rFonts w:hint="eastAsia"/>
        </w:rPr>
        <w:t>.</w:t>
      </w:r>
    </w:p>
    <w:p w:rsidR="00C91453" w:rsidRPr="00C91453" w:rsidRDefault="00951F5E" w:rsidP="00951F5E">
      <w:pPr>
        <w:pStyle w:val="SingleTxtG"/>
        <w:tabs>
          <w:tab w:val="left" w:pos="1701"/>
        </w:tabs>
      </w:pPr>
      <w:r w:rsidRPr="00C91453">
        <w:rPr>
          <w:rFonts w:eastAsia="MS Mincho"/>
          <w:lang w:val="en-US"/>
        </w:rPr>
        <w:t>80.</w:t>
      </w:r>
      <w:r w:rsidR="00293311">
        <w:rPr>
          <w:color w:val="000000"/>
        </w:rPr>
        <w:tab/>
      </w:r>
      <w:r w:rsidR="00C91453" w:rsidRPr="00C91453">
        <w:rPr>
          <w:rFonts w:hint="eastAsia"/>
          <w:color w:val="000000"/>
        </w:rPr>
        <w:t xml:space="preserve">The </w:t>
      </w:r>
      <w:r w:rsidR="00C91453" w:rsidRPr="00C91453">
        <w:rPr>
          <w:rFonts w:hint="eastAsia"/>
        </w:rPr>
        <w:t xml:space="preserve">Rules on the Detention of Detainees (National Public Safety Commission </w:t>
      </w:r>
      <w:r w:rsidR="00C91453" w:rsidRPr="00C91453">
        <w:t xml:space="preserve">Rule </w:t>
      </w:r>
      <w:r w:rsidR="00C91453" w:rsidRPr="00C91453">
        <w:rPr>
          <w:rFonts w:hint="eastAsia"/>
        </w:rPr>
        <w:t>No.11</w:t>
      </w:r>
      <w:r w:rsidR="00C91453" w:rsidRPr="00C91453">
        <w:t xml:space="preserve"> of 2007</w:t>
      </w:r>
      <w:r w:rsidR="00C91453" w:rsidRPr="00C91453">
        <w:rPr>
          <w:rFonts w:hint="eastAsia"/>
        </w:rPr>
        <w:t xml:space="preserve">) provides that a detention services manager shall, upon request </w:t>
      </w:r>
      <w:r w:rsidR="00C91453" w:rsidRPr="00C91453">
        <w:t>from</w:t>
      </w:r>
      <w:r w:rsidR="00C91453" w:rsidRPr="00C91453">
        <w:rPr>
          <w:rFonts w:hint="eastAsia"/>
        </w:rPr>
        <w:t xml:space="preserve"> a detainee, notify the family of the detainee or their representative of the fact that the detainee is detained</w:t>
      </w:r>
      <w:r w:rsidR="00C91453" w:rsidRPr="00C91453">
        <w:t>, in principle</w:t>
      </w:r>
      <w:r w:rsidR="00C91453" w:rsidRPr="00C91453">
        <w:rPr>
          <w:rFonts w:hint="eastAsia"/>
        </w:rPr>
        <w:t xml:space="preserve"> (Article 8 of the </w:t>
      </w:r>
      <w:r w:rsidR="00C91453" w:rsidRPr="00C91453">
        <w:t xml:space="preserve">said </w:t>
      </w:r>
      <w:r w:rsidR="00C91453" w:rsidRPr="00C91453">
        <w:rPr>
          <w:rFonts w:hint="eastAsia"/>
        </w:rPr>
        <w:t xml:space="preserve">Rules). When a detainee makes a request for </w:t>
      </w:r>
      <w:r w:rsidR="00C91453" w:rsidRPr="00C91453">
        <w:t xml:space="preserve">the </w:t>
      </w:r>
      <w:r w:rsidR="00C91453" w:rsidRPr="00C91453">
        <w:rPr>
          <w:rFonts w:hint="eastAsia"/>
        </w:rPr>
        <w:t xml:space="preserve">appointment of a </w:t>
      </w:r>
      <w:proofErr w:type="spellStart"/>
      <w:r w:rsidR="00C91453" w:rsidRPr="00C91453">
        <w:rPr>
          <w:rFonts w:hint="eastAsia"/>
        </w:rPr>
        <w:t>defense</w:t>
      </w:r>
      <w:proofErr w:type="spellEnd"/>
      <w:r w:rsidR="00C91453" w:rsidRPr="00C91453">
        <w:rPr>
          <w:rFonts w:hint="eastAsia"/>
        </w:rPr>
        <w:t xml:space="preserve"> counsel, a detention officer shall immediately notify a supervising </w:t>
      </w:r>
      <w:r w:rsidR="00C91453" w:rsidRPr="00C91453">
        <w:t>detention</w:t>
      </w:r>
      <w:r w:rsidR="00C91453" w:rsidRPr="00C91453">
        <w:rPr>
          <w:rFonts w:hint="eastAsia"/>
        </w:rPr>
        <w:t xml:space="preserve"> </w:t>
      </w:r>
      <w:r w:rsidR="00C91453" w:rsidRPr="00C91453">
        <w:t>chief thereof</w:t>
      </w:r>
      <w:r w:rsidR="00C91453" w:rsidRPr="00C91453">
        <w:rPr>
          <w:rFonts w:hint="eastAsia"/>
        </w:rPr>
        <w:t xml:space="preserve"> and take necessary steps (Article 15 of the </w:t>
      </w:r>
      <w:r w:rsidR="00C91453" w:rsidRPr="00C91453">
        <w:t xml:space="preserve">said </w:t>
      </w:r>
      <w:r w:rsidR="00C91453" w:rsidRPr="00C91453">
        <w:rPr>
          <w:rFonts w:hint="eastAsia"/>
        </w:rPr>
        <w:t>Rules).</w:t>
      </w:r>
    </w:p>
    <w:p w:rsidR="00C91453" w:rsidRPr="00C91453" w:rsidRDefault="00293311" w:rsidP="00951F5E">
      <w:pPr>
        <w:pStyle w:val="H4G"/>
      </w:pPr>
      <w:r>
        <w:tab/>
      </w:r>
      <w:r>
        <w:tab/>
      </w:r>
      <w:r w:rsidR="00C91453" w:rsidRPr="00C91453">
        <w:rPr>
          <w:rFonts w:hint="eastAsia"/>
        </w:rPr>
        <w:t xml:space="preserve">Contact with </w:t>
      </w:r>
      <w:r w:rsidR="00C91453" w:rsidRPr="00C91453">
        <w:t>outside persons</w:t>
      </w:r>
    </w:p>
    <w:p w:rsidR="00C91453" w:rsidRPr="00C91453" w:rsidRDefault="00951F5E" w:rsidP="00951F5E">
      <w:pPr>
        <w:pStyle w:val="SingleTxtG"/>
        <w:tabs>
          <w:tab w:val="left" w:pos="1701"/>
        </w:tabs>
      </w:pPr>
      <w:r w:rsidRPr="00C91453">
        <w:rPr>
          <w:rFonts w:eastAsia="MS Mincho"/>
          <w:lang w:val="en-US"/>
        </w:rPr>
        <w:t>81.</w:t>
      </w:r>
      <w:r w:rsidR="00293311">
        <w:tab/>
      </w:r>
      <w:r w:rsidR="00C91453" w:rsidRPr="00C91453">
        <w:rPr>
          <w:rFonts w:hint="eastAsia"/>
        </w:rPr>
        <w:t xml:space="preserve">Under </w:t>
      </w:r>
      <w:r w:rsidR="00C91453" w:rsidRPr="00C91453">
        <w:t>the</w:t>
      </w:r>
      <w:r w:rsidR="00C91453" w:rsidRPr="00C91453">
        <w:rPr>
          <w:rFonts w:hint="eastAsia"/>
        </w:rPr>
        <w:t xml:space="preserve"> Act </w:t>
      </w:r>
      <w:r w:rsidR="00C91453" w:rsidRPr="00C91453">
        <w:t>on Penal Detention Facilities and Treatment of Inmates and Detainees</w:t>
      </w:r>
      <w:r w:rsidR="00C91453" w:rsidRPr="00C91453">
        <w:rPr>
          <w:rFonts w:hint="eastAsia"/>
        </w:rPr>
        <w:t>, detainees are guaranteed right</w:t>
      </w:r>
      <w:r w:rsidR="00C91453" w:rsidRPr="00C91453">
        <w:t>s</w:t>
      </w:r>
      <w:r w:rsidR="00C91453" w:rsidRPr="00C91453">
        <w:rPr>
          <w:rFonts w:hint="eastAsia"/>
        </w:rPr>
        <w:t xml:space="preserve"> to</w:t>
      </w:r>
      <w:r w:rsidR="00C91453" w:rsidRPr="00C91453">
        <w:t xml:space="preserve"> have</w:t>
      </w:r>
      <w:r w:rsidR="00C91453" w:rsidRPr="00C91453">
        <w:rPr>
          <w:rFonts w:hint="eastAsia"/>
        </w:rPr>
        <w:t xml:space="preserve"> contact with the outside </w:t>
      </w:r>
      <w:r w:rsidR="00C91453" w:rsidRPr="00C91453">
        <w:t xml:space="preserve">world </w:t>
      </w:r>
      <w:r w:rsidR="00C91453" w:rsidRPr="00C91453">
        <w:rPr>
          <w:rFonts w:hint="eastAsia"/>
        </w:rPr>
        <w:t xml:space="preserve">through visits by </w:t>
      </w:r>
      <w:r w:rsidR="00C91453" w:rsidRPr="00C91453">
        <w:t>their</w:t>
      </w:r>
      <w:r w:rsidR="00C91453" w:rsidRPr="00C91453">
        <w:rPr>
          <w:rFonts w:hint="eastAsia"/>
        </w:rPr>
        <w:t xml:space="preserve"> relatives or </w:t>
      </w:r>
      <w:proofErr w:type="spellStart"/>
      <w:r w:rsidR="00C91453" w:rsidRPr="00C91453">
        <w:rPr>
          <w:rFonts w:hint="eastAsia"/>
        </w:rPr>
        <w:t>defense</w:t>
      </w:r>
      <w:proofErr w:type="spellEnd"/>
      <w:r w:rsidR="00C91453" w:rsidRPr="00C91453">
        <w:rPr>
          <w:rFonts w:hint="eastAsia"/>
        </w:rPr>
        <w:t xml:space="preserve"> counsel and </w:t>
      </w:r>
      <w:r w:rsidR="00C91453" w:rsidRPr="00C91453">
        <w:t xml:space="preserve">through </w:t>
      </w:r>
      <w:r w:rsidR="00C91453" w:rsidRPr="00C91453">
        <w:rPr>
          <w:rFonts w:hint="eastAsia"/>
        </w:rPr>
        <w:t>correspondence</w:t>
      </w:r>
      <w:r w:rsidR="00C91453" w:rsidRPr="00C91453">
        <w:t>.</w:t>
      </w:r>
      <w:r w:rsidR="00C91453" w:rsidRPr="00C91453">
        <w:rPr>
          <w:rFonts w:hint="eastAsia"/>
        </w:rPr>
        <w:t xml:space="preserve"> A </w:t>
      </w:r>
      <w:proofErr w:type="spellStart"/>
      <w:r w:rsidR="00C91453" w:rsidRPr="00C91453">
        <w:rPr>
          <w:rFonts w:hint="eastAsia"/>
        </w:rPr>
        <w:t>defense</w:t>
      </w:r>
      <w:proofErr w:type="spellEnd"/>
      <w:r w:rsidR="00C91453" w:rsidRPr="00C91453">
        <w:rPr>
          <w:rFonts w:hint="eastAsia"/>
        </w:rPr>
        <w:t xml:space="preserve"> counsel </w:t>
      </w:r>
      <w:r w:rsidR="00C91453" w:rsidRPr="00C91453">
        <w:t>may</w:t>
      </w:r>
      <w:r w:rsidR="00C91453" w:rsidRPr="00C91453">
        <w:rPr>
          <w:rFonts w:hint="eastAsia"/>
        </w:rPr>
        <w:t xml:space="preserve"> visit the detainee without restriction except for cases where there is an unavoidable reason to impose a </w:t>
      </w:r>
      <w:r w:rsidR="00C91453" w:rsidRPr="00C91453">
        <w:t>restriction,</w:t>
      </w:r>
      <w:r w:rsidR="00C91453" w:rsidRPr="00C91453">
        <w:rPr>
          <w:rFonts w:hint="eastAsia"/>
        </w:rPr>
        <w:t xml:space="preserve"> for the management and administration of the facility. As for visits by any person other </w:t>
      </w:r>
      <w:r w:rsidR="00C91453" w:rsidRPr="00C91453">
        <w:t xml:space="preserve">than the </w:t>
      </w:r>
      <w:proofErr w:type="spellStart"/>
      <w:r w:rsidR="00C91453" w:rsidRPr="00C91453">
        <w:t>defense</w:t>
      </w:r>
      <w:proofErr w:type="spellEnd"/>
      <w:r w:rsidR="00C91453" w:rsidRPr="00C91453">
        <w:t xml:space="preserve"> counsel </w:t>
      </w:r>
      <w:r w:rsidR="00C91453" w:rsidRPr="00C91453">
        <w:rPr>
          <w:rFonts w:hint="eastAsia"/>
        </w:rPr>
        <w:t>to the detainee, a staff member of the detention facility shall attend, and communication during the visit in a foreign language shall be made through an interpreter.</w:t>
      </w:r>
    </w:p>
    <w:p w:rsidR="00C91453" w:rsidRPr="00C91453" w:rsidRDefault="00293311" w:rsidP="00951F5E">
      <w:pPr>
        <w:pStyle w:val="H4G"/>
        <w:rPr>
          <w:color w:val="000000"/>
        </w:rPr>
      </w:pPr>
      <w:r>
        <w:rPr>
          <w:color w:val="000000"/>
        </w:rPr>
        <w:tab/>
      </w:r>
      <w:r>
        <w:rPr>
          <w:color w:val="000000"/>
        </w:rPr>
        <w:tab/>
      </w:r>
      <w:r w:rsidR="00C91453" w:rsidRPr="00C91453">
        <w:rPr>
          <w:color w:val="000000"/>
        </w:rPr>
        <w:t>Internment under</w:t>
      </w:r>
      <w:r w:rsidR="00C91453" w:rsidRPr="00C91453">
        <w:t xml:space="preserve"> the Act on the Treatment of Prisoners of War and Other Detainees in</w:t>
      </w:r>
      <w:r w:rsidR="006B2B2C">
        <w:t> </w:t>
      </w:r>
      <w:r w:rsidR="00C91453" w:rsidRPr="00C91453">
        <w:t>Armed Attack Situations</w:t>
      </w:r>
    </w:p>
    <w:p w:rsidR="00C91453" w:rsidRPr="00C91453" w:rsidRDefault="00951F5E" w:rsidP="00951F5E">
      <w:pPr>
        <w:pStyle w:val="SingleTxtG"/>
        <w:tabs>
          <w:tab w:val="left" w:pos="1701"/>
        </w:tabs>
      </w:pPr>
      <w:r w:rsidRPr="00C91453">
        <w:rPr>
          <w:rFonts w:eastAsia="MS Mincho"/>
          <w:lang w:val="en-US"/>
        </w:rPr>
        <w:t>82.</w:t>
      </w:r>
      <w:r w:rsidR="00293311">
        <w:tab/>
      </w:r>
      <w:r w:rsidR="00C91453" w:rsidRPr="00C91453">
        <w:t xml:space="preserve">In case of armed conflicts, persons subject to internment such as prisoners of war are to be treated </w:t>
      </w:r>
      <w:r w:rsidR="00C91453" w:rsidRPr="00C91453">
        <w:rPr>
          <w:rFonts w:hint="eastAsia"/>
        </w:rPr>
        <w:t xml:space="preserve">in line </w:t>
      </w:r>
      <w:r w:rsidR="00C91453" w:rsidRPr="00C91453">
        <w:t>with international humanitarian law</w:t>
      </w:r>
      <w:r w:rsidR="00C91453" w:rsidRPr="00C91453">
        <w:rPr>
          <w:rFonts w:hint="eastAsia"/>
        </w:rPr>
        <w:t xml:space="preserve"> including the Third Geneva Convention</w:t>
      </w:r>
      <w:r w:rsidR="00C91453" w:rsidRPr="00C91453">
        <w:t xml:space="preserve">. In Japan, </w:t>
      </w:r>
      <w:r w:rsidR="00C91453" w:rsidRPr="00C91453">
        <w:rPr>
          <w:rFonts w:hint="eastAsia"/>
        </w:rPr>
        <w:t xml:space="preserve">as </w:t>
      </w:r>
      <w:r w:rsidR="00C91453" w:rsidRPr="00C91453">
        <w:t>Article 98</w:t>
      </w:r>
      <w:r w:rsidR="00C91453" w:rsidRPr="00C91453">
        <w:rPr>
          <w:rFonts w:hint="eastAsia"/>
        </w:rPr>
        <w:t xml:space="preserve"> of the Constitution</w:t>
      </w:r>
      <w:r w:rsidR="00C91453" w:rsidRPr="00C91453">
        <w:t xml:space="preserve"> stipulates faithful observation of international law, </w:t>
      </w:r>
      <w:r w:rsidR="00C91453" w:rsidRPr="00C91453">
        <w:rPr>
          <w:rFonts w:hint="eastAsia"/>
        </w:rPr>
        <w:t>the effective implementation</w:t>
      </w:r>
      <w:r w:rsidR="00C91453" w:rsidRPr="00C91453">
        <w:t xml:space="preserve"> of </w:t>
      </w:r>
      <w:r w:rsidR="00C91453" w:rsidRPr="00C91453">
        <w:rPr>
          <w:rFonts w:hint="eastAsia"/>
        </w:rPr>
        <w:t>international humanitarian law</w:t>
      </w:r>
      <w:r w:rsidR="00C91453" w:rsidRPr="00C91453">
        <w:t xml:space="preserve"> is </w:t>
      </w:r>
      <w:r w:rsidR="00C91453" w:rsidRPr="00C91453">
        <w:rPr>
          <w:rFonts w:hint="eastAsia"/>
        </w:rPr>
        <w:t xml:space="preserve">ensured </w:t>
      </w:r>
      <w:r w:rsidR="00C91453" w:rsidRPr="00C91453">
        <w:t xml:space="preserve">by </w:t>
      </w:r>
      <w:r w:rsidR="00C91453" w:rsidRPr="00C91453">
        <w:rPr>
          <w:rFonts w:hint="eastAsia"/>
        </w:rPr>
        <w:t>relevant</w:t>
      </w:r>
      <w:r w:rsidR="00C91453" w:rsidRPr="00C91453">
        <w:t xml:space="preserve"> domestic law</w:t>
      </w:r>
      <w:r w:rsidR="00C91453" w:rsidRPr="00C91453">
        <w:rPr>
          <w:rFonts w:hint="eastAsia"/>
        </w:rPr>
        <w:t>s</w:t>
      </w:r>
      <w:r w:rsidR="00C91453" w:rsidRPr="00C91453">
        <w:t xml:space="preserve"> such as the Act on the Treatment of Prisoners of War and Other Detainees in Armed Attack Situations.</w:t>
      </w:r>
    </w:p>
    <w:p w:rsidR="00C91453" w:rsidRPr="00C91453" w:rsidRDefault="00951F5E" w:rsidP="00951F5E">
      <w:pPr>
        <w:pStyle w:val="SingleTxtG"/>
        <w:tabs>
          <w:tab w:val="left" w:pos="1701"/>
        </w:tabs>
      </w:pPr>
      <w:r w:rsidRPr="00C91453">
        <w:rPr>
          <w:rFonts w:eastAsia="MS Mincho"/>
          <w:lang w:val="en-US"/>
        </w:rPr>
        <w:t>83.</w:t>
      </w:r>
      <w:r w:rsidR="00293311">
        <w:tab/>
      </w:r>
      <w:r w:rsidR="00C91453" w:rsidRPr="00C91453">
        <w:t>To be specific, the Act on the Treatment of Prisoners of War and Other Detainees in Armed Attack Situations provides in detail due process</w:t>
      </w:r>
      <w:r w:rsidR="00C91453" w:rsidRPr="00C91453">
        <w:rPr>
          <w:rFonts w:hint="eastAsia"/>
        </w:rPr>
        <w:t>es</w:t>
      </w:r>
      <w:r w:rsidR="00C91453" w:rsidRPr="00C91453">
        <w:t xml:space="preserve"> concerning the recognition of internment status, treatment in prisoner of war camps etc. </w:t>
      </w:r>
      <w:r w:rsidR="00C91453" w:rsidRPr="00C91453">
        <w:rPr>
          <w:rFonts w:hint="eastAsia"/>
        </w:rPr>
        <w:t>Furthermore</w:t>
      </w:r>
      <w:r w:rsidR="00C91453" w:rsidRPr="00C91453">
        <w:t>, meetings with representatives of protecting powers and Red Cross International Organizations, and</w:t>
      </w:r>
      <w:r w:rsidR="00C91453" w:rsidRPr="00C91453">
        <w:rPr>
          <w:rFonts w:hint="eastAsia"/>
        </w:rPr>
        <w:t xml:space="preserve"> </w:t>
      </w:r>
      <w:r w:rsidR="00C91453" w:rsidRPr="00C91453">
        <w:t xml:space="preserve">notifications </w:t>
      </w:r>
      <w:r w:rsidR="00C91453" w:rsidRPr="00C91453">
        <w:rPr>
          <w:rFonts w:hint="eastAsia"/>
        </w:rPr>
        <w:t xml:space="preserve">of information about </w:t>
      </w:r>
      <w:r w:rsidR="00C91453" w:rsidRPr="00C91453">
        <w:t>prisoners of war,</w:t>
      </w:r>
      <w:r w:rsidR="00C91453" w:rsidRPr="00C91453">
        <w:rPr>
          <w:rFonts w:hint="eastAsia"/>
        </w:rPr>
        <w:t xml:space="preserve"> including their whereabouts</w:t>
      </w:r>
      <w:r w:rsidR="00C91453" w:rsidRPr="00C91453">
        <w:t xml:space="preserve"> to their</w:t>
      </w:r>
      <w:r w:rsidR="00C91453" w:rsidRPr="00C91453">
        <w:rPr>
          <w:rFonts w:hint="eastAsia"/>
        </w:rPr>
        <w:t xml:space="preserve"> home countries and </w:t>
      </w:r>
      <w:r w:rsidR="00C91453" w:rsidRPr="00C91453">
        <w:t>relat</w:t>
      </w:r>
      <w:r w:rsidR="00C91453" w:rsidRPr="00C91453">
        <w:rPr>
          <w:rFonts w:hint="eastAsia"/>
        </w:rPr>
        <w:t>ed</w:t>
      </w:r>
      <w:r w:rsidR="00C91453" w:rsidRPr="00C91453">
        <w:t xml:space="preserve"> organizations</w:t>
      </w:r>
      <w:r w:rsidR="00C91453" w:rsidRPr="00C91453">
        <w:rPr>
          <w:rFonts w:hint="eastAsia"/>
        </w:rPr>
        <w:t>,</w:t>
      </w:r>
      <w:r w:rsidR="00C91453" w:rsidRPr="00C91453">
        <w:t xml:space="preserve"> are to be appropriately implemented </w:t>
      </w:r>
      <w:r w:rsidR="00C91453" w:rsidRPr="00C91453">
        <w:rPr>
          <w:rFonts w:hint="eastAsia"/>
        </w:rPr>
        <w:t xml:space="preserve">in accordance with </w:t>
      </w:r>
      <w:r w:rsidR="00C91453" w:rsidRPr="00C91453">
        <w:t>the Geneva Conventions and relat</w:t>
      </w:r>
      <w:r w:rsidR="00C91453" w:rsidRPr="00C91453">
        <w:rPr>
          <w:rFonts w:hint="eastAsia"/>
        </w:rPr>
        <w:t>ed</w:t>
      </w:r>
      <w:r w:rsidR="00C91453" w:rsidRPr="00C91453">
        <w:t xml:space="preserve"> domestic law</w:t>
      </w:r>
      <w:r w:rsidR="00C91453" w:rsidRPr="00C91453">
        <w:rPr>
          <w:rFonts w:hint="eastAsia"/>
        </w:rPr>
        <w:t>s</w:t>
      </w:r>
      <w:r w:rsidR="00C91453" w:rsidRPr="00C91453">
        <w:t xml:space="preserve"> such as the said </w:t>
      </w:r>
      <w:r w:rsidR="00C91453" w:rsidRPr="00C91453">
        <w:rPr>
          <w:rFonts w:hint="eastAsia"/>
        </w:rPr>
        <w:t>A</w:t>
      </w:r>
      <w:r w:rsidR="00C91453" w:rsidRPr="00C91453">
        <w:t xml:space="preserve">ct. </w:t>
      </w:r>
      <w:r w:rsidR="00C91453" w:rsidRPr="00C91453">
        <w:rPr>
          <w:rFonts w:hint="eastAsia"/>
        </w:rPr>
        <w:t>The f</w:t>
      </w:r>
      <w:r w:rsidR="00C91453" w:rsidRPr="00C91453">
        <w:t xml:space="preserve">ollowing </w:t>
      </w:r>
      <w:r w:rsidR="00C91453" w:rsidRPr="00C91453">
        <w:rPr>
          <w:rFonts w:hint="eastAsia"/>
        </w:rPr>
        <w:t xml:space="preserve">paragraphs </w:t>
      </w:r>
      <w:r w:rsidR="00C91453" w:rsidRPr="00C91453">
        <w:t xml:space="preserve">are regulations of </w:t>
      </w:r>
      <w:r w:rsidR="00C91453" w:rsidRPr="00C91453">
        <w:rPr>
          <w:rFonts w:hint="eastAsia"/>
        </w:rPr>
        <w:t xml:space="preserve">principal relevant </w:t>
      </w:r>
      <w:r w:rsidR="00C91453" w:rsidRPr="00C91453">
        <w:t>domestic law</w:t>
      </w:r>
      <w:r w:rsidR="00C91453" w:rsidRPr="00C91453">
        <w:rPr>
          <w:rFonts w:hint="eastAsia"/>
        </w:rPr>
        <w:t>s</w:t>
      </w:r>
      <w:r w:rsidR="00C91453" w:rsidRPr="00C91453">
        <w:t>.</w:t>
      </w:r>
    </w:p>
    <w:p w:rsidR="00C91453" w:rsidRPr="00C91453" w:rsidRDefault="00951F5E" w:rsidP="00951F5E">
      <w:pPr>
        <w:pStyle w:val="SingleTxtG"/>
        <w:tabs>
          <w:tab w:val="left" w:pos="1701"/>
        </w:tabs>
      </w:pPr>
      <w:r w:rsidRPr="00C91453">
        <w:rPr>
          <w:rFonts w:eastAsia="MS Mincho"/>
          <w:lang w:val="en-US"/>
        </w:rPr>
        <w:t>84.</w:t>
      </w:r>
      <w:r w:rsidR="00293311">
        <w:rPr>
          <w:lang w:val="sr-Latn-RS"/>
        </w:rPr>
        <w:tab/>
      </w:r>
      <w:r w:rsidR="00C91453" w:rsidRPr="00C91453">
        <w:t xml:space="preserve">Article 10 of the Act on the Treatment of Prisoners of War and Other Detainees in Armed Attack Situations provides that </w:t>
      </w:r>
      <w:r w:rsidR="00C91453" w:rsidRPr="00C91453">
        <w:rPr>
          <w:rFonts w:hint="eastAsia"/>
        </w:rPr>
        <w:t>a</w:t>
      </w:r>
      <w:r w:rsidR="00C91453" w:rsidRPr="00C91453">
        <w:t xml:space="preserve"> recognition officer of internment status shall recognize whether </w:t>
      </w:r>
      <w:r w:rsidR="00C91453" w:rsidRPr="00C91453">
        <w:rPr>
          <w:rFonts w:hint="eastAsia"/>
        </w:rPr>
        <w:t xml:space="preserve">a </w:t>
      </w:r>
      <w:r w:rsidR="00C91453" w:rsidRPr="00C91453">
        <w:t xml:space="preserve">captive person is subject to internment. In accordance with Article 6 of the ordinance for enforcement of </w:t>
      </w:r>
      <w:r w:rsidR="00C91453" w:rsidRPr="00C91453">
        <w:rPr>
          <w:rFonts w:hint="eastAsia"/>
        </w:rPr>
        <w:t xml:space="preserve">the </w:t>
      </w:r>
      <w:r w:rsidR="00C91453" w:rsidRPr="00C91453">
        <w:t>said Act, the Commanding General of each Army Headquarters at the Ground Self-</w:t>
      </w:r>
      <w:proofErr w:type="spellStart"/>
      <w:r w:rsidR="00C91453" w:rsidRPr="00C91453">
        <w:t>Defense</w:t>
      </w:r>
      <w:proofErr w:type="spellEnd"/>
      <w:r w:rsidR="00C91453" w:rsidRPr="00C91453">
        <w:t xml:space="preserve"> Force, the Commandant of each district at the Maritime Self-</w:t>
      </w:r>
      <w:proofErr w:type="spellStart"/>
      <w:r w:rsidR="00C91453" w:rsidRPr="00C91453">
        <w:t>Defense</w:t>
      </w:r>
      <w:proofErr w:type="spellEnd"/>
      <w:r w:rsidR="00C91453" w:rsidRPr="00C91453">
        <w:t xml:space="preserve"> Force, and the Commander of each Air </w:t>
      </w:r>
      <w:proofErr w:type="spellStart"/>
      <w:r w:rsidR="00C91453" w:rsidRPr="00C91453">
        <w:t>Defense</w:t>
      </w:r>
      <w:proofErr w:type="spellEnd"/>
      <w:r w:rsidR="00C91453" w:rsidRPr="00C91453">
        <w:t xml:space="preserve"> Force and the Commander of the Composite Air Division</w:t>
      </w:r>
      <w:r w:rsidR="00C91453" w:rsidRPr="00C91453">
        <w:rPr>
          <w:rFonts w:hint="eastAsia"/>
        </w:rPr>
        <w:t xml:space="preserve"> </w:t>
      </w:r>
      <w:r w:rsidR="00C91453" w:rsidRPr="00C91453">
        <w:t>at the Air Self-</w:t>
      </w:r>
      <w:proofErr w:type="spellStart"/>
      <w:r w:rsidR="00C91453" w:rsidRPr="00C91453">
        <w:t>Defense</w:t>
      </w:r>
      <w:proofErr w:type="spellEnd"/>
      <w:r w:rsidR="00C91453" w:rsidRPr="00C91453">
        <w:t xml:space="preserve"> Force</w:t>
      </w:r>
      <w:r w:rsidR="00C91453" w:rsidRPr="00C91453">
        <w:rPr>
          <w:rFonts w:hint="eastAsia"/>
        </w:rPr>
        <w:t xml:space="preserve"> shall serve as a </w:t>
      </w:r>
      <w:r w:rsidR="00C91453" w:rsidRPr="00C91453">
        <w:t>recognition officer of interment status</w:t>
      </w:r>
      <w:r w:rsidR="00C91453" w:rsidRPr="00C91453">
        <w:rPr>
          <w:rFonts w:hint="eastAsia"/>
        </w:rPr>
        <w:t xml:space="preserve"> accordingly</w:t>
      </w:r>
      <w:r w:rsidR="00C91453" w:rsidRPr="00C91453">
        <w:t>.</w:t>
      </w:r>
    </w:p>
    <w:p w:rsidR="00C91453" w:rsidRPr="00C91453" w:rsidRDefault="00951F5E" w:rsidP="00951F5E">
      <w:pPr>
        <w:pStyle w:val="SingleTxtG"/>
        <w:tabs>
          <w:tab w:val="left" w:pos="1701"/>
        </w:tabs>
      </w:pPr>
      <w:r w:rsidRPr="00C91453">
        <w:rPr>
          <w:rFonts w:eastAsia="MS Mincho"/>
          <w:lang w:val="en-US"/>
        </w:rPr>
        <w:t>85.</w:t>
      </w:r>
      <w:r w:rsidR="00293311">
        <w:rPr>
          <w:color w:val="000000"/>
        </w:rPr>
        <w:tab/>
      </w:r>
      <w:r w:rsidR="00C91453" w:rsidRPr="00C91453">
        <w:rPr>
          <w:color w:val="000000"/>
        </w:rPr>
        <w:t xml:space="preserve">Article 80, paragraph </w:t>
      </w:r>
      <w:r w:rsidR="00C91453" w:rsidRPr="00C91453">
        <w:t>1 of the Act on the Treatment of Prisoners of War and Other Detainees in Armed Attack Situations provides that visits to detainees shall be permitted when requested by any of: (</w:t>
      </w:r>
      <w:proofErr w:type="spellStart"/>
      <w:r w:rsidR="00C91453" w:rsidRPr="00C91453">
        <w:t>i</w:t>
      </w:r>
      <w:proofErr w:type="spellEnd"/>
      <w:r w:rsidR="00C91453" w:rsidRPr="00C91453">
        <w:t>) representatives of protecting powers; (ii) representatives of designated Red Cross International Organization</w:t>
      </w:r>
      <w:r w:rsidR="00C91453" w:rsidRPr="00C91453">
        <w:rPr>
          <w:rFonts w:hint="eastAsia"/>
        </w:rPr>
        <w:t>s</w:t>
      </w:r>
      <w:r w:rsidR="00C91453" w:rsidRPr="00C91453">
        <w:t xml:space="preserve">; or (iii) </w:t>
      </w:r>
      <w:proofErr w:type="spellStart"/>
      <w:r w:rsidR="00C91453" w:rsidRPr="00C91453">
        <w:t>defense</w:t>
      </w:r>
      <w:proofErr w:type="spellEnd"/>
      <w:r w:rsidR="00C91453" w:rsidRPr="00C91453">
        <w:t xml:space="preserve"> counsels in the criminal case of the detainees. In such cases, no staff member</w:t>
      </w:r>
      <w:r w:rsidR="00C91453" w:rsidRPr="00C91453">
        <w:rPr>
          <w:rFonts w:hint="eastAsia"/>
        </w:rPr>
        <w:t>s</w:t>
      </w:r>
      <w:r w:rsidR="00C91453" w:rsidRPr="00C91453">
        <w:t xml:space="preserve"> of the prisoner of war camp </w:t>
      </w:r>
      <w:r w:rsidR="00C91453" w:rsidRPr="00C91453">
        <w:rPr>
          <w:rFonts w:hint="eastAsia"/>
        </w:rPr>
        <w:t>are to attend</w:t>
      </w:r>
      <w:r w:rsidR="00C91453" w:rsidRPr="00C91453">
        <w:t xml:space="preserve"> the visit.</w:t>
      </w:r>
    </w:p>
    <w:p w:rsidR="00C91453" w:rsidRPr="00C91453" w:rsidRDefault="00951F5E" w:rsidP="00951F5E">
      <w:pPr>
        <w:pStyle w:val="SingleTxtG"/>
        <w:tabs>
          <w:tab w:val="left" w:pos="1701"/>
        </w:tabs>
      </w:pPr>
      <w:r w:rsidRPr="00C91453">
        <w:rPr>
          <w:rFonts w:eastAsia="MS Mincho"/>
          <w:lang w:val="en-US"/>
        </w:rPr>
        <w:t>86.</w:t>
      </w:r>
      <w:r w:rsidR="00293311">
        <w:rPr>
          <w:color w:val="000000"/>
        </w:rPr>
        <w:tab/>
      </w:r>
      <w:r w:rsidR="00C91453" w:rsidRPr="00C91453">
        <w:rPr>
          <w:color w:val="000000"/>
        </w:rPr>
        <w:t>Article 81, paragr</w:t>
      </w:r>
      <w:r w:rsidR="00C91453" w:rsidRPr="00C91453">
        <w:t>aph 1 of the Act on the Treatment of Prisoners of War and Other Detainees in Armed Attack Situations provides that</w:t>
      </w:r>
      <w:r w:rsidR="00C91453" w:rsidRPr="000A465F">
        <w:t xml:space="preserve"> i</w:t>
      </w:r>
      <w:r w:rsidR="00C91453" w:rsidRPr="00C91453">
        <w:t>n cases where a person other than those listed in all items of paragraph 1 of Article 80</w:t>
      </w:r>
      <w:r w:rsidR="00C91453" w:rsidRPr="00C91453">
        <w:rPr>
          <w:rFonts w:hint="eastAsia"/>
        </w:rPr>
        <w:t xml:space="preserve"> of the said Act</w:t>
      </w:r>
      <w:r w:rsidR="00C91453" w:rsidRPr="00C91453">
        <w:t xml:space="preserve"> requests to visit a detainee, if it is deemed that there is a special circumstance where </w:t>
      </w:r>
      <w:r w:rsidR="00C91453" w:rsidRPr="00C91453">
        <w:rPr>
          <w:rFonts w:hint="eastAsia"/>
        </w:rPr>
        <w:t>a</w:t>
      </w:r>
      <w:r w:rsidR="00C91453" w:rsidRPr="00C91453">
        <w:t xml:space="preserve"> visit is necessary, and if it is deemed that there is no risk of causing hindrance to the management and administration of the prisoner of war camp by permitting such visit</w:t>
      </w:r>
      <w:r w:rsidR="00C91453" w:rsidRPr="00C91453">
        <w:rPr>
          <w:rFonts w:hint="eastAsia"/>
        </w:rPr>
        <w:t>s</w:t>
      </w:r>
      <w:r w:rsidR="00C91453" w:rsidRPr="00C91453">
        <w:t xml:space="preserve">, the </w:t>
      </w:r>
      <w:r w:rsidR="00C91453" w:rsidRPr="00C91453">
        <w:rPr>
          <w:color w:val="000000"/>
        </w:rPr>
        <w:t>requested visit shall be permitted in the manner set forth b</w:t>
      </w:r>
      <w:r w:rsidR="00C91453" w:rsidRPr="00C91453">
        <w:t xml:space="preserve">y the </w:t>
      </w:r>
      <w:r w:rsidR="00C91453" w:rsidRPr="00C91453">
        <w:rPr>
          <w:rFonts w:hint="eastAsia"/>
        </w:rPr>
        <w:t>Minister</w:t>
      </w:r>
      <w:r w:rsidR="00C91453" w:rsidRPr="00C91453">
        <w:t xml:space="preserve"> of </w:t>
      </w:r>
      <w:proofErr w:type="spellStart"/>
      <w:r w:rsidR="00C91453" w:rsidRPr="00C91453">
        <w:t>Defense</w:t>
      </w:r>
      <w:proofErr w:type="spellEnd"/>
      <w:r w:rsidR="00C91453" w:rsidRPr="00C91453">
        <w:t>. In this case, a staff member of the prisoner of war camp shall attend such visit</w:t>
      </w:r>
      <w:r w:rsidR="00C91453" w:rsidRPr="00C91453">
        <w:rPr>
          <w:rFonts w:hint="eastAsia"/>
        </w:rPr>
        <w:t>s</w:t>
      </w:r>
      <w:r w:rsidR="00C91453" w:rsidRPr="00C91453">
        <w:t xml:space="preserve"> to the extent the attendance is not inconsistent with the purpose of the visitor’</w:t>
      </w:r>
      <w:r w:rsidR="00C91453" w:rsidRPr="00C91453">
        <w:rPr>
          <w:rFonts w:hint="eastAsia"/>
        </w:rPr>
        <w:t>s business</w:t>
      </w:r>
    </w:p>
    <w:p w:rsidR="00C91453" w:rsidRPr="00C91453" w:rsidRDefault="00951F5E" w:rsidP="00951F5E">
      <w:pPr>
        <w:pStyle w:val="SingleTxtG"/>
        <w:tabs>
          <w:tab w:val="left" w:pos="1701"/>
        </w:tabs>
      </w:pPr>
      <w:r w:rsidRPr="00C91453">
        <w:rPr>
          <w:rFonts w:eastAsia="MS Mincho"/>
          <w:lang w:val="en-US"/>
        </w:rPr>
        <w:t>87.</w:t>
      </w:r>
      <w:r w:rsidR="00293311">
        <w:tab/>
      </w:r>
      <w:r w:rsidR="00C91453" w:rsidRPr="00C91453">
        <w:t>Article 25 of the Act on the Treatment of Prisoners of War and Other Detainees in Armed Attack Situations provides that</w:t>
      </w:r>
      <w:r w:rsidR="00C91453" w:rsidRPr="000A465F">
        <w:t xml:space="preserve"> t</w:t>
      </w:r>
      <w:r w:rsidR="00C91453" w:rsidRPr="00C91453">
        <w:t>he prisoner of war camp commander shall respect missions</w:t>
      </w:r>
      <w:r w:rsidR="00C91453" w:rsidRPr="00C91453">
        <w:rPr>
          <w:rFonts w:hint="eastAsia"/>
        </w:rPr>
        <w:t xml:space="preserve"> </w:t>
      </w:r>
      <w:r w:rsidR="00C91453" w:rsidRPr="00C91453">
        <w:t xml:space="preserve">that are fulfilled pursuant to the provisions of the Third </w:t>
      </w:r>
      <w:r w:rsidR="00C91453" w:rsidRPr="00C91453">
        <w:rPr>
          <w:rFonts w:hint="eastAsia"/>
        </w:rPr>
        <w:t xml:space="preserve">Geneva </w:t>
      </w:r>
      <w:r w:rsidR="00C91453" w:rsidRPr="00C91453">
        <w:t>Convention and the First Additional Protocol</w:t>
      </w:r>
      <w:r w:rsidR="00C91453" w:rsidRPr="00C91453">
        <w:rPr>
          <w:rFonts w:hint="eastAsia"/>
        </w:rPr>
        <w:t xml:space="preserve"> of 197</w:t>
      </w:r>
      <w:r w:rsidR="00C91453" w:rsidRPr="00C91453">
        <w:t>7 by the representatives of protecting powers and designated Red Cross International Organization</w:t>
      </w:r>
      <w:r w:rsidR="00C91453" w:rsidRPr="00C91453">
        <w:rPr>
          <w:rFonts w:hint="eastAsia"/>
        </w:rPr>
        <w:t>s</w:t>
      </w:r>
      <w:r w:rsidR="00C91453" w:rsidRPr="00C91453">
        <w:t xml:space="preserve"> (i.e., Red Cross International Organization</w:t>
      </w:r>
      <w:r w:rsidR="00C91453" w:rsidRPr="00C91453">
        <w:rPr>
          <w:rFonts w:hint="eastAsia"/>
        </w:rPr>
        <w:t>s</w:t>
      </w:r>
      <w:r w:rsidR="00C91453" w:rsidRPr="00C91453">
        <w:t xml:space="preserve"> provided by the Cabinet Order; the same shall apply hereinafter) and designated assisting organizations (i.e., organizations which assist the detainees and are designated by </w:t>
      </w:r>
      <w:r w:rsidR="00C91453" w:rsidRPr="00C91453">
        <w:rPr>
          <w:rFonts w:hint="eastAsia"/>
        </w:rPr>
        <w:t xml:space="preserve">the </w:t>
      </w:r>
      <w:r w:rsidR="00C91453" w:rsidRPr="00C91453">
        <w:t xml:space="preserve">Minister of </w:t>
      </w:r>
      <w:proofErr w:type="spellStart"/>
      <w:r w:rsidR="00C91453" w:rsidRPr="00C91453">
        <w:t>Defense</w:t>
      </w:r>
      <w:proofErr w:type="spellEnd"/>
      <w:r w:rsidR="00C91453" w:rsidRPr="00C91453">
        <w:t>; the same shall apply hereinafter)</w:t>
      </w:r>
      <w:r w:rsidR="00C91453" w:rsidRPr="00C91453">
        <w:rPr>
          <w:rFonts w:hint="eastAsia"/>
        </w:rPr>
        <w:t>,</w:t>
      </w:r>
      <w:r w:rsidR="00C91453" w:rsidRPr="00C91453">
        <w:t xml:space="preserve"> and shall especially take precautions so that no hindrance may be caused in the </w:t>
      </w:r>
      <w:proofErr w:type="spellStart"/>
      <w:r w:rsidR="00C91453" w:rsidRPr="00C91453">
        <w:t>fulfillment</w:t>
      </w:r>
      <w:proofErr w:type="spellEnd"/>
      <w:r w:rsidR="00C91453" w:rsidRPr="00C91453">
        <w:t xml:space="preserve"> of</w:t>
      </w:r>
      <w:r w:rsidR="00C91453" w:rsidRPr="00C91453">
        <w:rPr>
          <w:rFonts w:hint="eastAsia"/>
        </w:rPr>
        <w:t xml:space="preserve"> the</w:t>
      </w:r>
      <w:r w:rsidR="00C91453" w:rsidRPr="00C91453">
        <w:t xml:space="preserve"> said missions.</w:t>
      </w:r>
    </w:p>
    <w:p w:rsidR="00C91453" w:rsidRPr="00C91453" w:rsidRDefault="00951F5E" w:rsidP="00951F5E">
      <w:pPr>
        <w:pStyle w:val="SingleTxtG"/>
        <w:tabs>
          <w:tab w:val="left" w:pos="1701"/>
        </w:tabs>
      </w:pPr>
      <w:r w:rsidRPr="00C91453">
        <w:rPr>
          <w:rFonts w:eastAsia="MS Mincho"/>
          <w:lang w:val="en-US"/>
        </w:rPr>
        <w:t>88.</w:t>
      </w:r>
      <w:r w:rsidR="00710463">
        <w:rPr>
          <w:color w:val="000000"/>
        </w:rPr>
        <w:tab/>
      </w:r>
      <w:r w:rsidR="00C91453" w:rsidRPr="00C91453">
        <w:rPr>
          <w:color w:val="000000"/>
        </w:rPr>
        <w:t>With regard to</w:t>
      </w:r>
      <w:r w:rsidR="00C91453" w:rsidRPr="00C91453">
        <w:t xml:space="preserve"> the appeal for review on the recognition of internment status by interned persons, Article 106, paragraph 1 of the Act on the Treatment of Prisoners of War and Other Detainees in Armed Attack Situations provides that a person for whom a written internment order has been issued may appeal, in writing or orally, to the Review Board for a review on the recognition of internment status.</w:t>
      </w:r>
    </w:p>
    <w:p w:rsidR="00C91453" w:rsidRPr="00C91453" w:rsidRDefault="00951F5E" w:rsidP="00951F5E">
      <w:pPr>
        <w:pStyle w:val="SingleTxtG"/>
        <w:tabs>
          <w:tab w:val="left" w:pos="1701"/>
        </w:tabs>
      </w:pPr>
      <w:r w:rsidRPr="00C91453">
        <w:rPr>
          <w:rFonts w:eastAsia="MS Mincho"/>
          <w:lang w:val="en-US"/>
        </w:rPr>
        <w:t>89.</w:t>
      </w:r>
      <w:r w:rsidR="00710463">
        <w:rPr>
          <w:color w:val="000000"/>
        </w:rPr>
        <w:tab/>
      </w:r>
      <w:r w:rsidR="00C91453" w:rsidRPr="00C91453">
        <w:rPr>
          <w:color w:val="000000"/>
        </w:rPr>
        <w:t>Article 16</w:t>
      </w:r>
      <w:r w:rsidR="00C91453" w:rsidRPr="00C91453">
        <w:t xml:space="preserve">7 of the Act on the Treatment of Prisoners of War and Other Detainees in Armed Attack Situations provides that a recognition officer of internment status shall periodically report to the Minister of </w:t>
      </w:r>
      <w:proofErr w:type="spellStart"/>
      <w:r w:rsidR="00C91453" w:rsidRPr="00C91453">
        <w:t>Defense</w:t>
      </w:r>
      <w:proofErr w:type="spellEnd"/>
      <w:r w:rsidR="00C91453" w:rsidRPr="00C91453">
        <w:t xml:space="preserve"> on captive persons in his/her custody and on the situation and state of the detainees at the prisoner of war camp.</w:t>
      </w:r>
    </w:p>
    <w:p w:rsidR="00C91453" w:rsidRPr="00C91453" w:rsidRDefault="00710463" w:rsidP="00951F5E">
      <w:pPr>
        <w:pStyle w:val="H4G"/>
      </w:pPr>
      <w:r>
        <w:tab/>
      </w:r>
      <w:r>
        <w:tab/>
      </w:r>
      <w:r w:rsidR="00C91453" w:rsidRPr="00C91453">
        <w:rPr>
          <w:rFonts w:hint="eastAsia"/>
        </w:rPr>
        <w:t xml:space="preserve">Compulsory </w:t>
      </w:r>
      <w:r w:rsidR="00C91453" w:rsidRPr="00C91453">
        <w:t>hospitalization</w:t>
      </w:r>
      <w:r w:rsidR="00C91453" w:rsidRPr="00C91453">
        <w:rPr>
          <w:rFonts w:hint="eastAsia"/>
        </w:rPr>
        <w:t xml:space="preserve"> under the Act on Mental Health and Welfare for the Mentally Disabled and hospitalization under the </w:t>
      </w:r>
      <w:r w:rsidR="00C91453" w:rsidRPr="00C91453">
        <w:t>Act on Medical Care and Treatment for Persons Who Have Caused Serious Cases Under the Condition of Insanity</w:t>
      </w:r>
    </w:p>
    <w:p w:rsidR="00C91453" w:rsidRPr="00C91453" w:rsidRDefault="00951F5E" w:rsidP="00951F5E">
      <w:pPr>
        <w:pStyle w:val="SingleTxtG"/>
        <w:tabs>
          <w:tab w:val="left" w:pos="1701"/>
        </w:tabs>
        <w:rPr>
          <w:color w:val="000000"/>
        </w:rPr>
      </w:pPr>
      <w:r w:rsidRPr="00C91453">
        <w:rPr>
          <w:rFonts w:eastAsia="MS Mincho"/>
          <w:lang w:val="en-US"/>
        </w:rPr>
        <w:t>90.</w:t>
      </w:r>
      <w:r w:rsidR="00E50476">
        <w:rPr>
          <w:color w:val="000000"/>
        </w:rPr>
        <w:tab/>
      </w:r>
      <w:r w:rsidR="00C91453" w:rsidRPr="00C91453">
        <w:rPr>
          <w:color w:val="000000"/>
        </w:rPr>
        <w:t>Pursuant to</w:t>
      </w:r>
      <w:r w:rsidR="00C91453" w:rsidRPr="00C91453">
        <w:rPr>
          <w:rFonts w:hint="eastAsia"/>
          <w:color w:val="000000"/>
        </w:rPr>
        <w:t xml:space="preserve"> the provisions of Article</w:t>
      </w:r>
      <w:r w:rsidR="00C91453" w:rsidRPr="00C91453">
        <w:rPr>
          <w:rFonts w:hint="eastAsia"/>
        </w:rPr>
        <w:t xml:space="preserve"> 29 of the </w:t>
      </w:r>
      <w:r w:rsidR="00C91453" w:rsidRPr="00710463">
        <w:t>Act</w:t>
      </w:r>
      <w:r w:rsidR="00C91453" w:rsidRPr="00C91453">
        <w:t xml:space="preserve"> on Mental Health and Welfare for the Mentally Disabled</w:t>
      </w:r>
      <w:r w:rsidR="00C91453" w:rsidRPr="00C91453">
        <w:rPr>
          <w:rFonts w:hint="eastAsia"/>
        </w:rPr>
        <w:t xml:space="preserve">, the decision of </w:t>
      </w:r>
      <w:r w:rsidR="00C91453" w:rsidRPr="00C91453">
        <w:t>“compulsory</w:t>
      </w:r>
      <w:r w:rsidR="00C91453" w:rsidRPr="00C91453">
        <w:rPr>
          <w:rFonts w:hint="eastAsia"/>
        </w:rPr>
        <w:t xml:space="preserve"> hospitalization</w:t>
      </w:r>
      <w:r w:rsidR="00C91453" w:rsidRPr="00C91453">
        <w:t>”</w:t>
      </w:r>
      <w:r w:rsidR="00C91453" w:rsidRPr="00C91453">
        <w:rPr>
          <w:rFonts w:hint="eastAsia"/>
        </w:rPr>
        <w:t xml:space="preserve"> may be made by the prefectural governor when the governor </w:t>
      </w:r>
      <w:r w:rsidR="00C91453" w:rsidRPr="00C91453">
        <w:t>recognize</w:t>
      </w:r>
      <w:r w:rsidR="00C91453" w:rsidRPr="00C91453">
        <w:rPr>
          <w:rFonts w:hint="eastAsia"/>
        </w:rPr>
        <w:t>s that the person in q</w:t>
      </w:r>
      <w:r w:rsidR="00C91453" w:rsidRPr="00C91453">
        <w:rPr>
          <w:rFonts w:hint="eastAsia"/>
          <w:color w:val="000000"/>
        </w:rPr>
        <w:t xml:space="preserve">uestion is likely to hurt himself/herself or others after </w:t>
      </w:r>
      <w:r w:rsidR="00C91453" w:rsidRPr="00C91453">
        <w:rPr>
          <w:color w:val="000000"/>
        </w:rPr>
        <w:t>having</w:t>
      </w:r>
      <w:r w:rsidR="00C91453" w:rsidRPr="00C91453">
        <w:rPr>
          <w:rFonts w:hint="eastAsia"/>
          <w:color w:val="000000"/>
        </w:rPr>
        <w:t xml:space="preserve"> such person examined by designated doctors based on reporting or notification by</w:t>
      </w:r>
      <w:r w:rsidR="00C91453" w:rsidRPr="00C91453">
        <w:rPr>
          <w:rFonts w:hint="eastAsia"/>
        </w:rPr>
        <w:t xml:space="preserve"> a police official</w:t>
      </w:r>
      <w:r w:rsidR="00C91453" w:rsidRPr="00C91453">
        <w:t>,</w:t>
      </w:r>
      <w:r w:rsidR="00C91453" w:rsidRPr="00C91453">
        <w:rPr>
          <w:rFonts w:hint="eastAsia"/>
        </w:rPr>
        <w:t xml:space="preserve"> etc</w:t>
      </w:r>
      <w:r w:rsidR="00C91453" w:rsidRPr="00C91453">
        <w:rPr>
          <w:rFonts w:hint="eastAsia"/>
          <w:color w:val="000000"/>
        </w:rPr>
        <w:t>.</w:t>
      </w:r>
    </w:p>
    <w:p w:rsidR="00C91453" w:rsidRPr="00C91453" w:rsidRDefault="00951F5E" w:rsidP="00951F5E">
      <w:pPr>
        <w:pStyle w:val="SingleTxtG"/>
        <w:tabs>
          <w:tab w:val="left" w:pos="1701"/>
        </w:tabs>
      </w:pPr>
      <w:r w:rsidRPr="00C91453">
        <w:rPr>
          <w:rFonts w:eastAsia="MS Mincho"/>
          <w:lang w:val="en-US"/>
        </w:rPr>
        <w:t>91.</w:t>
      </w:r>
      <w:r w:rsidR="00E50476">
        <w:rPr>
          <w:color w:val="000000"/>
        </w:rPr>
        <w:tab/>
      </w:r>
      <w:r w:rsidR="00C91453" w:rsidRPr="00C91453">
        <w:rPr>
          <w:rFonts w:hint="eastAsia"/>
          <w:color w:val="000000"/>
        </w:rPr>
        <w:t>The deci</w:t>
      </w:r>
      <w:r w:rsidR="00C91453" w:rsidRPr="00C91453">
        <w:rPr>
          <w:rFonts w:hint="eastAsia"/>
        </w:rPr>
        <w:t xml:space="preserve">sion of compulsory hospitalizations provided in Article 29 of </w:t>
      </w:r>
      <w:r w:rsidR="00C91453" w:rsidRPr="00C91453">
        <w:t>the</w:t>
      </w:r>
      <w:r w:rsidR="00C91453" w:rsidRPr="00C91453">
        <w:rPr>
          <w:rFonts w:hint="eastAsia"/>
        </w:rPr>
        <w:t xml:space="preserve"> Act on Mental Health and Welfare for the Mentally Disabled is subject to the </w:t>
      </w:r>
      <w:r w:rsidR="00C91453" w:rsidRPr="00C91453">
        <w:t>administrative</w:t>
      </w:r>
      <w:r w:rsidR="00C91453" w:rsidRPr="00C91453">
        <w:rPr>
          <w:rFonts w:hint="eastAsia"/>
        </w:rPr>
        <w:t xml:space="preserve"> appeal provided in </w:t>
      </w:r>
      <w:r w:rsidR="00C91453" w:rsidRPr="00C91453">
        <w:t xml:space="preserve">the </w:t>
      </w:r>
      <w:r w:rsidR="00C91453" w:rsidRPr="00C91453">
        <w:rPr>
          <w:rFonts w:hint="eastAsia"/>
        </w:rPr>
        <w:t xml:space="preserve">Administrative Appeal Act. </w:t>
      </w:r>
      <w:r w:rsidR="00C91453" w:rsidRPr="00C91453">
        <w:t>In addition</w:t>
      </w:r>
      <w:r w:rsidR="00C91453" w:rsidRPr="00C91453">
        <w:rPr>
          <w:rFonts w:hint="eastAsia"/>
        </w:rPr>
        <w:t xml:space="preserve">, it is possible to file an </w:t>
      </w:r>
      <w:r w:rsidR="00C91453" w:rsidRPr="00C91453">
        <w:t xml:space="preserve">action </w:t>
      </w:r>
      <w:r w:rsidR="00C91453" w:rsidRPr="00C91453">
        <w:rPr>
          <w:rFonts w:hint="eastAsia"/>
        </w:rPr>
        <w:t>against the prefectural government</w:t>
      </w:r>
      <w:r w:rsidR="00C91453" w:rsidRPr="00C91453">
        <w:t>,</w:t>
      </w:r>
      <w:r w:rsidR="00C91453" w:rsidRPr="00C91453">
        <w:rPr>
          <w:rFonts w:hint="eastAsia"/>
        </w:rPr>
        <w:t xml:space="preserve"> etc.</w:t>
      </w:r>
      <w:r w:rsidR="00C91453" w:rsidRPr="00C91453">
        <w:t>,</w:t>
      </w:r>
      <w:r w:rsidR="00C91453" w:rsidRPr="00C91453">
        <w:rPr>
          <w:rFonts w:hint="eastAsia"/>
        </w:rPr>
        <w:t xml:space="preserve"> </w:t>
      </w:r>
      <w:r w:rsidR="00C91453" w:rsidRPr="00C91453">
        <w:t xml:space="preserve">for the revocation of </w:t>
      </w:r>
      <w:r w:rsidR="00C91453" w:rsidRPr="00C91453">
        <w:rPr>
          <w:rFonts w:hint="eastAsia"/>
        </w:rPr>
        <w:t>such decision in accordance with the Administrative Case Litigation Act.</w:t>
      </w:r>
    </w:p>
    <w:p w:rsidR="00C91453" w:rsidRPr="00C91453" w:rsidRDefault="00951F5E" w:rsidP="00951F5E">
      <w:pPr>
        <w:pStyle w:val="SingleTxtG"/>
        <w:tabs>
          <w:tab w:val="left" w:pos="1701"/>
        </w:tabs>
        <w:rPr>
          <w:color w:val="000000"/>
        </w:rPr>
      </w:pPr>
      <w:r w:rsidRPr="00C91453">
        <w:rPr>
          <w:rFonts w:eastAsia="MS Mincho"/>
          <w:lang w:val="en-US"/>
        </w:rPr>
        <w:t>92.</w:t>
      </w:r>
      <w:r w:rsidR="00E50476">
        <w:rPr>
          <w:color w:val="000000"/>
        </w:rPr>
        <w:tab/>
      </w:r>
      <w:r w:rsidR="00C91453" w:rsidRPr="00C91453">
        <w:rPr>
          <w:rFonts w:hint="eastAsia"/>
          <w:color w:val="000000"/>
        </w:rPr>
        <w:t xml:space="preserve">In accordance with the </w:t>
      </w:r>
      <w:r w:rsidR="00C91453" w:rsidRPr="00C91453">
        <w:rPr>
          <w:color w:val="000000"/>
        </w:rPr>
        <w:t>restriction</w:t>
      </w:r>
      <w:r w:rsidR="00C91453" w:rsidRPr="00C91453">
        <w:rPr>
          <w:rFonts w:hint="eastAsia"/>
          <w:color w:val="000000"/>
        </w:rPr>
        <w:t xml:space="preserve">s on </w:t>
      </w:r>
      <w:proofErr w:type="spellStart"/>
      <w:r w:rsidR="00C91453" w:rsidRPr="00C91453">
        <w:rPr>
          <w:color w:val="000000"/>
        </w:rPr>
        <w:t>behavior</w:t>
      </w:r>
      <w:proofErr w:type="spellEnd"/>
      <w:r w:rsidR="00C91453" w:rsidRPr="00C91453">
        <w:rPr>
          <w:rFonts w:hint="eastAsia"/>
          <w:color w:val="000000"/>
        </w:rPr>
        <w:t xml:space="preserve"> sp</w:t>
      </w:r>
      <w:r w:rsidR="00C91453" w:rsidRPr="00C91453">
        <w:rPr>
          <w:rFonts w:hint="eastAsia"/>
        </w:rPr>
        <w:t xml:space="preserve">ecified by the Minister </w:t>
      </w:r>
      <w:r w:rsidR="00C91453" w:rsidRPr="00C91453">
        <w:t xml:space="preserve">of </w:t>
      </w:r>
      <w:r w:rsidR="00C91453" w:rsidRPr="00C91453">
        <w:rPr>
          <w:rFonts w:hint="eastAsia"/>
          <w:lang w:eastAsia="zh-TW"/>
        </w:rPr>
        <w:t>Health, Labour and Welfare</w:t>
      </w:r>
      <w:r w:rsidR="00C91453" w:rsidRPr="00C91453">
        <w:rPr>
          <w:rFonts w:hint="eastAsia"/>
        </w:rPr>
        <w:t xml:space="preserve"> under the provision</w:t>
      </w:r>
      <w:r w:rsidR="00C91453" w:rsidRPr="00C91453">
        <w:t>s</w:t>
      </w:r>
      <w:r w:rsidR="00C91453" w:rsidRPr="00C91453">
        <w:rPr>
          <w:rFonts w:hint="eastAsia"/>
        </w:rPr>
        <w:t xml:space="preserve"> of Article 36, paragraph 2 of the Act on Mental Health and Welfare for the Mentally Disabled and</w:t>
      </w:r>
      <w:r w:rsidR="00C91453" w:rsidRPr="00C91453">
        <w:t xml:space="preserve"> in accordance with</w:t>
      </w:r>
      <w:r w:rsidR="00C91453" w:rsidRPr="00C91453">
        <w:rPr>
          <w:rFonts w:hint="eastAsia"/>
        </w:rPr>
        <w:t xml:space="preserve"> the standards set by the Minister </w:t>
      </w:r>
      <w:r w:rsidR="00C91453" w:rsidRPr="00C91453">
        <w:t xml:space="preserve">of </w:t>
      </w:r>
      <w:r w:rsidR="00C91453" w:rsidRPr="00C91453">
        <w:rPr>
          <w:rFonts w:hint="eastAsia"/>
          <w:lang w:eastAsia="zh-TW"/>
        </w:rPr>
        <w:t>Health, Labour and Welfare</w:t>
      </w:r>
      <w:r w:rsidR="00C91453" w:rsidRPr="00C91453">
        <w:rPr>
          <w:rFonts w:hint="eastAsia"/>
        </w:rPr>
        <w:t xml:space="preserve"> under the provision</w:t>
      </w:r>
      <w:r w:rsidR="00C91453" w:rsidRPr="00C91453">
        <w:t>s</w:t>
      </w:r>
      <w:r w:rsidR="00C91453" w:rsidRPr="00C91453">
        <w:rPr>
          <w:rFonts w:hint="eastAsia"/>
        </w:rPr>
        <w:t xml:space="preserve"> of Article 37, paragraph 1</w:t>
      </w:r>
      <w:r w:rsidR="00C91453" w:rsidRPr="00C91453">
        <w:t xml:space="preserve"> of </w:t>
      </w:r>
      <w:r w:rsidR="00C91453" w:rsidRPr="00C91453">
        <w:rPr>
          <w:rFonts w:hint="eastAsia"/>
        </w:rPr>
        <w:t xml:space="preserve">the </w:t>
      </w:r>
      <w:r w:rsidR="00C91453" w:rsidRPr="00C91453">
        <w:t>said Act</w:t>
      </w:r>
      <w:r w:rsidR="00C91453" w:rsidRPr="00C91453">
        <w:rPr>
          <w:rFonts w:hint="eastAsia"/>
        </w:rPr>
        <w:t xml:space="preserve">, a person hospitalized under the said Act shall have the liberty to communicate with and </w:t>
      </w:r>
      <w:r w:rsidR="00C91453" w:rsidRPr="00C91453">
        <w:t xml:space="preserve">be </w:t>
      </w:r>
      <w:r w:rsidR="00C91453" w:rsidRPr="00C91453">
        <w:rPr>
          <w:rFonts w:hint="eastAsia"/>
        </w:rPr>
        <w:t xml:space="preserve">visited by </w:t>
      </w:r>
      <w:r w:rsidR="00C91453" w:rsidRPr="00C91453">
        <w:t>others</w:t>
      </w:r>
      <w:r w:rsidR="00C91453" w:rsidRPr="00C91453">
        <w:rPr>
          <w:rFonts w:hint="eastAsia"/>
        </w:rPr>
        <w:t xml:space="preserve">, in principle. However, certain restrictions may apply in a reasonable manner to a </w:t>
      </w:r>
      <w:r w:rsidR="00C91453" w:rsidRPr="00C91453">
        <w:t>reasonable</w:t>
      </w:r>
      <w:r w:rsidR="00C91453" w:rsidRPr="00C91453">
        <w:rPr>
          <w:rFonts w:hint="eastAsia"/>
        </w:rPr>
        <w:t xml:space="preserve"> extent in cases where there are reasonable grounds to do so</w:t>
      </w:r>
      <w:r w:rsidR="00C91453" w:rsidRPr="00C91453">
        <w:t>,</w:t>
      </w:r>
      <w:r w:rsidR="00C91453" w:rsidRPr="00C91453">
        <w:rPr>
          <w:rFonts w:hint="eastAsia"/>
        </w:rPr>
        <w:t xml:space="preserve"> such as that </w:t>
      </w:r>
      <w:r w:rsidR="00C91453" w:rsidRPr="00C91453">
        <w:t>the</w:t>
      </w:r>
      <w:r w:rsidR="00C91453" w:rsidRPr="00C91453">
        <w:rPr>
          <w:rFonts w:hint="eastAsia"/>
        </w:rPr>
        <w:t xml:space="preserve"> medical condition is likely to deteriorate or </w:t>
      </w:r>
      <w:r w:rsidR="00C91453" w:rsidRPr="00C91453">
        <w:t xml:space="preserve">for </w:t>
      </w:r>
      <w:r w:rsidR="00C91453" w:rsidRPr="00C91453">
        <w:rPr>
          <w:rFonts w:hint="eastAsia"/>
        </w:rPr>
        <w:t xml:space="preserve">other </w:t>
      </w:r>
      <w:r w:rsidR="00C91453" w:rsidRPr="00C91453">
        <w:t>medi</w:t>
      </w:r>
      <w:r w:rsidR="00C91453" w:rsidRPr="00C91453">
        <w:rPr>
          <w:rFonts w:hint="eastAsia"/>
        </w:rPr>
        <w:t>c</w:t>
      </w:r>
      <w:r w:rsidR="00C91453" w:rsidRPr="00C91453">
        <w:t>al or protecti</w:t>
      </w:r>
      <w:r w:rsidR="00C91453" w:rsidRPr="00C91453">
        <w:rPr>
          <w:rFonts w:hint="eastAsia"/>
        </w:rPr>
        <w:t xml:space="preserve">ve reasons; provided, however, that even in such cases, no restriction shall apply to the communication with or visits by the staff of </w:t>
      </w:r>
      <w:r w:rsidR="00C91453" w:rsidRPr="00C91453">
        <w:t>prefectural</w:t>
      </w:r>
      <w:r w:rsidR="00C91453" w:rsidRPr="00C91453">
        <w:rPr>
          <w:rFonts w:hint="eastAsia"/>
        </w:rPr>
        <w:t xml:space="preserve"> government</w:t>
      </w:r>
      <w:r w:rsidR="00C91453" w:rsidRPr="00C91453">
        <w:t>s</w:t>
      </w:r>
      <w:r w:rsidR="00C91453" w:rsidRPr="00C91453">
        <w:rPr>
          <w:rFonts w:hint="eastAsia"/>
        </w:rPr>
        <w:t>, Legal Affairs Bureau</w:t>
      </w:r>
      <w:r w:rsidR="00C91453" w:rsidRPr="00C91453">
        <w:t>s,</w:t>
      </w:r>
      <w:r w:rsidR="00C91453" w:rsidRPr="00C91453">
        <w:rPr>
          <w:rFonts w:hint="eastAsia"/>
        </w:rPr>
        <w:t xml:space="preserve"> District Legal Affairs Bureau</w:t>
      </w:r>
      <w:r w:rsidR="00C91453" w:rsidRPr="00C91453">
        <w:t xml:space="preserve">s, or </w:t>
      </w:r>
      <w:r w:rsidR="00C91453" w:rsidRPr="00C91453">
        <w:rPr>
          <w:color w:val="000000"/>
        </w:rPr>
        <w:t>any other</w:t>
      </w:r>
      <w:r w:rsidR="00C91453" w:rsidRPr="00C91453">
        <w:rPr>
          <w:rFonts w:hint="eastAsia"/>
          <w:color w:val="000000"/>
        </w:rPr>
        <w:t xml:space="preserve"> administrative </w:t>
      </w:r>
      <w:r w:rsidR="00C91453" w:rsidRPr="00C91453">
        <w:rPr>
          <w:color w:val="000000"/>
        </w:rPr>
        <w:t>organ</w:t>
      </w:r>
      <w:r w:rsidR="00C91453" w:rsidRPr="00C91453">
        <w:rPr>
          <w:rFonts w:hint="eastAsia"/>
          <w:color w:val="000000"/>
        </w:rPr>
        <w:t>s relevant to human rights protection</w:t>
      </w:r>
      <w:r w:rsidR="00C91453" w:rsidRPr="00C91453">
        <w:rPr>
          <w:color w:val="000000"/>
        </w:rPr>
        <w:t>,</w:t>
      </w:r>
      <w:r w:rsidR="00C91453" w:rsidRPr="00C91453">
        <w:rPr>
          <w:rFonts w:hint="eastAsia"/>
          <w:color w:val="000000"/>
        </w:rPr>
        <w:t xml:space="preserve"> or </w:t>
      </w:r>
      <w:r w:rsidR="00C91453" w:rsidRPr="00C91453">
        <w:rPr>
          <w:color w:val="000000"/>
        </w:rPr>
        <w:t xml:space="preserve">by </w:t>
      </w:r>
      <w:r w:rsidR="00C91453" w:rsidRPr="00C91453">
        <w:rPr>
          <w:rFonts w:hint="eastAsia"/>
          <w:color w:val="000000"/>
        </w:rPr>
        <w:t>the lawyer representing such person. Foreign</w:t>
      </w:r>
      <w:r w:rsidR="00C91453" w:rsidRPr="00C91453">
        <w:rPr>
          <w:color w:val="000000"/>
        </w:rPr>
        <w:t xml:space="preserve"> nationals</w:t>
      </w:r>
      <w:r w:rsidR="00C91453" w:rsidRPr="00C91453">
        <w:rPr>
          <w:rFonts w:hint="eastAsia"/>
          <w:color w:val="000000"/>
        </w:rPr>
        <w:t xml:space="preserve"> shall also have </w:t>
      </w:r>
      <w:r w:rsidR="00C91453" w:rsidRPr="00C91453">
        <w:rPr>
          <w:color w:val="000000"/>
        </w:rPr>
        <w:t>the</w:t>
      </w:r>
      <w:r w:rsidR="00C91453" w:rsidRPr="00C91453">
        <w:rPr>
          <w:rFonts w:hint="eastAsia"/>
          <w:color w:val="000000"/>
        </w:rPr>
        <w:t xml:space="preserve"> liberty of communication and visits except for cases where there is a medical reason</w:t>
      </w:r>
      <w:r w:rsidR="00C91453" w:rsidRPr="00C91453">
        <w:rPr>
          <w:color w:val="000000"/>
        </w:rPr>
        <w:t xml:space="preserve"> for such to be restricted</w:t>
      </w:r>
      <w:r w:rsidR="00C91453" w:rsidRPr="00C91453">
        <w:rPr>
          <w:rFonts w:hint="eastAsia"/>
          <w:color w:val="000000"/>
        </w:rPr>
        <w:t xml:space="preserve">. </w:t>
      </w:r>
      <w:r w:rsidR="00C91453" w:rsidRPr="00C91453">
        <w:rPr>
          <w:color w:val="000000"/>
        </w:rPr>
        <w:t>W</w:t>
      </w:r>
      <w:r w:rsidR="00C91453" w:rsidRPr="00C91453">
        <w:t>ith respect to</w:t>
      </w:r>
      <w:r w:rsidR="00C91453" w:rsidRPr="00C91453">
        <w:rPr>
          <w:rFonts w:hint="eastAsia"/>
        </w:rPr>
        <w:t xml:space="preserve"> hospitalization under </w:t>
      </w:r>
      <w:r w:rsidR="00C91453" w:rsidRPr="00C91453">
        <w:t>the</w:t>
      </w:r>
      <w:r w:rsidR="00C91453" w:rsidRPr="00C91453">
        <w:rPr>
          <w:rFonts w:hint="eastAsia"/>
        </w:rPr>
        <w:t xml:space="preserve"> </w:t>
      </w:r>
      <w:r w:rsidR="00C91453" w:rsidRPr="00C91453">
        <w:t>Act on Medical Care and Treatment for Persons Who Have Caused Serious Cases Under the Condition of Insanity</w:t>
      </w:r>
      <w:r w:rsidR="00C91453" w:rsidRPr="00C91453">
        <w:rPr>
          <w:rFonts w:hint="eastAsia"/>
        </w:rPr>
        <w:t xml:space="preserve"> </w:t>
      </w:r>
      <w:r w:rsidR="00C91453" w:rsidRPr="00C91453">
        <w:t>as well</w:t>
      </w:r>
      <w:r w:rsidR="00C91453" w:rsidRPr="00C91453">
        <w:rPr>
          <w:rFonts w:hint="eastAsia"/>
        </w:rPr>
        <w:t xml:space="preserve">, in accordance with the </w:t>
      </w:r>
      <w:r w:rsidR="00C91453" w:rsidRPr="00C91453">
        <w:t>restriction</w:t>
      </w:r>
      <w:r w:rsidR="00C91453" w:rsidRPr="00C91453">
        <w:rPr>
          <w:rFonts w:hint="eastAsia"/>
        </w:rPr>
        <w:t xml:space="preserve">s on </w:t>
      </w:r>
      <w:proofErr w:type="spellStart"/>
      <w:r w:rsidR="00C91453" w:rsidRPr="00C91453">
        <w:t>behavior</w:t>
      </w:r>
      <w:proofErr w:type="spellEnd"/>
      <w:r w:rsidR="00C91453" w:rsidRPr="00C91453">
        <w:rPr>
          <w:rFonts w:hint="eastAsia"/>
        </w:rPr>
        <w:t xml:space="preserve"> specified by the Minister </w:t>
      </w:r>
      <w:r w:rsidR="00C91453" w:rsidRPr="00C91453">
        <w:t xml:space="preserve">of </w:t>
      </w:r>
      <w:r w:rsidR="00C91453" w:rsidRPr="00C91453">
        <w:rPr>
          <w:rFonts w:hint="eastAsia"/>
          <w:lang w:eastAsia="zh-TW"/>
        </w:rPr>
        <w:t>Health, Labour and Welfare</w:t>
      </w:r>
      <w:r w:rsidR="00C91453" w:rsidRPr="00C91453">
        <w:rPr>
          <w:rFonts w:hint="eastAsia"/>
        </w:rPr>
        <w:t xml:space="preserve"> under the provision</w:t>
      </w:r>
      <w:r w:rsidR="00C91453" w:rsidRPr="00C91453">
        <w:t>s</w:t>
      </w:r>
      <w:r w:rsidR="00C91453" w:rsidRPr="00C91453">
        <w:rPr>
          <w:rFonts w:hint="eastAsia"/>
        </w:rPr>
        <w:t xml:space="preserve"> of Article 92, paragraph 2</w:t>
      </w:r>
      <w:r w:rsidR="00C91453" w:rsidRPr="00C91453">
        <w:t xml:space="preserve"> of </w:t>
      </w:r>
      <w:r w:rsidR="00C91453" w:rsidRPr="00C91453">
        <w:rPr>
          <w:rFonts w:hint="eastAsia"/>
        </w:rPr>
        <w:t xml:space="preserve">the </w:t>
      </w:r>
      <w:r w:rsidR="00C91453" w:rsidRPr="00C91453">
        <w:t>said Act</w:t>
      </w:r>
      <w:r w:rsidR="00C91453" w:rsidRPr="00C91453">
        <w:rPr>
          <w:rFonts w:hint="eastAsia"/>
        </w:rPr>
        <w:t xml:space="preserve"> and </w:t>
      </w:r>
      <w:r w:rsidR="00C91453" w:rsidRPr="00C91453">
        <w:t xml:space="preserve">with </w:t>
      </w:r>
      <w:r w:rsidR="00C91453" w:rsidRPr="00C91453">
        <w:rPr>
          <w:rFonts w:hint="eastAsia"/>
        </w:rPr>
        <w:t xml:space="preserve">the </w:t>
      </w:r>
      <w:r w:rsidR="00C91453" w:rsidRPr="00C91453">
        <w:t xml:space="preserve">treatment </w:t>
      </w:r>
      <w:r w:rsidR="00C91453" w:rsidRPr="00C91453">
        <w:rPr>
          <w:rFonts w:hint="eastAsia"/>
        </w:rPr>
        <w:t xml:space="preserve">standards set by the Minister </w:t>
      </w:r>
      <w:r w:rsidR="00C91453" w:rsidRPr="00C91453">
        <w:t xml:space="preserve">of </w:t>
      </w:r>
      <w:r w:rsidR="00C91453" w:rsidRPr="00C91453">
        <w:rPr>
          <w:rFonts w:hint="eastAsia"/>
          <w:lang w:eastAsia="zh-TW"/>
        </w:rPr>
        <w:t>Health, Labour and Welfare</w:t>
      </w:r>
      <w:r w:rsidR="00C91453" w:rsidRPr="00C91453">
        <w:rPr>
          <w:rFonts w:hint="eastAsia"/>
        </w:rPr>
        <w:t xml:space="preserve"> under the provision</w:t>
      </w:r>
      <w:r w:rsidR="00C91453" w:rsidRPr="00C91453">
        <w:t>s</w:t>
      </w:r>
      <w:r w:rsidR="00C91453" w:rsidRPr="00C91453">
        <w:rPr>
          <w:rFonts w:hint="eastAsia"/>
        </w:rPr>
        <w:t xml:space="preserve"> of Article 93, paragraph 1</w:t>
      </w:r>
      <w:r w:rsidR="00C91453" w:rsidRPr="00C91453">
        <w:t xml:space="preserve"> of </w:t>
      </w:r>
      <w:r w:rsidR="00C91453" w:rsidRPr="00C91453">
        <w:rPr>
          <w:rFonts w:hint="eastAsia"/>
        </w:rPr>
        <w:t xml:space="preserve">the </w:t>
      </w:r>
      <w:r w:rsidR="00C91453" w:rsidRPr="00C91453">
        <w:t>said Act</w:t>
      </w:r>
      <w:r w:rsidR="00C91453" w:rsidRPr="00C91453">
        <w:rPr>
          <w:rFonts w:hint="eastAsia"/>
        </w:rPr>
        <w:t xml:space="preserve">, no restriction shall apply to </w:t>
      </w:r>
      <w:r w:rsidR="00C91453" w:rsidRPr="00C91453">
        <w:t xml:space="preserve">the </w:t>
      </w:r>
      <w:r w:rsidR="00C91453" w:rsidRPr="00C91453">
        <w:rPr>
          <w:rFonts w:hint="eastAsia"/>
        </w:rPr>
        <w:t xml:space="preserve">telephone communication with or visits by the staff of the court or the Regional Bureau of Health and Welfare, </w:t>
      </w:r>
      <w:r w:rsidR="00C91453" w:rsidRPr="00C91453">
        <w:t>by</w:t>
      </w:r>
      <w:r w:rsidR="00C91453" w:rsidRPr="00C91453">
        <w:rPr>
          <w:rFonts w:hint="eastAsia"/>
        </w:rPr>
        <w:t xml:space="preserve"> the staff of </w:t>
      </w:r>
      <w:r w:rsidR="00C91453" w:rsidRPr="00C91453">
        <w:t>prefectural</w:t>
      </w:r>
      <w:r w:rsidR="00C91453" w:rsidRPr="00C91453">
        <w:rPr>
          <w:rFonts w:hint="eastAsia"/>
        </w:rPr>
        <w:t xml:space="preserve"> government</w:t>
      </w:r>
      <w:r w:rsidR="00C91453" w:rsidRPr="00C91453">
        <w:t>s</w:t>
      </w:r>
      <w:r w:rsidR="00C91453" w:rsidRPr="00C91453">
        <w:rPr>
          <w:rFonts w:hint="eastAsia"/>
        </w:rPr>
        <w:t>, Legal Affairs Bureau</w:t>
      </w:r>
      <w:r w:rsidR="00C91453" w:rsidRPr="00C91453">
        <w:t>s,</w:t>
      </w:r>
      <w:r w:rsidR="00C91453" w:rsidRPr="00C91453">
        <w:rPr>
          <w:rFonts w:hint="eastAsia"/>
        </w:rPr>
        <w:t xml:space="preserve"> or </w:t>
      </w:r>
      <w:r w:rsidR="00C91453" w:rsidRPr="00C91453">
        <w:t>District</w:t>
      </w:r>
      <w:r w:rsidR="00C91453" w:rsidRPr="00C91453">
        <w:rPr>
          <w:rFonts w:hint="eastAsia"/>
        </w:rPr>
        <w:t xml:space="preserve"> Legal Affairs Bureau</w:t>
      </w:r>
      <w:r w:rsidR="00C91453" w:rsidRPr="00C91453">
        <w:t>s, or any other</w:t>
      </w:r>
      <w:r w:rsidR="00C91453" w:rsidRPr="00C91453">
        <w:rPr>
          <w:rFonts w:hint="eastAsia"/>
        </w:rPr>
        <w:t xml:space="preserve"> administrative </w:t>
      </w:r>
      <w:r w:rsidR="00C91453" w:rsidRPr="00C91453">
        <w:t>organ</w:t>
      </w:r>
      <w:r w:rsidR="00C91453" w:rsidRPr="00C91453">
        <w:rPr>
          <w:rFonts w:hint="eastAsia"/>
        </w:rPr>
        <w:t xml:space="preserve">s relevant to human rights protection, or </w:t>
      </w:r>
      <w:r w:rsidR="00C91453" w:rsidRPr="00C91453">
        <w:t xml:space="preserve">by </w:t>
      </w:r>
      <w:r w:rsidR="00C91453" w:rsidRPr="00C91453">
        <w:rPr>
          <w:rFonts w:hint="eastAsia"/>
        </w:rPr>
        <w:t xml:space="preserve">the lawyer acting as a representative or </w:t>
      </w:r>
      <w:r w:rsidR="00C91453" w:rsidRPr="00C91453">
        <w:t>attend</w:t>
      </w:r>
      <w:r w:rsidR="00C91453" w:rsidRPr="00C91453">
        <w:rPr>
          <w:rFonts w:hint="eastAsia"/>
        </w:rPr>
        <w:t>ant of the hospitalized per</w:t>
      </w:r>
      <w:r w:rsidR="00C91453" w:rsidRPr="00C91453">
        <w:rPr>
          <w:rFonts w:hint="eastAsia"/>
          <w:color w:val="000000"/>
        </w:rPr>
        <w:t>son.</w:t>
      </w:r>
    </w:p>
    <w:p w:rsidR="00C91453" w:rsidRPr="00C91453" w:rsidRDefault="00951F5E" w:rsidP="00951F5E">
      <w:pPr>
        <w:pStyle w:val="SingleTxtG"/>
        <w:tabs>
          <w:tab w:val="left" w:pos="1701"/>
        </w:tabs>
        <w:rPr>
          <w:color w:val="000000"/>
        </w:rPr>
      </w:pPr>
      <w:r w:rsidRPr="00C91453">
        <w:rPr>
          <w:rFonts w:eastAsia="MS Mincho"/>
          <w:lang w:val="en-US"/>
        </w:rPr>
        <w:t>93.</w:t>
      </w:r>
      <w:r w:rsidR="00E50476">
        <w:rPr>
          <w:color w:val="000000"/>
        </w:rPr>
        <w:tab/>
      </w:r>
      <w:r w:rsidR="00C91453" w:rsidRPr="00C91453">
        <w:rPr>
          <w:rFonts w:hint="eastAsia"/>
          <w:color w:val="000000"/>
        </w:rPr>
        <w:t xml:space="preserve">Concerning the medical </w:t>
      </w:r>
      <w:r w:rsidR="00C91453" w:rsidRPr="00C91453">
        <w:rPr>
          <w:color w:val="000000"/>
        </w:rPr>
        <w:t xml:space="preserve">treatment </w:t>
      </w:r>
      <w:r w:rsidR="00C91453" w:rsidRPr="00C91453">
        <w:rPr>
          <w:rFonts w:hint="eastAsia"/>
          <w:color w:val="000000"/>
        </w:rPr>
        <w:t xml:space="preserve">record </w:t>
      </w:r>
      <w:r w:rsidR="00C91453" w:rsidRPr="00C91453">
        <w:rPr>
          <w:color w:val="000000"/>
        </w:rPr>
        <w:t>that</w:t>
      </w:r>
      <w:r w:rsidR="00C91453" w:rsidRPr="00C91453">
        <w:rPr>
          <w:rFonts w:hint="eastAsia"/>
          <w:color w:val="000000"/>
        </w:rPr>
        <w:t xml:space="preserve"> contains </w:t>
      </w:r>
      <w:r w:rsidR="00C91453" w:rsidRPr="00C91453">
        <w:rPr>
          <w:color w:val="000000"/>
        </w:rPr>
        <w:t>the</w:t>
      </w:r>
      <w:r w:rsidR="00C91453" w:rsidRPr="00C91453">
        <w:rPr>
          <w:rFonts w:hint="eastAsia"/>
          <w:color w:val="000000"/>
        </w:rPr>
        <w:t xml:space="preserve"> information referred </w:t>
      </w:r>
      <w:r w:rsidR="00C91453" w:rsidRPr="00C91453">
        <w:rPr>
          <w:color w:val="000000"/>
        </w:rPr>
        <w:t xml:space="preserve">to </w:t>
      </w:r>
      <w:r w:rsidR="00C91453" w:rsidRPr="00C91453">
        <w:rPr>
          <w:rFonts w:hint="eastAsia"/>
          <w:color w:val="000000"/>
        </w:rPr>
        <w:t xml:space="preserve">in Article 17, paragraph 3, </w:t>
      </w:r>
      <w:r w:rsidR="00C91453" w:rsidRPr="00C91453">
        <w:rPr>
          <w:color w:val="000000"/>
        </w:rPr>
        <w:t>subparagraph</w:t>
      </w:r>
      <w:r w:rsidR="00C91453" w:rsidRPr="00C91453">
        <w:rPr>
          <w:rFonts w:hint="eastAsia"/>
          <w:color w:val="000000"/>
        </w:rPr>
        <w:t xml:space="preserve"> (f) of </w:t>
      </w:r>
      <w:r w:rsidR="00C91453" w:rsidRPr="00C91453">
        <w:rPr>
          <w:rFonts w:hint="eastAsia"/>
        </w:rPr>
        <w:t xml:space="preserve">the Convention, </w:t>
      </w:r>
      <w:r w:rsidR="00C91453" w:rsidRPr="00C91453">
        <w:rPr>
          <w:rFonts w:hint="eastAsia"/>
          <w:color w:val="000000"/>
        </w:rPr>
        <w:t xml:space="preserve">a doctor designated </w:t>
      </w:r>
      <w:r w:rsidR="00C91453" w:rsidRPr="00C91453">
        <w:rPr>
          <w:color w:val="000000"/>
        </w:rPr>
        <w:t xml:space="preserve">for </w:t>
      </w:r>
      <w:r w:rsidR="00C91453" w:rsidRPr="00C91453">
        <w:rPr>
          <w:rFonts w:hint="eastAsia"/>
          <w:color w:val="000000"/>
        </w:rPr>
        <w:t xml:space="preserve">mental health welfare shall, </w:t>
      </w:r>
      <w:r w:rsidR="00C91453" w:rsidRPr="00C91453">
        <w:rPr>
          <w:color w:val="000000"/>
        </w:rPr>
        <w:t>pursuant to</w:t>
      </w:r>
      <w:r w:rsidR="00C91453" w:rsidRPr="00C91453">
        <w:rPr>
          <w:rFonts w:hint="eastAsia"/>
          <w:color w:val="000000"/>
        </w:rPr>
        <w:t xml:space="preserve"> the provisions of Article 19-4-2 of th</w:t>
      </w:r>
      <w:r w:rsidR="00C91453" w:rsidRPr="00C91453">
        <w:rPr>
          <w:rFonts w:hint="eastAsia"/>
        </w:rPr>
        <w:t xml:space="preserve">e Act on Mental Health and Welfare for the Mentally Disabled and Article 88 of the </w:t>
      </w:r>
      <w:r w:rsidR="00C91453" w:rsidRPr="00C91453">
        <w:t>Act on Medical Care and Treatment for Persons Who Have Caused Serious Cases Under the Condition of Insanity</w:t>
      </w:r>
      <w:r w:rsidR="00C91453" w:rsidRPr="00C91453">
        <w:rPr>
          <w:rFonts w:hint="eastAsia"/>
        </w:rPr>
        <w:t>,</w:t>
      </w:r>
      <w:r w:rsidR="00C91453" w:rsidRPr="00C91453">
        <w:rPr>
          <w:rFonts w:hint="eastAsia"/>
          <w:color w:val="000000"/>
        </w:rPr>
        <w:t xml:space="preserve"> when he/she </w:t>
      </w:r>
      <w:r w:rsidR="00C91453" w:rsidRPr="00C91453">
        <w:rPr>
          <w:color w:val="000000"/>
        </w:rPr>
        <w:t xml:space="preserve">has </w:t>
      </w:r>
      <w:r w:rsidR="00C91453" w:rsidRPr="00C91453">
        <w:rPr>
          <w:rFonts w:hint="eastAsia"/>
          <w:color w:val="000000"/>
        </w:rPr>
        <w:t xml:space="preserve">performed his/her duty prescribed in </w:t>
      </w:r>
      <w:r w:rsidR="00C91453" w:rsidRPr="00C91453">
        <w:rPr>
          <w:color w:val="000000"/>
        </w:rPr>
        <w:t>these</w:t>
      </w:r>
      <w:r w:rsidR="00C91453" w:rsidRPr="00C91453">
        <w:rPr>
          <w:rFonts w:hint="eastAsia"/>
          <w:color w:val="000000"/>
        </w:rPr>
        <w:t xml:space="preserve"> </w:t>
      </w:r>
      <w:r w:rsidR="00C91453" w:rsidRPr="00C91453">
        <w:rPr>
          <w:color w:val="000000"/>
        </w:rPr>
        <w:t>A</w:t>
      </w:r>
      <w:r w:rsidR="00C91453" w:rsidRPr="00C91453">
        <w:rPr>
          <w:rFonts w:hint="eastAsia"/>
          <w:color w:val="000000"/>
        </w:rPr>
        <w:t xml:space="preserve">cts, enter the record thereof into the medical </w:t>
      </w:r>
      <w:r w:rsidR="00C91453" w:rsidRPr="00C91453">
        <w:rPr>
          <w:color w:val="000000"/>
        </w:rPr>
        <w:t xml:space="preserve">treatment </w:t>
      </w:r>
      <w:r w:rsidR="00C91453" w:rsidRPr="00C91453">
        <w:rPr>
          <w:rFonts w:hint="eastAsia"/>
          <w:color w:val="000000"/>
        </w:rPr>
        <w:t>record without delay.</w:t>
      </w:r>
    </w:p>
    <w:p w:rsidR="00C91453" w:rsidRPr="00C91453" w:rsidRDefault="00951F5E" w:rsidP="00951F5E">
      <w:pPr>
        <w:pStyle w:val="SingleTxtG"/>
        <w:tabs>
          <w:tab w:val="left" w:pos="1701"/>
        </w:tabs>
        <w:rPr>
          <w:color w:val="000000"/>
        </w:rPr>
      </w:pPr>
      <w:r w:rsidRPr="00C91453">
        <w:rPr>
          <w:rFonts w:eastAsia="MS Mincho"/>
          <w:lang w:val="en-US"/>
        </w:rPr>
        <w:t>94.</w:t>
      </w:r>
      <w:r w:rsidR="00E50476">
        <w:rPr>
          <w:color w:val="000000"/>
        </w:rPr>
        <w:tab/>
      </w:r>
      <w:r w:rsidR="00C91453" w:rsidRPr="00C91453">
        <w:rPr>
          <w:rFonts w:hint="eastAsia"/>
          <w:color w:val="000000"/>
        </w:rPr>
        <w:t>Pursuant to the provision</w:t>
      </w:r>
      <w:r w:rsidR="00C91453" w:rsidRPr="00C91453">
        <w:rPr>
          <w:color w:val="000000"/>
        </w:rPr>
        <w:t>s</w:t>
      </w:r>
      <w:r w:rsidR="00C91453" w:rsidRPr="00C91453">
        <w:rPr>
          <w:rFonts w:hint="eastAsia"/>
          <w:color w:val="000000"/>
        </w:rPr>
        <w:t xml:space="preserve"> of Article 38-6 of t</w:t>
      </w:r>
      <w:r w:rsidR="00C91453" w:rsidRPr="00C91453">
        <w:rPr>
          <w:rFonts w:hint="eastAsia"/>
        </w:rPr>
        <w:t xml:space="preserve">he Act on Mental Health and Welfare for the Mentally Disabled, the Minister of Health, Labour and Welfare or </w:t>
      </w:r>
      <w:r w:rsidR="00C91453" w:rsidRPr="00C91453">
        <w:t>t</w:t>
      </w:r>
      <w:r w:rsidR="00C91453" w:rsidRPr="00C91453">
        <w:rPr>
          <w:color w:val="000000"/>
        </w:rPr>
        <w:t>he</w:t>
      </w:r>
      <w:r w:rsidR="00C91453" w:rsidRPr="00C91453">
        <w:rPr>
          <w:rFonts w:hint="eastAsia"/>
          <w:color w:val="000000"/>
        </w:rPr>
        <w:t xml:space="preserve"> prefectural governor may collect reports or conduct on-the-spot inspections regarding the </w:t>
      </w:r>
      <w:r w:rsidR="00C91453" w:rsidRPr="00C91453">
        <w:rPr>
          <w:color w:val="000000"/>
        </w:rPr>
        <w:t>condition</w:t>
      </w:r>
      <w:r w:rsidR="00C91453" w:rsidRPr="00C91453">
        <w:rPr>
          <w:rFonts w:hint="eastAsia"/>
          <w:color w:val="000000"/>
        </w:rPr>
        <w:t xml:space="preserve"> and treatment of persons hospitalized at a mental hospital. In addition, </w:t>
      </w:r>
      <w:r w:rsidR="00C91453" w:rsidRPr="00C91453">
        <w:rPr>
          <w:color w:val="000000"/>
        </w:rPr>
        <w:t>a</w:t>
      </w:r>
      <w:r w:rsidR="00C91453" w:rsidRPr="00C91453">
        <w:rPr>
          <w:rFonts w:hint="eastAsia"/>
          <w:color w:val="000000"/>
        </w:rPr>
        <w:t xml:space="preserve"> </w:t>
      </w:r>
      <w:r w:rsidR="00C91453" w:rsidRPr="00C91453">
        <w:rPr>
          <w:rFonts w:hint="eastAsia"/>
        </w:rPr>
        <w:t>Me</w:t>
      </w:r>
      <w:r w:rsidR="00C91453" w:rsidRPr="00C91453">
        <w:t>ntal</w:t>
      </w:r>
      <w:r w:rsidR="00C91453" w:rsidRPr="00C91453">
        <w:rPr>
          <w:rFonts w:hint="eastAsia"/>
        </w:rPr>
        <w:t xml:space="preserve"> Health</w:t>
      </w:r>
      <w:r w:rsidR="00C91453" w:rsidRPr="00C91453">
        <w:t xml:space="preserve"> C</w:t>
      </w:r>
      <w:r w:rsidR="00C91453" w:rsidRPr="00C91453">
        <w:rPr>
          <w:rFonts w:hint="eastAsia"/>
        </w:rPr>
        <w:t>are Examination Committee</w:t>
      </w:r>
      <w:r w:rsidR="00C91453" w:rsidRPr="00C91453">
        <w:rPr>
          <w:rFonts w:hint="eastAsia"/>
          <w:color w:val="FF0000"/>
        </w:rPr>
        <w:t xml:space="preserve"> </w:t>
      </w:r>
      <w:r w:rsidR="00C91453" w:rsidRPr="00C91453">
        <w:t>that</w:t>
      </w:r>
      <w:r w:rsidR="00C91453" w:rsidRPr="00C91453">
        <w:rPr>
          <w:rFonts w:hint="eastAsia"/>
        </w:rPr>
        <w:t xml:space="preserve"> </w:t>
      </w:r>
      <w:r w:rsidR="00C91453" w:rsidRPr="00C91453">
        <w:rPr>
          <w:rFonts w:hint="eastAsia"/>
          <w:color w:val="000000"/>
        </w:rPr>
        <w:t>examines the notification of hospitalization, periodic condition report</w:t>
      </w:r>
      <w:r w:rsidR="00C91453" w:rsidRPr="00C91453">
        <w:rPr>
          <w:color w:val="000000"/>
        </w:rPr>
        <w:t>s</w:t>
      </w:r>
      <w:r w:rsidR="00C91453" w:rsidRPr="00C91453">
        <w:rPr>
          <w:rFonts w:hint="eastAsia"/>
          <w:color w:val="000000"/>
        </w:rPr>
        <w:t xml:space="preserve">, </w:t>
      </w:r>
      <w:r w:rsidR="00C91453" w:rsidRPr="00C91453">
        <w:rPr>
          <w:color w:val="000000"/>
        </w:rPr>
        <w:t xml:space="preserve">and any </w:t>
      </w:r>
      <w:r w:rsidR="00C91453" w:rsidRPr="00C91453">
        <w:rPr>
          <w:rFonts w:hint="eastAsia"/>
          <w:color w:val="000000"/>
        </w:rPr>
        <w:t>request</w:t>
      </w:r>
      <w:r w:rsidR="00C91453" w:rsidRPr="00C91453">
        <w:rPr>
          <w:color w:val="000000"/>
        </w:rPr>
        <w:t>s</w:t>
      </w:r>
      <w:r w:rsidR="00C91453" w:rsidRPr="00C91453">
        <w:rPr>
          <w:rFonts w:hint="eastAsia"/>
          <w:color w:val="000000"/>
        </w:rPr>
        <w:t xml:space="preserve"> for discharge or improvement of treatment, etc.</w:t>
      </w:r>
      <w:r w:rsidR="00C91453" w:rsidRPr="00C91453">
        <w:rPr>
          <w:color w:val="000000"/>
        </w:rPr>
        <w:t>,</w:t>
      </w:r>
      <w:r w:rsidR="00C91453" w:rsidRPr="00C91453">
        <w:rPr>
          <w:rFonts w:hint="eastAsia"/>
          <w:color w:val="000000"/>
        </w:rPr>
        <w:t xml:space="preserve"> is </w:t>
      </w:r>
      <w:r w:rsidR="00C91453" w:rsidRPr="00C91453">
        <w:rPr>
          <w:color w:val="000000"/>
        </w:rPr>
        <w:t>established</w:t>
      </w:r>
      <w:r w:rsidR="00C91453" w:rsidRPr="00C91453">
        <w:rPr>
          <w:rFonts w:hint="eastAsia"/>
          <w:color w:val="000000"/>
        </w:rPr>
        <w:t>. Furthermore, pursuant to the provisions of Article 97 o</w:t>
      </w:r>
      <w:r w:rsidR="00C91453" w:rsidRPr="00C91453">
        <w:rPr>
          <w:rFonts w:hint="eastAsia"/>
        </w:rPr>
        <w:t xml:space="preserve">f the </w:t>
      </w:r>
      <w:r w:rsidR="00C91453" w:rsidRPr="00C91453">
        <w:t>Act on Medical Care and Treatment for Persons Who Have Caused Serious Cases Under the Condition of Insanity</w:t>
      </w:r>
      <w:r w:rsidR="00C91453" w:rsidRPr="00C91453">
        <w:rPr>
          <w:rFonts w:hint="eastAsia"/>
        </w:rPr>
        <w:t>, the Minister of Health, Labour and Welfare ma</w:t>
      </w:r>
      <w:r w:rsidR="00C91453" w:rsidRPr="00C91453">
        <w:rPr>
          <w:rFonts w:hint="eastAsia"/>
          <w:color w:val="000000"/>
        </w:rPr>
        <w:t xml:space="preserve">y, if he/she deems it necessary, collect reports or conduct on-the-spot inspections regarding the </w:t>
      </w:r>
      <w:r w:rsidR="00C91453" w:rsidRPr="00C91453">
        <w:rPr>
          <w:color w:val="000000"/>
        </w:rPr>
        <w:t>condition</w:t>
      </w:r>
      <w:r w:rsidR="00C91453" w:rsidRPr="00C91453">
        <w:rPr>
          <w:rFonts w:hint="eastAsia"/>
          <w:color w:val="000000"/>
        </w:rPr>
        <w:t xml:space="preserve"> and treatment of persons hospitalized at a designated medical institution for hospitalization.</w:t>
      </w:r>
    </w:p>
    <w:p w:rsidR="00C91453" w:rsidRPr="00C91453" w:rsidRDefault="00951F5E" w:rsidP="00951F5E">
      <w:pPr>
        <w:pStyle w:val="SingleTxtG"/>
        <w:tabs>
          <w:tab w:val="left" w:pos="1701"/>
        </w:tabs>
        <w:rPr>
          <w:color w:val="000000"/>
        </w:rPr>
      </w:pPr>
      <w:r w:rsidRPr="00C91453">
        <w:rPr>
          <w:rFonts w:eastAsia="MS Mincho"/>
          <w:lang w:val="en-US"/>
        </w:rPr>
        <w:t>95.</w:t>
      </w:r>
      <w:r w:rsidR="00E50476">
        <w:rPr>
          <w:color w:val="000000"/>
        </w:rPr>
        <w:tab/>
      </w:r>
      <w:r w:rsidR="00C91453" w:rsidRPr="00C91453">
        <w:rPr>
          <w:rFonts w:hint="eastAsia"/>
          <w:color w:val="000000"/>
        </w:rPr>
        <w:t xml:space="preserve">Articles 55 and 56 </w:t>
      </w:r>
      <w:r w:rsidR="00C91453" w:rsidRPr="00C91453">
        <w:rPr>
          <w:color w:val="000000"/>
        </w:rPr>
        <w:t>of th</w:t>
      </w:r>
      <w:r w:rsidR="00C91453" w:rsidRPr="00C91453">
        <w:t>e Act on Mental Health and Welfare for the Mentally Disabled</w:t>
      </w:r>
      <w:r w:rsidR="00C91453" w:rsidRPr="00C91453">
        <w:rPr>
          <w:rFonts w:hint="eastAsia"/>
        </w:rPr>
        <w:t xml:space="preserve"> </w:t>
      </w:r>
      <w:r w:rsidR="00C91453" w:rsidRPr="00C91453">
        <w:rPr>
          <w:rFonts w:hint="eastAsia"/>
          <w:color w:val="000000"/>
        </w:rPr>
        <w:t>provide punishment for an</w:t>
      </w:r>
      <w:r w:rsidR="00C91453" w:rsidRPr="00C91453">
        <w:rPr>
          <w:color w:val="000000"/>
        </w:rPr>
        <w:t>y</w:t>
      </w:r>
      <w:r w:rsidR="00C91453" w:rsidRPr="00C91453">
        <w:rPr>
          <w:rFonts w:hint="eastAsia"/>
          <w:color w:val="000000"/>
        </w:rPr>
        <w:t xml:space="preserve"> individual who refuses </w:t>
      </w:r>
      <w:r w:rsidR="00C91453" w:rsidRPr="00C91453">
        <w:rPr>
          <w:color w:val="000000"/>
        </w:rPr>
        <w:t>a request</w:t>
      </w:r>
      <w:r w:rsidR="00C91453" w:rsidRPr="00C91453">
        <w:rPr>
          <w:rFonts w:hint="eastAsia"/>
          <w:color w:val="000000"/>
        </w:rPr>
        <w:t xml:space="preserve"> for </w:t>
      </w:r>
      <w:r w:rsidR="00C91453" w:rsidRPr="00C91453">
        <w:rPr>
          <w:color w:val="000000"/>
        </w:rPr>
        <w:t xml:space="preserve">a </w:t>
      </w:r>
      <w:r w:rsidR="00C91453" w:rsidRPr="00C91453">
        <w:rPr>
          <w:rFonts w:hint="eastAsia"/>
          <w:color w:val="000000"/>
        </w:rPr>
        <w:t xml:space="preserve">report or </w:t>
      </w:r>
      <w:r w:rsidR="00C91453" w:rsidRPr="00C91453">
        <w:rPr>
          <w:color w:val="000000"/>
        </w:rPr>
        <w:t xml:space="preserve">an </w:t>
      </w:r>
      <w:r w:rsidR="00C91453" w:rsidRPr="00C91453">
        <w:rPr>
          <w:rFonts w:hint="eastAsia"/>
          <w:color w:val="000000"/>
        </w:rPr>
        <w:t xml:space="preserve">on-the-spot inspection regarding the </w:t>
      </w:r>
      <w:r w:rsidR="00C91453" w:rsidRPr="00C91453">
        <w:rPr>
          <w:color w:val="000000"/>
        </w:rPr>
        <w:t>condition</w:t>
      </w:r>
      <w:r w:rsidR="00C91453" w:rsidRPr="00C91453">
        <w:rPr>
          <w:rFonts w:hint="eastAsia"/>
          <w:color w:val="000000"/>
        </w:rPr>
        <w:t xml:space="preserve"> and treatment of persons </w:t>
      </w:r>
      <w:r w:rsidR="00C91453" w:rsidRPr="00C91453">
        <w:rPr>
          <w:color w:val="000000"/>
        </w:rPr>
        <w:t>hospitalized</w:t>
      </w:r>
      <w:r w:rsidR="00C91453" w:rsidRPr="00C91453">
        <w:rPr>
          <w:rFonts w:hint="eastAsia"/>
          <w:color w:val="000000"/>
        </w:rPr>
        <w:t xml:space="preserve"> at a mental hospital or </w:t>
      </w:r>
      <w:r w:rsidR="00C91453" w:rsidRPr="00C91453">
        <w:rPr>
          <w:color w:val="000000"/>
        </w:rPr>
        <w:t xml:space="preserve">who </w:t>
      </w:r>
      <w:r w:rsidR="00C91453" w:rsidRPr="00C91453">
        <w:rPr>
          <w:rFonts w:hint="eastAsia"/>
          <w:color w:val="000000"/>
        </w:rPr>
        <w:t xml:space="preserve">provides </w:t>
      </w:r>
      <w:r w:rsidR="00C91453" w:rsidRPr="00C91453">
        <w:rPr>
          <w:color w:val="000000"/>
        </w:rPr>
        <w:t xml:space="preserve">a </w:t>
      </w:r>
      <w:r w:rsidR="00C91453" w:rsidRPr="00C91453">
        <w:rPr>
          <w:rFonts w:hint="eastAsia"/>
          <w:color w:val="000000"/>
        </w:rPr>
        <w:t>false report</w:t>
      </w:r>
      <w:r w:rsidR="00C91453" w:rsidRPr="00C91453">
        <w:rPr>
          <w:color w:val="000000"/>
        </w:rPr>
        <w:t>,</w:t>
      </w:r>
      <w:r w:rsidR="00C91453" w:rsidRPr="00C91453">
        <w:rPr>
          <w:rFonts w:hint="eastAsia"/>
          <w:color w:val="000000"/>
        </w:rPr>
        <w:t xml:space="preserve"> </w:t>
      </w:r>
      <w:r w:rsidR="00C91453" w:rsidRPr="00C91453">
        <w:rPr>
          <w:color w:val="000000"/>
        </w:rPr>
        <w:t>as well as</w:t>
      </w:r>
      <w:r w:rsidR="00C91453" w:rsidRPr="00C91453">
        <w:rPr>
          <w:rFonts w:hint="eastAsia"/>
          <w:color w:val="000000"/>
        </w:rPr>
        <w:t xml:space="preserve"> </w:t>
      </w:r>
      <w:r w:rsidR="00C91453" w:rsidRPr="00C91453">
        <w:rPr>
          <w:color w:val="000000"/>
        </w:rPr>
        <w:t>for a</w:t>
      </w:r>
      <w:r w:rsidR="00C91453" w:rsidRPr="00C91453">
        <w:rPr>
          <w:rFonts w:hint="eastAsia"/>
          <w:color w:val="000000"/>
        </w:rPr>
        <w:t xml:space="preserve"> </w:t>
      </w:r>
      <w:r w:rsidR="00C91453" w:rsidRPr="00C91453">
        <w:rPr>
          <w:color w:val="000000"/>
        </w:rPr>
        <w:t>judicial</w:t>
      </w:r>
      <w:r w:rsidR="00C91453" w:rsidRPr="00C91453">
        <w:rPr>
          <w:rFonts w:hint="eastAsia"/>
          <w:color w:val="000000"/>
        </w:rPr>
        <w:t xml:space="preserve"> person </w:t>
      </w:r>
      <w:r w:rsidR="00C91453" w:rsidRPr="00C91453">
        <w:rPr>
          <w:color w:val="000000"/>
        </w:rPr>
        <w:t>that</w:t>
      </w:r>
      <w:r w:rsidR="00C91453" w:rsidRPr="00C91453">
        <w:rPr>
          <w:rFonts w:hint="eastAsia"/>
          <w:color w:val="000000"/>
        </w:rPr>
        <w:t xml:space="preserve"> operates such hospital.</w:t>
      </w:r>
    </w:p>
    <w:p w:rsidR="00C91453" w:rsidRPr="00C91453" w:rsidRDefault="00E50476" w:rsidP="00951F5E">
      <w:pPr>
        <w:pStyle w:val="H23G"/>
        <w:rPr>
          <w:lang w:eastAsia="zh-TW"/>
        </w:rPr>
      </w:pPr>
      <w:r>
        <w:tab/>
      </w:r>
      <w:r>
        <w:tab/>
      </w:r>
      <w:r w:rsidR="00C91453" w:rsidRPr="00C91453">
        <w:rPr>
          <w:rFonts w:hint="eastAsia"/>
        </w:rPr>
        <w:t>Article 18</w:t>
      </w:r>
    </w:p>
    <w:p w:rsidR="00C91453" w:rsidRPr="00C91453" w:rsidRDefault="00951F5E" w:rsidP="00951F5E">
      <w:pPr>
        <w:pStyle w:val="SingleTxtG"/>
        <w:tabs>
          <w:tab w:val="left" w:pos="1701"/>
        </w:tabs>
      </w:pPr>
      <w:r w:rsidRPr="00C91453">
        <w:rPr>
          <w:rFonts w:eastAsia="MS Mincho"/>
          <w:lang w:val="en-US"/>
        </w:rPr>
        <w:t>96.</w:t>
      </w:r>
      <w:r w:rsidR="00E50476">
        <w:tab/>
      </w:r>
      <w:r w:rsidR="00C91453" w:rsidRPr="00C91453">
        <w:rPr>
          <w:rFonts w:hint="eastAsia"/>
        </w:rPr>
        <w:t>When</w:t>
      </w:r>
      <w:r w:rsidR="00C91453" w:rsidRPr="00C91453">
        <w:t xml:space="preserve"> </w:t>
      </w:r>
      <w:r w:rsidR="00C91453" w:rsidRPr="00C91453">
        <w:rPr>
          <w:rFonts w:hint="eastAsia"/>
        </w:rPr>
        <w:t xml:space="preserve">an </w:t>
      </w:r>
      <w:r w:rsidR="00C91453" w:rsidRPr="00C91453">
        <w:t xml:space="preserve">accused </w:t>
      </w:r>
      <w:r w:rsidR="00C91453" w:rsidRPr="00C91453">
        <w:rPr>
          <w:rFonts w:hint="eastAsia"/>
        </w:rPr>
        <w:t xml:space="preserve">has been detained, his/her counsel shall be notified immediately and the notification includes the </w:t>
      </w:r>
      <w:r w:rsidR="00C91453" w:rsidRPr="00C91453">
        <w:t>name</w:t>
      </w:r>
      <w:r w:rsidR="00C91453" w:rsidRPr="00C91453">
        <w:rPr>
          <w:rFonts w:hint="eastAsia"/>
        </w:rPr>
        <w:t xml:space="preserve"> of the court </w:t>
      </w:r>
      <w:r w:rsidR="00C91453" w:rsidRPr="00C91453">
        <w:t>that</w:t>
      </w:r>
      <w:r w:rsidR="00C91453" w:rsidRPr="00C91453">
        <w:rPr>
          <w:rFonts w:hint="eastAsia"/>
        </w:rPr>
        <w:t xml:space="preserve"> detained the accused and </w:t>
      </w:r>
      <w:r w:rsidR="00C91453" w:rsidRPr="00C91453">
        <w:t>the</w:t>
      </w:r>
      <w:r w:rsidR="00C91453" w:rsidRPr="00C91453">
        <w:rPr>
          <w:rFonts w:hint="eastAsia"/>
        </w:rPr>
        <w:t xml:space="preserve"> place of detention (Article 79 of </w:t>
      </w:r>
      <w:r w:rsidR="00C91453" w:rsidRPr="00C91453">
        <w:t>the</w:t>
      </w:r>
      <w:r w:rsidR="00C91453" w:rsidRPr="00C91453">
        <w:rPr>
          <w:rFonts w:hint="eastAsia"/>
        </w:rPr>
        <w:t xml:space="preserve"> Code of Criminal Procedure).</w:t>
      </w:r>
      <w:r w:rsidR="00C91453" w:rsidRPr="00C91453">
        <w:rPr>
          <w:rFonts w:hint="eastAsia"/>
          <w:color w:val="FF0000"/>
          <w:u w:val="single"/>
        </w:rPr>
        <w:t xml:space="preserve"> </w:t>
      </w:r>
      <w:r w:rsidR="00C91453" w:rsidRPr="00C91453">
        <w:rPr>
          <w:rFonts w:hint="eastAsia"/>
        </w:rPr>
        <w:t xml:space="preserve">When no </w:t>
      </w:r>
      <w:r w:rsidR="00C91453" w:rsidRPr="00C91453">
        <w:t>counsel has been appointed for the accused</w:t>
      </w:r>
      <w:r w:rsidR="00C91453" w:rsidRPr="00C91453">
        <w:rPr>
          <w:rFonts w:hint="eastAsia"/>
        </w:rPr>
        <w:t xml:space="preserve">, </w:t>
      </w:r>
      <w:r w:rsidR="00C91453" w:rsidRPr="00C91453">
        <w:t>notification shall be given to</w:t>
      </w:r>
      <w:r w:rsidR="00C91453" w:rsidRPr="00C91453">
        <w:rPr>
          <w:rFonts w:hint="eastAsia"/>
        </w:rPr>
        <w:t xml:space="preserve"> the person who has been specified by the accused from among his/her legal representative, curator, spouse, lineal relatives and siblings (Article 79 of </w:t>
      </w:r>
      <w:r w:rsidR="00C91453" w:rsidRPr="00C91453">
        <w:t>the</w:t>
      </w:r>
      <w:r w:rsidR="00C91453" w:rsidRPr="00C91453">
        <w:rPr>
          <w:rFonts w:hint="eastAsia"/>
        </w:rPr>
        <w:t xml:space="preserve"> Code of Criminal Procedure). Not only the accused in detention but also other person</w:t>
      </w:r>
      <w:r w:rsidR="00C91453" w:rsidRPr="00C91453">
        <w:t>s</w:t>
      </w:r>
      <w:r w:rsidR="00C91453" w:rsidRPr="00C91453">
        <w:rPr>
          <w:rFonts w:hint="eastAsia"/>
        </w:rPr>
        <w:t xml:space="preserve"> such as </w:t>
      </w:r>
      <w:r w:rsidR="00C91453" w:rsidRPr="00C91453">
        <w:t xml:space="preserve">the </w:t>
      </w:r>
      <w:r w:rsidR="00C91453" w:rsidRPr="00C91453">
        <w:rPr>
          <w:rFonts w:hint="eastAsia"/>
        </w:rPr>
        <w:t xml:space="preserve">counsel or lineal relatives of the accused may </w:t>
      </w:r>
      <w:r w:rsidR="00C91453" w:rsidRPr="00C91453">
        <w:t>request the court to disclose the grounds for detention</w:t>
      </w:r>
      <w:r w:rsidR="00C91453" w:rsidRPr="00C91453">
        <w:rPr>
          <w:rFonts w:hint="eastAsia"/>
        </w:rPr>
        <w:t xml:space="preserve">, in which case the court </w:t>
      </w:r>
      <w:r w:rsidR="00C91453" w:rsidRPr="00C91453">
        <w:t xml:space="preserve">shall give the grounds for detention in </w:t>
      </w:r>
      <w:r w:rsidR="00C91453" w:rsidRPr="00C91453">
        <w:rPr>
          <w:rFonts w:hint="eastAsia"/>
        </w:rPr>
        <w:t xml:space="preserve">an open </w:t>
      </w:r>
      <w:r w:rsidR="00C91453" w:rsidRPr="00C91453">
        <w:t>court</w:t>
      </w:r>
      <w:r w:rsidR="00C91453" w:rsidRPr="00C91453">
        <w:rPr>
          <w:rFonts w:hint="eastAsia"/>
        </w:rPr>
        <w:t xml:space="preserve"> (Articles 82 to 84</w:t>
      </w:r>
      <w:r w:rsidR="00C91453" w:rsidRPr="00C91453">
        <w:t xml:space="preserve"> of </w:t>
      </w:r>
      <w:r w:rsidR="00C91453" w:rsidRPr="00C91453">
        <w:rPr>
          <w:rFonts w:hint="eastAsia"/>
        </w:rPr>
        <w:t xml:space="preserve">the </w:t>
      </w:r>
      <w:r w:rsidR="00C91453" w:rsidRPr="00C91453">
        <w:t>said Code</w:t>
      </w:r>
      <w:r w:rsidR="00C91453" w:rsidRPr="00C91453">
        <w:rPr>
          <w:rFonts w:hint="eastAsia"/>
        </w:rPr>
        <w:t xml:space="preserve">). A decision of punishment by </w:t>
      </w:r>
      <w:r w:rsidR="00C91453" w:rsidRPr="00C91453">
        <w:t>detention</w:t>
      </w:r>
      <w:r w:rsidR="00C91453" w:rsidRPr="00C91453">
        <w:rPr>
          <w:rFonts w:hint="eastAsia"/>
        </w:rPr>
        <w:t xml:space="preserve"> (imprisonment with or without work) shall be made in an open court</w:t>
      </w:r>
      <w:r w:rsidR="00C91453" w:rsidRPr="00C91453">
        <w:t>.</w:t>
      </w:r>
      <w:r w:rsidR="00C91453" w:rsidRPr="00C91453">
        <w:rPr>
          <w:rFonts w:hint="eastAsia"/>
        </w:rPr>
        <w:t xml:space="preserve"> The act of intimidating the person who requested access to </w:t>
      </w:r>
      <w:r w:rsidR="00C91453" w:rsidRPr="00C91453">
        <w:t>information</w:t>
      </w:r>
      <w:r w:rsidR="00C91453" w:rsidRPr="00C91453">
        <w:rPr>
          <w:rFonts w:hint="eastAsia"/>
        </w:rPr>
        <w:t xml:space="preserve"> may </w:t>
      </w:r>
      <w:r w:rsidR="00C91453" w:rsidRPr="00C91453">
        <w:t>constitute</w:t>
      </w:r>
      <w:r w:rsidR="00C91453" w:rsidRPr="00C91453">
        <w:rPr>
          <w:rFonts w:hint="eastAsia"/>
        </w:rPr>
        <w:t xml:space="preserve"> a crime of intimidation (Article 222 of </w:t>
      </w:r>
      <w:r w:rsidR="00C91453" w:rsidRPr="00C91453">
        <w:t>the</w:t>
      </w:r>
      <w:r w:rsidR="00C91453" w:rsidRPr="00C91453">
        <w:rPr>
          <w:rFonts w:hint="eastAsia"/>
        </w:rPr>
        <w:t xml:space="preserve"> Penal Code).</w:t>
      </w:r>
    </w:p>
    <w:p w:rsidR="00C91453" w:rsidRPr="00C91453" w:rsidRDefault="00951F5E" w:rsidP="00951F5E">
      <w:pPr>
        <w:pStyle w:val="SingleTxtG"/>
        <w:tabs>
          <w:tab w:val="left" w:pos="1701"/>
        </w:tabs>
      </w:pPr>
      <w:r w:rsidRPr="00C91453">
        <w:rPr>
          <w:rFonts w:eastAsia="MS Mincho"/>
          <w:lang w:val="en-US"/>
        </w:rPr>
        <w:t>97.</w:t>
      </w:r>
      <w:r w:rsidR="00E50476">
        <w:rPr>
          <w:color w:val="000000"/>
        </w:rPr>
        <w:tab/>
      </w:r>
      <w:r w:rsidR="00C91453" w:rsidRPr="00C91453">
        <w:rPr>
          <w:rFonts w:hint="eastAsia"/>
          <w:color w:val="000000"/>
        </w:rPr>
        <w:t xml:space="preserve">In </w:t>
      </w:r>
      <w:r w:rsidR="00C91453" w:rsidRPr="00C91453">
        <w:rPr>
          <w:color w:val="000000"/>
        </w:rPr>
        <w:t>principle</w:t>
      </w:r>
      <w:r w:rsidR="00C91453" w:rsidRPr="00C91453">
        <w:rPr>
          <w:rFonts w:hint="eastAsia"/>
          <w:color w:val="000000"/>
        </w:rPr>
        <w:t xml:space="preserve">, </w:t>
      </w:r>
      <w:r w:rsidR="00C91453" w:rsidRPr="00C91453">
        <w:rPr>
          <w:rFonts w:hint="eastAsia"/>
        </w:rPr>
        <w:t xml:space="preserve">the </w:t>
      </w:r>
      <w:r w:rsidR="00C91453" w:rsidRPr="00C91453">
        <w:t>I</w:t>
      </w:r>
      <w:r w:rsidR="00C91453" w:rsidRPr="00C91453">
        <w:rPr>
          <w:rFonts w:hint="eastAsia"/>
        </w:rPr>
        <w:t xml:space="preserve">mmigration </w:t>
      </w:r>
      <w:r w:rsidR="00C91453" w:rsidRPr="00C91453">
        <w:t>B</w:t>
      </w:r>
      <w:r w:rsidR="00C91453" w:rsidRPr="00C91453">
        <w:rPr>
          <w:rFonts w:hint="eastAsia"/>
        </w:rPr>
        <w:t xml:space="preserve">ureau does not willingly provide information concerning </w:t>
      </w:r>
      <w:r w:rsidR="00C91453" w:rsidRPr="00C91453">
        <w:t>a</w:t>
      </w:r>
      <w:r w:rsidR="00C91453" w:rsidRPr="00C91453">
        <w:rPr>
          <w:rFonts w:hint="eastAsia"/>
        </w:rPr>
        <w:t xml:space="preserve"> foreign national lawfully deprived of liberty and detained by the </w:t>
      </w:r>
      <w:r w:rsidR="00C91453" w:rsidRPr="00C91453">
        <w:t>I</w:t>
      </w:r>
      <w:r w:rsidR="00C91453" w:rsidRPr="00C91453">
        <w:rPr>
          <w:rFonts w:hint="eastAsia"/>
        </w:rPr>
        <w:t xml:space="preserve">mmigration </w:t>
      </w:r>
      <w:r w:rsidR="00C91453" w:rsidRPr="00C91453">
        <w:t>B</w:t>
      </w:r>
      <w:r w:rsidR="00C91453" w:rsidRPr="00C91453">
        <w:rPr>
          <w:rFonts w:hint="eastAsia"/>
        </w:rPr>
        <w:t xml:space="preserve">ureau even to persons </w:t>
      </w:r>
      <w:r w:rsidR="00C91453" w:rsidRPr="00C91453">
        <w:t>with legitimate interest,</w:t>
      </w:r>
      <w:r w:rsidR="00C91453" w:rsidRPr="00C91453">
        <w:rPr>
          <w:rFonts w:hint="eastAsia"/>
        </w:rPr>
        <w:t xml:space="preserve"> to protect</w:t>
      </w:r>
      <w:r w:rsidR="00C91453" w:rsidRPr="00C91453">
        <w:t xml:space="preserve"> </w:t>
      </w:r>
      <w:r w:rsidR="00C91453" w:rsidRPr="00C91453">
        <w:rPr>
          <w:rFonts w:hint="eastAsia"/>
        </w:rPr>
        <w:t xml:space="preserve">personal information </w:t>
      </w:r>
      <w:r w:rsidR="00C91453" w:rsidRPr="00C91453">
        <w:t>of the detainee</w:t>
      </w:r>
      <w:r w:rsidR="00C91453" w:rsidRPr="00C91453">
        <w:rPr>
          <w:rFonts w:hint="eastAsia"/>
        </w:rPr>
        <w:t xml:space="preserve">. However, a </w:t>
      </w:r>
      <w:r w:rsidR="00C91453" w:rsidRPr="00C91453">
        <w:t>detainee</w:t>
      </w:r>
      <w:r w:rsidR="00C91453" w:rsidRPr="00C91453">
        <w:rPr>
          <w:rFonts w:hint="eastAsia"/>
        </w:rPr>
        <w:t xml:space="preserve"> is </w:t>
      </w:r>
      <w:r w:rsidR="00C91453" w:rsidRPr="00C91453">
        <w:t>permitted</w:t>
      </w:r>
      <w:r w:rsidR="00C91453" w:rsidRPr="00C91453">
        <w:rPr>
          <w:rFonts w:hint="eastAsia"/>
        </w:rPr>
        <w:t xml:space="preserve"> to send and receive letters and use a telephone except for cases where i</w:t>
      </w:r>
      <w:r w:rsidR="00C91453" w:rsidRPr="00C91453">
        <w:t xml:space="preserve">t is deemed </w:t>
      </w:r>
      <w:r w:rsidR="00C91453" w:rsidRPr="00C91453">
        <w:rPr>
          <w:rFonts w:hint="eastAsia"/>
        </w:rPr>
        <w:t xml:space="preserve">that </w:t>
      </w:r>
      <w:r w:rsidR="00C91453" w:rsidRPr="00C91453">
        <w:t xml:space="preserve">there is </w:t>
      </w:r>
      <w:r w:rsidR="00C91453" w:rsidRPr="00C91453">
        <w:rPr>
          <w:rFonts w:hint="eastAsia"/>
        </w:rPr>
        <w:t xml:space="preserve">a </w:t>
      </w:r>
      <w:r w:rsidR="00C91453" w:rsidRPr="00C91453">
        <w:t>risk of hind</w:t>
      </w:r>
      <w:r w:rsidR="00C91453" w:rsidRPr="00C91453">
        <w:rPr>
          <w:rFonts w:hint="eastAsia"/>
        </w:rPr>
        <w:t>e</w:t>
      </w:r>
      <w:r w:rsidR="00C91453" w:rsidRPr="00C91453">
        <w:t>r</w:t>
      </w:r>
      <w:r w:rsidR="00C91453" w:rsidRPr="00C91453">
        <w:rPr>
          <w:rFonts w:hint="eastAsia"/>
        </w:rPr>
        <w:t xml:space="preserve">ing security measures, </w:t>
      </w:r>
      <w:r w:rsidR="00C91453" w:rsidRPr="00C91453">
        <w:t xml:space="preserve">and </w:t>
      </w:r>
      <w:r w:rsidR="00C91453" w:rsidRPr="00C91453">
        <w:rPr>
          <w:rFonts w:hint="eastAsia"/>
        </w:rPr>
        <w:t xml:space="preserve">it is possible for the detainee </w:t>
      </w:r>
      <w:r w:rsidR="00C91453" w:rsidRPr="00C91453">
        <w:t>himself</w:t>
      </w:r>
      <w:r w:rsidR="00C91453" w:rsidRPr="00C91453">
        <w:rPr>
          <w:rFonts w:hint="eastAsia"/>
        </w:rPr>
        <w:t xml:space="preserve">/herself to contact any person to whom the </w:t>
      </w:r>
      <w:r w:rsidR="00C91453" w:rsidRPr="00C91453">
        <w:t>detainee</w:t>
      </w:r>
      <w:r w:rsidR="00C91453" w:rsidRPr="00C91453">
        <w:rPr>
          <w:rFonts w:hint="eastAsia"/>
        </w:rPr>
        <w:t xml:space="preserve"> wish</w:t>
      </w:r>
      <w:r w:rsidR="00C91453" w:rsidRPr="00C91453">
        <w:t>es</w:t>
      </w:r>
      <w:r w:rsidR="00C91453" w:rsidRPr="00C91453">
        <w:rPr>
          <w:rFonts w:hint="eastAsia"/>
        </w:rPr>
        <w:t xml:space="preserve"> to notify the information referred to in Article 18, paragraph 1 (except for subparagraphs (e) and (g)) of </w:t>
      </w:r>
      <w:r w:rsidR="00C91453" w:rsidRPr="00C91453">
        <w:t>the</w:t>
      </w:r>
      <w:r w:rsidR="00C91453" w:rsidRPr="00C91453">
        <w:rPr>
          <w:rFonts w:hint="eastAsia"/>
        </w:rPr>
        <w:t xml:space="preserve"> Convention. The detainee </w:t>
      </w:r>
      <w:r w:rsidR="00C91453" w:rsidRPr="00C91453">
        <w:t>may</w:t>
      </w:r>
      <w:r w:rsidR="00C91453" w:rsidRPr="00C91453">
        <w:rPr>
          <w:rFonts w:hint="eastAsia"/>
        </w:rPr>
        <w:t xml:space="preserve"> also be visited by the consul of </w:t>
      </w:r>
      <w:r w:rsidR="00C91453" w:rsidRPr="00C91453">
        <w:t>the</w:t>
      </w:r>
      <w:r w:rsidR="00C91453" w:rsidRPr="00C91453">
        <w:rPr>
          <w:rFonts w:hint="eastAsia"/>
        </w:rPr>
        <w:t xml:space="preserve"> </w:t>
      </w:r>
      <w:r w:rsidR="00C91453" w:rsidRPr="00C91453">
        <w:t>country of which he/she is a national or citizen</w:t>
      </w:r>
      <w:r w:rsidR="00C91453" w:rsidRPr="00C91453">
        <w:rPr>
          <w:rFonts w:hint="eastAsia"/>
        </w:rPr>
        <w:t xml:space="preserve"> or </w:t>
      </w:r>
      <w:r w:rsidR="00C91453" w:rsidRPr="00C91453">
        <w:t>by a</w:t>
      </w:r>
      <w:r w:rsidR="00C91453" w:rsidRPr="00C91453">
        <w:rPr>
          <w:rFonts w:hint="eastAsia"/>
        </w:rPr>
        <w:t xml:space="preserve"> lawyer acting as a representative or </w:t>
      </w:r>
      <w:proofErr w:type="spellStart"/>
      <w:r w:rsidR="00C91453" w:rsidRPr="00C91453">
        <w:rPr>
          <w:rFonts w:hint="eastAsia"/>
        </w:rPr>
        <w:t>defense</w:t>
      </w:r>
      <w:proofErr w:type="spellEnd"/>
      <w:r w:rsidR="00C91453" w:rsidRPr="00C91453">
        <w:rPr>
          <w:rFonts w:hint="eastAsia"/>
        </w:rPr>
        <w:t xml:space="preserve"> counsel of the detainee (including those lawyers who are going to act as such by request) and, in cases where it is deemed that there is no risk </w:t>
      </w:r>
      <w:r w:rsidR="00C91453" w:rsidRPr="00C91453">
        <w:t>of causing hindrance to</w:t>
      </w:r>
      <w:r w:rsidR="00C91453" w:rsidRPr="00C91453">
        <w:rPr>
          <w:rFonts w:hint="eastAsia"/>
        </w:rPr>
        <w:t xml:space="preserve"> security or sanitation purpose</w:t>
      </w:r>
      <w:r w:rsidR="00C91453" w:rsidRPr="00C91453">
        <w:t>s</w:t>
      </w:r>
      <w:r w:rsidR="00C91453" w:rsidRPr="00C91453">
        <w:rPr>
          <w:rFonts w:hint="eastAsia"/>
        </w:rPr>
        <w:t xml:space="preserve">, by any other person (without any specific restriction). At </w:t>
      </w:r>
      <w:r w:rsidR="00C91453" w:rsidRPr="00C91453">
        <w:t>the</w:t>
      </w:r>
      <w:r w:rsidR="00C91453" w:rsidRPr="00C91453">
        <w:rPr>
          <w:rFonts w:hint="eastAsia"/>
        </w:rPr>
        <w:t xml:space="preserve"> time of such visits, the detainee </w:t>
      </w:r>
      <w:r w:rsidR="00C91453" w:rsidRPr="00C91453">
        <w:t>may</w:t>
      </w:r>
      <w:r w:rsidR="00C91453" w:rsidRPr="00C91453">
        <w:rPr>
          <w:rFonts w:hint="eastAsia"/>
        </w:rPr>
        <w:t xml:space="preserve"> </w:t>
      </w:r>
      <w:r w:rsidR="00C91453" w:rsidRPr="00C91453">
        <w:t>also notify them of</w:t>
      </w:r>
      <w:r w:rsidR="00C91453" w:rsidRPr="00C91453">
        <w:rPr>
          <w:rFonts w:hint="eastAsia"/>
        </w:rPr>
        <w:t xml:space="preserve"> the information referred to in Article 18, paragraph 1 (except for subparagraphs (e) and (g)) of the Convention.</w:t>
      </w:r>
    </w:p>
    <w:p w:rsidR="00C91453" w:rsidRPr="00C91453" w:rsidRDefault="00951F5E" w:rsidP="00951F5E">
      <w:pPr>
        <w:pStyle w:val="SingleTxtG"/>
        <w:tabs>
          <w:tab w:val="left" w:pos="1701"/>
        </w:tabs>
      </w:pPr>
      <w:r w:rsidRPr="00C91453">
        <w:rPr>
          <w:rFonts w:eastAsia="MS Mincho"/>
          <w:lang w:val="en-US"/>
        </w:rPr>
        <w:t>98.</w:t>
      </w:r>
      <w:r w:rsidR="00E50476">
        <w:rPr>
          <w:color w:val="000000"/>
        </w:rPr>
        <w:tab/>
      </w:r>
      <w:r w:rsidR="00C91453" w:rsidRPr="00C91453">
        <w:rPr>
          <w:rFonts w:hint="eastAsia"/>
          <w:color w:val="000000"/>
        </w:rPr>
        <w:t>If a d</w:t>
      </w:r>
      <w:r w:rsidR="00C91453" w:rsidRPr="00E50476">
        <w:rPr>
          <w:rFonts w:hint="eastAsia"/>
          <w:color w:val="000000"/>
        </w:rPr>
        <w:t xml:space="preserve">etainee is a minor or an adult ward, the </w:t>
      </w:r>
      <w:r w:rsidR="00C91453" w:rsidRPr="00E50476">
        <w:rPr>
          <w:color w:val="000000"/>
        </w:rPr>
        <w:t xml:space="preserve">statutory representative of </w:t>
      </w:r>
      <w:r w:rsidR="00C91453" w:rsidRPr="00E50476">
        <w:rPr>
          <w:rFonts w:hint="eastAsia"/>
          <w:color w:val="000000"/>
        </w:rPr>
        <w:t xml:space="preserve">such </w:t>
      </w:r>
      <w:r w:rsidR="00C91453" w:rsidRPr="00E50476">
        <w:rPr>
          <w:color w:val="000000"/>
        </w:rPr>
        <w:t>minor or adult</w:t>
      </w:r>
      <w:r w:rsidR="00C91453" w:rsidRPr="00C91453">
        <w:t xml:space="preserve"> ward may</w:t>
      </w:r>
      <w:r w:rsidR="00C91453" w:rsidRPr="00C91453">
        <w:rPr>
          <w:rFonts w:hint="eastAsia"/>
        </w:rPr>
        <w:t xml:space="preserve">, pursuant to </w:t>
      </w:r>
      <w:r w:rsidR="00C91453" w:rsidRPr="00C91453">
        <w:t xml:space="preserve">the provisions of </w:t>
      </w:r>
      <w:r w:rsidR="00C91453" w:rsidRPr="00C91453">
        <w:rPr>
          <w:rFonts w:hint="eastAsia"/>
        </w:rPr>
        <w:t xml:space="preserve">Article 12 of the </w:t>
      </w:r>
      <w:r w:rsidR="00C91453" w:rsidRPr="00C91453">
        <w:t>Act on the Protection of Personal Information Held by Administrative Organs</w:t>
      </w:r>
      <w:r w:rsidR="00C91453" w:rsidRPr="00C91453">
        <w:rPr>
          <w:rFonts w:hint="eastAsia"/>
        </w:rPr>
        <w:t xml:space="preserve">, </w:t>
      </w:r>
      <w:r w:rsidR="00C91453" w:rsidRPr="00C91453">
        <w:t>request the disclosure of</w:t>
      </w:r>
      <w:r w:rsidR="00C91453" w:rsidRPr="00C91453">
        <w:rPr>
          <w:rFonts w:hint="eastAsia"/>
        </w:rPr>
        <w:t xml:space="preserve"> such retained personal </w:t>
      </w:r>
      <w:r w:rsidR="00C91453" w:rsidRPr="00C91453">
        <w:t>information</w:t>
      </w:r>
      <w:r w:rsidR="00C91453" w:rsidRPr="00C91453">
        <w:rPr>
          <w:rFonts w:hint="eastAsia"/>
        </w:rPr>
        <w:t xml:space="preserve"> of the detainee as referred to in Article 18, paragraph 1 of </w:t>
      </w:r>
      <w:r w:rsidR="00C91453" w:rsidRPr="00C91453">
        <w:t>the</w:t>
      </w:r>
      <w:r w:rsidR="00C91453" w:rsidRPr="00C91453">
        <w:rPr>
          <w:rFonts w:hint="eastAsia"/>
        </w:rPr>
        <w:t xml:space="preserve"> Convention. The right to request </w:t>
      </w:r>
      <w:r w:rsidR="00C91453" w:rsidRPr="00C91453">
        <w:t>the disclosure</w:t>
      </w:r>
      <w:r w:rsidR="00C91453" w:rsidRPr="00C91453">
        <w:rPr>
          <w:rFonts w:hint="eastAsia"/>
        </w:rPr>
        <w:t xml:space="preserve"> of </w:t>
      </w:r>
      <w:r w:rsidR="00C91453" w:rsidRPr="00C91453">
        <w:t xml:space="preserve">the </w:t>
      </w:r>
      <w:r w:rsidR="00C91453" w:rsidRPr="00C91453">
        <w:rPr>
          <w:rFonts w:hint="eastAsia"/>
        </w:rPr>
        <w:t xml:space="preserve">retained </w:t>
      </w:r>
      <w:r w:rsidR="00C91453" w:rsidRPr="00C91453">
        <w:t>personal</w:t>
      </w:r>
      <w:r w:rsidR="00C91453" w:rsidRPr="00C91453">
        <w:rPr>
          <w:rFonts w:hint="eastAsia"/>
        </w:rPr>
        <w:t xml:space="preserve"> information under Article 12, paragraph 1 of the </w:t>
      </w:r>
      <w:r w:rsidR="00C91453" w:rsidRPr="00C91453">
        <w:t>Act on the Protection of Personal Information Held by Administrative Organs</w:t>
      </w:r>
      <w:r w:rsidR="00C91453" w:rsidRPr="00C91453">
        <w:rPr>
          <w:rFonts w:hint="eastAsia"/>
        </w:rPr>
        <w:t xml:space="preserve"> is granted to </w:t>
      </w:r>
      <w:r w:rsidR="00C91453" w:rsidRPr="00C91453">
        <w:t>“</w:t>
      </w:r>
      <w:r w:rsidR="00C91453" w:rsidRPr="00C91453">
        <w:rPr>
          <w:rFonts w:hint="eastAsia"/>
        </w:rPr>
        <w:t>any person</w:t>
      </w:r>
      <w:r w:rsidR="00C91453" w:rsidRPr="00C91453">
        <w:t>,”</w:t>
      </w:r>
      <w:r w:rsidR="00C91453" w:rsidRPr="00C91453">
        <w:rPr>
          <w:rFonts w:hint="eastAsia"/>
        </w:rPr>
        <w:t xml:space="preserve"> and </w:t>
      </w:r>
      <w:r w:rsidR="00C91453" w:rsidRPr="00C91453">
        <w:t xml:space="preserve">Article 12, </w:t>
      </w:r>
      <w:r w:rsidR="00C91453" w:rsidRPr="00C91453">
        <w:rPr>
          <w:rFonts w:hint="eastAsia"/>
        </w:rPr>
        <w:t>paragraph 2</w:t>
      </w:r>
      <w:r w:rsidR="00C91453" w:rsidRPr="00C91453">
        <w:t xml:space="preserve"> of </w:t>
      </w:r>
      <w:r w:rsidR="00C91453" w:rsidRPr="00C91453">
        <w:rPr>
          <w:rFonts w:hint="eastAsia"/>
        </w:rPr>
        <w:t xml:space="preserve">the </w:t>
      </w:r>
      <w:r w:rsidR="00C91453" w:rsidRPr="00C91453">
        <w:t>said Act</w:t>
      </w:r>
      <w:r w:rsidR="00C91453" w:rsidRPr="00C91453">
        <w:rPr>
          <w:rFonts w:hint="eastAsia"/>
        </w:rPr>
        <w:t xml:space="preserve"> provides that a</w:t>
      </w:r>
      <w:r w:rsidR="00C91453" w:rsidRPr="00C91453">
        <w:t xml:space="preserve"> statutory representative of a minor or an adult ward may make the request for disclosure on behalf of the principal.</w:t>
      </w:r>
    </w:p>
    <w:p w:rsidR="00C91453" w:rsidRPr="00C91453" w:rsidRDefault="00951F5E" w:rsidP="00951F5E">
      <w:pPr>
        <w:pStyle w:val="SingleTxtG"/>
        <w:tabs>
          <w:tab w:val="left" w:pos="1701"/>
        </w:tabs>
      </w:pPr>
      <w:r w:rsidRPr="00C91453">
        <w:rPr>
          <w:rFonts w:eastAsia="MS Mincho"/>
          <w:lang w:val="en-US"/>
        </w:rPr>
        <w:t>99.</w:t>
      </w:r>
      <w:r w:rsidR="00E50476">
        <w:rPr>
          <w:color w:val="000000"/>
        </w:rPr>
        <w:tab/>
      </w:r>
      <w:r w:rsidR="00C91453" w:rsidRPr="00C91453">
        <w:rPr>
          <w:rFonts w:hint="eastAsia"/>
          <w:color w:val="000000"/>
        </w:rPr>
        <w:t xml:space="preserve">A </w:t>
      </w:r>
      <w:r w:rsidR="00C91453" w:rsidRPr="00C91453">
        <w:t>penal institution, juvenile training school, juvenile classification home, and women’s guidance home retain</w:t>
      </w:r>
      <w:r w:rsidR="00C91453" w:rsidRPr="00C91453">
        <w:rPr>
          <w:rFonts w:hint="eastAsia"/>
        </w:rPr>
        <w:t>s</w:t>
      </w:r>
      <w:r w:rsidR="00C91453" w:rsidRPr="00C91453">
        <w:t>, use</w:t>
      </w:r>
      <w:r w:rsidR="00C91453" w:rsidRPr="00C91453">
        <w:rPr>
          <w:rFonts w:hint="eastAsia"/>
        </w:rPr>
        <w:t>s</w:t>
      </w:r>
      <w:r w:rsidR="00C91453" w:rsidRPr="00C91453">
        <w:t>, and provide</w:t>
      </w:r>
      <w:r w:rsidR="00C91453" w:rsidRPr="00C91453">
        <w:rPr>
          <w:rFonts w:hint="eastAsia"/>
        </w:rPr>
        <w:t>s</w:t>
      </w:r>
      <w:r w:rsidR="00C91453" w:rsidRPr="00C91453">
        <w:t xml:space="preserve"> personal information in accordance with the Act on the Protection of Personal Information Held by Administrative Organs. The detention facilities retain,</w:t>
      </w:r>
      <w:r w:rsidR="00C91453" w:rsidRPr="00C91453">
        <w:rPr>
          <w:rFonts w:hint="eastAsia"/>
        </w:rPr>
        <w:t xml:space="preserve"> use, or provide,</w:t>
      </w:r>
      <w:r w:rsidR="00C91453" w:rsidRPr="00C91453">
        <w:t xml:space="preserve"> etc., personal information in accordance with the personal information protection ordinance established by each prefecture. When a request for the report on the person deprived of liberty is made to a penal institution, etc., under relevant laws or regulations, such penal institution, etc., respond to such request within the extent permitted by such laws or regulations. When an inmate is committed to a juvenile training school or a juvenile classification home, the custodian of the inmate or other person deemed appropriate shall be promptly notified thereof. When a foreign national is committed to a penal institution, etc., notification to the consul of his/her country is promptly made under the Vienna Convention on Consular Relations</w:t>
      </w:r>
      <w:r w:rsidR="00C91453" w:rsidRPr="00C91453">
        <w:rPr>
          <w:rFonts w:hint="eastAsia"/>
        </w:rPr>
        <w:t>.</w:t>
      </w:r>
    </w:p>
    <w:p w:rsidR="00C91453" w:rsidRPr="00C91453" w:rsidRDefault="00951F5E" w:rsidP="00951F5E">
      <w:pPr>
        <w:pStyle w:val="SingleTxtG"/>
        <w:tabs>
          <w:tab w:val="left" w:pos="1701"/>
        </w:tabs>
      </w:pPr>
      <w:r w:rsidRPr="00C91453">
        <w:rPr>
          <w:rFonts w:eastAsia="MS Mincho"/>
          <w:lang w:val="en-US"/>
        </w:rPr>
        <w:t>100.</w:t>
      </w:r>
      <w:r w:rsidR="00E50476">
        <w:tab/>
      </w:r>
      <w:r w:rsidR="00C91453" w:rsidRPr="00C91453">
        <w:t>Notifications of information about prisoners of war including their whereabouts to their home countries and related organizations, in case of armed conflicts are to be appropriately implemented according to the Geneva Conventions and related domestic law</w:t>
      </w:r>
      <w:r w:rsidR="00C91453" w:rsidRPr="00C91453">
        <w:rPr>
          <w:rFonts w:hint="eastAsia"/>
        </w:rPr>
        <w:t>s</w:t>
      </w:r>
      <w:r w:rsidR="00C91453" w:rsidRPr="00C91453">
        <w:t>, including the Act on the Treatment of Prisoners of War and Other Detainees in Armed Attack Situations.</w:t>
      </w:r>
    </w:p>
    <w:p w:rsidR="00C91453" w:rsidRPr="00C91453" w:rsidRDefault="00951F5E" w:rsidP="00951F5E">
      <w:pPr>
        <w:pStyle w:val="SingleTxtG"/>
        <w:tabs>
          <w:tab w:val="left" w:pos="1701"/>
        </w:tabs>
        <w:rPr>
          <w:color w:val="000000"/>
        </w:rPr>
      </w:pPr>
      <w:r w:rsidRPr="00C91453">
        <w:rPr>
          <w:rFonts w:eastAsia="MS Mincho"/>
          <w:lang w:val="en-US"/>
        </w:rPr>
        <w:t>101.</w:t>
      </w:r>
      <w:r w:rsidR="00E50476">
        <w:rPr>
          <w:color w:val="000000"/>
        </w:rPr>
        <w:tab/>
      </w:r>
      <w:r w:rsidR="00C91453" w:rsidRPr="00C91453">
        <w:rPr>
          <w:color w:val="000000"/>
        </w:rPr>
        <w:t xml:space="preserve">Article 42 of the </w:t>
      </w:r>
      <w:r w:rsidR="00C91453" w:rsidRPr="00C91453">
        <w:t>Rules of Treatment in Prisoner of War C</w:t>
      </w:r>
      <w:r w:rsidR="00C91453" w:rsidRPr="00C91453">
        <w:rPr>
          <w:color w:val="000000"/>
        </w:rPr>
        <w:t>amps</w:t>
      </w:r>
      <w:r w:rsidR="00C91453" w:rsidRPr="00C91453">
        <w:rPr>
          <w:rFonts w:hint="eastAsia"/>
          <w:color w:val="000000"/>
        </w:rPr>
        <w:t xml:space="preserve"> </w:t>
      </w:r>
      <w:r w:rsidR="00C91453" w:rsidRPr="00C91453">
        <w:rPr>
          <w:color w:val="000000"/>
        </w:rPr>
        <w:t xml:space="preserve">provides that the commander </w:t>
      </w:r>
      <w:r w:rsidR="00C91453" w:rsidRPr="00C91453">
        <w:rPr>
          <w:rFonts w:hint="eastAsia"/>
          <w:color w:val="000000"/>
        </w:rPr>
        <w:t xml:space="preserve">of the </w:t>
      </w:r>
      <w:r w:rsidR="00C91453" w:rsidRPr="00C91453">
        <w:rPr>
          <w:color w:val="000000"/>
        </w:rPr>
        <w:t>prisoner of war camp shall permit the issuance of a notice</w:t>
      </w:r>
      <w:r w:rsidR="00C91453" w:rsidRPr="00C91453">
        <w:rPr>
          <w:rFonts w:hint="eastAsia"/>
          <w:color w:val="000000"/>
        </w:rPr>
        <w:t xml:space="preserve"> to detainees</w:t>
      </w:r>
      <w:r w:rsidR="00C91453" w:rsidRPr="00C91453">
        <w:rPr>
          <w:color w:val="000000"/>
        </w:rPr>
        <w:t xml:space="preserve"> in the form stipulated in </w:t>
      </w:r>
      <w:r w:rsidR="00C91453" w:rsidRPr="00C91453">
        <w:rPr>
          <w:rFonts w:hint="eastAsia"/>
          <w:color w:val="000000"/>
        </w:rPr>
        <w:t xml:space="preserve">the </w:t>
      </w:r>
      <w:r w:rsidR="00C91453" w:rsidRPr="00C91453">
        <w:rPr>
          <w:color w:val="000000"/>
        </w:rPr>
        <w:t>said Rules upon any of the following events:</w:t>
      </w:r>
      <w:r w:rsidR="00E50476">
        <w:rPr>
          <w:color w:val="000000"/>
        </w:rPr>
        <w:tab/>
      </w:r>
    </w:p>
    <w:p w:rsidR="00C91453" w:rsidRPr="00C91453" w:rsidRDefault="003B3343" w:rsidP="003B3343">
      <w:pPr>
        <w:pStyle w:val="Bullet1G"/>
        <w:numPr>
          <w:ilvl w:val="0"/>
          <w:numId w:val="0"/>
        </w:numPr>
        <w:ind w:left="1134" w:firstLine="567"/>
      </w:pPr>
      <w:r>
        <w:t>(</w:t>
      </w:r>
      <w:proofErr w:type="spellStart"/>
      <w:r>
        <w:t>i</w:t>
      </w:r>
      <w:proofErr w:type="spellEnd"/>
      <w:r>
        <w:t>)</w:t>
      </w:r>
      <w:r>
        <w:tab/>
      </w:r>
      <w:r w:rsidR="00C91453" w:rsidRPr="00C91453">
        <w:t>The detention of the detainee has commenced;</w:t>
      </w:r>
    </w:p>
    <w:p w:rsidR="00C91453" w:rsidRPr="00C91453" w:rsidRDefault="003B3343" w:rsidP="003B3343">
      <w:pPr>
        <w:pStyle w:val="Bullet1G"/>
        <w:numPr>
          <w:ilvl w:val="0"/>
          <w:numId w:val="0"/>
        </w:numPr>
        <w:tabs>
          <w:tab w:val="left" w:pos="1418"/>
          <w:tab w:val="left" w:pos="1701"/>
        </w:tabs>
        <w:ind w:left="1134" w:firstLine="567"/>
      </w:pPr>
      <w:r>
        <w:t>(ii)</w:t>
      </w:r>
      <w:r>
        <w:tab/>
      </w:r>
      <w:r w:rsidR="00C91453" w:rsidRPr="00C91453">
        <w:t>The detention facility or other place</w:t>
      </w:r>
      <w:r w:rsidR="00C91453" w:rsidRPr="00C91453">
        <w:rPr>
          <w:rFonts w:hint="eastAsia"/>
        </w:rPr>
        <w:t>s</w:t>
      </w:r>
      <w:r w:rsidR="00C91453" w:rsidRPr="00C91453">
        <w:t xml:space="preserve"> that should be the destination of the letters addressed to the detainee </w:t>
      </w:r>
      <w:r w:rsidR="00C91453" w:rsidRPr="00C91453">
        <w:rPr>
          <w:rFonts w:hint="eastAsia"/>
        </w:rPr>
        <w:t>have</w:t>
      </w:r>
      <w:r w:rsidR="00C91453" w:rsidRPr="00C91453">
        <w:t xml:space="preserve"> changed; or</w:t>
      </w:r>
    </w:p>
    <w:p w:rsidR="00C91453" w:rsidRPr="00C91453" w:rsidRDefault="00E50476" w:rsidP="003B3343">
      <w:pPr>
        <w:pStyle w:val="Bullet1G"/>
        <w:numPr>
          <w:ilvl w:val="0"/>
          <w:numId w:val="0"/>
        </w:numPr>
        <w:ind w:left="1134" w:firstLine="567"/>
      </w:pPr>
      <w:r>
        <w:t>(iii)</w:t>
      </w:r>
      <w:r w:rsidR="003B3343">
        <w:tab/>
      </w:r>
      <w:r w:rsidR="00C91453" w:rsidRPr="00C91453">
        <w:t xml:space="preserve">The detainee is injured or suffering from disease, or is suspected to sustain an injury or to have a disease, and is to receive medical treatment by a doctor or dentist other than those who are staff </w:t>
      </w:r>
      <w:r w:rsidR="00C91453" w:rsidRPr="00C91453">
        <w:rPr>
          <w:rFonts w:hint="eastAsia"/>
        </w:rPr>
        <w:t xml:space="preserve">members </w:t>
      </w:r>
      <w:r w:rsidR="00C91453" w:rsidRPr="00C91453">
        <w:t>of the prisoner of war camp.</w:t>
      </w:r>
    </w:p>
    <w:p w:rsidR="00C91453" w:rsidRPr="00C91453" w:rsidRDefault="00BE1FC6" w:rsidP="00951F5E">
      <w:pPr>
        <w:pStyle w:val="H23G"/>
        <w:rPr>
          <w:lang w:eastAsia="zh-TW"/>
        </w:rPr>
      </w:pPr>
      <w:r>
        <w:tab/>
      </w:r>
      <w:r>
        <w:tab/>
      </w:r>
      <w:r w:rsidR="00C91453" w:rsidRPr="00C91453">
        <w:rPr>
          <w:rFonts w:hint="eastAsia"/>
        </w:rPr>
        <w:t>Article 19</w:t>
      </w:r>
    </w:p>
    <w:p w:rsidR="00C91453" w:rsidRPr="00C91453" w:rsidRDefault="00951F5E" w:rsidP="00951F5E">
      <w:pPr>
        <w:pStyle w:val="SingleTxtG"/>
        <w:tabs>
          <w:tab w:val="left" w:pos="1701"/>
        </w:tabs>
        <w:rPr>
          <w:color w:val="000000"/>
        </w:rPr>
      </w:pPr>
      <w:r w:rsidRPr="00C91453">
        <w:rPr>
          <w:rFonts w:eastAsia="MS Mincho"/>
          <w:lang w:val="en-US"/>
        </w:rPr>
        <w:t>102.</w:t>
      </w:r>
      <w:r w:rsidR="00BE1FC6">
        <w:rPr>
          <w:color w:val="000000"/>
        </w:rPr>
        <w:tab/>
      </w:r>
      <w:r w:rsidR="00C91453" w:rsidRPr="00C91453">
        <w:rPr>
          <w:rFonts w:hint="eastAsia"/>
          <w:color w:val="000000"/>
        </w:rPr>
        <w:t>P</w:t>
      </w:r>
      <w:r w:rsidR="00C91453" w:rsidRPr="00C91453">
        <w:t>enal institution</w:t>
      </w:r>
      <w:r w:rsidR="00C91453" w:rsidRPr="00C91453">
        <w:rPr>
          <w:rFonts w:hint="eastAsia"/>
        </w:rPr>
        <w:t>s</w:t>
      </w:r>
      <w:r w:rsidR="00C91453" w:rsidRPr="00C91453">
        <w:t>, detention facilit</w:t>
      </w:r>
      <w:r w:rsidR="00C91453" w:rsidRPr="00C91453">
        <w:rPr>
          <w:rFonts w:hint="eastAsia"/>
        </w:rPr>
        <w:t>ies</w:t>
      </w:r>
      <w:r w:rsidR="00C91453" w:rsidRPr="00C91453">
        <w:t>, juvenile training school</w:t>
      </w:r>
      <w:r w:rsidR="00C91453" w:rsidRPr="00C91453">
        <w:rPr>
          <w:rFonts w:hint="eastAsia"/>
        </w:rPr>
        <w:t>s</w:t>
      </w:r>
      <w:r w:rsidR="00C91453" w:rsidRPr="00C91453">
        <w:t>, juvenile classification home</w:t>
      </w:r>
      <w:r w:rsidR="00C91453" w:rsidRPr="00C91453">
        <w:rPr>
          <w:rFonts w:hint="eastAsia"/>
        </w:rPr>
        <w:t>s</w:t>
      </w:r>
      <w:r w:rsidR="00C91453" w:rsidRPr="00C91453">
        <w:t>, and women’s guidance home</w:t>
      </w:r>
      <w:r w:rsidR="00C91453" w:rsidRPr="00C91453">
        <w:rPr>
          <w:rFonts w:hint="eastAsia"/>
        </w:rPr>
        <w:t>s</w:t>
      </w:r>
      <w:r w:rsidR="00C91453" w:rsidRPr="00C91453">
        <w:t xml:space="preserve"> in Japan retain, use, and provide personal information in accordance with the Act on the Protection of Personal Information Held by Administrative Organs,</w:t>
      </w:r>
      <w:r w:rsidR="00C91453" w:rsidRPr="00C91453">
        <w:rPr>
          <w:rFonts w:hint="eastAsia"/>
        </w:rPr>
        <w:t xml:space="preserve"> etc.</w:t>
      </w:r>
    </w:p>
    <w:p w:rsidR="00C91453" w:rsidRPr="00C91453" w:rsidRDefault="00951F5E" w:rsidP="00951F5E">
      <w:pPr>
        <w:pStyle w:val="SingleTxtG"/>
        <w:tabs>
          <w:tab w:val="left" w:pos="1701"/>
        </w:tabs>
      </w:pPr>
      <w:r w:rsidRPr="00C91453">
        <w:rPr>
          <w:rFonts w:eastAsia="MS Mincho"/>
          <w:lang w:val="en-US"/>
        </w:rPr>
        <w:t>103.</w:t>
      </w:r>
      <w:r w:rsidR="00BE1FC6">
        <w:rPr>
          <w:color w:val="000000"/>
        </w:rPr>
        <w:tab/>
      </w:r>
      <w:r w:rsidR="00C91453" w:rsidRPr="00C91453">
        <w:rPr>
          <w:rFonts w:hint="eastAsia"/>
          <w:color w:val="000000"/>
        </w:rPr>
        <w:t>Necessary procedure</w:t>
      </w:r>
      <w:r w:rsidR="00C91453" w:rsidRPr="00C91453">
        <w:rPr>
          <w:color w:val="000000"/>
        </w:rPr>
        <w:t>s</w:t>
      </w:r>
      <w:r w:rsidR="00C91453" w:rsidRPr="00C91453">
        <w:rPr>
          <w:rFonts w:hint="eastAsia"/>
          <w:color w:val="000000"/>
        </w:rPr>
        <w:t xml:space="preserve"> concerning DNA profile records </w:t>
      </w:r>
      <w:r w:rsidR="00C91453" w:rsidRPr="00C91453">
        <w:rPr>
          <w:color w:val="000000"/>
        </w:rPr>
        <w:t>are</w:t>
      </w:r>
      <w:r w:rsidR="00C91453" w:rsidRPr="00C91453">
        <w:rPr>
          <w:rFonts w:hint="eastAsia"/>
          <w:color w:val="000000"/>
        </w:rPr>
        <w:t xml:space="preserve"> established in </w:t>
      </w:r>
      <w:r w:rsidR="00C91453" w:rsidRPr="00C91453">
        <w:rPr>
          <w:color w:val="000000"/>
        </w:rPr>
        <w:t>the</w:t>
      </w:r>
      <w:r w:rsidR="00C91453" w:rsidRPr="00C91453">
        <w:rPr>
          <w:rFonts w:hint="eastAsia"/>
          <w:color w:val="000000"/>
        </w:rPr>
        <w:t xml:space="preserve"> </w:t>
      </w:r>
      <w:r w:rsidR="00C91453" w:rsidRPr="00C91453">
        <w:t xml:space="preserve">Regulation concerning Collection and Use </w:t>
      </w:r>
      <w:r w:rsidR="00C91453" w:rsidRPr="00C91453">
        <w:rPr>
          <w:rFonts w:hint="eastAsia"/>
        </w:rPr>
        <w:t xml:space="preserve">of DNA </w:t>
      </w:r>
      <w:r w:rsidR="00C91453" w:rsidRPr="00C91453">
        <w:t xml:space="preserve">Profile </w:t>
      </w:r>
      <w:r w:rsidR="00C91453" w:rsidRPr="00C91453">
        <w:rPr>
          <w:rFonts w:hint="eastAsia"/>
        </w:rPr>
        <w:t xml:space="preserve">Records </w:t>
      </w:r>
      <w:r w:rsidR="00C91453" w:rsidRPr="00C91453">
        <w:rPr>
          <w:rFonts w:hint="eastAsia"/>
          <w:color w:val="000000"/>
        </w:rPr>
        <w:t xml:space="preserve">and </w:t>
      </w:r>
      <w:r w:rsidR="00C91453" w:rsidRPr="00C91453">
        <w:rPr>
          <w:color w:val="000000"/>
        </w:rPr>
        <w:t xml:space="preserve">are </w:t>
      </w:r>
      <w:r w:rsidR="00C91453" w:rsidRPr="00C91453">
        <w:rPr>
          <w:rFonts w:hint="eastAsia"/>
          <w:color w:val="000000"/>
        </w:rPr>
        <w:t>properly implemented in accor</w:t>
      </w:r>
      <w:r w:rsidR="00C91453" w:rsidRPr="00C91453">
        <w:rPr>
          <w:rFonts w:hint="eastAsia"/>
        </w:rPr>
        <w:t xml:space="preserve">dance with the </w:t>
      </w:r>
      <w:r w:rsidR="00C91453" w:rsidRPr="00C91453">
        <w:t>Act on the Protection of Personal Information Held by Administrative Organs</w:t>
      </w:r>
      <w:r w:rsidR="00C91453" w:rsidRPr="00C91453">
        <w:rPr>
          <w:rFonts w:hint="eastAsia"/>
        </w:rPr>
        <w:t>.</w:t>
      </w:r>
    </w:p>
    <w:p w:rsidR="00C91453" w:rsidRPr="00C91453" w:rsidRDefault="00951F5E" w:rsidP="00951F5E">
      <w:pPr>
        <w:pStyle w:val="SingleTxtG"/>
        <w:tabs>
          <w:tab w:val="left" w:pos="1701"/>
        </w:tabs>
        <w:rPr>
          <w:color w:val="000000"/>
        </w:rPr>
      </w:pPr>
      <w:r w:rsidRPr="00C91453">
        <w:rPr>
          <w:rFonts w:eastAsia="MS Mincho"/>
          <w:lang w:val="en-US"/>
        </w:rPr>
        <w:t>104.</w:t>
      </w:r>
      <w:r w:rsidR="00BE1FC6">
        <w:rPr>
          <w:color w:val="000000"/>
        </w:rPr>
        <w:tab/>
      </w:r>
      <w:r w:rsidR="00C91453" w:rsidRPr="00C91453">
        <w:rPr>
          <w:rFonts w:hint="eastAsia"/>
          <w:color w:val="000000"/>
        </w:rPr>
        <w:t xml:space="preserve">In accordance with Articles 5 and 6 of the Regulation concerning Collection and </w:t>
      </w:r>
      <w:r w:rsidR="00C91453" w:rsidRPr="00BE1FC6">
        <w:rPr>
          <w:rFonts w:hint="eastAsia"/>
        </w:rPr>
        <w:t>Use</w:t>
      </w:r>
      <w:r w:rsidR="00C91453" w:rsidRPr="00C91453">
        <w:rPr>
          <w:rFonts w:hint="eastAsia"/>
          <w:color w:val="000000"/>
        </w:rPr>
        <w:t xml:space="preserve"> </w:t>
      </w:r>
      <w:r w:rsidR="00C91453" w:rsidRPr="00C91453">
        <w:rPr>
          <w:color w:val="000000"/>
        </w:rPr>
        <w:t>of DNA Profile Record</w:t>
      </w:r>
      <w:r w:rsidR="00C91453" w:rsidRPr="00C91453">
        <w:rPr>
          <w:rFonts w:hint="eastAsia"/>
          <w:color w:val="000000"/>
        </w:rPr>
        <w:t xml:space="preserve">s, comparison </w:t>
      </w:r>
      <w:r w:rsidR="00C91453" w:rsidRPr="00C91453">
        <w:rPr>
          <w:color w:val="000000"/>
        </w:rPr>
        <w:t>of</w:t>
      </w:r>
      <w:r w:rsidR="00C91453" w:rsidRPr="00C91453">
        <w:rPr>
          <w:rFonts w:hint="eastAsia"/>
          <w:color w:val="000000"/>
        </w:rPr>
        <w:t xml:space="preserve"> the DNA </w:t>
      </w:r>
      <w:r w:rsidR="00C91453" w:rsidRPr="00C91453">
        <w:rPr>
          <w:color w:val="000000"/>
        </w:rPr>
        <w:t xml:space="preserve">profile </w:t>
      </w:r>
      <w:r w:rsidR="00C91453" w:rsidRPr="00C91453">
        <w:rPr>
          <w:rFonts w:hint="eastAsia"/>
          <w:color w:val="000000"/>
        </w:rPr>
        <w:t xml:space="preserve">records concerning the suspect with the DNA </w:t>
      </w:r>
      <w:r w:rsidR="00C91453" w:rsidRPr="00C91453">
        <w:rPr>
          <w:color w:val="000000"/>
        </w:rPr>
        <w:t xml:space="preserve">profile </w:t>
      </w:r>
      <w:r w:rsidR="00C91453" w:rsidRPr="00C91453">
        <w:rPr>
          <w:rFonts w:hint="eastAsia"/>
          <w:color w:val="000000"/>
        </w:rPr>
        <w:t xml:space="preserve">records concerning the materials left </w:t>
      </w:r>
      <w:r w:rsidR="00C91453" w:rsidRPr="00C91453">
        <w:rPr>
          <w:color w:val="000000"/>
        </w:rPr>
        <w:t>at</w:t>
      </w:r>
      <w:r w:rsidR="00C91453" w:rsidRPr="00C91453">
        <w:rPr>
          <w:rFonts w:hint="eastAsia"/>
          <w:color w:val="000000"/>
        </w:rPr>
        <w:t xml:space="preserve"> the scene and </w:t>
      </w:r>
      <w:r w:rsidR="00C91453" w:rsidRPr="00C91453">
        <w:rPr>
          <w:color w:val="000000"/>
        </w:rPr>
        <w:t xml:space="preserve">the </w:t>
      </w:r>
      <w:r w:rsidR="00C91453" w:rsidRPr="00C91453">
        <w:rPr>
          <w:rFonts w:hint="eastAsia"/>
          <w:color w:val="000000"/>
        </w:rPr>
        <w:t>sorting and storage thereof are conducted.</w:t>
      </w:r>
    </w:p>
    <w:p w:rsidR="00C91453" w:rsidRPr="00C91453" w:rsidRDefault="00951F5E" w:rsidP="00951F5E">
      <w:pPr>
        <w:pStyle w:val="SingleTxtG"/>
        <w:tabs>
          <w:tab w:val="left" w:pos="1701"/>
        </w:tabs>
      </w:pPr>
      <w:r w:rsidRPr="00C91453">
        <w:rPr>
          <w:rFonts w:eastAsia="MS Mincho"/>
          <w:lang w:val="en-US"/>
        </w:rPr>
        <w:t>105.</w:t>
      </w:r>
      <w:r w:rsidR="00004820">
        <w:tab/>
      </w:r>
      <w:r w:rsidR="00C91453" w:rsidRPr="00C91453">
        <w:rPr>
          <w:rFonts w:hint="eastAsia"/>
        </w:rPr>
        <w:t xml:space="preserve">Article 6 of the </w:t>
      </w:r>
      <w:r w:rsidR="00C91453" w:rsidRPr="00C91453">
        <w:t>Regulation concerning Collection and Use of DNA Profile Record</w:t>
      </w:r>
      <w:r w:rsidR="00C91453" w:rsidRPr="00C91453">
        <w:rPr>
          <w:rFonts w:hint="eastAsia"/>
        </w:rPr>
        <w:t xml:space="preserve">s provides that necessary and </w:t>
      </w:r>
      <w:r w:rsidR="00C91453" w:rsidRPr="00C91453">
        <w:t>appropriate</w:t>
      </w:r>
      <w:r w:rsidR="00C91453" w:rsidRPr="00C91453">
        <w:rPr>
          <w:rFonts w:hint="eastAsia"/>
        </w:rPr>
        <w:t xml:space="preserve"> measures shall be taken for the prevention of </w:t>
      </w:r>
      <w:r w:rsidR="00C91453" w:rsidRPr="00C91453">
        <w:t xml:space="preserve">the </w:t>
      </w:r>
      <w:r w:rsidR="00C91453" w:rsidRPr="00C91453">
        <w:rPr>
          <w:rFonts w:hint="eastAsia"/>
        </w:rPr>
        <w:t>leakage, loss</w:t>
      </w:r>
      <w:r w:rsidR="00C91453" w:rsidRPr="00C91453">
        <w:t>,</w:t>
      </w:r>
      <w:r w:rsidR="00C91453" w:rsidRPr="00C91453">
        <w:rPr>
          <w:rFonts w:hint="eastAsia"/>
        </w:rPr>
        <w:t xml:space="preserve"> or damage of information when </w:t>
      </w:r>
      <w:r w:rsidR="00C91453" w:rsidRPr="00C91453">
        <w:t>storing</w:t>
      </w:r>
      <w:r w:rsidR="00C91453" w:rsidRPr="00C91453">
        <w:rPr>
          <w:rFonts w:hint="eastAsia"/>
        </w:rPr>
        <w:t xml:space="preserve"> the DNA </w:t>
      </w:r>
      <w:r w:rsidR="00C91453" w:rsidRPr="00C91453">
        <w:t xml:space="preserve">profile </w:t>
      </w:r>
      <w:r w:rsidR="00C91453" w:rsidRPr="00C91453">
        <w:rPr>
          <w:rFonts w:hint="eastAsia"/>
        </w:rPr>
        <w:t xml:space="preserve">records concerning the suspect and the DNA </w:t>
      </w:r>
      <w:r w:rsidR="00C91453" w:rsidRPr="00C91453">
        <w:t xml:space="preserve">profile </w:t>
      </w:r>
      <w:r w:rsidR="00C91453" w:rsidRPr="00C91453">
        <w:rPr>
          <w:rFonts w:hint="eastAsia"/>
        </w:rPr>
        <w:t xml:space="preserve">records concerning the materials left </w:t>
      </w:r>
      <w:r w:rsidR="00C91453" w:rsidRPr="00C91453">
        <w:t>at</w:t>
      </w:r>
      <w:r w:rsidR="00C91453" w:rsidRPr="00C91453">
        <w:rPr>
          <w:rFonts w:hint="eastAsia"/>
        </w:rPr>
        <w:t xml:space="preserve"> the scene.</w:t>
      </w:r>
    </w:p>
    <w:p w:rsidR="00C91453" w:rsidRPr="00C91453" w:rsidRDefault="00951F5E" w:rsidP="00951F5E">
      <w:pPr>
        <w:pStyle w:val="SingleTxtG"/>
        <w:tabs>
          <w:tab w:val="left" w:pos="1701"/>
        </w:tabs>
        <w:rPr>
          <w:color w:val="000000"/>
        </w:rPr>
      </w:pPr>
      <w:r w:rsidRPr="00C91453">
        <w:rPr>
          <w:rFonts w:eastAsia="MS Mincho"/>
          <w:lang w:val="en-US"/>
        </w:rPr>
        <w:t>106.</w:t>
      </w:r>
      <w:r w:rsidR="00004820">
        <w:rPr>
          <w:color w:val="000000"/>
        </w:rPr>
        <w:tab/>
      </w:r>
      <w:r w:rsidR="00C91453" w:rsidRPr="00C91453">
        <w:rPr>
          <w:rFonts w:hint="eastAsia"/>
          <w:color w:val="000000"/>
        </w:rPr>
        <w:t xml:space="preserve">In accordance with Article 6 of the </w:t>
      </w:r>
      <w:r w:rsidR="00C91453" w:rsidRPr="00C91453">
        <w:rPr>
          <w:color w:val="000000"/>
        </w:rPr>
        <w:t>Regulation concerning Collection and Use of DNA Profile Record</w:t>
      </w:r>
      <w:r w:rsidR="00C91453" w:rsidRPr="00C91453">
        <w:rPr>
          <w:rFonts w:hint="eastAsia"/>
          <w:color w:val="000000"/>
        </w:rPr>
        <w:t xml:space="preserve">s, a database has been prepared containing DNA </w:t>
      </w:r>
      <w:r w:rsidR="00C91453" w:rsidRPr="00C91453">
        <w:rPr>
          <w:color w:val="000000"/>
        </w:rPr>
        <w:t xml:space="preserve">profile </w:t>
      </w:r>
      <w:r w:rsidR="00C91453" w:rsidRPr="00C91453">
        <w:rPr>
          <w:rFonts w:hint="eastAsia"/>
          <w:color w:val="000000"/>
        </w:rPr>
        <w:t xml:space="preserve">records concerning suspects and the DNA </w:t>
      </w:r>
      <w:r w:rsidR="00C91453" w:rsidRPr="00C91453">
        <w:rPr>
          <w:color w:val="000000"/>
        </w:rPr>
        <w:t xml:space="preserve">profile </w:t>
      </w:r>
      <w:r w:rsidR="00C91453" w:rsidRPr="00C91453">
        <w:rPr>
          <w:rFonts w:hint="eastAsia"/>
          <w:color w:val="000000"/>
        </w:rPr>
        <w:t>record</w:t>
      </w:r>
      <w:r w:rsidR="00C91453" w:rsidRPr="00C91453">
        <w:rPr>
          <w:color w:val="000000"/>
        </w:rPr>
        <w:t>s</w:t>
      </w:r>
      <w:r w:rsidR="00C91453" w:rsidRPr="00C91453">
        <w:rPr>
          <w:rFonts w:hint="eastAsia"/>
          <w:color w:val="000000"/>
        </w:rPr>
        <w:t xml:space="preserve"> concerning the materials left </w:t>
      </w:r>
      <w:r w:rsidR="00C91453" w:rsidRPr="00C91453">
        <w:rPr>
          <w:color w:val="000000"/>
        </w:rPr>
        <w:t>at</w:t>
      </w:r>
      <w:r w:rsidR="00C91453" w:rsidRPr="00C91453">
        <w:rPr>
          <w:rFonts w:hint="eastAsia"/>
          <w:color w:val="000000"/>
        </w:rPr>
        <w:t xml:space="preserve"> the scene.</w:t>
      </w:r>
    </w:p>
    <w:p w:rsidR="00C91453" w:rsidRPr="00C91453" w:rsidRDefault="00951F5E" w:rsidP="00951F5E">
      <w:pPr>
        <w:pStyle w:val="SingleTxtG"/>
        <w:tabs>
          <w:tab w:val="left" w:pos="1701"/>
        </w:tabs>
        <w:rPr>
          <w:color w:val="000000"/>
        </w:rPr>
      </w:pPr>
      <w:r w:rsidRPr="00C91453">
        <w:rPr>
          <w:rFonts w:eastAsia="MS Mincho"/>
          <w:lang w:val="en-US"/>
        </w:rPr>
        <w:t>107.</w:t>
      </w:r>
      <w:r w:rsidR="00004820">
        <w:rPr>
          <w:color w:val="000000"/>
        </w:rPr>
        <w:tab/>
      </w:r>
      <w:r w:rsidR="00C91453" w:rsidRPr="00C91453">
        <w:rPr>
          <w:rFonts w:hint="eastAsia"/>
          <w:color w:val="000000"/>
        </w:rPr>
        <w:t xml:space="preserve">Pursuant to the provisions of Article 53 </w:t>
      </w:r>
      <w:r w:rsidR="00C91453" w:rsidRPr="00C91453">
        <w:rPr>
          <w:color w:val="000000"/>
        </w:rPr>
        <w:t>o</w:t>
      </w:r>
      <w:r w:rsidR="00C91453" w:rsidRPr="00C91453">
        <w:t>f the</w:t>
      </w:r>
      <w:r w:rsidR="00C91453" w:rsidRPr="00C91453">
        <w:rPr>
          <w:rFonts w:hint="eastAsia"/>
        </w:rPr>
        <w:t xml:space="preserve"> Act on Mental Health and Welfare for the Mentally Disabled and Article 117 of the </w:t>
      </w:r>
      <w:r w:rsidR="00C91453" w:rsidRPr="00C91453">
        <w:t>Act on Medical Care and Treatment for Persons Who Have Caused Serious Cases Under the Condition of Insanity</w:t>
      </w:r>
      <w:r w:rsidR="00C91453" w:rsidRPr="00C91453">
        <w:rPr>
          <w:rFonts w:hint="eastAsia"/>
        </w:rPr>
        <w:t>, pun</w:t>
      </w:r>
      <w:r w:rsidR="00C91453" w:rsidRPr="00C91453">
        <w:rPr>
          <w:rFonts w:hint="eastAsia"/>
          <w:color w:val="000000"/>
        </w:rPr>
        <w:t>itive provisions apply to a</w:t>
      </w:r>
      <w:r w:rsidR="00C91453" w:rsidRPr="00C91453">
        <w:rPr>
          <w:color w:val="000000"/>
        </w:rPr>
        <w:t>ny</w:t>
      </w:r>
      <w:r w:rsidR="00C91453" w:rsidRPr="00C91453">
        <w:rPr>
          <w:rFonts w:hint="eastAsia"/>
          <w:color w:val="000000"/>
        </w:rPr>
        <w:t xml:space="preserve"> person who leaks</w:t>
      </w:r>
      <w:r w:rsidR="00C91453" w:rsidRPr="00C91453">
        <w:rPr>
          <w:color w:val="000000"/>
        </w:rPr>
        <w:t xml:space="preserve"> the</w:t>
      </w:r>
      <w:r w:rsidR="00C91453" w:rsidRPr="00C91453">
        <w:rPr>
          <w:rFonts w:hint="eastAsia"/>
          <w:color w:val="000000"/>
        </w:rPr>
        <w:t xml:space="preserve"> secrets of other persons that he/she learned from medical </w:t>
      </w:r>
      <w:r w:rsidR="00C91453" w:rsidRPr="00C91453">
        <w:rPr>
          <w:color w:val="000000"/>
        </w:rPr>
        <w:t xml:space="preserve">treatment </w:t>
      </w:r>
      <w:r w:rsidR="00C91453" w:rsidRPr="00C91453">
        <w:rPr>
          <w:rFonts w:hint="eastAsia"/>
          <w:color w:val="000000"/>
        </w:rPr>
        <w:t>record</w:t>
      </w:r>
      <w:r w:rsidR="00C91453" w:rsidRPr="00C91453">
        <w:rPr>
          <w:color w:val="000000"/>
        </w:rPr>
        <w:t>s</w:t>
      </w:r>
      <w:r w:rsidR="00C91453" w:rsidRPr="00C91453">
        <w:rPr>
          <w:rFonts w:hint="eastAsia"/>
          <w:color w:val="000000"/>
        </w:rPr>
        <w:t xml:space="preserve"> in connection with the execution of his/her duties under these Acts without legitimate reason.</w:t>
      </w:r>
    </w:p>
    <w:p w:rsidR="00C91453" w:rsidRPr="00C91453" w:rsidRDefault="00004820" w:rsidP="00951F5E">
      <w:pPr>
        <w:pStyle w:val="H23G"/>
        <w:rPr>
          <w:lang w:eastAsia="zh-TW"/>
        </w:rPr>
      </w:pPr>
      <w:r>
        <w:tab/>
      </w:r>
      <w:r>
        <w:tab/>
      </w:r>
      <w:r w:rsidR="00C91453" w:rsidRPr="00C91453">
        <w:rPr>
          <w:rFonts w:hint="eastAsia"/>
        </w:rPr>
        <w:t>Article 20</w:t>
      </w:r>
    </w:p>
    <w:p w:rsidR="00C91453" w:rsidRPr="00C91453" w:rsidRDefault="00951F5E" w:rsidP="00951F5E">
      <w:pPr>
        <w:pStyle w:val="SingleTxtG"/>
        <w:tabs>
          <w:tab w:val="left" w:pos="1701"/>
        </w:tabs>
        <w:rPr>
          <w:color w:val="000000"/>
        </w:rPr>
      </w:pPr>
      <w:r w:rsidRPr="00C91453">
        <w:rPr>
          <w:rFonts w:eastAsia="MS Mincho"/>
          <w:lang w:val="en-US"/>
        </w:rPr>
        <w:t>108.</w:t>
      </w:r>
      <w:r w:rsidR="00004820">
        <w:rPr>
          <w:color w:val="000000"/>
        </w:rPr>
        <w:tab/>
      </w:r>
      <w:r w:rsidR="00C91453" w:rsidRPr="00C91453">
        <w:rPr>
          <w:color w:val="000000"/>
        </w:rPr>
        <w:t>As s</w:t>
      </w:r>
      <w:r w:rsidR="00C91453" w:rsidRPr="00C91453">
        <w:t>tated in the section o</w:t>
      </w:r>
      <w:r w:rsidR="00C91453" w:rsidRPr="00C91453">
        <w:rPr>
          <w:rFonts w:hint="eastAsia"/>
        </w:rPr>
        <w:t xml:space="preserve">n </w:t>
      </w:r>
      <w:r w:rsidR="00C91453" w:rsidRPr="00C91453">
        <w:t>Article 19, penal institutions, detention facilities, juvenile training schools, juvenile classification homes, and women’s guidance homes in Japan retain, use, and provide personal information in accordance with the Act on the Protection of Personal Information Held by Administrative Organs,</w:t>
      </w:r>
      <w:r w:rsidR="00C91453" w:rsidRPr="00C91453">
        <w:rPr>
          <w:rFonts w:hint="eastAsia"/>
        </w:rPr>
        <w:t xml:space="preserve"> e</w:t>
      </w:r>
      <w:r w:rsidR="00C91453" w:rsidRPr="00C91453">
        <w:rPr>
          <w:rFonts w:hint="eastAsia"/>
          <w:color w:val="000000"/>
        </w:rPr>
        <w:t>tc.</w:t>
      </w:r>
    </w:p>
    <w:p w:rsidR="00C91453" w:rsidRPr="00C91453" w:rsidRDefault="00951F5E" w:rsidP="00951F5E">
      <w:pPr>
        <w:pStyle w:val="SingleTxtG"/>
        <w:tabs>
          <w:tab w:val="left" w:pos="1701"/>
        </w:tabs>
        <w:rPr>
          <w:color w:val="000000"/>
        </w:rPr>
      </w:pPr>
      <w:r w:rsidRPr="00C91453">
        <w:rPr>
          <w:rFonts w:eastAsia="MS Mincho"/>
          <w:lang w:val="en-US"/>
        </w:rPr>
        <w:t>109.</w:t>
      </w:r>
      <w:r w:rsidR="00004820">
        <w:rPr>
          <w:color w:val="000000"/>
        </w:rPr>
        <w:tab/>
      </w:r>
      <w:r w:rsidR="00C91453" w:rsidRPr="00C91453">
        <w:rPr>
          <w:rFonts w:hint="eastAsia"/>
          <w:color w:val="000000"/>
        </w:rPr>
        <w:t>Unde</w:t>
      </w:r>
      <w:r w:rsidR="00C91453" w:rsidRPr="00C91453">
        <w:rPr>
          <w:rFonts w:hint="eastAsia"/>
        </w:rPr>
        <w:t xml:space="preserve">r the Act </w:t>
      </w:r>
      <w:r w:rsidR="00C91453" w:rsidRPr="00C91453">
        <w:t>on the Protection of Personal Information Held by Administrative Organs</w:t>
      </w:r>
      <w:r w:rsidR="00C91453" w:rsidRPr="00C91453">
        <w:rPr>
          <w:rFonts w:hint="eastAsia"/>
        </w:rPr>
        <w:t>, restri</w:t>
      </w:r>
      <w:r w:rsidR="00C91453" w:rsidRPr="00C91453">
        <w:rPr>
          <w:rFonts w:hint="eastAsia"/>
          <w:color w:val="000000"/>
        </w:rPr>
        <w:t xml:space="preserve">ctions on </w:t>
      </w:r>
      <w:r w:rsidR="00C91453" w:rsidRPr="00C91453">
        <w:rPr>
          <w:color w:val="000000"/>
        </w:rPr>
        <w:t>the</w:t>
      </w:r>
      <w:r w:rsidR="00C91453" w:rsidRPr="00C91453">
        <w:rPr>
          <w:rFonts w:hint="eastAsia"/>
          <w:color w:val="000000"/>
        </w:rPr>
        <w:t xml:space="preserve"> use and provision of information are imposed. In cases where, for example, the individual </w:t>
      </w:r>
      <w:r w:rsidR="00C91453" w:rsidRPr="00C91453">
        <w:rPr>
          <w:color w:val="000000"/>
        </w:rPr>
        <w:t>concerned</w:t>
      </w:r>
      <w:r w:rsidR="00C91453" w:rsidRPr="00C91453">
        <w:rPr>
          <w:rFonts w:hint="eastAsia"/>
          <w:color w:val="000000"/>
        </w:rPr>
        <w:t xml:space="preserve"> is seeking refugee status, he/she may not desire to provide his/her information. </w:t>
      </w:r>
      <w:r w:rsidR="00C91453" w:rsidRPr="00C91453">
        <w:rPr>
          <w:color w:val="000000"/>
        </w:rPr>
        <w:t>In addition</w:t>
      </w:r>
      <w:r w:rsidR="00C91453" w:rsidRPr="00C91453">
        <w:rPr>
          <w:rFonts w:hint="eastAsia"/>
          <w:color w:val="000000"/>
        </w:rPr>
        <w:t xml:space="preserve">, from the perspective of </w:t>
      </w:r>
      <w:r w:rsidR="00C91453" w:rsidRPr="00C91453">
        <w:rPr>
          <w:color w:val="000000"/>
        </w:rPr>
        <w:t xml:space="preserve">the </w:t>
      </w:r>
      <w:r w:rsidR="00C91453" w:rsidRPr="00C91453">
        <w:rPr>
          <w:rFonts w:hint="eastAsia"/>
          <w:color w:val="000000"/>
        </w:rPr>
        <w:t xml:space="preserve">protection of the individual concerned and considering that </w:t>
      </w:r>
      <w:r w:rsidR="00C91453" w:rsidRPr="00C91453">
        <w:rPr>
          <w:color w:val="000000"/>
        </w:rPr>
        <w:t xml:space="preserve">the </w:t>
      </w:r>
      <w:r w:rsidR="00C91453" w:rsidRPr="00C91453">
        <w:rPr>
          <w:rFonts w:hint="eastAsia"/>
          <w:color w:val="000000"/>
        </w:rPr>
        <w:t xml:space="preserve">provision of </w:t>
      </w:r>
      <w:r w:rsidR="00C91453" w:rsidRPr="00C91453">
        <w:rPr>
          <w:color w:val="000000"/>
        </w:rPr>
        <w:t>information involves</w:t>
      </w:r>
      <w:r w:rsidR="00C91453" w:rsidRPr="00C91453">
        <w:rPr>
          <w:rFonts w:hint="eastAsia"/>
          <w:color w:val="000000"/>
        </w:rPr>
        <w:t xml:space="preserve"> risk of </w:t>
      </w:r>
      <w:r w:rsidR="00C91453" w:rsidRPr="00C91453">
        <w:rPr>
          <w:color w:val="000000"/>
        </w:rPr>
        <w:t xml:space="preserve">unreasonably </w:t>
      </w:r>
      <w:r w:rsidR="00C91453" w:rsidRPr="00C91453">
        <w:rPr>
          <w:rFonts w:hint="eastAsia"/>
          <w:color w:val="000000"/>
        </w:rPr>
        <w:t xml:space="preserve">violating his/her rights or the rights of a third party, the </w:t>
      </w:r>
      <w:r w:rsidR="00C91453" w:rsidRPr="00C91453">
        <w:rPr>
          <w:color w:val="000000"/>
        </w:rPr>
        <w:t>necessity</w:t>
      </w:r>
      <w:r w:rsidR="00C91453" w:rsidRPr="00C91453">
        <w:rPr>
          <w:rFonts w:hint="eastAsia"/>
          <w:color w:val="000000"/>
        </w:rPr>
        <w:t xml:space="preserve"> to restrict the right to use and provide information may arise exceptionally due to the nature of the Act.</w:t>
      </w:r>
    </w:p>
    <w:p w:rsidR="00C91453" w:rsidRPr="00C91453" w:rsidRDefault="00951F5E" w:rsidP="00951F5E">
      <w:pPr>
        <w:pStyle w:val="SingleTxtG"/>
        <w:tabs>
          <w:tab w:val="left" w:pos="1701"/>
        </w:tabs>
        <w:rPr>
          <w:color w:val="000000"/>
        </w:rPr>
      </w:pPr>
      <w:r w:rsidRPr="00C91453">
        <w:rPr>
          <w:rFonts w:eastAsia="MS Mincho"/>
          <w:lang w:val="en-US"/>
        </w:rPr>
        <w:t>110.</w:t>
      </w:r>
      <w:r w:rsidR="00004820">
        <w:rPr>
          <w:color w:val="000000"/>
          <w:lang w:val="sr-Latn-RS"/>
        </w:rPr>
        <w:tab/>
      </w:r>
      <w:r w:rsidR="00C91453" w:rsidRPr="00C91453">
        <w:rPr>
          <w:rFonts w:hint="eastAsia"/>
          <w:color w:val="000000"/>
        </w:rPr>
        <w:t xml:space="preserve">With respect to the decision of </w:t>
      </w:r>
      <w:r w:rsidR="00C91453" w:rsidRPr="00C91453">
        <w:rPr>
          <w:color w:val="000000"/>
        </w:rPr>
        <w:t>disclosure</w:t>
      </w:r>
      <w:r w:rsidR="00C91453" w:rsidRPr="00C91453">
        <w:rPr>
          <w:rFonts w:hint="eastAsia"/>
          <w:color w:val="000000"/>
        </w:rPr>
        <w:t xml:space="preserve"> or </w:t>
      </w:r>
      <w:r w:rsidR="00C91453" w:rsidRPr="00C91453">
        <w:rPr>
          <w:rFonts w:hint="eastAsia"/>
        </w:rPr>
        <w:t xml:space="preserve">nondisclosure </w:t>
      </w:r>
      <w:r w:rsidR="00C91453" w:rsidRPr="00C91453">
        <w:t>for</w:t>
      </w:r>
      <w:r w:rsidR="00C91453" w:rsidRPr="00C91453">
        <w:rPr>
          <w:rFonts w:hint="eastAsia"/>
        </w:rPr>
        <w:t xml:space="preserve"> a </w:t>
      </w:r>
      <w:r w:rsidR="00C91453" w:rsidRPr="00C91453">
        <w:t>request</w:t>
      </w:r>
      <w:r w:rsidR="00C91453" w:rsidRPr="00C91453">
        <w:rPr>
          <w:rFonts w:hint="eastAsia"/>
        </w:rPr>
        <w:t xml:space="preserve"> </w:t>
      </w:r>
      <w:r w:rsidR="00C91453" w:rsidRPr="00C91453">
        <w:t xml:space="preserve">for </w:t>
      </w:r>
      <w:r w:rsidR="00C91453" w:rsidRPr="00004820">
        <w:rPr>
          <w:color w:val="000000"/>
        </w:rPr>
        <w:t>disclosure</w:t>
      </w:r>
      <w:r w:rsidR="00C91453" w:rsidRPr="00C91453">
        <w:t xml:space="preserve"> of</w:t>
      </w:r>
      <w:r w:rsidR="00C91453" w:rsidRPr="00C91453">
        <w:rPr>
          <w:rFonts w:hint="eastAsia"/>
        </w:rPr>
        <w:t xml:space="preserve"> </w:t>
      </w:r>
      <w:r w:rsidR="00C91453" w:rsidRPr="00C91453">
        <w:t xml:space="preserve">the </w:t>
      </w:r>
      <w:r w:rsidR="00C91453" w:rsidRPr="00C91453">
        <w:rPr>
          <w:rFonts w:hint="eastAsia"/>
        </w:rPr>
        <w:t xml:space="preserve">retained personal </w:t>
      </w:r>
      <w:r w:rsidR="00C91453" w:rsidRPr="00C91453">
        <w:t>information</w:t>
      </w:r>
      <w:r w:rsidR="00C91453" w:rsidRPr="00C91453">
        <w:rPr>
          <w:rFonts w:hint="eastAsia"/>
        </w:rPr>
        <w:t xml:space="preserve"> under the </w:t>
      </w:r>
      <w:r w:rsidR="00C91453" w:rsidRPr="00C91453">
        <w:t>Act on the Protection of Personal Information Held by Administrative Organs</w:t>
      </w:r>
      <w:r w:rsidR="00C91453" w:rsidRPr="00C91453">
        <w:rPr>
          <w:rFonts w:hint="eastAsia"/>
        </w:rPr>
        <w:t xml:space="preserve">, an action for the </w:t>
      </w:r>
      <w:r w:rsidR="00C91453" w:rsidRPr="00C91453">
        <w:t>revocation</w:t>
      </w:r>
      <w:r w:rsidR="00C91453" w:rsidRPr="00C91453">
        <w:rPr>
          <w:rFonts w:hint="eastAsia"/>
        </w:rPr>
        <w:t xml:space="preserve"> of such decision may be filed pursuant to the provisions of the </w:t>
      </w:r>
      <w:r w:rsidR="00C91453" w:rsidRPr="00C91453">
        <w:t>Administrative Case Litigation Act</w:t>
      </w:r>
      <w:r w:rsidR="00C91453" w:rsidRPr="00C91453">
        <w:rPr>
          <w:rFonts w:hint="eastAsia"/>
        </w:rPr>
        <w:t xml:space="preserve"> (</w:t>
      </w:r>
      <w:r w:rsidR="00C91453" w:rsidRPr="00C91453">
        <w:t>Act No. 139 of 1962</w:t>
      </w:r>
      <w:r w:rsidR="00C91453" w:rsidRPr="00C91453">
        <w:rPr>
          <w:rFonts w:hint="eastAsia"/>
        </w:rPr>
        <w:t xml:space="preserve">) within </w:t>
      </w:r>
      <w:r w:rsidR="00C91453" w:rsidRPr="00C91453">
        <w:t>six</w:t>
      </w:r>
      <w:r w:rsidR="00C91453" w:rsidRPr="00C91453">
        <w:rPr>
          <w:rFonts w:hint="eastAsia"/>
        </w:rPr>
        <w:t xml:space="preserve"> months from </w:t>
      </w:r>
      <w:r w:rsidR="00C91453" w:rsidRPr="00C91453">
        <w:t>the</w:t>
      </w:r>
      <w:r w:rsidR="00C91453" w:rsidRPr="00C91453">
        <w:rPr>
          <w:rFonts w:hint="eastAsia"/>
        </w:rPr>
        <w:t xml:space="preserve"> day on which the requester comes to know that such decision has been made. If an </w:t>
      </w:r>
      <w:r w:rsidR="00C91453" w:rsidRPr="00C91453">
        <w:t>administrative</w:t>
      </w:r>
      <w:r w:rsidR="00C91453" w:rsidRPr="00C91453">
        <w:rPr>
          <w:rFonts w:hint="eastAsia"/>
        </w:rPr>
        <w:t xml:space="preserve"> organ fails to make any </w:t>
      </w:r>
      <w:r w:rsidR="00C91453" w:rsidRPr="00C91453">
        <w:t>disposition</w:t>
      </w:r>
      <w:r w:rsidR="00C91453" w:rsidRPr="00C91453">
        <w:rPr>
          <w:rFonts w:hint="eastAsia"/>
        </w:rPr>
        <w:t xml:space="preserve"> </w:t>
      </w:r>
      <w:r w:rsidR="00C91453" w:rsidRPr="00C91453">
        <w:t>that</w:t>
      </w:r>
      <w:r w:rsidR="00C91453" w:rsidRPr="00C91453">
        <w:rPr>
          <w:rFonts w:hint="eastAsia"/>
        </w:rPr>
        <w:t xml:space="preserve"> it should make within a reasonable period of time in response </w:t>
      </w:r>
      <w:r w:rsidR="00C91453" w:rsidRPr="00C91453">
        <w:rPr>
          <w:rFonts w:hint="eastAsia"/>
          <w:color w:val="000000"/>
        </w:rPr>
        <w:t xml:space="preserve">to a request for disclosure, the requester </w:t>
      </w:r>
      <w:r w:rsidR="00C91453" w:rsidRPr="00C91453">
        <w:rPr>
          <w:color w:val="000000"/>
        </w:rPr>
        <w:t>may</w:t>
      </w:r>
      <w:r w:rsidR="00C91453" w:rsidRPr="00C91453">
        <w:rPr>
          <w:rFonts w:hint="eastAsia"/>
          <w:color w:val="000000"/>
        </w:rPr>
        <w:t xml:space="preserve"> file an </w:t>
      </w:r>
      <w:r w:rsidR="00C91453" w:rsidRPr="00C91453">
        <w:rPr>
          <w:color w:val="000000"/>
        </w:rPr>
        <w:t>action for the declaration of the illegality of inactio</w:t>
      </w:r>
      <w:r w:rsidR="00C91453" w:rsidRPr="00C91453">
        <w:rPr>
          <w:rFonts w:hint="eastAsia"/>
          <w:color w:val="000000"/>
        </w:rPr>
        <w:t>n.</w:t>
      </w:r>
    </w:p>
    <w:p w:rsidR="00C91453" w:rsidRPr="00C91453" w:rsidRDefault="00951F5E" w:rsidP="00951F5E">
      <w:pPr>
        <w:pStyle w:val="SingleTxtG"/>
        <w:tabs>
          <w:tab w:val="left" w:pos="1701"/>
        </w:tabs>
        <w:rPr>
          <w:color w:val="000000"/>
        </w:rPr>
      </w:pPr>
      <w:r w:rsidRPr="00C91453">
        <w:rPr>
          <w:rFonts w:eastAsia="MS Mincho"/>
          <w:lang w:val="en-US"/>
        </w:rPr>
        <w:t>111.</w:t>
      </w:r>
      <w:r w:rsidR="00004820">
        <w:rPr>
          <w:color w:val="000000"/>
        </w:rPr>
        <w:tab/>
      </w:r>
      <w:r w:rsidR="00C91453" w:rsidRPr="00004820">
        <w:rPr>
          <w:rFonts w:hint="eastAsia"/>
        </w:rPr>
        <w:t>Any</w:t>
      </w:r>
      <w:r w:rsidR="00C91453" w:rsidRPr="00C91453">
        <w:rPr>
          <w:rFonts w:hint="eastAsia"/>
          <w:color w:val="000000"/>
        </w:rPr>
        <w:t xml:space="preserve"> person who is</w:t>
      </w:r>
      <w:r w:rsidR="00C91453" w:rsidRPr="00C91453">
        <w:rPr>
          <w:rFonts w:hint="eastAsia"/>
        </w:rPr>
        <w:t xml:space="preserve"> not satisfied with the decision of </w:t>
      </w:r>
      <w:r w:rsidR="00C91453" w:rsidRPr="00C91453">
        <w:t>disclosure</w:t>
      </w:r>
      <w:r w:rsidR="00C91453" w:rsidRPr="00C91453">
        <w:rPr>
          <w:rFonts w:hint="eastAsia"/>
        </w:rPr>
        <w:t xml:space="preserve"> or nondisclosure on a </w:t>
      </w:r>
      <w:r w:rsidR="00C91453" w:rsidRPr="00C91453">
        <w:t>request</w:t>
      </w:r>
      <w:r w:rsidR="00C91453" w:rsidRPr="00C91453">
        <w:rPr>
          <w:rFonts w:hint="eastAsia"/>
        </w:rPr>
        <w:t xml:space="preserve"> </w:t>
      </w:r>
      <w:r w:rsidR="00C91453" w:rsidRPr="00C91453">
        <w:t>for disclosure of</w:t>
      </w:r>
      <w:r w:rsidR="00C91453" w:rsidRPr="00C91453">
        <w:rPr>
          <w:rFonts w:hint="eastAsia"/>
        </w:rPr>
        <w:t xml:space="preserve"> </w:t>
      </w:r>
      <w:r w:rsidR="00C91453" w:rsidRPr="00C91453">
        <w:t xml:space="preserve">the </w:t>
      </w:r>
      <w:r w:rsidR="00C91453" w:rsidRPr="00C91453">
        <w:rPr>
          <w:rFonts w:hint="eastAsia"/>
        </w:rPr>
        <w:t xml:space="preserve">retained personal </w:t>
      </w:r>
      <w:r w:rsidR="00C91453" w:rsidRPr="00C91453">
        <w:t>information</w:t>
      </w:r>
      <w:r w:rsidR="00C91453" w:rsidRPr="00C91453">
        <w:rPr>
          <w:rFonts w:hint="eastAsia"/>
        </w:rPr>
        <w:t xml:space="preserve"> under the </w:t>
      </w:r>
      <w:r w:rsidR="00C91453" w:rsidRPr="00C91453">
        <w:t>Act on the Protection of Personal Information Held by Administrative Organs</w:t>
      </w:r>
      <w:r w:rsidR="00C91453" w:rsidRPr="00C91453">
        <w:rPr>
          <w:rFonts w:hint="eastAsia"/>
        </w:rPr>
        <w:t xml:space="preserve">, in addition to what is provided in the preceding paragraph, </w:t>
      </w:r>
      <w:r w:rsidR="00C91453" w:rsidRPr="00C91453">
        <w:t>may</w:t>
      </w:r>
      <w:r w:rsidR="00C91453" w:rsidRPr="00C91453">
        <w:rPr>
          <w:rFonts w:hint="eastAsia"/>
        </w:rPr>
        <w:t xml:space="preserve"> appeal to the administrative organ </w:t>
      </w:r>
      <w:r w:rsidR="00C91453" w:rsidRPr="00C91453">
        <w:t>that</w:t>
      </w:r>
      <w:r w:rsidR="00C91453" w:rsidRPr="00C91453">
        <w:rPr>
          <w:rFonts w:hint="eastAsia"/>
        </w:rPr>
        <w:t xml:space="preserve"> made such </w:t>
      </w:r>
      <w:r w:rsidR="00C91453" w:rsidRPr="00C91453">
        <w:t>decision</w:t>
      </w:r>
      <w:r w:rsidR="00C91453" w:rsidRPr="00C91453">
        <w:rPr>
          <w:rFonts w:hint="eastAsia"/>
        </w:rPr>
        <w:t xml:space="preserve"> or its </w:t>
      </w:r>
      <w:r w:rsidR="00C91453" w:rsidRPr="00C91453">
        <w:t>superior</w:t>
      </w:r>
      <w:r w:rsidR="00C91453" w:rsidRPr="00C91453">
        <w:rPr>
          <w:rFonts w:hint="eastAsia"/>
        </w:rPr>
        <w:t xml:space="preserve"> authorities pursuant to the provisions of the </w:t>
      </w:r>
      <w:r w:rsidR="00C91453" w:rsidRPr="00C91453">
        <w:t>Administrative Appeal Act</w:t>
      </w:r>
      <w:r w:rsidR="00C91453" w:rsidRPr="000A465F">
        <w:t xml:space="preserve"> </w:t>
      </w:r>
      <w:r w:rsidR="00C91453" w:rsidRPr="000A465F">
        <w:rPr>
          <w:rFonts w:hint="eastAsia"/>
        </w:rPr>
        <w:t>(</w:t>
      </w:r>
      <w:r w:rsidR="00C91453" w:rsidRPr="00C91453">
        <w:t>Act No. 160 of 1962)</w:t>
      </w:r>
      <w:r w:rsidR="00C91453" w:rsidRPr="00C91453">
        <w:rPr>
          <w:rFonts w:hint="eastAsia"/>
        </w:rPr>
        <w:t xml:space="preserve"> within 60 days reckoning from the day following the day on which the appellant comes to know that such </w:t>
      </w:r>
      <w:r w:rsidR="00C91453" w:rsidRPr="00C91453">
        <w:t>decision</w:t>
      </w:r>
      <w:r w:rsidR="00C91453" w:rsidRPr="00C91453">
        <w:rPr>
          <w:rFonts w:hint="eastAsia"/>
        </w:rPr>
        <w:t xml:space="preserve"> has been made. If an </w:t>
      </w:r>
      <w:r w:rsidR="00C91453" w:rsidRPr="00C91453">
        <w:t>administrative</w:t>
      </w:r>
      <w:r w:rsidR="00C91453" w:rsidRPr="00C91453">
        <w:rPr>
          <w:rFonts w:hint="eastAsia"/>
        </w:rPr>
        <w:t xml:space="preserve"> organ fails to make any </w:t>
      </w:r>
      <w:r w:rsidR="00C91453" w:rsidRPr="00C91453">
        <w:t>disposition</w:t>
      </w:r>
      <w:r w:rsidR="00C91453" w:rsidRPr="00C91453">
        <w:rPr>
          <w:rFonts w:hint="eastAsia"/>
        </w:rPr>
        <w:t xml:space="preserve"> </w:t>
      </w:r>
      <w:r w:rsidR="00C91453" w:rsidRPr="00C91453">
        <w:t>that</w:t>
      </w:r>
      <w:r w:rsidR="00C91453" w:rsidRPr="00C91453">
        <w:rPr>
          <w:rFonts w:hint="eastAsia"/>
        </w:rPr>
        <w:t xml:space="preserve"> it should make within a reasonable period of time in response to a req</w:t>
      </w:r>
      <w:r w:rsidR="00C91453" w:rsidRPr="00C91453">
        <w:rPr>
          <w:rFonts w:hint="eastAsia"/>
          <w:color w:val="000000"/>
        </w:rPr>
        <w:t xml:space="preserve">uest for a disclosure, the </w:t>
      </w:r>
      <w:r w:rsidR="00C91453" w:rsidRPr="00C91453">
        <w:rPr>
          <w:color w:val="000000"/>
        </w:rPr>
        <w:t>requester</w:t>
      </w:r>
      <w:r w:rsidR="00C91453" w:rsidRPr="00C91453">
        <w:rPr>
          <w:rFonts w:hint="eastAsia"/>
          <w:color w:val="000000"/>
        </w:rPr>
        <w:t xml:space="preserve"> </w:t>
      </w:r>
      <w:r w:rsidR="00C91453" w:rsidRPr="00C91453">
        <w:rPr>
          <w:color w:val="000000"/>
        </w:rPr>
        <w:t>may</w:t>
      </w:r>
      <w:r w:rsidR="00C91453" w:rsidRPr="00C91453">
        <w:rPr>
          <w:rFonts w:hint="eastAsia"/>
          <w:color w:val="000000"/>
        </w:rPr>
        <w:t xml:space="preserve"> appeal the inaction.</w:t>
      </w:r>
    </w:p>
    <w:p w:rsidR="00C91453" w:rsidRPr="00C91453" w:rsidRDefault="00951F5E" w:rsidP="00951F5E">
      <w:pPr>
        <w:pStyle w:val="SingleTxtG"/>
        <w:tabs>
          <w:tab w:val="left" w:pos="1701"/>
        </w:tabs>
        <w:rPr>
          <w:color w:val="000000"/>
        </w:rPr>
      </w:pPr>
      <w:r w:rsidRPr="00C91453">
        <w:rPr>
          <w:rFonts w:eastAsia="MS Mincho"/>
          <w:lang w:val="en-US"/>
        </w:rPr>
        <w:t>112.</w:t>
      </w:r>
      <w:r w:rsidR="00004820">
        <w:rPr>
          <w:color w:val="000000"/>
        </w:rPr>
        <w:tab/>
      </w:r>
      <w:r w:rsidR="00C91453" w:rsidRPr="00C91453">
        <w:rPr>
          <w:rFonts w:hint="eastAsia"/>
          <w:color w:val="000000"/>
        </w:rPr>
        <w:t xml:space="preserve">In </w:t>
      </w:r>
      <w:r w:rsidR="00C91453" w:rsidRPr="00004820">
        <w:rPr>
          <w:rFonts w:hint="eastAsia"/>
        </w:rPr>
        <w:t>accordance</w:t>
      </w:r>
      <w:r w:rsidR="00C91453" w:rsidRPr="00C91453">
        <w:rPr>
          <w:rFonts w:hint="eastAsia"/>
          <w:color w:val="000000"/>
        </w:rPr>
        <w:t xml:space="preserve"> with the </w:t>
      </w:r>
      <w:r w:rsidR="00C91453" w:rsidRPr="00C91453">
        <w:rPr>
          <w:color w:val="000000"/>
        </w:rPr>
        <w:t>restriction</w:t>
      </w:r>
      <w:r w:rsidR="00C91453" w:rsidRPr="00C91453">
        <w:rPr>
          <w:rFonts w:hint="eastAsia"/>
          <w:color w:val="000000"/>
        </w:rPr>
        <w:t>s o</w:t>
      </w:r>
      <w:r w:rsidR="00C91453" w:rsidRPr="00C91453">
        <w:rPr>
          <w:rFonts w:hint="eastAsia"/>
        </w:rPr>
        <w:t xml:space="preserve">n </w:t>
      </w:r>
      <w:proofErr w:type="spellStart"/>
      <w:r w:rsidR="00C91453" w:rsidRPr="00C91453">
        <w:t>behavior</w:t>
      </w:r>
      <w:proofErr w:type="spellEnd"/>
      <w:r w:rsidR="00C91453" w:rsidRPr="00C91453">
        <w:rPr>
          <w:rFonts w:hint="eastAsia"/>
        </w:rPr>
        <w:t xml:space="preserve"> specified by the Minister </w:t>
      </w:r>
      <w:r w:rsidR="00C91453" w:rsidRPr="00C91453">
        <w:t xml:space="preserve">of </w:t>
      </w:r>
      <w:r w:rsidR="00C91453" w:rsidRPr="00C91453">
        <w:rPr>
          <w:rFonts w:hint="eastAsia"/>
          <w:lang w:eastAsia="zh-TW"/>
        </w:rPr>
        <w:t>Health, Labour and Welfare</w:t>
      </w:r>
      <w:r w:rsidR="00C91453" w:rsidRPr="00C91453">
        <w:rPr>
          <w:rFonts w:hint="eastAsia"/>
        </w:rPr>
        <w:t xml:space="preserve"> under the provision</w:t>
      </w:r>
      <w:r w:rsidR="00C91453" w:rsidRPr="00C91453">
        <w:t>s</w:t>
      </w:r>
      <w:r w:rsidR="00C91453" w:rsidRPr="00C91453">
        <w:rPr>
          <w:rFonts w:hint="eastAsia"/>
        </w:rPr>
        <w:t xml:space="preserve"> of Article 36, paragraph 2 of the Act on Mental Health and Welfare for the Mentally Disabled and </w:t>
      </w:r>
      <w:r w:rsidR="00C91453" w:rsidRPr="00C91453">
        <w:t xml:space="preserve">in accordance with </w:t>
      </w:r>
      <w:r w:rsidR="00C91453" w:rsidRPr="00C91453">
        <w:rPr>
          <w:rFonts w:hint="eastAsia"/>
        </w:rPr>
        <w:t xml:space="preserve">the standards set by the Minister </w:t>
      </w:r>
      <w:r w:rsidR="00C91453" w:rsidRPr="00C91453">
        <w:t xml:space="preserve">of </w:t>
      </w:r>
      <w:r w:rsidR="00C91453" w:rsidRPr="00C91453">
        <w:rPr>
          <w:rFonts w:hint="eastAsia"/>
          <w:lang w:eastAsia="zh-TW"/>
        </w:rPr>
        <w:t>Health, Labour and Welfare</w:t>
      </w:r>
      <w:r w:rsidR="00C91453" w:rsidRPr="00C91453">
        <w:rPr>
          <w:rFonts w:hint="eastAsia"/>
        </w:rPr>
        <w:t xml:space="preserve"> under the provision</w:t>
      </w:r>
      <w:r w:rsidR="00C91453" w:rsidRPr="00C91453">
        <w:t>s</w:t>
      </w:r>
      <w:r w:rsidR="00C91453" w:rsidRPr="00C91453">
        <w:rPr>
          <w:rFonts w:hint="eastAsia"/>
        </w:rPr>
        <w:t xml:space="preserve"> of Article 37, paragraph 1</w:t>
      </w:r>
      <w:r w:rsidR="00C91453" w:rsidRPr="00C91453">
        <w:t xml:space="preserve"> of </w:t>
      </w:r>
      <w:r w:rsidR="00C91453" w:rsidRPr="00C91453">
        <w:rPr>
          <w:rFonts w:hint="eastAsia"/>
        </w:rPr>
        <w:t xml:space="preserve">the </w:t>
      </w:r>
      <w:r w:rsidR="00C91453" w:rsidRPr="00C91453">
        <w:t>said Act</w:t>
      </w:r>
      <w:r w:rsidR="00C91453" w:rsidRPr="00C91453">
        <w:rPr>
          <w:rFonts w:hint="eastAsia"/>
        </w:rPr>
        <w:t xml:space="preserve">, </w:t>
      </w:r>
      <w:r w:rsidR="00C91453" w:rsidRPr="00C91453">
        <w:t>the</w:t>
      </w:r>
      <w:r w:rsidR="00C91453" w:rsidRPr="00C91453">
        <w:rPr>
          <w:rFonts w:hint="eastAsia"/>
        </w:rPr>
        <w:t xml:space="preserve"> person hospitalized under the said Act shall have the liberty to communicate with and </w:t>
      </w:r>
      <w:r w:rsidR="00C91453" w:rsidRPr="00C91453">
        <w:t xml:space="preserve">be </w:t>
      </w:r>
      <w:r w:rsidR="00C91453" w:rsidRPr="00C91453">
        <w:rPr>
          <w:rFonts w:hint="eastAsia"/>
        </w:rPr>
        <w:t xml:space="preserve">visited by </w:t>
      </w:r>
      <w:r w:rsidR="00C91453" w:rsidRPr="00C91453">
        <w:t>others</w:t>
      </w:r>
      <w:r w:rsidR="00C91453" w:rsidRPr="00C91453">
        <w:rPr>
          <w:rFonts w:hint="eastAsia"/>
        </w:rPr>
        <w:t xml:space="preserve">, in principle. However, certain restrictions may apply in a reasonable manner to a </w:t>
      </w:r>
      <w:r w:rsidR="00C91453" w:rsidRPr="00C91453">
        <w:t>reasonable</w:t>
      </w:r>
      <w:r w:rsidR="00C91453" w:rsidRPr="00C91453">
        <w:rPr>
          <w:rFonts w:hint="eastAsia"/>
        </w:rPr>
        <w:t xml:space="preserve"> extent in cases where there are reasonable grounds to do so</w:t>
      </w:r>
      <w:r w:rsidR="00C91453" w:rsidRPr="00C91453">
        <w:t>,</w:t>
      </w:r>
      <w:r w:rsidR="00C91453" w:rsidRPr="00C91453">
        <w:rPr>
          <w:rFonts w:hint="eastAsia"/>
        </w:rPr>
        <w:t xml:space="preserve"> such as that </w:t>
      </w:r>
      <w:r w:rsidR="00C91453" w:rsidRPr="00C91453">
        <w:t>the</w:t>
      </w:r>
      <w:r w:rsidR="00C91453" w:rsidRPr="00C91453">
        <w:rPr>
          <w:rFonts w:hint="eastAsia"/>
        </w:rPr>
        <w:t xml:space="preserve"> medical condition is likely to deteriorate or </w:t>
      </w:r>
      <w:r w:rsidR="00C91453" w:rsidRPr="00C91453">
        <w:t xml:space="preserve">for </w:t>
      </w:r>
      <w:r w:rsidR="00C91453" w:rsidRPr="00C91453">
        <w:rPr>
          <w:rFonts w:hint="eastAsia"/>
        </w:rPr>
        <w:t xml:space="preserve">other </w:t>
      </w:r>
      <w:r w:rsidR="00C91453" w:rsidRPr="00C91453">
        <w:t>medi</w:t>
      </w:r>
      <w:r w:rsidR="00C91453" w:rsidRPr="00C91453">
        <w:rPr>
          <w:rFonts w:hint="eastAsia"/>
        </w:rPr>
        <w:t>c</w:t>
      </w:r>
      <w:r w:rsidR="00C91453" w:rsidRPr="00C91453">
        <w:t>al or protecti</w:t>
      </w:r>
      <w:r w:rsidR="00C91453" w:rsidRPr="00C91453">
        <w:rPr>
          <w:rFonts w:hint="eastAsia"/>
        </w:rPr>
        <w:t xml:space="preserve">ve reasons; provided, however, that even in such cases, no restriction shall apply to the communication with or visits by the staff of </w:t>
      </w:r>
      <w:r w:rsidR="00C91453" w:rsidRPr="00C91453">
        <w:t xml:space="preserve">prefectural governments, Legal Affairs Bureaus, District Legal Affairs Bureaus, or </w:t>
      </w:r>
      <w:r w:rsidR="00C91453" w:rsidRPr="00C91453">
        <w:rPr>
          <w:color w:val="000000"/>
        </w:rPr>
        <w:t>any other administrative organs relevant to human rights protection,</w:t>
      </w:r>
      <w:r w:rsidR="00C91453" w:rsidRPr="00C91453">
        <w:rPr>
          <w:rFonts w:hint="eastAsia"/>
          <w:color w:val="000000"/>
        </w:rPr>
        <w:t xml:space="preserve"> or </w:t>
      </w:r>
      <w:r w:rsidR="00C91453" w:rsidRPr="00C91453">
        <w:rPr>
          <w:color w:val="000000"/>
        </w:rPr>
        <w:t xml:space="preserve">by </w:t>
      </w:r>
      <w:r w:rsidR="00C91453" w:rsidRPr="00C91453">
        <w:rPr>
          <w:rFonts w:hint="eastAsia"/>
          <w:color w:val="000000"/>
        </w:rPr>
        <w:t>the lawyer representing such person. Foreign</w:t>
      </w:r>
      <w:r w:rsidR="00C91453" w:rsidRPr="00C91453">
        <w:rPr>
          <w:color w:val="000000"/>
        </w:rPr>
        <w:t xml:space="preserve"> nationals</w:t>
      </w:r>
      <w:r w:rsidR="00C91453" w:rsidRPr="00C91453">
        <w:rPr>
          <w:rFonts w:hint="eastAsia"/>
          <w:color w:val="000000"/>
        </w:rPr>
        <w:t xml:space="preserve"> shall also have </w:t>
      </w:r>
      <w:r w:rsidR="00C91453" w:rsidRPr="00C91453">
        <w:rPr>
          <w:color w:val="000000"/>
        </w:rPr>
        <w:t>the</w:t>
      </w:r>
      <w:r w:rsidR="00C91453" w:rsidRPr="00C91453">
        <w:rPr>
          <w:rFonts w:hint="eastAsia"/>
          <w:color w:val="000000"/>
        </w:rPr>
        <w:t xml:space="preserve"> liberty of communication and visits except for cases where there is a medical reason </w:t>
      </w:r>
      <w:r w:rsidR="00C91453" w:rsidRPr="00C91453">
        <w:rPr>
          <w:color w:val="000000"/>
        </w:rPr>
        <w:t>for such to be</w:t>
      </w:r>
      <w:r w:rsidR="00C91453" w:rsidRPr="00C91453">
        <w:rPr>
          <w:rFonts w:hint="eastAsia"/>
          <w:color w:val="000000"/>
        </w:rPr>
        <w:t xml:space="preserve"> restrict</w:t>
      </w:r>
      <w:r w:rsidR="00C91453" w:rsidRPr="00C91453">
        <w:rPr>
          <w:color w:val="000000"/>
        </w:rPr>
        <w:t>ed</w:t>
      </w:r>
      <w:r w:rsidR="00C91453" w:rsidRPr="00C91453">
        <w:rPr>
          <w:rFonts w:hint="eastAsia"/>
          <w:color w:val="000000"/>
        </w:rPr>
        <w:t>.</w:t>
      </w:r>
    </w:p>
    <w:p w:rsidR="00C91453" w:rsidRPr="00C91453" w:rsidRDefault="00951F5E" w:rsidP="00951F5E">
      <w:pPr>
        <w:pStyle w:val="SingleTxtG"/>
        <w:tabs>
          <w:tab w:val="left" w:pos="1701"/>
        </w:tabs>
      </w:pPr>
      <w:r w:rsidRPr="00C91453">
        <w:rPr>
          <w:rFonts w:eastAsia="MS Mincho"/>
          <w:lang w:val="en-US"/>
        </w:rPr>
        <w:t>113.</w:t>
      </w:r>
      <w:r w:rsidR="00004820">
        <w:rPr>
          <w:color w:val="000000"/>
          <w:lang w:val="sr-Latn-RS"/>
        </w:rPr>
        <w:tab/>
      </w:r>
      <w:r w:rsidR="00C91453" w:rsidRPr="00C91453">
        <w:rPr>
          <w:color w:val="000000"/>
        </w:rPr>
        <w:t>W</w:t>
      </w:r>
      <w:r w:rsidR="00C91453" w:rsidRPr="00C91453">
        <w:t>ith respect to</w:t>
      </w:r>
      <w:r w:rsidR="00C91453" w:rsidRPr="00C91453">
        <w:rPr>
          <w:rFonts w:hint="eastAsia"/>
        </w:rPr>
        <w:t xml:space="preserve"> hospitalization under </w:t>
      </w:r>
      <w:r w:rsidR="00C91453" w:rsidRPr="00C91453">
        <w:t>the</w:t>
      </w:r>
      <w:r w:rsidR="00C91453" w:rsidRPr="00C91453">
        <w:rPr>
          <w:rFonts w:hint="eastAsia"/>
        </w:rPr>
        <w:t xml:space="preserve"> </w:t>
      </w:r>
      <w:r w:rsidR="00C91453" w:rsidRPr="00C91453">
        <w:t>Act on Medical Care and Treatment for Persons Who Have Caused Serious Cases Under the Condition of Insanity</w:t>
      </w:r>
      <w:r w:rsidR="00C91453" w:rsidRPr="00C91453">
        <w:rPr>
          <w:rFonts w:hint="eastAsia"/>
        </w:rPr>
        <w:t xml:space="preserve"> </w:t>
      </w:r>
      <w:r w:rsidR="00C91453" w:rsidRPr="00C91453">
        <w:t>as well</w:t>
      </w:r>
      <w:r w:rsidR="00C91453" w:rsidRPr="00C91453">
        <w:rPr>
          <w:rFonts w:hint="eastAsia"/>
        </w:rPr>
        <w:t xml:space="preserve">, in accordance with the </w:t>
      </w:r>
      <w:r w:rsidR="00C91453" w:rsidRPr="00C91453">
        <w:t>restriction</w:t>
      </w:r>
      <w:r w:rsidR="00C91453" w:rsidRPr="00C91453">
        <w:rPr>
          <w:rFonts w:hint="eastAsia"/>
        </w:rPr>
        <w:t xml:space="preserve">s on </w:t>
      </w:r>
      <w:proofErr w:type="spellStart"/>
      <w:r w:rsidR="00C91453" w:rsidRPr="00C91453">
        <w:t>behavior</w:t>
      </w:r>
      <w:proofErr w:type="spellEnd"/>
      <w:r w:rsidR="00C91453" w:rsidRPr="00C91453">
        <w:rPr>
          <w:rFonts w:hint="eastAsia"/>
        </w:rPr>
        <w:t xml:space="preserve"> specified by the Minister </w:t>
      </w:r>
      <w:r w:rsidR="00C91453" w:rsidRPr="00C91453">
        <w:t xml:space="preserve">of </w:t>
      </w:r>
      <w:r w:rsidR="00C91453" w:rsidRPr="00C91453">
        <w:rPr>
          <w:rFonts w:hint="eastAsia"/>
          <w:lang w:eastAsia="zh-TW"/>
        </w:rPr>
        <w:t>Health, Labour and Welfare</w:t>
      </w:r>
      <w:r w:rsidR="00C91453" w:rsidRPr="00C91453">
        <w:rPr>
          <w:rFonts w:hint="eastAsia"/>
        </w:rPr>
        <w:t xml:space="preserve"> under the provision</w:t>
      </w:r>
      <w:r w:rsidR="00C91453" w:rsidRPr="00C91453">
        <w:t>s</w:t>
      </w:r>
      <w:r w:rsidR="00C91453" w:rsidRPr="00C91453">
        <w:rPr>
          <w:rFonts w:hint="eastAsia"/>
        </w:rPr>
        <w:t xml:space="preserve"> of Article 92, paragraph 2</w:t>
      </w:r>
      <w:r w:rsidR="00C91453" w:rsidRPr="00C91453">
        <w:t xml:space="preserve"> of </w:t>
      </w:r>
      <w:r w:rsidR="00C91453" w:rsidRPr="00C91453">
        <w:rPr>
          <w:rFonts w:hint="eastAsia"/>
        </w:rPr>
        <w:t xml:space="preserve">the </w:t>
      </w:r>
      <w:r w:rsidR="00C91453" w:rsidRPr="00C91453">
        <w:t>said Act</w:t>
      </w:r>
      <w:r w:rsidR="00C91453" w:rsidRPr="00C91453">
        <w:rPr>
          <w:rFonts w:hint="eastAsia"/>
        </w:rPr>
        <w:t xml:space="preserve"> and </w:t>
      </w:r>
      <w:r w:rsidR="00C91453" w:rsidRPr="00C91453">
        <w:t xml:space="preserve">with </w:t>
      </w:r>
      <w:r w:rsidR="00C91453" w:rsidRPr="00C91453">
        <w:rPr>
          <w:rFonts w:hint="eastAsia"/>
        </w:rPr>
        <w:t xml:space="preserve">the </w:t>
      </w:r>
      <w:r w:rsidR="00C91453" w:rsidRPr="00C91453">
        <w:t xml:space="preserve">treatment </w:t>
      </w:r>
      <w:r w:rsidR="00C91453" w:rsidRPr="00C91453">
        <w:rPr>
          <w:rFonts w:hint="eastAsia"/>
        </w:rPr>
        <w:t xml:space="preserve">standards set by the Minister </w:t>
      </w:r>
      <w:r w:rsidR="00C91453" w:rsidRPr="00C91453">
        <w:t xml:space="preserve">of </w:t>
      </w:r>
      <w:r w:rsidR="00C91453" w:rsidRPr="00C91453">
        <w:rPr>
          <w:rFonts w:hint="eastAsia"/>
          <w:lang w:eastAsia="zh-TW"/>
        </w:rPr>
        <w:t>Health, Labour and Welfare</w:t>
      </w:r>
      <w:r w:rsidR="00C91453" w:rsidRPr="00C91453">
        <w:rPr>
          <w:rFonts w:hint="eastAsia"/>
        </w:rPr>
        <w:t xml:space="preserve"> under the provision</w:t>
      </w:r>
      <w:r w:rsidR="00C91453" w:rsidRPr="00C91453">
        <w:t>s</w:t>
      </w:r>
      <w:r w:rsidR="00C91453" w:rsidRPr="00C91453">
        <w:rPr>
          <w:rFonts w:hint="eastAsia"/>
        </w:rPr>
        <w:t xml:space="preserve"> of Article 93, paragraph 1</w:t>
      </w:r>
      <w:r w:rsidR="00C91453" w:rsidRPr="00C91453">
        <w:t xml:space="preserve"> of </w:t>
      </w:r>
      <w:r w:rsidR="00C91453" w:rsidRPr="00C91453">
        <w:rPr>
          <w:rFonts w:hint="eastAsia"/>
        </w:rPr>
        <w:t xml:space="preserve">the </w:t>
      </w:r>
      <w:r w:rsidR="00C91453" w:rsidRPr="00C91453">
        <w:t>said Act</w:t>
      </w:r>
      <w:r w:rsidR="00C91453" w:rsidRPr="00C91453">
        <w:rPr>
          <w:rFonts w:hint="eastAsia"/>
        </w:rPr>
        <w:t xml:space="preserve">, no restriction shall apply to </w:t>
      </w:r>
      <w:r w:rsidR="00C91453" w:rsidRPr="00C91453">
        <w:t xml:space="preserve">the </w:t>
      </w:r>
      <w:r w:rsidR="00C91453" w:rsidRPr="00C91453">
        <w:rPr>
          <w:rFonts w:hint="eastAsia"/>
        </w:rPr>
        <w:t xml:space="preserve">telephone communication with or visits by the staff of the court or the Regional Bureau of Health and Welfare, </w:t>
      </w:r>
      <w:r w:rsidR="00C91453" w:rsidRPr="00C91453">
        <w:t>by</w:t>
      </w:r>
      <w:r w:rsidR="00C91453" w:rsidRPr="00C91453">
        <w:rPr>
          <w:rFonts w:hint="eastAsia"/>
        </w:rPr>
        <w:t xml:space="preserve"> the staff of </w:t>
      </w:r>
      <w:r w:rsidR="00C91453" w:rsidRPr="00C91453">
        <w:t>prefectural governments, Legal Affairs Bureaus, District Legal Affairs Bureaus, or any other administrative organs relevant to human rights protection</w:t>
      </w:r>
      <w:r w:rsidR="00C91453" w:rsidRPr="00C91453">
        <w:rPr>
          <w:rFonts w:hint="eastAsia"/>
        </w:rPr>
        <w:t xml:space="preserve">, or </w:t>
      </w:r>
      <w:r w:rsidR="00C91453" w:rsidRPr="00C91453">
        <w:t xml:space="preserve">by </w:t>
      </w:r>
      <w:r w:rsidR="00C91453" w:rsidRPr="00C91453">
        <w:rPr>
          <w:rFonts w:hint="eastAsia"/>
        </w:rPr>
        <w:t xml:space="preserve">the lawyer acting as a representative or </w:t>
      </w:r>
      <w:r w:rsidR="00C91453" w:rsidRPr="00C91453">
        <w:t>attend</w:t>
      </w:r>
      <w:r w:rsidR="00C91453" w:rsidRPr="00C91453">
        <w:rPr>
          <w:rFonts w:hint="eastAsia"/>
        </w:rPr>
        <w:t>ant of the hospitalized person.</w:t>
      </w:r>
    </w:p>
    <w:p w:rsidR="00C91453" w:rsidRPr="00C91453" w:rsidRDefault="00004820" w:rsidP="00951F5E">
      <w:pPr>
        <w:pStyle w:val="H23G"/>
      </w:pPr>
      <w:r>
        <w:tab/>
      </w:r>
      <w:r>
        <w:tab/>
      </w:r>
      <w:r w:rsidR="00C91453" w:rsidRPr="00C91453">
        <w:rPr>
          <w:rFonts w:hint="eastAsia"/>
        </w:rPr>
        <w:t>Article 21</w:t>
      </w:r>
    </w:p>
    <w:p w:rsidR="00C91453" w:rsidRPr="00C91453" w:rsidRDefault="00951F5E" w:rsidP="00951F5E">
      <w:pPr>
        <w:pStyle w:val="SingleTxtG"/>
        <w:tabs>
          <w:tab w:val="left" w:pos="1701"/>
        </w:tabs>
        <w:rPr>
          <w:color w:val="000000"/>
        </w:rPr>
      </w:pPr>
      <w:r w:rsidRPr="00C91453">
        <w:rPr>
          <w:rFonts w:eastAsia="MS Mincho"/>
          <w:lang w:val="en-US"/>
        </w:rPr>
        <w:t>114.</w:t>
      </w:r>
      <w:r w:rsidR="00004820">
        <w:rPr>
          <w:color w:val="000000"/>
        </w:rPr>
        <w:tab/>
      </w:r>
      <w:r w:rsidR="00C91453" w:rsidRPr="00C91453">
        <w:rPr>
          <w:rFonts w:hint="eastAsia"/>
          <w:color w:val="000000"/>
        </w:rPr>
        <w:t>For d</w:t>
      </w:r>
      <w:r w:rsidR="00C91453" w:rsidRPr="00C91453">
        <w:rPr>
          <w:rFonts w:hint="eastAsia"/>
        </w:rPr>
        <w:t xml:space="preserve">etention </w:t>
      </w:r>
      <w:r w:rsidR="00C91453" w:rsidRPr="00C91453">
        <w:t>through</w:t>
      </w:r>
      <w:r w:rsidR="00C91453" w:rsidRPr="00C91453">
        <w:rPr>
          <w:rFonts w:hint="eastAsia"/>
        </w:rPr>
        <w:t xml:space="preserve"> the deportation procedures in Japan, as provided in Chapter V of the Immigration Control Act, the above-mentioned three-step </w:t>
      </w:r>
      <w:r w:rsidR="00C91453" w:rsidRPr="00004820">
        <w:rPr>
          <w:rFonts w:hint="eastAsia"/>
          <w:color w:val="000000"/>
          <w:lang w:val="sr-Latn-RS"/>
        </w:rPr>
        <w:t>examination</w:t>
      </w:r>
      <w:r w:rsidR="00C91453" w:rsidRPr="00C91453">
        <w:rPr>
          <w:rFonts w:hint="eastAsia"/>
        </w:rPr>
        <w:t xml:space="preserve"> process is </w:t>
      </w:r>
      <w:r w:rsidR="00C91453" w:rsidRPr="00C91453">
        <w:t>ad</w:t>
      </w:r>
      <w:r w:rsidR="00C91453" w:rsidRPr="00C91453">
        <w:rPr>
          <w:rFonts w:hint="eastAsia"/>
        </w:rPr>
        <w:t>o</w:t>
      </w:r>
      <w:r w:rsidR="00C91453" w:rsidRPr="00C91453">
        <w:t>pted</w:t>
      </w:r>
      <w:r w:rsidR="00C91453" w:rsidRPr="00C91453">
        <w:rPr>
          <w:rFonts w:hint="eastAsia"/>
        </w:rPr>
        <w:t xml:space="preserve"> and the due process is protected as follow</w:t>
      </w:r>
      <w:r w:rsidR="00C91453" w:rsidRPr="00C91453">
        <w:t>s</w:t>
      </w:r>
      <w:r w:rsidR="00C91453" w:rsidRPr="00C91453">
        <w:rPr>
          <w:rFonts w:hint="eastAsia"/>
        </w:rPr>
        <w:t>: i</w:t>
      </w:r>
      <w:r w:rsidR="00C91453" w:rsidRPr="00C91453">
        <w:t xml:space="preserve">f an immigration control officer has detained a suspect pursuant to </w:t>
      </w:r>
      <w:r w:rsidR="00C91453" w:rsidRPr="00C91453">
        <w:rPr>
          <w:rFonts w:hint="eastAsia"/>
        </w:rPr>
        <w:t>a written detention order</w:t>
      </w:r>
      <w:r w:rsidR="00C91453" w:rsidRPr="00C91453">
        <w:t xml:space="preserve">, he/she shall deliver the suspect to an immigration inspector together with the records and evidence within 48 hours from the time </w:t>
      </w:r>
      <w:r w:rsidR="00C91453" w:rsidRPr="00C91453">
        <w:rPr>
          <w:rFonts w:hint="eastAsia"/>
        </w:rPr>
        <w:t>at which</w:t>
      </w:r>
      <w:r w:rsidR="00C91453" w:rsidRPr="00C91453">
        <w:t xml:space="preserve"> the suspect</w:t>
      </w:r>
      <w:r w:rsidR="00C91453" w:rsidRPr="00C91453">
        <w:rPr>
          <w:rFonts w:hint="eastAsia"/>
        </w:rPr>
        <w:t xml:space="preserve"> is taken</w:t>
      </w:r>
      <w:r w:rsidR="00C91453" w:rsidRPr="00C91453">
        <w:t xml:space="preserve"> into custody</w:t>
      </w:r>
      <w:r w:rsidR="00C91453" w:rsidRPr="00C91453">
        <w:rPr>
          <w:rFonts w:hint="eastAsia"/>
        </w:rPr>
        <w:t xml:space="preserve">; and the immigration inspector who has </w:t>
      </w:r>
      <w:r w:rsidR="00C91453" w:rsidRPr="00C91453">
        <w:t xml:space="preserve">taken delivery of </w:t>
      </w:r>
      <w:r w:rsidR="00C91453" w:rsidRPr="00C91453">
        <w:rPr>
          <w:rFonts w:hint="eastAsia"/>
        </w:rPr>
        <w:t xml:space="preserve">the </w:t>
      </w:r>
      <w:r w:rsidR="00C91453" w:rsidRPr="00C91453">
        <w:t xml:space="preserve">suspect shall </w:t>
      </w:r>
      <w:r w:rsidR="00C91453" w:rsidRPr="00C91453">
        <w:rPr>
          <w:rFonts w:hint="eastAsia"/>
        </w:rPr>
        <w:t>immediately</w:t>
      </w:r>
      <w:r w:rsidR="00C91453" w:rsidRPr="00C91453">
        <w:t xml:space="preserve"> examine whether </w:t>
      </w:r>
      <w:r w:rsidR="00C91453" w:rsidRPr="00C91453">
        <w:rPr>
          <w:rFonts w:hint="eastAsia"/>
        </w:rPr>
        <w:t>there are any grounds to deport t</w:t>
      </w:r>
      <w:r w:rsidR="00C91453" w:rsidRPr="00C91453">
        <w:t>he suspect</w:t>
      </w:r>
      <w:r w:rsidR="00C91453" w:rsidRPr="00C91453">
        <w:rPr>
          <w:rFonts w:hint="eastAsia"/>
        </w:rPr>
        <w:t xml:space="preserve"> and, if he/she finds as a result of the examination that there are no grounds to deport the suspect, he/she shall</w:t>
      </w:r>
      <w:r w:rsidR="00C91453" w:rsidRPr="00C91453">
        <w:rPr>
          <w:rFonts w:hint="eastAsia"/>
          <w:color w:val="000000"/>
        </w:rPr>
        <w:t xml:space="preserve"> immediately release </w:t>
      </w:r>
      <w:r w:rsidR="00C91453" w:rsidRPr="00C91453">
        <w:rPr>
          <w:color w:val="000000"/>
        </w:rPr>
        <w:t>the</w:t>
      </w:r>
      <w:r w:rsidR="00C91453" w:rsidRPr="00C91453">
        <w:rPr>
          <w:rFonts w:hint="eastAsia"/>
          <w:color w:val="000000"/>
        </w:rPr>
        <w:t xml:space="preserve"> suspect.</w:t>
      </w:r>
    </w:p>
    <w:p w:rsidR="00C91453" w:rsidRPr="00C91453" w:rsidRDefault="00951F5E" w:rsidP="00951F5E">
      <w:pPr>
        <w:pStyle w:val="SingleTxtG"/>
        <w:tabs>
          <w:tab w:val="left" w:pos="1701"/>
        </w:tabs>
      </w:pPr>
      <w:r w:rsidRPr="00C91453">
        <w:rPr>
          <w:rFonts w:eastAsia="MS Mincho"/>
          <w:lang w:val="en-US"/>
        </w:rPr>
        <w:t>115.</w:t>
      </w:r>
      <w:r w:rsidR="00004820">
        <w:rPr>
          <w:color w:val="000000"/>
        </w:rPr>
        <w:tab/>
      </w:r>
      <w:r w:rsidR="00C91453" w:rsidRPr="00004820">
        <w:rPr>
          <w:rFonts w:hint="eastAsia"/>
        </w:rPr>
        <w:t>In</w:t>
      </w:r>
      <w:r w:rsidR="00C91453" w:rsidRPr="00C91453">
        <w:rPr>
          <w:rFonts w:hint="eastAsia"/>
          <w:color w:val="000000"/>
        </w:rPr>
        <w:t xml:space="preserve"> cases </w:t>
      </w:r>
      <w:r w:rsidR="00C91453" w:rsidRPr="00C91453">
        <w:rPr>
          <w:rFonts w:hint="eastAsia"/>
        </w:rPr>
        <w:t>where it is found</w:t>
      </w:r>
      <w:r w:rsidR="00C91453" w:rsidRPr="00C91453">
        <w:t xml:space="preserve"> that</w:t>
      </w:r>
      <w:r w:rsidR="00C91453" w:rsidRPr="00C91453">
        <w:rPr>
          <w:rFonts w:hint="eastAsia"/>
        </w:rPr>
        <w:t xml:space="preserve">, as a result of the examination by an immigration inspector, a suspect </w:t>
      </w:r>
      <w:r w:rsidR="00C91453" w:rsidRPr="00C91453">
        <w:t xml:space="preserve">falls under any of </w:t>
      </w:r>
      <w:r w:rsidR="00C91453" w:rsidRPr="00C91453">
        <w:rPr>
          <w:rFonts w:hint="eastAsia"/>
        </w:rPr>
        <w:t xml:space="preserve">the </w:t>
      </w:r>
      <w:r w:rsidR="00C91453" w:rsidRPr="00C91453">
        <w:t>grounds for deportation</w:t>
      </w:r>
      <w:r w:rsidR="00C91453" w:rsidRPr="00C91453">
        <w:rPr>
          <w:rFonts w:hint="eastAsia"/>
        </w:rPr>
        <w:t xml:space="preserve">, the suspect may request the special inquiry officer for a hearing. If the </w:t>
      </w:r>
      <w:r w:rsidR="00C91453" w:rsidRPr="00C91453">
        <w:t xml:space="preserve">special inquiry officer finds that, as a result of the hearing, that the findings </w:t>
      </w:r>
      <w:r w:rsidR="00C91453" w:rsidRPr="00C91453">
        <w:rPr>
          <w:rFonts w:hint="eastAsia"/>
        </w:rPr>
        <w:t xml:space="preserve">made by the immigration </w:t>
      </w:r>
      <w:r w:rsidR="00C91453" w:rsidRPr="00C91453">
        <w:t>inspector</w:t>
      </w:r>
      <w:r w:rsidR="00C91453" w:rsidRPr="00C91453">
        <w:rPr>
          <w:rFonts w:hint="eastAsia"/>
        </w:rPr>
        <w:t xml:space="preserve"> </w:t>
      </w:r>
      <w:r w:rsidR="00C91453" w:rsidRPr="00C91453">
        <w:t>are not supported by factual evidence</w:t>
      </w:r>
      <w:r w:rsidR="00C91453" w:rsidRPr="00C91453">
        <w:rPr>
          <w:rFonts w:hint="eastAsia"/>
        </w:rPr>
        <w:t xml:space="preserve">, </w:t>
      </w:r>
      <w:r w:rsidR="00C91453" w:rsidRPr="00C91453">
        <w:t>he/she shall immediately release the suspect.</w:t>
      </w:r>
      <w:r w:rsidR="00C91453" w:rsidRPr="00C91453">
        <w:rPr>
          <w:rFonts w:hint="eastAsia"/>
        </w:rPr>
        <w:t xml:space="preserve"> Moreover, under the Immigration C</w:t>
      </w:r>
      <w:r w:rsidR="00C91453" w:rsidRPr="00C91453">
        <w:t>o</w:t>
      </w:r>
      <w:r w:rsidR="00C91453" w:rsidRPr="00C91453">
        <w:rPr>
          <w:rFonts w:hint="eastAsia"/>
        </w:rPr>
        <w:t xml:space="preserve">ntrol Act, the suspect who is not satisfied with </w:t>
      </w:r>
      <w:r w:rsidR="00C91453" w:rsidRPr="00C91453">
        <w:t xml:space="preserve">the </w:t>
      </w:r>
      <w:r w:rsidR="00C91453" w:rsidRPr="00C91453">
        <w:rPr>
          <w:rFonts w:hint="eastAsia"/>
        </w:rPr>
        <w:t xml:space="preserve">findings made by </w:t>
      </w:r>
      <w:r w:rsidR="00C91453" w:rsidRPr="00C91453">
        <w:t>the</w:t>
      </w:r>
      <w:r w:rsidR="00C91453" w:rsidRPr="00C91453">
        <w:rPr>
          <w:rFonts w:hint="eastAsia"/>
        </w:rPr>
        <w:t xml:space="preserve"> special inquiry officer may </w:t>
      </w:r>
      <w:r w:rsidR="00C91453" w:rsidRPr="00C91453">
        <w:t>fi</w:t>
      </w:r>
      <w:r w:rsidR="00C91453" w:rsidRPr="00C91453">
        <w:rPr>
          <w:rFonts w:hint="eastAsia"/>
        </w:rPr>
        <w:t xml:space="preserve">le </w:t>
      </w:r>
      <w:r w:rsidR="00C91453" w:rsidRPr="00C91453">
        <w:t>an objection with the Minister of Justice</w:t>
      </w:r>
      <w:r w:rsidR="00C91453" w:rsidRPr="00C91453">
        <w:rPr>
          <w:rFonts w:hint="eastAsia"/>
        </w:rPr>
        <w:t xml:space="preserve"> (including the D</w:t>
      </w:r>
      <w:r w:rsidR="00C91453" w:rsidRPr="00C91453">
        <w:t>irector</w:t>
      </w:r>
      <w:r w:rsidR="00C91453" w:rsidRPr="00C91453">
        <w:rPr>
          <w:rFonts w:hint="eastAsia"/>
        </w:rPr>
        <w:t>-General</w:t>
      </w:r>
      <w:r w:rsidR="00C91453" w:rsidRPr="00C91453">
        <w:t xml:space="preserve"> of a Regional Immigration Bureau</w:t>
      </w:r>
      <w:r w:rsidR="00C91453" w:rsidRPr="00C91453">
        <w:rPr>
          <w:rFonts w:hint="eastAsia"/>
        </w:rPr>
        <w:t xml:space="preserve"> commissioned by the Minister of Justice; the same shall apply hereinafter in this section) and, if </w:t>
      </w:r>
      <w:r w:rsidR="00C91453" w:rsidRPr="00C91453">
        <w:t>the Minister of Justice determines that the objection is with reason</w:t>
      </w:r>
      <w:r w:rsidR="00C91453" w:rsidRPr="00C91453">
        <w:rPr>
          <w:rFonts w:hint="eastAsia"/>
        </w:rPr>
        <w:t>, the suspect shall be released.</w:t>
      </w:r>
    </w:p>
    <w:p w:rsidR="00C91453" w:rsidRPr="00C91453" w:rsidRDefault="00951F5E" w:rsidP="00951F5E">
      <w:pPr>
        <w:pStyle w:val="SingleTxtG"/>
        <w:tabs>
          <w:tab w:val="left" w:pos="1701"/>
        </w:tabs>
      </w:pPr>
      <w:r w:rsidRPr="00C91453">
        <w:rPr>
          <w:rFonts w:eastAsia="MS Mincho"/>
          <w:lang w:val="en-US"/>
        </w:rPr>
        <w:t>116.</w:t>
      </w:r>
      <w:r w:rsidR="00004820">
        <w:rPr>
          <w:lang w:val="sr-Latn-RS"/>
        </w:rPr>
        <w:tab/>
      </w:r>
      <w:r w:rsidR="00C91453" w:rsidRPr="00C91453">
        <w:rPr>
          <w:rFonts w:hint="eastAsia"/>
        </w:rPr>
        <w:t xml:space="preserve">In Japan, </w:t>
      </w:r>
      <w:r w:rsidR="00C91453" w:rsidRPr="00C91453">
        <w:t>a</w:t>
      </w:r>
      <w:r w:rsidR="00C91453" w:rsidRPr="00C91453">
        <w:rPr>
          <w:rFonts w:hint="eastAsia"/>
        </w:rPr>
        <w:t xml:space="preserve"> foreign national subject to </w:t>
      </w:r>
      <w:r w:rsidR="00C91453" w:rsidRPr="00C91453">
        <w:t xml:space="preserve">the </w:t>
      </w:r>
      <w:r w:rsidR="00C91453" w:rsidRPr="00C91453">
        <w:rPr>
          <w:rFonts w:hint="eastAsia"/>
        </w:rPr>
        <w:t xml:space="preserve">deportation procedures is taken into custody during the procedure, in principle. However, when the necessity arises to release a person detained pursuant to a written detention order or a </w:t>
      </w:r>
      <w:r w:rsidR="00C91453" w:rsidRPr="00C91453">
        <w:t xml:space="preserve">written </w:t>
      </w:r>
      <w:r w:rsidR="00C91453" w:rsidRPr="00C91453">
        <w:rPr>
          <w:rFonts w:hint="eastAsia"/>
        </w:rPr>
        <w:t xml:space="preserve">deportation order from </w:t>
      </w:r>
      <w:r w:rsidR="00C91453" w:rsidRPr="00C91453">
        <w:t>custody,</w:t>
      </w:r>
      <w:r w:rsidR="00C91453" w:rsidRPr="00C91453">
        <w:rPr>
          <w:rFonts w:hint="eastAsia"/>
        </w:rPr>
        <w:t xml:space="preserve"> taking into consideration the circumstances such as the need for humanitarian consideration, such person may be accorded provisional release upon ex officio</w:t>
      </w:r>
      <w:r w:rsidR="00C91453" w:rsidRPr="00C91453">
        <w:t xml:space="preserve"> or request</w:t>
      </w:r>
      <w:r w:rsidR="00C91453" w:rsidRPr="00C91453">
        <w:rPr>
          <w:rFonts w:hint="eastAsia"/>
        </w:rPr>
        <w:t>. In this way, the procedure is applied flexibly</w:t>
      </w:r>
      <w:r w:rsidR="00C91453" w:rsidRPr="00C91453">
        <w:t>,</w:t>
      </w:r>
      <w:r w:rsidR="00C91453" w:rsidRPr="00C91453">
        <w:rPr>
          <w:rFonts w:hint="eastAsia"/>
        </w:rPr>
        <w:t xml:space="preserve"> taking into </w:t>
      </w:r>
      <w:r w:rsidR="00C91453" w:rsidRPr="00C91453">
        <w:t>account</w:t>
      </w:r>
      <w:r w:rsidR="00C91453" w:rsidRPr="00C91453">
        <w:rPr>
          <w:rFonts w:hint="eastAsia"/>
        </w:rPr>
        <w:t xml:space="preserve"> the perspective of human rights protection.</w:t>
      </w:r>
    </w:p>
    <w:p w:rsidR="00C91453" w:rsidRPr="00C91453" w:rsidRDefault="00951F5E" w:rsidP="00951F5E">
      <w:pPr>
        <w:pStyle w:val="SingleTxtG"/>
        <w:tabs>
          <w:tab w:val="left" w:pos="1701"/>
        </w:tabs>
      </w:pPr>
      <w:r w:rsidRPr="00C91453">
        <w:rPr>
          <w:rFonts w:eastAsia="MS Mincho"/>
          <w:lang w:val="en-US"/>
        </w:rPr>
        <w:t>117.</w:t>
      </w:r>
      <w:r w:rsidR="00004820">
        <w:tab/>
      </w:r>
      <w:r w:rsidR="00C91453" w:rsidRPr="00C91453">
        <w:rPr>
          <w:rFonts w:hint="eastAsia"/>
        </w:rPr>
        <w:t xml:space="preserve">In cases where a foreign national subject to deportation is detained because it is difficult to deport him/her from Japan immediately, if </w:t>
      </w:r>
      <w:r w:rsidR="00C91453" w:rsidRPr="00C91453">
        <w:t>there</w:t>
      </w:r>
      <w:r w:rsidR="00C91453" w:rsidRPr="00C91453">
        <w:rPr>
          <w:rFonts w:hint="eastAsia"/>
        </w:rPr>
        <w:t xml:space="preserve"> are any objective circumstances that make it difficult to deport him/her for a long period of time, he/she may be released </w:t>
      </w:r>
      <w:r w:rsidR="00C91453" w:rsidRPr="00C91453">
        <w:t>with such conditions as may be deemed necessary, such as restrictions on the place of residence and area of movement and the obligation of appearing at a summon</w:t>
      </w:r>
      <w:r w:rsidR="00C91453" w:rsidRPr="00C91453">
        <w:rPr>
          <w:rFonts w:hint="eastAsia"/>
        </w:rPr>
        <w:t>s</w:t>
      </w:r>
      <w:r w:rsidR="00C91453" w:rsidRPr="00C91453">
        <w:t>.</w:t>
      </w:r>
    </w:p>
    <w:p w:rsidR="00C91453" w:rsidRPr="00C91453" w:rsidRDefault="00951F5E" w:rsidP="00951F5E">
      <w:pPr>
        <w:pStyle w:val="SingleTxtG"/>
        <w:tabs>
          <w:tab w:val="left" w:pos="1701"/>
        </w:tabs>
      </w:pPr>
      <w:r w:rsidRPr="00C91453">
        <w:rPr>
          <w:rFonts w:eastAsia="MS Mincho"/>
          <w:lang w:val="en-US"/>
        </w:rPr>
        <w:t>118.</w:t>
      </w:r>
      <w:r w:rsidR="00004820">
        <w:tab/>
      </w:r>
      <w:r w:rsidR="00C91453" w:rsidRPr="00C91453">
        <w:rPr>
          <w:rFonts w:hint="eastAsia"/>
        </w:rPr>
        <w:t xml:space="preserve">As stated in </w:t>
      </w:r>
      <w:r w:rsidR="00C91453" w:rsidRPr="00C91453">
        <w:t>paragraph</w:t>
      </w:r>
      <w:r w:rsidR="00C91453" w:rsidRPr="00C91453">
        <w:rPr>
          <w:rFonts w:hint="eastAsia"/>
        </w:rPr>
        <w:t>s 114 and 115, an immigration inspector, a special inquiry officer</w:t>
      </w:r>
      <w:r w:rsidR="00C91453" w:rsidRPr="00C91453">
        <w:t>,</w:t>
      </w:r>
      <w:r w:rsidR="00C91453" w:rsidRPr="00C91453">
        <w:rPr>
          <w:rFonts w:hint="eastAsia"/>
        </w:rPr>
        <w:t xml:space="preserve"> and the Minister of Justice (including the D</w:t>
      </w:r>
      <w:r w:rsidR="00C91453" w:rsidRPr="00C91453">
        <w:t>irector</w:t>
      </w:r>
      <w:r w:rsidR="00C91453" w:rsidRPr="00C91453">
        <w:rPr>
          <w:rFonts w:hint="eastAsia"/>
        </w:rPr>
        <w:t>-General</w:t>
      </w:r>
      <w:r w:rsidR="00C91453" w:rsidRPr="00C91453">
        <w:t xml:space="preserve"> of a Regional Immigration Bureau</w:t>
      </w:r>
      <w:r w:rsidR="00C91453" w:rsidRPr="00C91453">
        <w:rPr>
          <w:rFonts w:hint="eastAsia"/>
        </w:rPr>
        <w:t xml:space="preserve"> commissioned by the Minister of Justice) are responsible for the release.</w:t>
      </w:r>
    </w:p>
    <w:p w:rsidR="00C91453" w:rsidRPr="00C91453" w:rsidRDefault="00951F5E" w:rsidP="00951F5E">
      <w:pPr>
        <w:pStyle w:val="SingleTxtG"/>
        <w:tabs>
          <w:tab w:val="left" w:pos="1701"/>
        </w:tabs>
      </w:pPr>
      <w:r w:rsidRPr="00C91453">
        <w:rPr>
          <w:rFonts w:eastAsia="MS Mincho"/>
          <w:lang w:val="en-US"/>
        </w:rPr>
        <w:t>119.</w:t>
      </w:r>
      <w:r w:rsidR="00004820">
        <w:tab/>
      </w:r>
      <w:r w:rsidR="00C91453" w:rsidRPr="00C91453">
        <w:rPr>
          <w:rFonts w:hint="eastAsia"/>
        </w:rPr>
        <w:t xml:space="preserve">If a detainee considers that the issuance of the </w:t>
      </w:r>
      <w:r w:rsidR="00C91453" w:rsidRPr="00C91453">
        <w:t xml:space="preserve">written </w:t>
      </w:r>
      <w:r w:rsidR="00C91453" w:rsidRPr="00C91453">
        <w:rPr>
          <w:rFonts w:hint="eastAsia"/>
        </w:rPr>
        <w:t xml:space="preserve">detention order or the </w:t>
      </w:r>
      <w:r w:rsidR="00C91453" w:rsidRPr="00C91453">
        <w:t xml:space="preserve">written </w:t>
      </w:r>
      <w:r w:rsidR="00C91453" w:rsidRPr="00C91453">
        <w:rPr>
          <w:rFonts w:hint="eastAsia"/>
        </w:rPr>
        <w:t xml:space="preserve">deportation order in </w:t>
      </w:r>
      <w:r w:rsidR="00C91453" w:rsidRPr="00C91453">
        <w:t>the</w:t>
      </w:r>
      <w:r w:rsidR="00C91453" w:rsidRPr="00C91453">
        <w:rPr>
          <w:rFonts w:hint="eastAsia"/>
        </w:rPr>
        <w:t xml:space="preserve"> deportation procedures is illegal, he/she may, </w:t>
      </w:r>
      <w:r w:rsidR="00C91453" w:rsidRPr="00C91453">
        <w:t>pursuant</w:t>
      </w:r>
      <w:r w:rsidR="00C91453" w:rsidRPr="00C91453">
        <w:rPr>
          <w:rFonts w:hint="eastAsia"/>
        </w:rPr>
        <w:t xml:space="preserve"> to the procedure prescribed in the Act on Protection of Personal Liberty or the Administrative Case Litigation Act, file an action over </w:t>
      </w:r>
      <w:r w:rsidR="00C91453" w:rsidRPr="00C91453">
        <w:t xml:space="preserve">the </w:t>
      </w:r>
      <w:r w:rsidR="00C91453" w:rsidRPr="00C91453">
        <w:rPr>
          <w:rFonts w:hint="eastAsia"/>
        </w:rPr>
        <w:t xml:space="preserve">illegality of such issuance of </w:t>
      </w:r>
      <w:r w:rsidR="00C91453" w:rsidRPr="00C91453">
        <w:t>the written order</w:t>
      </w:r>
      <w:r w:rsidR="00C91453" w:rsidRPr="00C91453">
        <w:rPr>
          <w:rFonts w:hint="eastAsia"/>
        </w:rPr>
        <w:t xml:space="preserve">, to seek </w:t>
      </w:r>
      <w:r w:rsidR="00C91453" w:rsidRPr="00C91453">
        <w:t>the</w:t>
      </w:r>
      <w:r w:rsidR="00C91453" w:rsidRPr="00C91453">
        <w:rPr>
          <w:rFonts w:hint="eastAsia"/>
        </w:rPr>
        <w:t xml:space="preserve"> decision of the court. </w:t>
      </w:r>
      <w:r w:rsidR="00C91453" w:rsidRPr="00C91453">
        <w:t>In addition</w:t>
      </w:r>
      <w:r w:rsidR="00C91453" w:rsidRPr="00C91453">
        <w:rPr>
          <w:rFonts w:hint="eastAsia"/>
        </w:rPr>
        <w:t xml:space="preserve">, under </w:t>
      </w:r>
      <w:r w:rsidR="00C91453" w:rsidRPr="00C91453">
        <w:t>the</w:t>
      </w:r>
      <w:r w:rsidR="00C91453" w:rsidRPr="00C91453">
        <w:rPr>
          <w:rFonts w:hint="eastAsia"/>
        </w:rPr>
        <w:t xml:space="preserve"> </w:t>
      </w:r>
      <w:r w:rsidR="00C91453" w:rsidRPr="00C91453">
        <w:t>legal</w:t>
      </w:r>
      <w:r w:rsidR="00C91453" w:rsidRPr="00C91453">
        <w:rPr>
          <w:rFonts w:hint="eastAsia"/>
        </w:rPr>
        <w:t xml:space="preserve"> system in Japan, it is </w:t>
      </w:r>
      <w:r w:rsidR="00C91453" w:rsidRPr="00C91453">
        <w:t xml:space="preserve">also </w:t>
      </w:r>
      <w:r w:rsidR="00C91453" w:rsidRPr="00C91453">
        <w:rPr>
          <w:rFonts w:hint="eastAsia"/>
        </w:rPr>
        <w:t>possible to claim compensation for illegal detention under the State Redress Act.</w:t>
      </w:r>
    </w:p>
    <w:p w:rsidR="00C91453" w:rsidRPr="00C91453" w:rsidRDefault="00951F5E" w:rsidP="00951F5E">
      <w:pPr>
        <w:pStyle w:val="SingleTxtG"/>
        <w:tabs>
          <w:tab w:val="left" w:pos="1701"/>
        </w:tabs>
      </w:pPr>
      <w:r w:rsidRPr="00C91453">
        <w:rPr>
          <w:rFonts w:eastAsia="MS Mincho"/>
          <w:lang w:val="en-US"/>
        </w:rPr>
        <w:t>120.</w:t>
      </w:r>
      <w:r w:rsidR="00004820">
        <w:tab/>
      </w:r>
      <w:r w:rsidR="00C91453" w:rsidRPr="00C91453">
        <w:t>The warden of a penal institution, juvenile training school, juvenile classification home, or women’s guidance home shall, when releasing an inmate, take necessary measures to prevent the release or continuation of custody by error, including: checking the contents of the document that forms the basis for the release, such as the warrant of release, the written decision on discharge on parole from the juvenile training school, or the record of inmate status; and comparing a photograph with the actual person</w:t>
      </w:r>
      <w:r w:rsidR="00C91453" w:rsidRPr="00C91453">
        <w:rPr>
          <w:rFonts w:hint="eastAsia"/>
        </w:rPr>
        <w:t>.</w:t>
      </w:r>
    </w:p>
    <w:p w:rsidR="00C91453" w:rsidRPr="00C91453" w:rsidRDefault="00951F5E" w:rsidP="00951F5E">
      <w:pPr>
        <w:pStyle w:val="SingleTxtG"/>
        <w:tabs>
          <w:tab w:val="left" w:pos="1701"/>
        </w:tabs>
      </w:pPr>
      <w:r w:rsidRPr="00C91453">
        <w:rPr>
          <w:rFonts w:eastAsia="MS Mincho"/>
          <w:lang w:val="en-US"/>
        </w:rPr>
        <w:t>121.</w:t>
      </w:r>
      <w:r w:rsidR="00004820">
        <w:tab/>
      </w:r>
      <w:r w:rsidR="00C91453" w:rsidRPr="00C91453">
        <w:t>In addition, the warden of a penal institution, juvenile training school, or women’s guidance home shall, when releasing an inmate upon the termination of the execution of the sentence, notify the public prosecutor of the public prosecutor’s office corresponding to the court that has rendered the final judgment and the mayor of the municipality who administers clerical work related to the family register</w:t>
      </w:r>
      <w:r w:rsidR="00C91453" w:rsidRPr="00C91453">
        <w:rPr>
          <w:rFonts w:hint="eastAsia"/>
        </w:rPr>
        <w:t xml:space="preserve"> of the inmate.</w:t>
      </w:r>
    </w:p>
    <w:p w:rsidR="00C91453" w:rsidRPr="00C91453" w:rsidRDefault="00951F5E" w:rsidP="00951F5E">
      <w:pPr>
        <w:pStyle w:val="SingleTxtG"/>
        <w:tabs>
          <w:tab w:val="left" w:pos="1701"/>
        </w:tabs>
      </w:pPr>
      <w:r w:rsidRPr="00C91453">
        <w:rPr>
          <w:rFonts w:eastAsia="MS Mincho"/>
          <w:lang w:val="en-US"/>
        </w:rPr>
        <w:t>122.</w:t>
      </w:r>
      <w:r w:rsidR="00004820">
        <w:rPr>
          <w:color w:val="000000"/>
        </w:rPr>
        <w:tab/>
      </w:r>
      <w:r w:rsidR="00C91453" w:rsidRPr="00C91453">
        <w:rPr>
          <w:color w:val="000000"/>
        </w:rPr>
        <w:t>Detainees</w:t>
      </w:r>
      <w:r w:rsidR="00C91453" w:rsidRPr="00C91453">
        <w:rPr>
          <w:rFonts w:hint="eastAsia"/>
          <w:color w:val="000000"/>
        </w:rPr>
        <w:t xml:space="preserve"> shall be rel</w:t>
      </w:r>
      <w:r w:rsidR="00C91453" w:rsidRPr="00C91453">
        <w:rPr>
          <w:rFonts w:hint="eastAsia"/>
        </w:rPr>
        <w:t xml:space="preserve">eased immediately when: the term of detention </w:t>
      </w:r>
      <w:r w:rsidR="00C91453" w:rsidRPr="00C91453">
        <w:t xml:space="preserve">has </w:t>
      </w:r>
      <w:r w:rsidR="00C91453" w:rsidRPr="00C91453">
        <w:rPr>
          <w:rFonts w:hint="eastAsia"/>
        </w:rPr>
        <w:t>expired; t</w:t>
      </w:r>
      <w:r w:rsidR="00C91453" w:rsidRPr="00C91453">
        <w:t>he warrant of detention has become ineffective</w:t>
      </w:r>
      <w:r w:rsidR="00C91453" w:rsidRPr="00C91453">
        <w:rPr>
          <w:rFonts w:hint="eastAsia"/>
        </w:rPr>
        <w:t>; or t</w:t>
      </w:r>
      <w:r w:rsidR="00C91453" w:rsidRPr="00C91453">
        <w:t xml:space="preserve">he direction or notification </w:t>
      </w:r>
      <w:r w:rsidR="00C91453" w:rsidRPr="00C91453">
        <w:rPr>
          <w:rFonts w:hint="eastAsia"/>
        </w:rPr>
        <w:t xml:space="preserve">of release </w:t>
      </w:r>
      <w:r w:rsidR="00C91453" w:rsidRPr="00C91453">
        <w:t>has been received from the public prosecutor.</w:t>
      </w:r>
      <w:r w:rsidR="00C91453" w:rsidRPr="00C91453">
        <w:rPr>
          <w:rFonts w:hint="eastAsia"/>
        </w:rPr>
        <w:t xml:space="preserve"> When the procedure of release has been taken, the public prosecutor or the public prosecutor</w:t>
      </w:r>
      <w:r w:rsidR="00C91453" w:rsidRPr="00C91453">
        <w:t>’</w:t>
      </w:r>
      <w:r w:rsidR="00C91453" w:rsidRPr="00C91453">
        <w:rPr>
          <w:rFonts w:hint="eastAsia"/>
        </w:rPr>
        <w:t xml:space="preserve">s </w:t>
      </w:r>
      <w:r w:rsidR="00C91453" w:rsidRPr="00C91453">
        <w:t>assistant</w:t>
      </w:r>
      <w:r w:rsidR="00C91453" w:rsidRPr="00C91453">
        <w:rPr>
          <w:rFonts w:hint="eastAsia"/>
        </w:rPr>
        <w:t xml:space="preserve"> officer in charge of warrant </w:t>
      </w:r>
      <w:r w:rsidR="00C91453" w:rsidRPr="00C91453">
        <w:t>administration</w:t>
      </w:r>
      <w:r w:rsidR="00C91453" w:rsidRPr="00C91453">
        <w:rPr>
          <w:rFonts w:hint="eastAsia"/>
        </w:rPr>
        <w:t xml:space="preserve"> is </w:t>
      </w:r>
      <w:r w:rsidR="00C91453" w:rsidRPr="00C91453">
        <w:t>notified</w:t>
      </w:r>
      <w:r w:rsidR="00C91453" w:rsidRPr="00C91453">
        <w:rPr>
          <w:rFonts w:hint="eastAsia"/>
        </w:rPr>
        <w:t xml:space="preserve"> of such fact and the date of the release.</w:t>
      </w:r>
    </w:p>
    <w:p w:rsidR="00C91453" w:rsidRPr="00C91453" w:rsidRDefault="00951F5E" w:rsidP="00951F5E">
      <w:pPr>
        <w:pStyle w:val="SingleTxtG"/>
        <w:tabs>
          <w:tab w:val="left" w:pos="1701"/>
        </w:tabs>
      </w:pPr>
      <w:r w:rsidRPr="00C91453">
        <w:rPr>
          <w:rFonts w:eastAsia="MS Mincho"/>
          <w:lang w:val="en-US"/>
        </w:rPr>
        <w:t>123.</w:t>
      </w:r>
      <w:r w:rsidR="00004820">
        <w:tab/>
      </w:r>
      <w:r w:rsidR="00C91453" w:rsidRPr="00C91453">
        <w:t xml:space="preserve">Article 137 of the Act on the Treatment of Prisoners of War and Other Detainees in Armed Attack Situations provides that upon armed attack situations, the Minister of </w:t>
      </w:r>
      <w:proofErr w:type="spellStart"/>
      <w:r w:rsidR="00C91453" w:rsidRPr="00C91453">
        <w:t>Defense</w:t>
      </w:r>
      <w:proofErr w:type="spellEnd"/>
      <w:r w:rsidR="00C91453" w:rsidRPr="00C91453">
        <w:t xml:space="preserve"> shall prepare the criteria for the repatriation of prisoners of war, medical personnel, and chaplains in armed attack situations without delay.</w:t>
      </w:r>
    </w:p>
    <w:p w:rsidR="00C91453" w:rsidRPr="00C91453" w:rsidRDefault="00951F5E" w:rsidP="00951F5E">
      <w:pPr>
        <w:pStyle w:val="SingleTxtG"/>
        <w:tabs>
          <w:tab w:val="left" w:pos="1701"/>
        </w:tabs>
        <w:rPr>
          <w:color w:val="000000"/>
        </w:rPr>
      </w:pPr>
      <w:r w:rsidRPr="00C91453">
        <w:rPr>
          <w:rFonts w:eastAsia="MS Mincho"/>
          <w:lang w:val="en-US"/>
        </w:rPr>
        <w:t>124.</w:t>
      </w:r>
      <w:r w:rsidR="00004820">
        <w:rPr>
          <w:color w:val="000000"/>
        </w:rPr>
        <w:tab/>
      </w:r>
      <w:r w:rsidR="00C91453" w:rsidRPr="00004820">
        <w:rPr>
          <w:rFonts w:hint="eastAsia"/>
        </w:rPr>
        <w:t>When</w:t>
      </w:r>
      <w:r w:rsidR="00C91453" w:rsidRPr="00C91453">
        <w:rPr>
          <w:rFonts w:hint="eastAsia"/>
          <w:color w:val="000000"/>
        </w:rPr>
        <w:t xml:space="preserve"> a </w:t>
      </w:r>
      <w:r w:rsidR="00C91453" w:rsidRPr="00C91453">
        <w:rPr>
          <w:color w:val="000000"/>
        </w:rPr>
        <w:t>person</w:t>
      </w:r>
      <w:r w:rsidR="00C91453" w:rsidRPr="00C91453">
        <w:rPr>
          <w:rFonts w:hint="eastAsia"/>
          <w:color w:val="000000"/>
        </w:rPr>
        <w:t xml:space="preserve"> </w:t>
      </w:r>
      <w:r w:rsidR="00C91453" w:rsidRPr="00C91453">
        <w:rPr>
          <w:color w:val="000000"/>
        </w:rPr>
        <w:t>who has been compulsorily hospitalized</w:t>
      </w:r>
      <w:r w:rsidR="00C91453" w:rsidRPr="00C91453">
        <w:rPr>
          <w:rFonts w:hint="eastAsia"/>
          <w:color w:val="000000"/>
        </w:rPr>
        <w:t xml:space="preserve"> requests </w:t>
      </w:r>
      <w:r w:rsidR="00C91453" w:rsidRPr="00C91453">
        <w:rPr>
          <w:color w:val="000000"/>
        </w:rPr>
        <w:t xml:space="preserve">a </w:t>
      </w:r>
      <w:r w:rsidR="00C91453" w:rsidRPr="00C91453">
        <w:rPr>
          <w:rFonts w:hint="eastAsia"/>
          <w:color w:val="000000"/>
        </w:rPr>
        <w:t xml:space="preserve">discharge or improvement of treatment pursuant to the </w:t>
      </w:r>
      <w:r w:rsidR="00C91453" w:rsidRPr="00C91453">
        <w:rPr>
          <w:color w:val="000000"/>
        </w:rPr>
        <w:t>provision</w:t>
      </w:r>
      <w:r w:rsidR="00C91453" w:rsidRPr="00C91453">
        <w:rPr>
          <w:rFonts w:hint="eastAsia"/>
          <w:color w:val="000000"/>
        </w:rPr>
        <w:t>s of Articles 38-4 and 38-5 of</w:t>
      </w:r>
      <w:r w:rsidR="00C91453" w:rsidRPr="00C91453">
        <w:rPr>
          <w:rFonts w:hint="eastAsia"/>
        </w:rPr>
        <w:t xml:space="preserve"> the Act on Mental Health and Welfare for the Mentally Disabled, th</w:t>
      </w:r>
      <w:r w:rsidR="00C91453" w:rsidRPr="00C91453">
        <w:rPr>
          <w:rFonts w:hint="eastAsia"/>
          <w:color w:val="000000"/>
        </w:rPr>
        <w:t xml:space="preserve">e </w:t>
      </w:r>
      <w:r w:rsidR="00C91453" w:rsidRPr="00C91453">
        <w:rPr>
          <w:rFonts w:hint="eastAsia"/>
        </w:rPr>
        <w:t>Me</w:t>
      </w:r>
      <w:r w:rsidR="00C91453" w:rsidRPr="00C91453">
        <w:t>ntal</w:t>
      </w:r>
      <w:r w:rsidR="00C91453" w:rsidRPr="00C91453">
        <w:rPr>
          <w:rFonts w:hint="eastAsia"/>
        </w:rPr>
        <w:t xml:space="preserve"> Health</w:t>
      </w:r>
      <w:r w:rsidR="00C91453" w:rsidRPr="00C91453">
        <w:t xml:space="preserve"> C</w:t>
      </w:r>
      <w:r w:rsidR="00C91453" w:rsidRPr="00C91453">
        <w:rPr>
          <w:rFonts w:hint="eastAsia"/>
        </w:rPr>
        <w:t>are Examination Committee</w:t>
      </w:r>
      <w:r w:rsidR="00C91453" w:rsidRPr="00C91453">
        <w:rPr>
          <w:rFonts w:hint="eastAsia"/>
          <w:color w:val="FF0000"/>
        </w:rPr>
        <w:t xml:space="preserve"> </w:t>
      </w:r>
      <w:r w:rsidR="00C91453" w:rsidRPr="00C91453">
        <w:rPr>
          <w:rFonts w:hint="eastAsia"/>
        </w:rPr>
        <w:t xml:space="preserve">shall </w:t>
      </w:r>
      <w:r w:rsidR="00C91453" w:rsidRPr="00C91453">
        <w:rPr>
          <w:rFonts w:hint="eastAsia"/>
          <w:color w:val="000000"/>
        </w:rPr>
        <w:t xml:space="preserve">examine the </w:t>
      </w:r>
      <w:r w:rsidR="00C91453" w:rsidRPr="00C91453">
        <w:rPr>
          <w:color w:val="000000"/>
        </w:rPr>
        <w:t>necessity</w:t>
      </w:r>
      <w:r w:rsidR="00C91453" w:rsidRPr="00C91453">
        <w:rPr>
          <w:rFonts w:hint="eastAsia"/>
          <w:color w:val="000000"/>
        </w:rPr>
        <w:t xml:space="preserve"> of </w:t>
      </w:r>
      <w:r w:rsidR="00C91453" w:rsidRPr="00C91453">
        <w:rPr>
          <w:color w:val="000000"/>
        </w:rPr>
        <w:t>hospitalization,</w:t>
      </w:r>
      <w:r w:rsidR="00C91453" w:rsidRPr="00C91453">
        <w:rPr>
          <w:rFonts w:hint="eastAsia"/>
          <w:color w:val="000000"/>
        </w:rPr>
        <w:t xml:space="preserve"> and, based on </w:t>
      </w:r>
      <w:r w:rsidR="00C91453" w:rsidRPr="00C91453">
        <w:rPr>
          <w:color w:val="000000"/>
        </w:rPr>
        <w:t>the</w:t>
      </w:r>
      <w:r w:rsidR="00C91453" w:rsidRPr="00C91453">
        <w:rPr>
          <w:rFonts w:hint="eastAsia"/>
          <w:color w:val="000000"/>
        </w:rPr>
        <w:t xml:space="preserve"> </w:t>
      </w:r>
      <w:r w:rsidR="00C91453" w:rsidRPr="00C91453">
        <w:rPr>
          <w:color w:val="000000"/>
        </w:rPr>
        <w:t>result</w:t>
      </w:r>
      <w:r w:rsidR="00C91453" w:rsidRPr="00C91453">
        <w:rPr>
          <w:rFonts w:hint="eastAsia"/>
          <w:color w:val="000000"/>
        </w:rPr>
        <w:t xml:space="preserve">, the prefectural governor shall issue a discharge order or take other </w:t>
      </w:r>
      <w:r w:rsidR="00C91453" w:rsidRPr="00C91453">
        <w:rPr>
          <w:color w:val="000000"/>
        </w:rPr>
        <w:t>measures</w:t>
      </w:r>
      <w:r w:rsidR="00C91453" w:rsidRPr="00C91453">
        <w:rPr>
          <w:rFonts w:hint="eastAsia"/>
          <w:color w:val="000000"/>
        </w:rPr>
        <w:t>.</w:t>
      </w:r>
    </w:p>
    <w:p w:rsidR="00C91453" w:rsidRPr="00C91453" w:rsidRDefault="00951F5E" w:rsidP="00951F5E">
      <w:pPr>
        <w:pStyle w:val="SingleTxtG"/>
        <w:tabs>
          <w:tab w:val="left" w:pos="1701"/>
        </w:tabs>
        <w:rPr>
          <w:color w:val="000000"/>
        </w:rPr>
      </w:pPr>
      <w:r w:rsidRPr="00C91453">
        <w:rPr>
          <w:rFonts w:eastAsia="MS Mincho"/>
          <w:lang w:val="en-US"/>
        </w:rPr>
        <w:t>125.</w:t>
      </w:r>
      <w:r w:rsidR="00004820">
        <w:rPr>
          <w:color w:val="000000"/>
          <w:lang w:val="sr-Latn-RS"/>
        </w:rPr>
        <w:tab/>
      </w:r>
      <w:r w:rsidR="00C91453" w:rsidRPr="00C91453">
        <w:rPr>
          <w:color w:val="000000"/>
        </w:rPr>
        <w:t>Pursuant to</w:t>
      </w:r>
      <w:r w:rsidR="00C91453" w:rsidRPr="00C91453">
        <w:rPr>
          <w:rFonts w:hint="eastAsia"/>
          <w:color w:val="000000"/>
        </w:rPr>
        <w:t xml:space="preserve"> the provisions of Article 29-4</w:t>
      </w:r>
      <w:r w:rsidR="00C91453" w:rsidRPr="00C91453">
        <w:rPr>
          <w:rFonts w:hint="eastAsia"/>
        </w:rPr>
        <w:t xml:space="preserve"> of </w:t>
      </w:r>
      <w:r w:rsidR="00C91453" w:rsidRPr="00C91453">
        <w:t>the</w:t>
      </w:r>
      <w:r w:rsidR="00C91453" w:rsidRPr="00C91453">
        <w:rPr>
          <w:rFonts w:hint="eastAsia"/>
        </w:rPr>
        <w:t xml:space="preserve"> Act on Mental Health and </w:t>
      </w:r>
      <w:r w:rsidR="00C91453" w:rsidRPr="00004820">
        <w:rPr>
          <w:rFonts w:hint="eastAsia"/>
          <w:color w:val="000000"/>
        </w:rPr>
        <w:t>Welfare</w:t>
      </w:r>
      <w:r w:rsidR="00C91453" w:rsidRPr="00C91453">
        <w:rPr>
          <w:rFonts w:hint="eastAsia"/>
        </w:rPr>
        <w:t xml:space="preserve"> for the Mentally Disabled, when </w:t>
      </w:r>
      <w:r w:rsidR="00C91453" w:rsidRPr="00C91453">
        <w:t>the symptoms for which a patient was involuntarily/compulsorily hospitalized have disappeared</w:t>
      </w:r>
      <w:r w:rsidR="00C91453" w:rsidRPr="00C91453">
        <w:rPr>
          <w:rFonts w:hint="eastAsia"/>
        </w:rPr>
        <w:t>, compulsory hospitalization shall be terminated</w:t>
      </w:r>
      <w:r w:rsidR="00C91453" w:rsidRPr="00C91453">
        <w:rPr>
          <w:rFonts w:hint="eastAsia"/>
          <w:color w:val="000000"/>
        </w:rPr>
        <w:t xml:space="preserve"> </w:t>
      </w:r>
      <w:r w:rsidR="00C91453" w:rsidRPr="00C91453">
        <w:rPr>
          <w:color w:val="000000"/>
        </w:rPr>
        <w:t>immediately</w:t>
      </w:r>
      <w:r w:rsidR="00C91453" w:rsidRPr="00C91453">
        <w:rPr>
          <w:rFonts w:hint="eastAsia"/>
          <w:color w:val="000000"/>
        </w:rPr>
        <w:t>.</w:t>
      </w:r>
    </w:p>
    <w:p w:rsidR="00C91453" w:rsidRPr="00C91453" w:rsidRDefault="00951F5E" w:rsidP="00951F5E">
      <w:pPr>
        <w:pStyle w:val="SingleTxtG"/>
        <w:tabs>
          <w:tab w:val="left" w:pos="1701"/>
        </w:tabs>
        <w:rPr>
          <w:color w:val="000000"/>
        </w:rPr>
      </w:pPr>
      <w:r w:rsidRPr="00C91453">
        <w:rPr>
          <w:rFonts w:eastAsia="MS Mincho"/>
          <w:lang w:val="en-US"/>
        </w:rPr>
        <w:t>126.</w:t>
      </w:r>
      <w:r w:rsidR="00004820">
        <w:rPr>
          <w:color w:val="000000"/>
          <w:lang w:val="sr-Latn-RS"/>
        </w:rPr>
        <w:tab/>
      </w:r>
      <w:r w:rsidR="00C91453" w:rsidRPr="00004820">
        <w:rPr>
          <w:color w:val="000000"/>
          <w:lang w:val="sr-Latn-RS"/>
        </w:rPr>
        <w:t>Pursuant</w:t>
      </w:r>
      <w:r w:rsidR="00C91453" w:rsidRPr="00C91453">
        <w:rPr>
          <w:color w:val="000000"/>
        </w:rPr>
        <w:t xml:space="preserve"> to</w:t>
      </w:r>
      <w:r w:rsidR="00C91453" w:rsidRPr="00C91453">
        <w:rPr>
          <w:rFonts w:hint="eastAsia"/>
          <w:color w:val="000000"/>
        </w:rPr>
        <w:t xml:space="preserve"> the provisions of </w:t>
      </w:r>
      <w:r w:rsidR="00C91453" w:rsidRPr="00C91453">
        <w:rPr>
          <w:color w:val="000000"/>
        </w:rPr>
        <w:t>Article</w:t>
      </w:r>
      <w:r w:rsidR="00C91453" w:rsidRPr="00C91453">
        <w:rPr>
          <w:rFonts w:hint="eastAsia"/>
        </w:rPr>
        <w:t xml:space="preserve"> 64 of the </w:t>
      </w:r>
      <w:r w:rsidR="00C91453" w:rsidRPr="00C91453">
        <w:t>Act on Medical Care and Treatment for Persons Who Have Caused Serious Cases Under the Condition of Insanity</w:t>
      </w:r>
      <w:r w:rsidR="00C91453" w:rsidRPr="00C91453">
        <w:rPr>
          <w:rFonts w:hint="eastAsia"/>
        </w:rPr>
        <w:t xml:space="preserve">, a hospitalized person or his/her </w:t>
      </w:r>
      <w:r w:rsidR="00C91453" w:rsidRPr="00C91453">
        <w:t>guardian</w:t>
      </w:r>
      <w:r w:rsidR="00C91453" w:rsidRPr="00C91453">
        <w:rPr>
          <w:rFonts w:hint="eastAsia"/>
        </w:rPr>
        <w:t xml:space="preserve"> or attendant ma</w:t>
      </w:r>
      <w:r w:rsidR="00C91453" w:rsidRPr="00C91453">
        <w:rPr>
          <w:rFonts w:hint="eastAsia"/>
          <w:color w:val="000000"/>
        </w:rPr>
        <w:t xml:space="preserve">y appeal against the decision of hospitalization within two weeks from such </w:t>
      </w:r>
      <w:r w:rsidR="00C91453" w:rsidRPr="00C91453">
        <w:rPr>
          <w:color w:val="000000"/>
        </w:rPr>
        <w:t>decision</w:t>
      </w:r>
      <w:r w:rsidR="00C91453" w:rsidRPr="00C91453">
        <w:rPr>
          <w:rFonts w:hint="eastAsia"/>
          <w:color w:val="000000"/>
        </w:rPr>
        <w:t xml:space="preserve"> only for a reason of </w:t>
      </w:r>
      <w:r w:rsidR="00C91453" w:rsidRPr="00C91453">
        <w:rPr>
          <w:color w:val="000000"/>
        </w:rPr>
        <w:t xml:space="preserve">the </w:t>
      </w:r>
      <w:r w:rsidR="00C91453" w:rsidRPr="00C91453">
        <w:rPr>
          <w:rFonts w:hint="eastAsia"/>
          <w:color w:val="000000"/>
        </w:rPr>
        <w:t>violation of law</w:t>
      </w:r>
      <w:r w:rsidR="00C91453" w:rsidRPr="00C91453">
        <w:rPr>
          <w:color w:val="000000"/>
        </w:rPr>
        <w:t>s and regulations</w:t>
      </w:r>
      <w:r w:rsidR="00C91453" w:rsidRPr="00C91453">
        <w:rPr>
          <w:rFonts w:hint="eastAsia"/>
          <w:color w:val="000000"/>
        </w:rPr>
        <w:t xml:space="preserve"> affecting the </w:t>
      </w:r>
      <w:r w:rsidR="00C91453" w:rsidRPr="00C91453">
        <w:rPr>
          <w:color w:val="000000"/>
        </w:rPr>
        <w:t>decision</w:t>
      </w:r>
      <w:r w:rsidR="00C91453" w:rsidRPr="00C91453">
        <w:rPr>
          <w:rFonts w:hint="eastAsia"/>
          <w:color w:val="000000"/>
        </w:rPr>
        <w:t>, material mistake</w:t>
      </w:r>
      <w:r w:rsidR="00C91453" w:rsidRPr="00C91453">
        <w:rPr>
          <w:color w:val="000000"/>
        </w:rPr>
        <w:t>s</w:t>
      </w:r>
      <w:r w:rsidR="00C91453" w:rsidRPr="00C91453">
        <w:rPr>
          <w:rFonts w:hint="eastAsia"/>
          <w:color w:val="000000"/>
        </w:rPr>
        <w:t xml:space="preserve"> of fact, or </w:t>
      </w:r>
      <w:r w:rsidR="00C91453" w:rsidRPr="00C91453">
        <w:rPr>
          <w:color w:val="000000"/>
        </w:rPr>
        <w:t>substantially</w:t>
      </w:r>
      <w:r w:rsidR="00C91453" w:rsidRPr="00C91453">
        <w:rPr>
          <w:rFonts w:hint="eastAsia"/>
          <w:color w:val="000000"/>
        </w:rPr>
        <w:t xml:space="preserve"> unwarranted disposition. </w:t>
      </w:r>
      <w:r w:rsidR="00C91453" w:rsidRPr="00C91453">
        <w:rPr>
          <w:color w:val="000000"/>
        </w:rPr>
        <w:t>T</w:t>
      </w:r>
      <w:r w:rsidR="00C91453" w:rsidRPr="00C91453">
        <w:rPr>
          <w:rFonts w:hint="eastAsia"/>
          <w:color w:val="000000"/>
        </w:rPr>
        <w:t xml:space="preserve">he hospitalized person or his/her </w:t>
      </w:r>
      <w:r w:rsidR="00C91453" w:rsidRPr="00C91453">
        <w:rPr>
          <w:color w:val="000000"/>
        </w:rPr>
        <w:t>guardian</w:t>
      </w:r>
      <w:r w:rsidR="00C91453" w:rsidRPr="00C91453">
        <w:rPr>
          <w:rFonts w:hint="eastAsia"/>
          <w:color w:val="000000"/>
        </w:rPr>
        <w:t xml:space="preserve"> or attendant may also file an action for permission for discharge or </w:t>
      </w:r>
      <w:r w:rsidR="00C91453" w:rsidRPr="00C91453">
        <w:rPr>
          <w:color w:val="000000"/>
        </w:rPr>
        <w:t xml:space="preserve">the </w:t>
      </w:r>
      <w:r w:rsidR="00C91453" w:rsidRPr="00C91453">
        <w:rPr>
          <w:rFonts w:hint="eastAsia"/>
          <w:color w:val="000000"/>
        </w:rPr>
        <w:t xml:space="preserve">termination of medical care in the </w:t>
      </w:r>
      <w:r w:rsidR="00C91453" w:rsidRPr="00C91453">
        <w:rPr>
          <w:color w:val="000000"/>
        </w:rPr>
        <w:t>district</w:t>
      </w:r>
      <w:r w:rsidR="00C91453" w:rsidRPr="00C91453">
        <w:rPr>
          <w:rFonts w:hint="eastAsia"/>
          <w:color w:val="000000"/>
        </w:rPr>
        <w:t xml:space="preserve"> court.</w:t>
      </w:r>
    </w:p>
    <w:p w:rsidR="00C91453" w:rsidRPr="00C91453" w:rsidRDefault="00004820" w:rsidP="00951F5E">
      <w:pPr>
        <w:pStyle w:val="H23G"/>
      </w:pPr>
      <w:r>
        <w:tab/>
      </w:r>
      <w:r>
        <w:tab/>
      </w:r>
      <w:r w:rsidR="00C91453" w:rsidRPr="00C91453">
        <w:rPr>
          <w:rFonts w:hint="eastAsia"/>
        </w:rPr>
        <w:t>Article 22</w:t>
      </w:r>
    </w:p>
    <w:p w:rsidR="00C91453" w:rsidRPr="00C91453" w:rsidRDefault="00951F5E" w:rsidP="00951F5E">
      <w:pPr>
        <w:pStyle w:val="SingleTxtG"/>
        <w:tabs>
          <w:tab w:val="left" w:pos="1701"/>
        </w:tabs>
      </w:pPr>
      <w:r w:rsidRPr="00C91453">
        <w:rPr>
          <w:rFonts w:eastAsia="MS Mincho"/>
          <w:lang w:val="en-US"/>
        </w:rPr>
        <w:t>127.</w:t>
      </w:r>
      <w:r w:rsidR="00004820">
        <w:tab/>
      </w:r>
      <w:r w:rsidR="00C91453" w:rsidRPr="00C91453">
        <w:rPr>
          <w:rFonts w:hint="eastAsia"/>
        </w:rPr>
        <w:t xml:space="preserve">A pubic </w:t>
      </w:r>
      <w:r w:rsidR="00C91453" w:rsidRPr="00C91453">
        <w:t>officer</w:t>
      </w:r>
      <w:r w:rsidR="00C91453" w:rsidRPr="00C91453">
        <w:rPr>
          <w:rFonts w:hint="eastAsia"/>
        </w:rPr>
        <w:t xml:space="preserve"> who makes </w:t>
      </w:r>
      <w:r w:rsidR="00C91453" w:rsidRPr="00C91453">
        <w:t xml:space="preserve">a </w:t>
      </w:r>
      <w:r w:rsidR="00C91453" w:rsidRPr="00C91453">
        <w:rPr>
          <w:rFonts w:hint="eastAsia"/>
        </w:rPr>
        <w:t xml:space="preserve">false record on the deprivation of liberty of a person </w:t>
      </w:r>
      <w:r w:rsidR="00C91453" w:rsidRPr="00C91453">
        <w:t>can</w:t>
      </w:r>
      <w:r w:rsidR="00C91453" w:rsidRPr="00C91453">
        <w:rPr>
          <w:rFonts w:hint="eastAsia"/>
        </w:rPr>
        <w:t xml:space="preserve"> be punished for the crime </w:t>
      </w:r>
      <w:r w:rsidR="00C91453" w:rsidRPr="00C91453">
        <w:t>of</w:t>
      </w:r>
      <w:r w:rsidR="00C91453" w:rsidRPr="00C91453">
        <w:rPr>
          <w:rFonts w:hint="eastAsia"/>
        </w:rPr>
        <w:t xml:space="preserve"> the</w:t>
      </w:r>
      <w:r w:rsidR="00C91453" w:rsidRPr="00C91453">
        <w:t xml:space="preserve"> m</w:t>
      </w:r>
      <w:r w:rsidR="00C91453">
        <w:t>aking</w:t>
      </w:r>
      <w:r w:rsidR="00C91453">
        <w:rPr>
          <w:rFonts w:hint="eastAsia"/>
        </w:rPr>
        <w:t xml:space="preserve"> of</w:t>
      </w:r>
      <w:r w:rsidR="00C91453" w:rsidRPr="00C91453">
        <w:rPr>
          <w:rFonts w:hint="eastAsia"/>
        </w:rPr>
        <w:t xml:space="preserve"> </w:t>
      </w:r>
      <w:r w:rsidR="00C91453" w:rsidRPr="00AB5179">
        <w:t>false official documents (</w:t>
      </w:r>
      <w:r w:rsidR="00C91453">
        <w:t>Article</w:t>
      </w:r>
      <w:r w:rsidR="00C91453" w:rsidRPr="00AB5179">
        <w:rPr>
          <w:rFonts w:hint="eastAsia"/>
        </w:rPr>
        <w:t xml:space="preserve"> </w:t>
      </w:r>
      <w:r w:rsidR="00C91453" w:rsidRPr="00004820">
        <w:rPr>
          <w:rFonts w:hint="eastAsia"/>
          <w:color w:val="000000"/>
        </w:rPr>
        <w:t>156</w:t>
      </w:r>
      <w:r w:rsidR="00C91453" w:rsidRPr="00AB5179">
        <w:rPr>
          <w:rFonts w:hint="eastAsia"/>
        </w:rPr>
        <w:t xml:space="preserve"> of the Penal Code)</w:t>
      </w:r>
      <w:r w:rsidR="00C91453" w:rsidRPr="00AB5179">
        <w:t>,</w:t>
      </w:r>
      <w:r w:rsidR="00C91453" w:rsidRPr="00AB5179">
        <w:rPr>
          <w:rFonts w:hint="eastAsia"/>
        </w:rPr>
        <w:t xml:space="preserve"> and a pubic officer who </w:t>
      </w:r>
      <w:r w:rsidR="00C91453" w:rsidRPr="00AB5179">
        <w:t>abuses h</w:t>
      </w:r>
      <w:r w:rsidR="00C91453">
        <w:t>is</w:t>
      </w:r>
      <w:r w:rsidR="00C91453">
        <w:rPr>
          <w:rFonts w:hint="eastAsia"/>
        </w:rPr>
        <w:t>/</w:t>
      </w:r>
      <w:r w:rsidR="00C91453" w:rsidRPr="00AB5179">
        <w:t xml:space="preserve">her authority and </w:t>
      </w:r>
      <w:r w:rsidR="00C91453" w:rsidRPr="00AB5179">
        <w:rPr>
          <w:rFonts w:hint="eastAsia"/>
        </w:rPr>
        <w:t>hinder</w:t>
      </w:r>
      <w:r w:rsidR="00C91453" w:rsidRPr="00AB5179">
        <w:t>s</w:t>
      </w:r>
      <w:r w:rsidR="00C91453" w:rsidRPr="00AB5179">
        <w:rPr>
          <w:rFonts w:hint="eastAsia"/>
        </w:rPr>
        <w:t xml:space="preserve"> another from exercising such person</w:t>
      </w:r>
      <w:r w:rsidR="00C91453" w:rsidRPr="00AB5179">
        <w:t>’</w:t>
      </w:r>
      <w:r w:rsidR="00C91453" w:rsidRPr="00AB5179">
        <w:rPr>
          <w:rFonts w:hint="eastAsia"/>
        </w:rPr>
        <w:t xml:space="preserve">s right by refusing to provide information on the deprivation of liberty </w:t>
      </w:r>
      <w:r w:rsidR="00C91453" w:rsidRPr="00AB5179">
        <w:t>can</w:t>
      </w:r>
      <w:r w:rsidR="00C91453" w:rsidRPr="00AB5179">
        <w:rPr>
          <w:rFonts w:hint="eastAsia"/>
        </w:rPr>
        <w:t xml:space="preserve"> be punished for the crime of abuse of a</w:t>
      </w:r>
      <w:r w:rsidR="00C91453" w:rsidRPr="00AB5179">
        <w:t>uthority by public officers</w:t>
      </w:r>
      <w:r w:rsidR="00C91453" w:rsidRPr="00AB5179">
        <w:rPr>
          <w:rFonts w:hint="eastAsia"/>
        </w:rPr>
        <w:t xml:space="preserve"> (</w:t>
      </w:r>
      <w:r w:rsidR="00C91453">
        <w:rPr>
          <w:rFonts w:hint="eastAsia"/>
        </w:rPr>
        <w:t>Article</w:t>
      </w:r>
      <w:r w:rsidR="00C91453" w:rsidRPr="00AB5179">
        <w:rPr>
          <w:rFonts w:hint="eastAsia"/>
        </w:rPr>
        <w:t xml:space="preserve"> 193</w:t>
      </w:r>
      <w:r w:rsidR="00C91453" w:rsidRPr="00AB5179">
        <w:t xml:space="preserve"> of </w:t>
      </w:r>
      <w:r w:rsidR="00C91453" w:rsidRPr="00AB5179">
        <w:rPr>
          <w:rFonts w:hint="eastAsia"/>
        </w:rPr>
        <w:t xml:space="preserve">the </w:t>
      </w:r>
      <w:r w:rsidR="00C91453" w:rsidRPr="00AB5179">
        <w:t>said Code</w:t>
      </w:r>
      <w:r w:rsidR="00C91453" w:rsidRPr="00AB5179">
        <w:rPr>
          <w:rFonts w:hint="eastAsia"/>
        </w:rPr>
        <w:t>).</w:t>
      </w:r>
    </w:p>
    <w:p w:rsidR="00C91453" w:rsidRPr="00C91453" w:rsidRDefault="00951F5E" w:rsidP="00951F5E">
      <w:pPr>
        <w:pStyle w:val="SingleTxtG"/>
        <w:tabs>
          <w:tab w:val="left" w:pos="1701"/>
        </w:tabs>
        <w:rPr>
          <w:color w:val="000000"/>
        </w:rPr>
      </w:pPr>
      <w:r w:rsidRPr="00C91453">
        <w:rPr>
          <w:rFonts w:eastAsia="MS Mincho"/>
          <w:lang w:val="en-US"/>
        </w:rPr>
        <w:t>128.</w:t>
      </w:r>
      <w:r w:rsidR="00004820">
        <w:rPr>
          <w:color w:val="000000"/>
        </w:rPr>
        <w:tab/>
      </w:r>
      <w:r w:rsidR="00C91453" w:rsidRPr="00C91453">
        <w:rPr>
          <w:rFonts w:hint="eastAsia"/>
          <w:color w:val="000000"/>
        </w:rPr>
        <w:t>For the detention of foreign</w:t>
      </w:r>
      <w:r w:rsidR="00C91453" w:rsidRPr="00C91453">
        <w:rPr>
          <w:color w:val="000000"/>
        </w:rPr>
        <w:t xml:space="preserve"> nationals</w:t>
      </w:r>
      <w:r w:rsidR="00C91453" w:rsidRPr="00C91453">
        <w:rPr>
          <w:rFonts w:hint="eastAsia"/>
          <w:color w:val="000000"/>
        </w:rPr>
        <w:t xml:space="preserve"> in</w:t>
      </w:r>
      <w:r w:rsidR="00C91453" w:rsidRPr="00C91453">
        <w:rPr>
          <w:rFonts w:hint="eastAsia"/>
        </w:rPr>
        <w:t xml:space="preserve"> </w:t>
      </w:r>
      <w:r w:rsidR="00C91453" w:rsidRPr="00C91453">
        <w:t>the</w:t>
      </w:r>
      <w:r w:rsidR="00C91453" w:rsidRPr="00C91453">
        <w:rPr>
          <w:rFonts w:hint="eastAsia"/>
        </w:rPr>
        <w:t xml:space="preserve"> deportation procedures, due process is </w:t>
      </w:r>
      <w:r w:rsidR="00C91453" w:rsidRPr="00C91453">
        <w:t>ensured</w:t>
      </w:r>
      <w:r w:rsidR="00C91453" w:rsidRPr="00C91453">
        <w:rPr>
          <w:rFonts w:hint="eastAsia"/>
        </w:rPr>
        <w:t xml:space="preserve"> by dividing authorities between different officials, such as </w:t>
      </w:r>
      <w:r w:rsidR="00C91453" w:rsidRPr="00C91453">
        <w:t>an</w:t>
      </w:r>
      <w:r w:rsidR="00C91453" w:rsidRPr="00C91453">
        <w:rPr>
          <w:rFonts w:hint="eastAsia"/>
        </w:rPr>
        <w:t xml:space="preserve"> </w:t>
      </w:r>
      <w:r w:rsidR="00C91453" w:rsidRPr="00C91453">
        <w:t xml:space="preserve">immigration control officer, </w:t>
      </w:r>
      <w:r w:rsidR="00C91453" w:rsidRPr="00C91453">
        <w:rPr>
          <w:rFonts w:hint="eastAsia"/>
        </w:rPr>
        <w:t xml:space="preserve">who </w:t>
      </w:r>
      <w:r w:rsidR="00C91453" w:rsidRPr="00C91453">
        <w:t>request</w:t>
      </w:r>
      <w:r w:rsidR="00C91453" w:rsidRPr="00C91453">
        <w:rPr>
          <w:rFonts w:hint="eastAsia"/>
        </w:rPr>
        <w:t xml:space="preserve">s and executes </w:t>
      </w:r>
      <w:r w:rsidR="00C91453" w:rsidRPr="00C91453">
        <w:t>written detention</w:t>
      </w:r>
      <w:r w:rsidR="00C91453" w:rsidRPr="00C91453">
        <w:rPr>
          <w:rFonts w:hint="eastAsia"/>
        </w:rPr>
        <w:t xml:space="preserve"> order</w:t>
      </w:r>
      <w:r w:rsidR="00C91453" w:rsidRPr="00C91453">
        <w:t>s,</w:t>
      </w:r>
      <w:r w:rsidR="00C91453" w:rsidRPr="00C91453">
        <w:rPr>
          <w:rFonts w:hint="eastAsia"/>
        </w:rPr>
        <w:t xml:space="preserve"> and a supervising </w:t>
      </w:r>
      <w:r w:rsidR="00C91453" w:rsidRPr="00C91453">
        <w:t>immigration inspector,</w:t>
      </w:r>
      <w:r w:rsidR="00C91453" w:rsidRPr="00C91453">
        <w:rPr>
          <w:rFonts w:hint="eastAsia"/>
        </w:rPr>
        <w:t xml:space="preserve"> who issue</w:t>
      </w:r>
      <w:r w:rsidR="00C91453" w:rsidRPr="00C91453">
        <w:t>s</w:t>
      </w:r>
      <w:r w:rsidR="00C91453" w:rsidRPr="00C91453">
        <w:rPr>
          <w:rFonts w:hint="eastAsia"/>
        </w:rPr>
        <w:t xml:space="preserve"> </w:t>
      </w:r>
      <w:r w:rsidR="00C91453" w:rsidRPr="00C91453">
        <w:t xml:space="preserve">written </w:t>
      </w:r>
      <w:r w:rsidR="00C91453" w:rsidRPr="00C91453">
        <w:rPr>
          <w:rFonts w:hint="eastAsia"/>
        </w:rPr>
        <w:t>detention order</w:t>
      </w:r>
      <w:r w:rsidR="00C91453" w:rsidRPr="00C91453">
        <w:t>s</w:t>
      </w:r>
      <w:r w:rsidR="00C91453" w:rsidRPr="00C91453">
        <w:rPr>
          <w:rFonts w:hint="eastAsia"/>
        </w:rPr>
        <w:t>, so that they can che</w:t>
      </w:r>
      <w:r w:rsidR="00C91453" w:rsidRPr="00C91453">
        <w:rPr>
          <w:rFonts w:hint="eastAsia"/>
          <w:color w:val="000000"/>
        </w:rPr>
        <w:t>ck each other</w:t>
      </w:r>
      <w:r w:rsidR="00C91453" w:rsidRPr="00C91453">
        <w:rPr>
          <w:color w:val="000000"/>
        </w:rPr>
        <w:t>’</w:t>
      </w:r>
      <w:r w:rsidR="00C91453" w:rsidRPr="00C91453">
        <w:rPr>
          <w:rFonts w:hint="eastAsia"/>
          <w:color w:val="000000"/>
        </w:rPr>
        <w:t>s work. In addition, records are periodically</w:t>
      </w:r>
      <w:r w:rsidR="00C91453" w:rsidRPr="00C91453">
        <w:rPr>
          <w:color w:val="000000"/>
        </w:rPr>
        <w:t xml:space="preserve"> checked</w:t>
      </w:r>
      <w:r w:rsidR="00C91453" w:rsidRPr="00C91453">
        <w:rPr>
          <w:rFonts w:hint="eastAsia"/>
          <w:color w:val="000000"/>
        </w:rPr>
        <w:t xml:space="preserve"> by </w:t>
      </w:r>
      <w:r w:rsidR="00C91453" w:rsidRPr="00C91453">
        <w:rPr>
          <w:color w:val="000000"/>
        </w:rPr>
        <w:t>an internal</w:t>
      </w:r>
      <w:r w:rsidR="00C91453" w:rsidRPr="00C91453">
        <w:rPr>
          <w:rFonts w:hint="eastAsia"/>
          <w:color w:val="000000"/>
        </w:rPr>
        <w:t xml:space="preserve"> audit of affairs and </w:t>
      </w:r>
      <w:r w:rsidR="00C91453" w:rsidRPr="00C91453">
        <w:rPr>
          <w:color w:val="000000"/>
        </w:rPr>
        <w:t xml:space="preserve">an </w:t>
      </w:r>
      <w:r w:rsidR="00C91453" w:rsidRPr="00C91453">
        <w:rPr>
          <w:rFonts w:hint="eastAsia"/>
          <w:color w:val="000000"/>
        </w:rPr>
        <w:t>audit of documents. Sanctions appli</w:t>
      </w:r>
      <w:r w:rsidR="00C91453" w:rsidRPr="00C91453">
        <w:rPr>
          <w:rFonts w:hint="eastAsia"/>
        </w:rPr>
        <w:t xml:space="preserve">cable to public officers who are involved in such acts as described above include </w:t>
      </w:r>
      <w:r w:rsidR="00C91453" w:rsidRPr="00C91453">
        <w:t>punishment</w:t>
      </w:r>
      <w:r w:rsidR="00C91453" w:rsidRPr="00C91453">
        <w:rPr>
          <w:rFonts w:hint="eastAsia"/>
        </w:rPr>
        <w:t xml:space="preserve"> for</w:t>
      </w:r>
      <w:r w:rsidR="00C91453" w:rsidRPr="00C91453">
        <w:t xml:space="preserve"> the</w:t>
      </w:r>
      <w:r w:rsidR="00C91453" w:rsidRPr="00C91453">
        <w:rPr>
          <w:rFonts w:hint="eastAsia"/>
        </w:rPr>
        <w:t xml:space="preserve"> crime of </w:t>
      </w:r>
      <w:r w:rsidR="00C91453" w:rsidRPr="00C91453">
        <w:t>m</w:t>
      </w:r>
      <w:r w:rsidR="00C91453" w:rsidRPr="000A465F">
        <w:t>aking false official documents (</w:t>
      </w:r>
      <w:r w:rsidR="00C91453">
        <w:t>Article</w:t>
      </w:r>
      <w:r w:rsidR="00C91453" w:rsidRPr="000A465F">
        <w:rPr>
          <w:rFonts w:hint="eastAsia"/>
        </w:rPr>
        <w:t xml:space="preserve"> 156 of the Penal Code) and </w:t>
      </w:r>
      <w:r w:rsidR="00C91453" w:rsidRPr="000A465F">
        <w:t xml:space="preserve">for the crime of </w:t>
      </w:r>
      <w:r w:rsidR="00C91453" w:rsidRPr="000A465F">
        <w:rPr>
          <w:rFonts w:hint="eastAsia"/>
        </w:rPr>
        <w:t>abuse of a</w:t>
      </w:r>
      <w:r w:rsidR="00C91453" w:rsidRPr="000A465F">
        <w:t>uthority by public officers</w:t>
      </w:r>
      <w:r w:rsidR="00C91453" w:rsidRPr="000A465F">
        <w:rPr>
          <w:rFonts w:hint="eastAsia"/>
        </w:rPr>
        <w:t xml:space="preserve"> (</w:t>
      </w:r>
      <w:r w:rsidR="00C91453">
        <w:rPr>
          <w:rFonts w:hint="eastAsia"/>
        </w:rPr>
        <w:t>Article</w:t>
      </w:r>
      <w:r w:rsidR="00C91453" w:rsidRPr="000A465F">
        <w:rPr>
          <w:rFonts w:hint="eastAsia"/>
        </w:rPr>
        <w:t>s 193 to 196</w:t>
      </w:r>
      <w:r w:rsidR="00C91453" w:rsidRPr="000A465F">
        <w:t xml:space="preserve"> of </w:t>
      </w:r>
      <w:r w:rsidR="00C91453" w:rsidRPr="000A465F">
        <w:rPr>
          <w:rFonts w:hint="eastAsia"/>
        </w:rPr>
        <w:t xml:space="preserve">the </w:t>
      </w:r>
      <w:r w:rsidR="00C91453" w:rsidRPr="000A465F">
        <w:t>said Code</w:t>
      </w:r>
      <w:r w:rsidR="00C91453" w:rsidRPr="000A465F">
        <w:rPr>
          <w:rFonts w:hint="eastAsia"/>
        </w:rPr>
        <w:t xml:space="preserve">). Disciplinary action under </w:t>
      </w:r>
      <w:r w:rsidR="00C91453">
        <w:rPr>
          <w:rFonts w:hint="eastAsia"/>
        </w:rPr>
        <w:t>Article</w:t>
      </w:r>
      <w:r w:rsidR="00C91453" w:rsidRPr="000A465F">
        <w:rPr>
          <w:rFonts w:hint="eastAsia"/>
        </w:rPr>
        <w:t xml:space="preserve"> 82 of the </w:t>
      </w:r>
      <w:r w:rsidR="00C91453" w:rsidRPr="000A465F">
        <w:t>National Public Service Act</w:t>
      </w:r>
      <w:r w:rsidR="00C91453" w:rsidRPr="000A465F">
        <w:rPr>
          <w:rFonts w:hint="eastAsia"/>
        </w:rPr>
        <w:t xml:space="preserve"> may also be imposed.</w:t>
      </w:r>
    </w:p>
    <w:p w:rsidR="00C91453" w:rsidRPr="00C91453" w:rsidRDefault="00951F5E" w:rsidP="00951F5E">
      <w:pPr>
        <w:pStyle w:val="SingleTxtG"/>
        <w:tabs>
          <w:tab w:val="left" w:pos="1701"/>
        </w:tabs>
        <w:rPr>
          <w:color w:val="000000"/>
        </w:rPr>
      </w:pPr>
      <w:r w:rsidRPr="00C91453">
        <w:rPr>
          <w:rFonts w:eastAsia="MS Mincho"/>
          <w:lang w:val="en-US"/>
        </w:rPr>
        <w:t>129.</w:t>
      </w:r>
      <w:r w:rsidR="00004820">
        <w:rPr>
          <w:color w:val="000000"/>
          <w:lang w:val="sr-Latn-RS"/>
        </w:rPr>
        <w:tab/>
      </w:r>
      <w:r w:rsidR="00C91453" w:rsidRPr="00C91453">
        <w:rPr>
          <w:color w:val="000000"/>
        </w:rPr>
        <w:t>If a staf</w:t>
      </w:r>
      <w:r w:rsidR="00C91453" w:rsidRPr="00C91453">
        <w:t>f member of a penal institution, detention facilit</w:t>
      </w:r>
      <w:r w:rsidR="00C91453" w:rsidRPr="00C91453">
        <w:rPr>
          <w:rFonts w:hint="eastAsia"/>
        </w:rPr>
        <w:t>y</w:t>
      </w:r>
      <w:r w:rsidR="00C91453" w:rsidRPr="00C91453">
        <w:t>, juvenile training school, juvenile classification home, or women’s</w:t>
      </w:r>
      <w:r w:rsidR="00C91453" w:rsidRPr="00C91453">
        <w:rPr>
          <w:rFonts w:hint="eastAsia"/>
        </w:rPr>
        <w:t xml:space="preserve"> guidance home fails to record </w:t>
      </w:r>
      <w:r w:rsidR="00C91453" w:rsidRPr="00004820">
        <w:rPr>
          <w:rFonts w:hint="eastAsia"/>
          <w:color w:val="000000"/>
        </w:rPr>
        <w:t>necessary</w:t>
      </w:r>
      <w:r w:rsidR="00C91453" w:rsidRPr="00C91453">
        <w:rPr>
          <w:rFonts w:hint="eastAsia"/>
        </w:rPr>
        <w:t xml:space="preserve"> information or records incorrect information </w:t>
      </w:r>
      <w:r w:rsidR="00C91453" w:rsidRPr="00C91453">
        <w:t>concerning</w:t>
      </w:r>
      <w:r w:rsidR="00C91453" w:rsidRPr="00C91453">
        <w:rPr>
          <w:rFonts w:hint="eastAsia"/>
        </w:rPr>
        <w:t xml:space="preserve"> an inmate</w:t>
      </w:r>
      <w:r w:rsidR="00C91453" w:rsidRPr="00C91453">
        <w:t>,</w:t>
      </w:r>
      <w:r w:rsidR="00C91453" w:rsidRPr="00C91453">
        <w:rPr>
          <w:rFonts w:hint="eastAsia"/>
        </w:rPr>
        <w:t xml:space="preserve"> or refuses to </w:t>
      </w:r>
      <w:r w:rsidR="00C91453" w:rsidRPr="00C91453">
        <w:t>provide</w:t>
      </w:r>
      <w:r w:rsidR="00C91453" w:rsidRPr="00C91453">
        <w:rPr>
          <w:rFonts w:hint="eastAsia"/>
        </w:rPr>
        <w:t xml:space="preserve"> information or provides </w:t>
      </w:r>
      <w:r w:rsidR="00C91453" w:rsidRPr="00C91453">
        <w:t>incorrect</w:t>
      </w:r>
      <w:r w:rsidR="00C91453" w:rsidRPr="00C91453">
        <w:rPr>
          <w:rFonts w:hint="eastAsia"/>
        </w:rPr>
        <w:t xml:space="preserve"> information in spite of </w:t>
      </w:r>
      <w:r w:rsidR="00C91453" w:rsidRPr="00C91453">
        <w:t>the</w:t>
      </w:r>
      <w:r w:rsidR="00C91453" w:rsidRPr="00C91453">
        <w:rPr>
          <w:rFonts w:hint="eastAsia"/>
        </w:rPr>
        <w:t xml:space="preserve"> fact that the legal </w:t>
      </w:r>
      <w:r w:rsidR="00C91453" w:rsidRPr="00C91453">
        <w:t>requirements</w:t>
      </w:r>
      <w:r w:rsidR="00C91453" w:rsidRPr="00C91453">
        <w:rPr>
          <w:rFonts w:hint="eastAsia"/>
        </w:rPr>
        <w:t xml:space="preserve"> are satisfied, he/she may be subject to disciplinary action under the </w:t>
      </w:r>
      <w:r w:rsidR="00C91453" w:rsidRPr="000A465F">
        <w:t>National Public Service Act</w:t>
      </w:r>
      <w:r w:rsidR="00C91453" w:rsidRPr="00C91453">
        <w:rPr>
          <w:rFonts w:hint="eastAsia"/>
        </w:rPr>
        <w:t xml:space="preserve"> for </w:t>
      </w:r>
      <w:r w:rsidR="00C91453" w:rsidRPr="00C91453">
        <w:t xml:space="preserve">the </w:t>
      </w:r>
      <w:r w:rsidR="00C91453" w:rsidRPr="00C91453">
        <w:rPr>
          <w:rFonts w:hint="eastAsia"/>
        </w:rPr>
        <w:t xml:space="preserve">breach of his/her obligations in the course of his/her </w:t>
      </w:r>
      <w:r w:rsidR="00C91453" w:rsidRPr="00C91453">
        <w:t>duties</w:t>
      </w:r>
      <w:r w:rsidR="00C91453" w:rsidRPr="00C91453">
        <w:rPr>
          <w:rFonts w:hint="eastAsia"/>
        </w:rPr>
        <w:t xml:space="preserve"> as a public officer and also may be subject to a </w:t>
      </w:r>
      <w:r w:rsidR="00C91453" w:rsidRPr="00C91453">
        <w:t>criminal</w:t>
      </w:r>
      <w:r w:rsidR="00C91453" w:rsidRPr="00C91453">
        <w:rPr>
          <w:rFonts w:hint="eastAsia"/>
        </w:rPr>
        <w:t xml:space="preserve"> penalty for the crime of</w:t>
      </w:r>
      <w:r w:rsidR="00C91453" w:rsidRPr="00C91453">
        <w:t xml:space="preserve"> m</w:t>
      </w:r>
      <w:r w:rsidR="00C91453" w:rsidRPr="000A465F">
        <w:t xml:space="preserve">aking false official documents </w:t>
      </w:r>
      <w:r w:rsidR="00C91453" w:rsidRPr="000A465F">
        <w:rPr>
          <w:rFonts w:hint="eastAsia"/>
        </w:rPr>
        <w:t>or the crime of abuse of a</w:t>
      </w:r>
      <w:r w:rsidR="00C91453" w:rsidRPr="000A465F">
        <w:t>uthority by public officers</w:t>
      </w:r>
      <w:r w:rsidR="00C91453" w:rsidRPr="000A465F">
        <w:rPr>
          <w:rFonts w:hint="eastAsia"/>
        </w:rPr>
        <w:t>.</w:t>
      </w:r>
    </w:p>
    <w:p w:rsidR="00C91453" w:rsidRPr="00C91453" w:rsidRDefault="00951F5E" w:rsidP="00951F5E">
      <w:pPr>
        <w:pStyle w:val="SingleTxtG"/>
        <w:tabs>
          <w:tab w:val="left" w:pos="1701"/>
        </w:tabs>
        <w:rPr>
          <w:color w:val="000000"/>
        </w:rPr>
      </w:pPr>
      <w:r w:rsidRPr="00C91453">
        <w:rPr>
          <w:rFonts w:eastAsia="MS Mincho"/>
          <w:lang w:val="en-US"/>
        </w:rPr>
        <w:t>130.</w:t>
      </w:r>
      <w:r w:rsidR="00004820">
        <w:rPr>
          <w:color w:val="000000"/>
        </w:rPr>
        <w:tab/>
      </w:r>
      <w:r w:rsidR="00C91453" w:rsidRPr="00004820">
        <w:rPr>
          <w:rFonts w:hint="eastAsia"/>
        </w:rPr>
        <w:t>Pursuant</w:t>
      </w:r>
      <w:r w:rsidR="00C91453" w:rsidRPr="00C91453">
        <w:rPr>
          <w:rFonts w:hint="eastAsia"/>
          <w:color w:val="000000"/>
        </w:rPr>
        <w:t xml:space="preserve"> to the provision</w:t>
      </w:r>
      <w:r w:rsidR="00C91453" w:rsidRPr="00C91453">
        <w:rPr>
          <w:color w:val="000000"/>
        </w:rPr>
        <w:t>s</w:t>
      </w:r>
      <w:r w:rsidR="00C91453" w:rsidRPr="00C91453">
        <w:rPr>
          <w:rFonts w:hint="eastAsia"/>
          <w:color w:val="000000"/>
        </w:rPr>
        <w:t xml:space="preserve"> of Article 19-4</w:t>
      </w:r>
      <w:r w:rsidR="00C91453" w:rsidRPr="00C91453">
        <w:rPr>
          <w:rFonts w:hint="eastAsia"/>
        </w:rPr>
        <w:t xml:space="preserve">-2 of </w:t>
      </w:r>
      <w:r w:rsidR="00C91453" w:rsidRPr="00C91453">
        <w:t>the</w:t>
      </w:r>
      <w:r w:rsidR="00C91453" w:rsidRPr="00C91453">
        <w:rPr>
          <w:rFonts w:hint="eastAsia"/>
        </w:rPr>
        <w:t xml:space="preserve"> Act on Mental Health and Welfare for the Mentally Disabled, a</w:t>
      </w:r>
      <w:r w:rsidR="00C91453" w:rsidRPr="00C91453">
        <w:rPr>
          <w:rFonts w:hint="eastAsia"/>
          <w:color w:val="000000"/>
        </w:rPr>
        <w:t xml:space="preserve"> doctor designated </w:t>
      </w:r>
      <w:r w:rsidR="00C91453" w:rsidRPr="00C91453">
        <w:rPr>
          <w:color w:val="000000"/>
        </w:rPr>
        <w:t xml:space="preserve">for </w:t>
      </w:r>
      <w:r w:rsidR="00C91453" w:rsidRPr="00C91453">
        <w:rPr>
          <w:rFonts w:hint="eastAsia"/>
          <w:color w:val="000000"/>
        </w:rPr>
        <w:t xml:space="preserve">mental health welfare shall, when he/she </w:t>
      </w:r>
      <w:r w:rsidR="00C91453" w:rsidRPr="00C91453">
        <w:rPr>
          <w:color w:val="000000"/>
        </w:rPr>
        <w:t xml:space="preserve">has </w:t>
      </w:r>
      <w:r w:rsidR="00C91453" w:rsidRPr="00C91453">
        <w:rPr>
          <w:rFonts w:hint="eastAsia"/>
          <w:color w:val="000000"/>
        </w:rPr>
        <w:t xml:space="preserve">performed his/her duty prescribed in the said Act, enter the record thereof into the medical </w:t>
      </w:r>
      <w:r w:rsidR="00C91453" w:rsidRPr="00C91453">
        <w:rPr>
          <w:color w:val="000000"/>
        </w:rPr>
        <w:t xml:space="preserve">treatment </w:t>
      </w:r>
      <w:r w:rsidR="00C91453" w:rsidRPr="00C91453">
        <w:rPr>
          <w:rFonts w:hint="eastAsia"/>
          <w:color w:val="000000"/>
        </w:rPr>
        <w:t xml:space="preserve">record without delay. </w:t>
      </w:r>
      <w:r w:rsidR="00C91453" w:rsidRPr="00C91453">
        <w:rPr>
          <w:color w:val="000000"/>
        </w:rPr>
        <w:t>Pursuant to</w:t>
      </w:r>
      <w:r w:rsidR="00C91453" w:rsidRPr="00C91453">
        <w:rPr>
          <w:rFonts w:hint="eastAsia"/>
          <w:color w:val="000000"/>
        </w:rPr>
        <w:t xml:space="preserve"> the </w:t>
      </w:r>
      <w:r w:rsidR="00C91453" w:rsidRPr="00C91453">
        <w:rPr>
          <w:color w:val="000000"/>
        </w:rPr>
        <w:t>provision</w:t>
      </w:r>
      <w:r w:rsidR="00C91453" w:rsidRPr="00C91453">
        <w:rPr>
          <w:rFonts w:hint="eastAsia"/>
          <w:color w:val="000000"/>
        </w:rPr>
        <w:t xml:space="preserve">s of Article 38-6 of the </w:t>
      </w:r>
      <w:r w:rsidR="00C91453" w:rsidRPr="00C91453">
        <w:rPr>
          <w:color w:val="000000"/>
        </w:rPr>
        <w:t xml:space="preserve">said </w:t>
      </w:r>
      <w:r w:rsidR="00C91453" w:rsidRPr="00C91453">
        <w:rPr>
          <w:rFonts w:hint="eastAsia"/>
          <w:color w:val="000000"/>
        </w:rPr>
        <w:t>Act, th</w:t>
      </w:r>
      <w:r w:rsidR="00C91453" w:rsidRPr="00C91453">
        <w:rPr>
          <w:rFonts w:hint="eastAsia"/>
        </w:rPr>
        <w:t>e Minister</w:t>
      </w:r>
      <w:r w:rsidR="00C91453" w:rsidRPr="000A465F">
        <w:t xml:space="preserve"> </w:t>
      </w:r>
      <w:r w:rsidR="00C91453" w:rsidRPr="00C91453">
        <w:t>of Health, Labo</w:t>
      </w:r>
      <w:r w:rsidR="00C91453" w:rsidRPr="00C91453">
        <w:rPr>
          <w:rFonts w:hint="eastAsia"/>
        </w:rPr>
        <w:t>u</w:t>
      </w:r>
      <w:r w:rsidR="00C91453" w:rsidRPr="00C91453">
        <w:t>r and Welfare</w:t>
      </w:r>
      <w:r w:rsidR="00C91453" w:rsidRPr="00C91453">
        <w:rPr>
          <w:rFonts w:hint="eastAsia"/>
        </w:rPr>
        <w:t xml:space="preserve"> or the </w:t>
      </w:r>
      <w:r w:rsidR="00C91453" w:rsidRPr="00C91453">
        <w:rPr>
          <w:rFonts w:hint="eastAsia"/>
          <w:color w:val="000000"/>
        </w:rPr>
        <w:t xml:space="preserve">prefectural governor may, </w:t>
      </w:r>
      <w:r w:rsidR="00C91453" w:rsidRPr="00C91453">
        <w:rPr>
          <w:color w:val="000000"/>
        </w:rPr>
        <w:t>if he/she deems it necessary</w:t>
      </w:r>
      <w:r w:rsidR="00C91453" w:rsidRPr="00C91453">
        <w:rPr>
          <w:rFonts w:hint="eastAsia"/>
          <w:color w:val="000000"/>
        </w:rPr>
        <w:t xml:space="preserve">, collect reports or conduct on-the-spot inspections regarding the condition and treatment of persons hospitalized at a mental hospital. Any person who provides </w:t>
      </w:r>
      <w:r w:rsidR="00C91453" w:rsidRPr="00C91453">
        <w:rPr>
          <w:color w:val="000000"/>
        </w:rPr>
        <w:t xml:space="preserve">a </w:t>
      </w:r>
      <w:r w:rsidR="00C91453" w:rsidRPr="00C91453">
        <w:rPr>
          <w:rFonts w:hint="eastAsia"/>
          <w:color w:val="000000"/>
        </w:rPr>
        <w:t xml:space="preserve">false report on such occasions shall be subject to a penalty in </w:t>
      </w:r>
      <w:r w:rsidR="00C91453" w:rsidRPr="00C91453">
        <w:rPr>
          <w:color w:val="000000"/>
        </w:rPr>
        <w:t>accordance</w:t>
      </w:r>
      <w:r w:rsidR="00C91453" w:rsidRPr="00C91453">
        <w:rPr>
          <w:rFonts w:hint="eastAsia"/>
          <w:color w:val="000000"/>
        </w:rPr>
        <w:t xml:space="preserve"> with Article 55 of the </w:t>
      </w:r>
      <w:r w:rsidR="00C91453" w:rsidRPr="00C91453">
        <w:rPr>
          <w:color w:val="000000"/>
        </w:rPr>
        <w:t xml:space="preserve">said </w:t>
      </w:r>
      <w:r w:rsidR="00C91453" w:rsidRPr="00C91453">
        <w:rPr>
          <w:rFonts w:hint="eastAsia"/>
          <w:color w:val="000000"/>
        </w:rPr>
        <w:t>Act.</w:t>
      </w:r>
    </w:p>
    <w:p w:rsidR="00C91453" w:rsidRPr="00C91453" w:rsidRDefault="00951F5E" w:rsidP="00951F5E">
      <w:pPr>
        <w:pStyle w:val="SingleTxtG"/>
        <w:tabs>
          <w:tab w:val="left" w:pos="1701"/>
        </w:tabs>
        <w:rPr>
          <w:color w:val="000000"/>
        </w:rPr>
      </w:pPr>
      <w:r w:rsidRPr="00C91453">
        <w:rPr>
          <w:rFonts w:eastAsia="MS Mincho"/>
          <w:lang w:val="en-US"/>
        </w:rPr>
        <w:t>131.</w:t>
      </w:r>
      <w:r w:rsidR="00004820">
        <w:rPr>
          <w:color w:val="000000"/>
        </w:rPr>
        <w:tab/>
      </w:r>
      <w:r w:rsidR="00C91453" w:rsidRPr="00C91453">
        <w:rPr>
          <w:rFonts w:hint="eastAsia"/>
          <w:color w:val="000000"/>
        </w:rPr>
        <w:t>Pursuant to the provision</w:t>
      </w:r>
      <w:r w:rsidR="00C91453" w:rsidRPr="00C91453">
        <w:rPr>
          <w:color w:val="000000"/>
        </w:rPr>
        <w:t>s</w:t>
      </w:r>
      <w:r w:rsidR="00C91453" w:rsidRPr="00C91453">
        <w:rPr>
          <w:rFonts w:hint="eastAsia"/>
          <w:color w:val="000000"/>
        </w:rPr>
        <w:t xml:space="preserve"> of Article 88 of </w:t>
      </w:r>
      <w:r w:rsidR="00C91453" w:rsidRPr="00C91453">
        <w:rPr>
          <w:color w:val="000000"/>
        </w:rPr>
        <w:t>th</w:t>
      </w:r>
      <w:r w:rsidR="00C91453" w:rsidRPr="00C91453">
        <w:t>e</w:t>
      </w:r>
      <w:r w:rsidR="00C91453" w:rsidRPr="00C91453">
        <w:rPr>
          <w:rFonts w:hint="eastAsia"/>
        </w:rPr>
        <w:t xml:space="preserve"> </w:t>
      </w:r>
      <w:r w:rsidR="00C91453" w:rsidRPr="00C91453">
        <w:t>Act on Medical Care and Treatment for Persons Who Have Caused Serious Cases Under the Condition of Insanity</w:t>
      </w:r>
      <w:r w:rsidR="00C91453" w:rsidRPr="00C91453">
        <w:rPr>
          <w:rFonts w:hint="eastAsia"/>
        </w:rPr>
        <w:t xml:space="preserve">, </w:t>
      </w:r>
      <w:r w:rsidR="00C91453" w:rsidRPr="00C91453">
        <w:rPr>
          <w:rFonts w:hint="eastAsia"/>
          <w:color w:val="000000"/>
        </w:rPr>
        <w:t xml:space="preserve">a doctor designated </w:t>
      </w:r>
      <w:r w:rsidR="00C91453" w:rsidRPr="00C91453">
        <w:rPr>
          <w:color w:val="000000"/>
        </w:rPr>
        <w:t xml:space="preserve">for </w:t>
      </w:r>
      <w:r w:rsidR="00C91453" w:rsidRPr="00C91453">
        <w:rPr>
          <w:rFonts w:hint="eastAsia"/>
          <w:color w:val="000000"/>
        </w:rPr>
        <w:t xml:space="preserve">mental health welfare shall, when he/she </w:t>
      </w:r>
      <w:r w:rsidR="00C91453" w:rsidRPr="00C91453">
        <w:rPr>
          <w:color w:val="000000"/>
        </w:rPr>
        <w:t xml:space="preserve">has </w:t>
      </w:r>
      <w:r w:rsidR="00C91453" w:rsidRPr="00C91453">
        <w:rPr>
          <w:rFonts w:hint="eastAsia"/>
          <w:color w:val="000000"/>
        </w:rPr>
        <w:t xml:space="preserve">performed his/her duty </w:t>
      </w:r>
      <w:r w:rsidR="00C91453" w:rsidRPr="00C91453">
        <w:rPr>
          <w:color w:val="000000"/>
        </w:rPr>
        <w:t xml:space="preserve">as </w:t>
      </w:r>
      <w:r w:rsidR="00C91453" w:rsidRPr="00C91453">
        <w:rPr>
          <w:rFonts w:hint="eastAsia"/>
          <w:color w:val="000000"/>
        </w:rPr>
        <w:t xml:space="preserve">prescribed in the </w:t>
      </w:r>
      <w:r w:rsidR="00C91453" w:rsidRPr="00C91453">
        <w:rPr>
          <w:color w:val="000000"/>
        </w:rPr>
        <w:t xml:space="preserve">said </w:t>
      </w:r>
      <w:r w:rsidR="00C91453" w:rsidRPr="00C91453">
        <w:rPr>
          <w:rFonts w:hint="eastAsia"/>
          <w:color w:val="000000"/>
        </w:rPr>
        <w:t xml:space="preserve">Act, enter the record thereof into the medical </w:t>
      </w:r>
      <w:r w:rsidR="00C91453" w:rsidRPr="00C91453">
        <w:rPr>
          <w:color w:val="000000"/>
        </w:rPr>
        <w:t xml:space="preserve">treatment </w:t>
      </w:r>
      <w:r w:rsidR="00C91453" w:rsidRPr="00C91453">
        <w:rPr>
          <w:rFonts w:hint="eastAsia"/>
          <w:color w:val="000000"/>
        </w:rPr>
        <w:t xml:space="preserve">record without delay. </w:t>
      </w:r>
      <w:r w:rsidR="00C91453" w:rsidRPr="00C91453">
        <w:rPr>
          <w:color w:val="000000"/>
        </w:rPr>
        <w:t>Pursuant to</w:t>
      </w:r>
      <w:r w:rsidR="00C91453" w:rsidRPr="00C91453">
        <w:rPr>
          <w:rFonts w:hint="eastAsia"/>
          <w:color w:val="000000"/>
        </w:rPr>
        <w:t xml:space="preserve"> the </w:t>
      </w:r>
      <w:r w:rsidR="00C91453" w:rsidRPr="00C91453">
        <w:rPr>
          <w:color w:val="000000"/>
        </w:rPr>
        <w:t>provision</w:t>
      </w:r>
      <w:r w:rsidR="00C91453" w:rsidRPr="00C91453">
        <w:rPr>
          <w:rFonts w:hint="eastAsia"/>
          <w:color w:val="000000"/>
        </w:rPr>
        <w:t xml:space="preserve">s of Article 97 of the </w:t>
      </w:r>
      <w:r w:rsidR="00C91453" w:rsidRPr="00C91453">
        <w:rPr>
          <w:color w:val="000000"/>
        </w:rPr>
        <w:t xml:space="preserve">said </w:t>
      </w:r>
      <w:r w:rsidR="00C91453" w:rsidRPr="00C91453">
        <w:rPr>
          <w:rFonts w:hint="eastAsia"/>
          <w:color w:val="000000"/>
        </w:rPr>
        <w:t>Act, the</w:t>
      </w:r>
      <w:r w:rsidR="00C91453" w:rsidRPr="00C91453">
        <w:rPr>
          <w:rFonts w:hint="eastAsia"/>
        </w:rPr>
        <w:t xml:space="preserve"> Minister</w:t>
      </w:r>
      <w:r w:rsidR="00C91453" w:rsidRPr="000A465F">
        <w:t xml:space="preserve"> </w:t>
      </w:r>
      <w:r w:rsidR="00C91453" w:rsidRPr="00C91453">
        <w:t>of Health, Labour and Welfare</w:t>
      </w:r>
      <w:r w:rsidR="00C91453" w:rsidRPr="00C91453">
        <w:rPr>
          <w:rFonts w:hint="eastAsia"/>
        </w:rPr>
        <w:t xml:space="preserve"> may, </w:t>
      </w:r>
      <w:r w:rsidR="00C91453" w:rsidRPr="00C91453">
        <w:t>if he/she deems it necessary</w:t>
      </w:r>
      <w:r w:rsidR="00C91453" w:rsidRPr="00C91453">
        <w:rPr>
          <w:rFonts w:hint="eastAsia"/>
        </w:rPr>
        <w:t>, collect reports or conduct on-the-spot inspections regarding the condition and treatment of persons hosp</w:t>
      </w:r>
      <w:r w:rsidR="00C91453" w:rsidRPr="00C91453">
        <w:rPr>
          <w:rFonts w:hint="eastAsia"/>
          <w:color w:val="000000"/>
        </w:rPr>
        <w:t xml:space="preserve">italized at a designated medical institution for hospitalization. Any person who provides </w:t>
      </w:r>
      <w:r w:rsidR="00C91453" w:rsidRPr="00C91453">
        <w:rPr>
          <w:color w:val="000000"/>
        </w:rPr>
        <w:t xml:space="preserve">a </w:t>
      </w:r>
      <w:r w:rsidR="00C91453" w:rsidRPr="00C91453">
        <w:rPr>
          <w:rFonts w:hint="eastAsia"/>
          <w:color w:val="000000"/>
        </w:rPr>
        <w:t xml:space="preserve">false report on such occasions shall be subject to a penalty in </w:t>
      </w:r>
      <w:r w:rsidR="00C91453" w:rsidRPr="00C91453">
        <w:rPr>
          <w:color w:val="000000"/>
        </w:rPr>
        <w:t>accordance</w:t>
      </w:r>
      <w:r w:rsidR="00C91453" w:rsidRPr="00C91453">
        <w:rPr>
          <w:rFonts w:hint="eastAsia"/>
          <w:color w:val="000000"/>
        </w:rPr>
        <w:t xml:space="preserve"> with Article 119 of the </w:t>
      </w:r>
      <w:r w:rsidR="00C91453" w:rsidRPr="00C91453">
        <w:rPr>
          <w:color w:val="000000"/>
        </w:rPr>
        <w:t xml:space="preserve">said </w:t>
      </w:r>
      <w:r w:rsidR="00C91453" w:rsidRPr="00C91453">
        <w:rPr>
          <w:rFonts w:hint="eastAsia"/>
          <w:color w:val="000000"/>
        </w:rPr>
        <w:t>Act.</w:t>
      </w:r>
    </w:p>
    <w:p w:rsidR="00C91453" w:rsidRPr="00C91453" w:rsidRDefault="00004820" w:rsidP="00951F5E">
      <w:pPr>
        <w:pStyle w:val="H23G"/>
        <w:rPr>
          <w:lang w:eastAsia="zh-TW"/>
        </w:rPr>
      </w:pPr>
      <w:r>
        <w:tab/>
      </w:r>
      <w:r>
        <w:tab/>
      </w:r>
      <w:r w:rsidR="00C91453" w:rsidRPr="00C91453">
        <w:rPr>
          <w:rFonts w:hint="eastAsia"/>
        </w:rPr>
        <w:t>Article 23</w:t>
      </w:r>
    </w:p>
    <w:p w:rsidR="00C91453" w:rsidRPr="00C91453" w:rsidRDefault="00951F5E" w:rsidP="00951F5E">
      <w:pPr>
        <w:pStyle w:val="SingleTxtG"/>
        <w:tabs>
          <w:tab w:val="left" w:pos="1701"/>
        </w:tabs>
        <w:rPr>
          <w:color w:val="000000"/>
        </w:rPr>
      </w:pPr>
      <w:r w:rsidRPr="00C91453">
        <w:rPr>
          <w:rFonts w:eastAsia="MS Mincho"/>
          <w:lang w:val="en-US"/>
        </w:rPr>
        <w:t>132.</w:t>
      </w:r>
      <w:r w:rsidR="00004820">
        <w:rPr>
          <w:color w:val="000000"/>
        </w:rPr>
        <w:tab/>
      </w:r>
      <w:r w:rsidR="00C91453" w:rsidRPr="00004820">
        <w:rPr>
          <w:rFonts w:hint="eastAsia"/>
          <w:color w:val="000000"/>
        </w:rPr>
        <w:t>Efforts</w:t>
      </w:r>
      <w:r w:rsidR="00C91453" w:rsidRPr="00C91453">
        <w:rPr>
          <w:rFonts w:hint="eastAsia"/>
          <w:color w:val="000000"/>
        </w:rPr>
        <w:t xml:space="preserve"> are made to educate</w:t>
      </w:r>
      <w:r w:rsidR="00C91453" w:rsidRPr="00C91453">
        <w:rPr>
          <w:color w:val="000000"/>
        </w:rPr>
        <w:t xml:space="preserve"> </w:t>
      </w:r>
      <w:r w:rsidR="00C91453" w:rsidRPr="00C91453">
        <w:rPr>
          <w:rFonts w:hint="eastAsia"/>
          <w:color w:val="000000"/>
        </w:rPr>
        <w:t xml:space="preserve">public </w:t>
      </w:r>
      <w:r w:rsidR="00C91453" w:rsidRPr="00C91453">
        <w:rPr>
          <w:color w:val="000000"/>
        </w:rPr>
        <w:t xml:space="preserve">prosecutors </w:t>
      </w:r>
      <w:r w:rsidR="00C91453" w:rsidRPr="00C91453">
        <w:rPr>
          <w:rFonts w:hint="eastAsia"/>
          <w:color w:val="000000"/>
        </w:rPr>
        <w:t xml:space="preserve">by conducting </w:t>
      </w:r>
      <w:r w:rsidR="00C91453" w:rsidRPr="00C91453">
        <w:rPr>
          <w:color w:val="000000"/>
        </w:rPr>
        <w:t>lectures on relevant human</w:t>
      </w:r>
      <w:r w:rsidR="00C91453" w:rsidRPr="00C91453">
        <w:rPr>
          <w:rFonts w:hint="eastAsia"/>
          <w:color w:val="000000"/>
        </w:rPr>
        <w:t xml:space="preserve"> rights treaties</w:t>
      </w:r>
      <w:r w:rsidR="00C91453" w:rsidRPr="00C91453">
        <w:rPr>
          <w:color w:val="000000"/>
        </w:rPr>
        <w:t xml:space="preserve">, including the Convention on Enforced Disappearance, during training </w:t>
      </w:r>
      <w:r w:rsidR="00C91453" w:rsidRPr="00C91453">
        <w:rPr>
          <w:rFonts w:hint="eastAsia"/>
          <w:color w:val="000000"/>
        </w:rPr>
        <w:t>programs</w:t>
      </w:r>
      <w:r w:rsidR="00C91453" w:rsidRPr="00C91453">
        <w:rPr>
          <w:color w:val="000000"/>
        </w:rPr>
        <w:t xml:space="preserve"> that</w:t>
      </w:r>
      <w:r w:rsidR="00C91453" w:rsidRPr="00C91453">
        <w:rPr>
          <w:rFonts w:hint="eastAsia"/>
          <w:color w:val="000000"/>
        </w:rPr>
        <w:t xml:space="preserve"> are provided </w:t>
      </w:r>
      <w:r w:rsidR="00C91453" w:rsidRPr="00C91453">
        <w:rPr>
          <w:color w:val="000000"/>
        </w:rPr>
        <w:t>in accordance with their number of years’ experience</w:t>
      </w:r>
      <w:r w:rsidR="00C91453" w:rsidRPr="00C91453">
        <w:rPr>
          <w:rFonts w:hint="eastAsia"/>
          <w:color w:val="000000"/>
        </w:rPr>
        <w:t xml:space="preserve"> </w:t>
      </w:r>
      <w:r w:rsidR="00C91453" w:rsidRPr="00C91453">
        <w:rPr>
          <w:color w:val="000000"/>
        </w:rPr>
        <w:t>in accordance with their number of years’ experience</w:t>
      </w:r>
      <w:r w:rsidR="00C91453" w:rsidRPr="00C91453">
        <w:rPr>
          <w:rFonts w:hint="eastAsia"/>
          <w:color w:val="000000"/>
        </w:rPr>
        <w:t>.</w:t>
      </w:r>
    </w:p>
    <w:p w:rsidR="00C91453" w:rsidRPr="00C91453" w:rsidRDefault="00951F5E" w:rsidP="00951F5E">
      <w:pPr>
        <w:pStyle w:val="SingleTxtG"/>
        <w:tabs>
          <w:tab w:val="left" w:pos="1701"/>
        </w:tabs>
      </w:pPr>
      <w:r w:rsidRPr="00C91453">
        <w:rPr>
          <w:rFonts w:eastAsia="MS Mincho"/>
          <w:lang w:val="en-US"/>
        </w:rPr>
        <w:t>133.</w:t>
      </w:r>
      <w:r w:rsidR="00004820">
        <w:rPr>
          <w:color w:val="000000"/>
        </w:rPr>
        <w:tab/>
      </w:r>
      <w:r w:rsidR="00C91453" w:rsidRPr="00C91453">
        <w:rPr>
          <w:rFonts w:hint="eastAsia"/>
          <w:color w:val="000000"/>
        </w:rPr>
        <w:t xml:space="preserve">In order to enhance awareness about human rights </w:t>
      </w:r>
      <w:r w:rsidR="00C91453" w:rsidRPr="00C91453">
        <w:rPr>
          <w:color w:val="000000"/>
        </w:rPr>
        <w:t xml:space="preserve">and </w:t>
      </w:r>
      <w:r w:rsidR="00C91453" w:rsidRPr="00C91453">
        <w:rPr>
          <w:rFonts w:hint="eastAsia"/>
          <w:color w:val="000000"/>
        </w:rPr>
        <w:t xml:space="preserve">provide immigration </w:t>
      </w:r>
      <w:r w:rsidR="00C91453" w:rsidRPr="00C91453">
        <w:rPr>
          <w:color w:val="000000"/>
        </w:rPr>
        <w:t>administration</w:t>
      </w:r>
      <w:r w:rsidR="00C91453" w:rsidRPr="00C91453">
        <w:rPr>
          <w:rFonts w:hint="eastAsia"/>
          <w:color w:val="000000"/>
        </w:rPr>
        <w:t xml:space="preserve"> services considerate of </w:t>
      </w:r>
      <w:r w:rsidR="00C91453" w:rsidRPr="00C91453">
        <w:rPr>
          <w:color w:val="000000"/>
        </w:rPr>
        <w:t xml:space="preserve">the </w:t>
      </w:r>
      <w:r w:rsidR="00C91453" w:rsidRPr="00C91453">
        <w:rPr>
          <w:rFonts w:hint="eastAsia"/>
          <w:color w:val="000000"/>
        </w:rPr>
        <w:t>human rights</w:t>
      </w:r>
      <w:r w:rsidR="00C91453" w:rsidRPr="00C91453">
        <w:rPr>
          <w:color w:val="000000"/>
        </w:rPr>
        <w:t xml:space="preserve"> of foreign nationals</w:t>
      </w:r>
      <w:r w:rsidR="00C91453" w:rsidRPr="00C91453">
        <w:rPr>
          <w:rFonts w:hint="eastAsia"/>
          <w:color w:val="000000"/>
        </w:rPr>
        <w:t xml:space="preserve">, the </w:t>
      </w:r>
      <w:r w:rsidR="00C91453" w:rsidRPr="00C91453">
        <w:rPr>
          <w:color w:val="000000"/>
        </w:rPr>
        <w:t>I</w:t>
      </w:r>
      <w:r w:rsidR="00C91453" w:rsidRPr="00C91453">
        <w:rPr>
          <w:rFonts w:hint="eastAsia"/>
          <w:color w:val="000000"/>
        </w:rPr>
        <w:t xml:space="preserve">mmigration </w:t>
      </w:r>
      <w:r w:rsidR="00C91453" w:rsidRPr="00C91453">
        <w:rPr>
          <w:color w:val="000000"/>
        </w:rPr>
        <w:t>B</w:t>
      </w:r>
      <w:r w:rsidR="00C91453" w:rsidRPr="00C91453">
        <w:rPr>
          <w:rFonts w:hint="eastAsia"/>
          <w:color w:val="000000"/>
        </w:rPr>
        <w:t xml:space="preserve">ureau </w:t>
      </w:r>
      <w:r w:rsidR="00C91453" w:rsidRPr="00C91453">
        <w:rPr>
          <w:color w:val="000000"/>
        </w:rPr>
        <w:t>conducts</w:t>
      </w:r>
      <w:r w:rsidR="00C91453" w:rsidRPr="00C91453">
        <w:rPr>
          <w:rFonts w:hint="eastAsia"/>
          <w:color w:val="000000"/>
        </w:rPr>
        <w:t xml:space="preserve"> trainings on international law and relevant human rights treaties several times a year on the occasion of various staff training programs for </w:t>
      </w:r>
      <w:r w:rsidR="00C91453" w:rsidRPr="00C91453">
        <w:rPr>
          <w:color w:val="000000"/>
        </w:rPr>
        <w:t>immigration</w:t>
      </w:r>
      <w:r w:rsidR="00C91453" w:rsidRPr="00C91453">
        <w:rPr>
          <w:rFonts w:hint="eastAsia"/>
          <w:color w:val="000000"/>
        </w:rPr>
        <w:t xml:space="preserve"> inspectors and immigration control officers. </w:t>
      </w:r>
      <w:r w:rsidR="00C91453" w:rsidRPr="00C91453">
        <w:rPr>
          <w:rFonts w:hint="eastAsia"/>
        </w:rPr>
        <w:t xml:space="preserve">In addition to the above-mentioned trainings, the </w:t>
      </w:r>
      <w:r w:rsidR="00C91453" w:rsidRPr="00C91453">
        <w:t>I</w:t>
      </w:r>
      <w:r w:rsidR="00C91453" w:rsidRPr="00C91453">
        <w:rPr>
          <w:rFonts w:hint="eastAsia"/>
        </w:rPr>
        <w:t xml:space="preserve">mmigration </w:t>
      </w:r>
      <w:r w:rsidR="00C91453" w:rsidRPr="00C91453">
        <w:t>B</w:t>
      </w:r>
      <w:r w:rsidR="00C91453" w:rsidRPr="00C91453">
        <w:rPr>
          <w:rFonts w:hint="eastAsia"/>
        </w:rPr>
        <w:t xml:space="preserve">ureau </w:t>
      </w:r>
      <w:r w:rsidR="00C91453" w:rsidRPr="00C91453">
        <w:t xml:space="preserve">also </w:t>
      </w:r>
      <w:r w:rsidR="00C91453" w:rsidRPr="00C91453">
        <w:rPr>
          <w:rFonts w:hint="eastAsia"/>
        </w:rPr>
        <w:t xml:space="preserve">provides </w:t>
      </w:r>
      <w:r w:rsidR="00C91453" w:rsidRPr="00C91453">
        <w:t>specialized</w:t>
      </w:r>
      <w:r w:rsidR="00C91453" w:rsidRPr="00C91453">
        <w:rPr>
          <w:rFonts w:hint="eastAsia"/>
        </w:rPr>
        <w:t xml:space="preserve"> </w:t>
      </w:r>
      <w:r w:rsidR="00C91453" w:rsidRPr="00C91453">
        <w:t>training</w:t>
      </w:r>
      <w:r w:rsidR="00C91453" w:rsidRPr="00C91453">
        <w:rPr>
          <w:rFonts w:hint="eastAsia"/>
        </w:rPr>
        <w:t>s to staff exclusively engaged in the investigation of violation</w:t>
      </w:r>
      <w:r w:rsidR="00C91453" w:rsidRPr="00C91453">
        <w:t>s</w:t>
      </w:r>
      <w:r w:rsidR="00C91453" w:rsidRPr="00C91453">
        <w:rPr>
          <w:rFonts w:hint="eastAsia"/>
        </w:rPr>
        <w:t xml:space="preserve"> of the Immigration Control Act, </w:t>
      </w:r>
      <w:r w:rsidR="00C91453" w:rsidRPr="00C91453">
        <w:t xml:space="preserve">to </w:t>
      </w:r>
      <w:r w:rsidR="00C91453" w:rsidRPr="00C91453">
        <w:rPr>
          <w:rFonts w:hint="eastAsia"/>
        </w:rPr>
        <w:t xml:space="preserve">those engaged in the management and </w:t>
      </w:r>
      <w:r w:rsidR="00C91453" w:rsidRPr="00C91453">
        <w:t>administration</w:t>
      </w:r>
      <w:r w:rsidR="00C91453" w:rsidRPr="00C91453">
        <w:rPr>
          <w:rFonts w:hint="eastAsia"/>
        </w:rPr>
        <w:t xml:space="preserve"> of detention </w:t>
      </w:r>
      <w:r w:rsidR="00C91453" w:rsidRPr="00C91453">
        <w:t>facilities</w:t>
      </w:r>
      <w:r w:rsidR="00C91453" w:rsidRPr="00C91453">
        <w:rPr>
          <w:rFonts w:hint="eastAsia"/>
        </w:rPr>
        <w:t xml:space="preserve">, and </w:t>
      </w:r>
      <w:r w:rsidR="00C91453" w:rsidRPr="00C91453">
        <w:t xml:space="preserve">to </w:t>
      </w:r>
      <w:r w:rsidR="00C91453" w:rsidRPr="00C91453">
        <w:rPr>
          <w:rFonts w:hint="eastAsia"/>
        </w:rPr>
        <w:t xml:space="preserve">those engaged in the treatment of detainees. </w:t>
      </w:r>
      <w:r w:rsidR="00C91453" w:rsidRPr="00C91453">
        <w:t>T</w:t>
      </w:r>
      <w:r w:rsidR="00C91453" w:rsidRPr="00C91453">
        <w:rPr>
          <w:rFonts w:hint="eastAsia"/>
        </w:rPr>
        <w:t xml:space="preserve">he Ministry of Justice and </w:t>
      </w:r>
      <w:r w:rsidR="00C91453" w:rsidRPr="00C91453">
        <w:t>the</w:t>
      </w:r>
      <w:r w:rsidR="00C91453" w:rsidRPr="00C91453">
        <w:rPr>
          <w:rFonts w:hint="eastAsia"/>
        </w:rPr>
        <w:t xml:space="preserve"> </w:t>
      </w:r>
      <w:r w:rsidR="00C91453" w:rsidRPr="00C91453">
        <w:t>Research and Training Institute of the Ministry of Justice</w:t>
      </w:r>
      <w:r w:rsidR="00C91453" w:rsidRPr="00C91453">
        <w:rPr>
          <w:rFonts w:hint="eastAsia"/>
        </w:rPr>
        <w:t xml:space="preserve"> are mainly responsible for the training of staff </w:t>
      </w:r>
      <w:r w:rsidR="00C91453" w:rsidRPr="00C91453">
        <w:t>at</w:t>
      </w:r>
      <w:r w:rsidR="00C91453" w:rsidRPr="00C91453">
        <w:rPr>
          <w:rFonts w:hint="eastAsia"/>
        </w:rPr>
        <w:t xml:space="preserve"> the </w:t>
      </w:r>
      <w:r w:rsidR="00C91453" w:rsidRPr="00C91453">
        <w:t>Immigration</w:t>
      </w:r>
      <w:r w:rsidR="00C91453" w:rsidRPr="00C91453">
        <w:rPr>
          <w:rFonts w:hint="eastAsia"/>
        </w:rPr>
        <w:t xml:space="preserve"> </w:t>
      </w:r>
      <w:r w:rsidR="00C91453" w:rsidRPr="00C91453">
        <w:t>B</w:t>
      </w:r>
      <w:r w:rsidR="00C91453" w:rsidRPr="00C91453">
        <w:rPr>
          <w:rFonts w:hint="eastAsia"/>
        </w:rPr>
        <w:t>ureau.</w:t>
      </w:r>
    </w:p>
    <w:p w:rsidR="00C91453" w:rsidRPr="00C91453" w:rsidRDefault="00951F5E" w:rsidP="00951F5E">
      <w:pPr>
        <w:pStyle w:val="SingleTxtG"/>
        <w:tabs>
          <w:tab w:val="left" w:pos="1701"/>
        </w:tabs>
        <w:rPr>
          <w:color w:val="000000"/>
        </w:rPr>
      </w:pPr>
      <w:r w:rsidRPr="00C91453">
        <w:rPr>
          <w:rFonts w:eastAsia="MS Mincho"/>
          <w:lang w:val="en-US"/>
        </w:rPr>
        <w:t>134.</w:t>
      </w:r>
      <w:r w:rsidR="00004820">
        <w:rPr>
          <w:color w:val="000000"/>
        </w:rPr>
        <w:tab/>
      </w:r>
      <w:r w:rsidR="00C91453" w:rsidRPr="00C91453">
        <w:rPr>
          <w:rFonts w:hint="eastAsia"/>
          <w:color w:val="000000"/>
        </w:rPr>
        <w:t>In Japan, in conjunction with the conclusion of the Convention on Enforce</w:t>
      </w:r>
      <w:r w:rsidR="00C91453" w:rsidRPr="00C91453">
        <w:rPr>
          <w:color w:val="000000"/>
        </w:rPr>
        <w:t>d</w:t>
      </w:r>
      <w:r w:rsidR="00C91453" w:rsidRPr="00C91453">
        <w:rPr>
          <w:rFonts w:hint="eastAsia"/>
          <w:color w:val="000000"/>
        </w:rPr>
        <w:t xml:space="preserve"> Disappearance, t</w:t>
      </w:r>
      <w:r w:rsidR="00C91453" w:rsidRPr="00C91453">
        <w:rPr>
          <w:rFonts w:hint="eastAsia"/>
        </w:rPr>
        <w:t xml:space="preserve">he Immigration Control Act was partially amended to </w:t>
      </w:r>
      <w:r w:rsidR="00C91453" w:rsidRPr="00C91453">
        <w:t>stipulate</w:t>
      </w:r>
      <w:r w:rsidR="00C91453" w:rsidRPr="00C91453">
        <w:rPr>
          <w:rFonts w:hint="eastAsia"/>
        </w:rPr>
        <w:t xml:space="preserve"> that a deportation destination of a foreign national subject to deportation shall not </w:t>
      </w:r>
      <w:r w:rsidR="00C91453" w:rsidRPr="00C91453">
        <w:t>include</w:t>
      </w:r>
      <w:r w:rsidR="00C91453" w:rsidRPr="00C91453">
        <w:rPr>
          <w:rFonts w:hint="eastAsia"/>
        </w:rPr>
        <w:t xml:space="preserve"> any country considered to be </w:t>
      </w:r>
      <w:r w:rsidR="00C91453" w:rsidRPr="00C91453">
        <w:t>“another State where there are substantial grounds for believing that</w:t>
      </w:r>
      <w:r w:rsidR="00C91453" w:rsidRPr="00C91453">
        <w:rPr>
          <w:rFonts w:hint="eastAsia"/>
        </w:rPr>
        <w:t xml:space="preserve"> h</w:t>
      </w:r>
      <w:r w:rsidR="00C91453" w:rsidRPr="00C91453">
        <w:t>e or she would be in danger of being subjected to enforced disappearance”</w:t>
      </w:r>
      <w:r w:rsidR="00C91453" w:rsidRPr="00C91453">
        <w:rPr>
          <w:rFonts w:hint="eastAsia"/>
        </w:rPr>
        <w:t xml:space="preserve"> as referred to in Article 16, paragraph 1 of </w:t>
      </w:r>
      <w:r w:rsidR="00C91453" w:rsidRPr="00C91453">
        <w:t>the</w:t>
      </w:r>
      <w:r w:rsidR="00C91453" w:rsidRPr="00C91453">
        <w:rPr>
          <w:rFonts w:hint="eastAsia"/>
        </w:rPr>
        <w:t xml:space="preserve"> Convention (Article 53, paragraph 3, item </w:t>
      </w:r>
      <w:r w:rsidR="00C91453" w:rsidRPr="00C91453">
        <w:t>3</w:t>
      </w:r>
      <w:r w:rsidR="00C91453" w:rsidRPr="00C91453">
        <w:rPr>
          <w:rFonts w:hint="eastAsia"/>
        </w:rPr>
        <w:t xml:space="preserve"> of the Immigration Control Act), which came into effect on December 23, 2010. Regarding the </w:t>
      </w:r>
      <w:r w:rsidR="00C91453" w:rsidRPr="00C91453">
        <w:t>determination</w:t>
      </w:r>
      <w:r w:rsidR="00C91453" w:rsidRPr="00C91453">
        <w:rPr>
          <w:rFonts w:hint="eastAsia"/>
        </w:rPr>
        <w:t xml:space="preserve"> of the deportatio</w:t>
      </w:r>
      <w:r w:rsidR="00C91453" w:rsidRPr="00C91453">
        <w:rPr>
          <w:rFonts w:hint="eastAsia"/>
          <w:color w:val="000000"/>
        </w:rPr>
        <w:t>n destination, conjunction with the entry into force of the Convention on Enforce</w:t>
      </w:r>
      <w:r w:rsidR="00C91453" w:rsidRPr="00C91453">
        <w:rPr>
          <w:color w:val="000000"/>
        </w:rPr>
        <w:t>d</w:t>
      </w:r>
      <w:r w:rsidR="00C91453" w:rsidRPr="00C91453">
        <w:rPr>
          <w:rFonts w:hint="eastAsia"/>
          <w:color w:val="000000"/>
        </w:rPr>
        <w:t xml:space="preserve"> Disappearance, on December 22, 2010, regional immigration offices were directed to be more careful in dealing </w:t>
      </w:r>
      <w:r w:rsidR="00C91453" w:rsidRPr="00C91453">
        <w:rPr>
          <w:color w:val="000000"/>
        </w:rPr>
        <w:t>with</w:t>
      </w:r>
      <w:r w:rsidR="00C91453" w:rsidRPr="00C91453">
        <w:rPr>
          <w:rFonts w:hint="eastAsia"/>
          <w:color w:val="000000"/>
        </w:rPr>
        <w:t xml:space="preserve"> each case </w:t>
      </w:r>
      <w:r w:rsidR="00C91453" w:rsidRPr="00C91453">
        <w:rPr>
          <w:color w:val="000000"/>
        </w:rPr>
        <w:t>without omission</w:t>
      </w:r>
      <w:r w:rsidR="00C91453" w:rsidRPr="00C91453">
        <w:rPr>
          <w:rFonts w:hint="eastAsia"/>
          <w:color w:val="000000"/>
        </w:rPr>
        <w:t xml:space="preserve">, and continuous efforts have been made to </w:t>
      </w:r>
      <w:r w:rsidR="00C91453" w:rsidRPr="00C91453">
        <w:rPr>
          <w:color w:val="000000"/>
        </w:rPr>
        <w:t>ensure</w:t>
      </w:r>
      <w:r w:rsidR="00C91453" w:rsidRPr="00C91453">
        <w:rPr>
          <w:rFonts w:hint="eastAsia"/>
          <w:color w:val="000000"/>
        </w:rPr>
        <w:t xml:space="preserve"> appropriate handling.</w:t>
      </w:r>
    </w:p>
    <w:p w:rsidR="00C91453" w:rsidRPr="00C91453" w:rsidRDefault="00951F5E" w:rsidP="00951F5E">
      <w:pPr>
        <w:pStyle w:val="SingleTxtG"/>
        <w:tabs>
          <w:tab w:val="left" w:pos="1701"/>
        </w:tabs>
      </w:pPr>
      <w:r w:rsidRPr="00C91453">
        <w:rPr>
          <w:rFonts w:eastAsia="MS Mincho"/>
          <w:lang w:val="en-US"/>
        </w:rPr>
        <w:t>135.</w:t>
      </w:r>
      <w:r w:rsidR="00004820">
        <w:rPr>
          <w:color w:val="000000"/>
        </w:rPr>
        <w:tab/>
      </w:r>
      <w:r w:rsidR="00C91453" w:rsidRPr="00C91453">
        <w:rPr>
          <w:color w:val="000000"/>
        </w:rPr>
        <w:t>In addition, t</w:t>
      </w:r>
      <w:r w:rsidR="00C91453" w:rsidRPr="00C91453">
        <w:rPr>
          <w:rFonts w:hint="eastAsia"/>
          <w:color w:val="000000"/>
        </w:rPr>
        <w:t xml:space="preserve">he </w:t>
      </w:r>
      <w:r w:rsidR="00C91453" w:rsidRPr="00C91453">
        <w:rPr>
          <w:rFonts w:hint="eastAsia"/>
        </w:rPr>
        <w:t xml:space="preserve">officials of </w:t>
      </w:r>
      <w:r w:rsidR="00C91453" w:rsidRPr="00C91453">
        <w:t>the</w:t>
      </w:r>
      <w:r w:rsidR="00C91453" w:rsidRPr="00C91453">
        <w:rPr>
          <w:rFonts w:hint="eastAsia"/>
        </w:rPr>
        <w:t xml:space="preserve"> </w:t>
      </w:r>
      <w:r w:rsidR="00C91453" w:rsidRPr="00C91453">
        <w:t>I</w:t>
      </w:r>
      <w:r w:rsidR="00C91453" w:rsidRPr="00C91453">
        <w:rPr>
          <w:rFonts w:hint="eastAsia"/>
        </w:rPr>
        <w:t xml:space="preserve">mmigration </w:t>
      </w:r>
      <w:r w:rsidR="00C91453" w:rsidRPr="00C91453">
        <w:t>B</w:t>
      </w:r>
      <w:r w:rsidR="00C91453" w:rsidRPr="00C91453">
        <w:rPr>
          <w:rFonts w:hint="eastAsia"/>
        </w:rPr>
        <w:t>ureau are made aware of their duties through the trainings provided at each level as described above. It should be noted that national public officers are under obligation to observe laws and regulations under the National Public Service Act</w:t>
      </w:r>
      <w:r w:rsidR="00C91453" w:rsidRPr="00C91453">
        <w:t>,</w:t>
      </w:r>
      <w:r w:rsidR="00C91453" w:rsidRPr="00C91453">
        <w:rPr>
          <w:rFonts w:hint="eastAsia"/>
        </w:rPr>
        <w:t xml:space="preserve"> and therefore </w:t>
      </w:r>
      <w:r w:rsidR="00C91453" w:rsidRPr="00C91453">
        <w:t>failure</w:t>
      </w:r>
      <w:r w:rsidR="00C91453" w:rsidRPr="00C91453">
        <w:rPr>
          <w:rFonts w:hint="eastAsia"/>
        </w:rPr>
        <w:t xml:space="preserve"> to obey an illegal order is not subject to disciplinary action or criminal punishment.</w:t>
      </w:r>
    </w:p>
    <w:p w:rsidR="00C91453" w:rsidRPr="00C91453" w:rsidRDefault="00951F5E" w:rsidP="00951F5E">
      <w:pPr>
        <w:pStyle w:val="SingleTxtG"/>
        <w:tabs>
          <w:tab w:val="left" w:pos="1701"/>
        </w:tabs>
      </w:pPr>
      <w:r w:rsidRPr="00C91453">
        <w:rPr>
          <w:rFonts w:eastAsia="MS Mincho"/>
          <w:lang w:val="en-US"/>
        </w:rPr>
        <w:t>136.</w:t>
      </w:r>
      <w:r w:rsidR="00004820">
        <w:rPr>
          <w:color w:val="000000"/>
        </w:rPr>
        <w:tab/>
      </w:r>
      <w:r w:rsidR="00C91453" w:rsidRPr="00004820">
        <w:t>For</w:t>
      </w:r>
      <w:r w:rsidR="00C91453" w:rsidRPr="00C91453">
        <w:rPr>
          <w:color w:val="000000"/>
        </w:rPr>
        <w:t xml:space="preserve"> the st</w:t>
      </w:r>
      <w:r w:rsidR="00C91453" w:rsidRPr="00C91453">
        <w:t xml:space="preserve">aff of </w:t>
      </w:r>
      <w:r w:rsidR="00C91453" w:rsidRPr="00C91453">
        <w:rPr>
          <w:rFonts w:hint="eastAsia"/>
        </w:rPr>
        <w:t xml:space="preserve">a </w:t>
      </w:r>
      <w:r w:rsidR="00C91453" w:rsidRPr="00C91453">
        <w:t xml:space="preserve">penal institution, juvenile training school, juvenile classification home, and women’s guidance home, lectures on </w:t>
      </w:r>
      <w:r w:rsidR="00C91453" w:rsidRPr="00C91453">
        <w:rPr>
          <w:rFonts w:hint="eastAsia"/>
        </w:rPr>
        <w:t xml:space="preserve">the </w:t>
      </w:r>
      <w:r w:rsidR="00C91453" w:rsidRPr="00C91453">
        <w:t xml:space="preserve">human rights of inmates are provided in various programs at the Training Institute for Correctional Personnel from the perspective of respect for </w:t>
      </w:r>
      <w:r w:rsidR="00C91453" w:rsidRPr="00C91453">
        <w:rPr>
          <w:rFonts w:hint="eastAsia"/>
        </w:rPr>
        <w:t xml:space="preserve">the </w:t>
      </w:r>
      <w:r w:rsidR="00C91453" w:rsidRPr="00C91453">
        <w:t xml:space="preserve">human rights of inmates in line with </w:t>
      </w:r>
      <w:r w:rsidR="00C91453" w:rsidRPr="00C91453">
        <w:rPr>
          <w:rFonts w:hint="eastAsia"/>
        </w:rPr>
        <w:t xml:space="preserve">relevant </w:t>
      </w:r>
      <w:r w:rsidR="00C91453" w:rsidRPr="00C91453">
        <w:t>human rights treaties</w:t>
      </w:r>
      <w:r w:rsidR="00C91453" w:rsidRPr="00C91453">
        <w:rPr>
          <w:rFonts w:hint="eastAsia"/>
        </w:rPr>
        <w:t xml:space="preserve"> and with </w:t>
      </w:r>
      <w:r w:rsidR="00C91453" w:rsidRPr="000A465F">
        <w:t>the</w:t>
      </w:r>
      <w:r w:rsidR="00C91453" w:rsidRPr="000A465F">
        <w:rPr>
          <w:rFonts w:hint="eastAsia"/>
        </w:rPr>
        <w:t xml:space="preserve"> </w:t>
      </w:r>
      <w:r w:rsidR="00C91453" w:rsidRPr="00C91453">
        <w:t>Standard Minimum Rules for the Treatment of Prisoners established by the United Nations and other international guidelines</w:t>
      </w:r>
      <w:r w:rsidR="00C91453" w:rsidRPr="00C91453">
        <w:rPr>
          <w:rFonts w:hint="eastAsia"/>
        </w:rPr>
        <w:t>.</w:t>
      </w:r>
    </w:p>
    <w:p w:rsidR="00C91453" w:rsidRPr="00C91453" w:rsidRDefault="00951F5E" w:rsidP="00951F5E">
      <w:pPr>
        <w:pStyle w:val="SingleTxtG"/>
        <w:tabs>
          <w:tab w:val="left" w:pos="1701"/>
        </w:tabs>
        <w:rPr>
          <w:color w:val="000000"/>
        </w:rPr>
      </w:pPr>
      <w:r w:rsidRPr="00C91453">
        <w:rPr>
          <w:rFonts w:eastAsia="MS Mincho"/>
          <w:lang w:val="en-US"/>
        </w:rPr>
        <w:t>137.</w:t>
      </w:r>
      <w:r w:rsidR="00004820">
        <w:rPr>
          <w:color w:val="000000"/>
        </w:rPr>
        <w:tab/>
      </w:r>
      <w:r w:rsidR="00C91453" w:rsidRPr="00C91453">
        <w:rPr>
          <w:color w:val="000000"/>
        </w:rPr>
        <w:t>As</w:t>
      </w:r>
      <w:r w:rsidR="00C91453" w:rsidRPr="00C91453">
        <w:rPr>
          <w:rFonts w:hint="eastAsia"/>
          <w:color w:val="000000"/>
        </w:rPr>
        <w:t xml:space="preserve"> the police perform duties closely</w:t>
      </w:r>
      <w:r w:rsidR="00C91453" w:rsidRPr="00C91453">
        <w:rPr>
          <w:rFonts w:hint="eastAsia"/>
        </w:rPr>
        <w:t xml:space="preserve"> related to human rights, as part of </w:t>
      </w:r>
      <w:r w:rsidR="00C91453" w:rsidRPr="00C91453">
        <w:t>the</w:t>
      </w:r>
      <w:r w:rsidR="00C91453" w:rsidRPr="00C91453">
        <w:rPr>
          <w:rFonts w:hint="eastAsia"/>
        </w:rPr>
        <w:t xml:space="preserve"> compulsory training course conducted at the police academy for newly recruited or promoted police officials, education o</w:t>
      </w:r>
      <w:r w:rsidR="00C91453" w:rsidRPr="00C91453">
        <w:t>n</w:t>
      </w:r>
      <w:r w:rsidR="00C91453" w:rsidRPr="00C91453">
        <w:rPr>
          <w:rFonts w:hint="eastAsia"/>
        </w:rPr>
        <w:t xml:space="preserve"> the Constitution, Penal Code, Code of Criminal Procedure (d</w:t>
      </w:r>
      <w:r w:rsidR="00C91453" w:rsidRPr="00C91453">
        <w:t>omestic</w:t>
      </w:r>
      <w:r w:rsidR="00C91453" w:rsidRPr="00C91453">
        <w:rPr>
          <w:rFonts w:hint="eastAsia"/>
        </w:rPr>
        <w:t xml:space="preserve"> laws </w:t>
      </w:r>
      <w:r w:rsidR="00C91453" w:rsidRPr="00C91453">
        <w:t>that</w:t>
      </w:r>
      <w:r w:rsidR="00C91453" w:rsidRPr="00C91453">
        <w:rPr>
          <w:rFonts w:hint="eastAsia"/>
        </w:rPr>
        <w:t xml:space="preserve"> ensure the implementation of </w:t>
      </w:r>
      <w:r w:rsidR="00C91453" w:rsidRPr="00C91453">
        <w:t>the</w:t>
      </w:r>
      <w:r w:rsidR="00C91453" w:rsidRPr="00C91453">
        <w:rPr>
          <w:rFonts w:hint="eastAsia"/>
        </w:rPr>
        <w:t xml:space="preserve"> Convention), and international trends in human rights, etc.</w:t>
      </w:r>
      <w:r w:rsidR="00C91453" w:rsidRPr="00C91453">
        <w:t>,</w:t>
      </w:r>
      <w:r w:rsidR="00C91453" w:rsidRPr="00C91453">
        <w:rPr>
          <w:rFonts w:hint="eastAsia"/>
        </w:rPr>
        <w:t xml:space="preserve"> is provided for the purpose of ensuring proper </w:t>
      </w:r>
      <w:r w:rsidR="00C91453" w:rsidRPr="00C91453">
        <w:t>execution</w:t>
      </w:r>
      <w:r w:rsidR="00C91453" w:rsidRPr="00C91453">
        <w:rPr>
          <w:rFonts w:hint="eastAsia"/>
        </w:rPr>
        <w:t xml:space="preserve"> of duties with due consideration given to hum</w:t>
      </w:r>
      <w:r w:rsidR="00C91453" w:rsidRPr="00C91453">
        <w:rPr>
          <w:rFonts w:hint="eastAsia"/>
          <w:color w:val="000000"/>
        </w:rPr>
        <w:t>an rights. In the specialized training for the officials engaged in criminal investigation or detention activity</w:t>
      </w:r>
      <w:r w:rsidR="00C91453" w:rsidRPr="00C91453">
        <w:rPr>
          <w:color w:val="000000"/>
        </w:rPr>
        <w:t xml:space="preserve"> as well</w:t>
      </w:r>
      <w:r w:rsidR="00C91453" w:rsidRPr="00C91453">
        <w:rPr>
          <w:rFonts w:hint="eastAsia"/>
          <w:color w:val="000000"/>
        </w:rPr>
        <w:t xml:space="preserve">, </w:t>
      </w:r>
      <w:r w:rsidR="00C91453" w:rsidRPr="00C91453">
        <w:rPr>
          <w:color w:val="000000"/>
        </w:rPr>
        <w:t>education</w:t>
      </w:r>
      <w:r w:rsidR="00C91453" w:rsidRPr="00C91453">
        <w:rPr>
          <w:rFonts w:hint="eastAsia"/>
          <w:color w:val="000000"/>
        </w:rPr>
        <w:t xml:space="preserve"> is provided to equip participants with specialized knowledge and </w:t>
      </w:r>
      <w:r w:rsidR="00C91453" w:rsidRPr="00C91453">
        <w:rPr>
          <w:color w:val="000000"/>
        </w:rPr>
        <w:t>skills</w:t>
      </w:r>
      <w:r w:rsidR="00C91453" w:rsidRPr="00C91453">
        <w:rPr>
          <w:rFonts w:hint="eastAsia"/>
          <w:color w:val="000000"/>
        </w:rPr>
        <w:t xml:space="preserve"> </w:t>
      </w:r>
      <w:r w:rsidR="00C91453" w:rsidRPr="00C91453">
        <w:rPr>
          <w:color w:val="000000"/>
        </w:rPr>
        <w:t xml:space="preserve">necessary </w:t>
      </w:r>
      <w:r w:rsidR="00C91453" w:rsidRPr="00C91453">
        <w:rPr>
          <w:rFonts w:hint="eastAsia"/>
          <w:color w:val="000000"/>
        </w:rPr>
        <w:t xml:space="preserve">for </w:t>
      </w:r>
      <w:r w:rsidR="00C91453" w:rsidRPr="00C91453">
        <w:rPr>
          <w:color w:val="000000"/>
        </w:rPr>
        <w:t xml:space="preserve">the </w:t>
      </w:r>
      <w:r w:rsidR="00C91453" w:rsidRPr="00C91453">
        <w:rPr>
          <w:rFonts w:hint="eastAsia"/>
          <w:color w:val="000000"/>
        </w:rPr>
        <w:t xml:space="preserve">proper execution of duties with due </w:t>
      </w:r>
      <w:r w:rsidR="00C91453" w:rsidRPr="00C91453">
        <w:rPr>
          <w:color w:val="000000"/>
        </w:rPr>
        <w:t>consideration</w:t>
      </w:r>
      <w:r w:rsidR="00C91453" w:rsidRPr="00C91453">
        <w:rPr>
          <w:rFonts w:hint="eastAsia"/>
          <w:color w:val="000000"/>
        </w:rPr>
        <w:t xml:space="preserve"> given to human rights.</w:t>
      </w:r>
    </w:p>
    <w:p w:rsidR="00C91453" w:rsidRPr="00C91453" w:rsidRDefault="00951F5E" w:rsidP="00951F5E">
      <w:pPr>
        <w:pStyle w:val="SingleTxtG"/>
        <w:tabs>
          <w:tab w:val="left" w:pos="1701"/>
        </w:tabs>
        <w:rPr>
          <w:color w:val="000000"/>
        </w:rPr>
      </w:pPr>
      <w:r w:rsidRPr="00C91453">
        <w:rPr>
          <w:rFonts w:eastAsia="MS Mincho"/>
          <w:lang w:val="en-US"/>
        </w:rPr>
        <w:t>138.</w:t>
      </w:r>
      <w:r w:rsidR="00004820">
        <w:rPr>
          <w:color w:val="000000"/>
        </w:rPr>
        <w:tab/>
      </w:r>
      <w:r w:rsidR="00C91453" w:rsidRPr="00C91453">
        <w:rPr>
          <w:rFonts w:hint="eastAsia"/>
          <w:color w:val="000000"/>
        </w:rPr>
        <w:t xml:space="preserve">In order to ensure </w:t>
      </w:r>
      <w:r w:rsidR="00C91453" w:rsidRPr="00C91453">
        <w:rPr>
          <w:color w:val="000000"/>
        </w:rPr>
        <w:t>the capabilities</w:t>
      </w:r>
      <w:r w:rsidR="00C91453" w:rsidRPr="00C91453">
        <w:rPr>
          <w:rFonts w:hint="eastAsia"/>
          <w:color w:val="000000"/>
        </w:rPr>
        <w:t xml:space="preserve"> of relevant officials, the police provide the </w:t>
      </w:r>
      <w:r w:rsidR="00C91453" w:rsidRPr="00004820">
        <w:rPr>
          <w:rFonts w:hint="eastAsia"/>
        </w:rPr>
        <w:t>above</w:t>
      </w:r>
      <w:r w:rsidR="00C91453" w:rsidRPr="00C91453">
        <w:rPr>
          <w:rFonts w:hint="eastAsia"/>
          <w:color w:val="000000"/>
        </w:rPr>
        <w:t xml:space="preserve">-mentioned training at the time of recruitment and promotion and on the occasions of </w:t>
      </w:r>
      <w:r w:rsidR="00C91453" w:rsidRPr="00C91453">
        <w:rPr>
          <w:color w:val="000000"/>
        </w:rPr>
        <w:t>various</w:t>
      </w:r>
      <w:r w:rsidR="00C91453" w:rsidRPr="00C91453">
        <w:rPr>
          <w:rFonts w:hint="eastAsia"/>
          <w:color w:val="000000"/>
        </w:rPr>
        <w:t xml:space="preserve"> </w:t>
      </w:r>
      <w:r w:rsidR="00C91453" w:rsidRPr="00C91453">
        <w:rPr>
          <w:color w:val="000000"/>
        </w:rPr>
        <w:t>specialized</w:t>
      </w:r>
      <w:r w:rsidR="00C91453" w:rsidRPr="00C91453">
        <w:rPr>
          <w:rFonts w:hint="eastAsia"/>
          <w:color w:val="000000"/>
        </w:rPr>
        <w:t xml:space="preserve"> training</w:t>
      </w:r>
      <w:r w:rsidR="00C91453" w:rsidRPr="00C91453">
        <w:rPr>
          <w:color w:val="000000"/>
        </w:rPr>
        <w:t xml:space="preserve"> programs</w:t>
      </w:r>
      <w:r w:rsidR="00C91453" w:rsidRPr="00C91453">
        <w:rPr>
          <w:rFonts w:hint="eastAsia"/>
        </w:rPr>
        <w:t xml:space="preserve">. </w:t>
      </w:r>
      <w:r w:rsidR="00C91453" w:rsidRPr="00C91453">
        <w:t xml:space="preserve">The National Police </w:t>
      </w:r>
      <w:r w:rsidR="00C91453" w:rsidRPr="00C91453">
        <w:rPr>
          <w:rFonts w:hint="eastAsia"/>
        </w:rPr>
        <w:t xml:space="preserve">Agency and </w:t>
      </w:r>
      <w:r w:rsidR="00C91453" w:rsidRPr="00C91453">
        <w:rPr>
          <w:rFonts w:hint="eastAsia"/>
          <w:color w:val="000000"/>
        </w:rPr>
        <w:t xml:space="preserve">each prefectural police force </w:t>
      </w:r>
      <w:r w:rsidR="00C91453" w:rsidRPr="00C91453">
        <w:rPr>
          <w:color w:val="000000"/>
        </w:rPr>
        <w:t>are</w:t>
      </w:r>
      <w:r w:rsidR="00C91453" w:rsidRPr="00C91453">
        <w:rPr>
          <w:rFonts w:hint="eastAsia"/>
          <w:color w:val="000000"/>
        </w:rPr>
        <w:t xml:space="preserve"> responsible for the training of police officials.</w:t>
      </w:r>
    </w:p>
    <w:p w:rsidR="00C91453" w:rsidRPr="00C91453" w:rsidRDefault="00C91453" w:rsidP="00C91453">
      <w:pPr>
        <w:pStyle w:val="ListParagraph"/>
        <w:ind w:left="0"/>
        <w:rPr>
          <w:rStyle w:val="CommentReference"/>
          <w:rFonts w:eastAsia="Times New Roman"/>
          <w:color w:val="000000"/>
        </w:rPr>
      </w:pPr>
    </w:p>
    <w:p w:rsidR="00C91453" w:rsidRPr="00C91453" w:rsidRDefault="00951F5E" w:rsidP="00951F5E">
      <w:pPr>
        <w:pStyle w:val="SingleTxtG"/>
        <w:tabs>
          <w:tab w:val="left" w:pos="1701"/>
        </w:tabs>
        <w:rPr>
          <w:color w:val="000000"/>
        </w:rPr>
      </w:pPr>
      <w:r w:rsidRPr="00C91453">
        <w:rPr>
          <w:rFonts w:eastAsia="MS Mincho"/>
          <w:lang w:val="en-US"/>
        </w:rPr>
        <w:t>139.</w:t>
      </w:r>
      <w:r w:rsidR="00004820">
        <w:rPr>
          <w:color w:val="000000"/>
          <w:lang w:val="sr-Latn-RS"/>
        </w:rPr>
        <w:tab/>
      </w:r>
      <w:r w:rsidR="00C91453" w:rsidRPr="00C91453">
        <w:rPr>
          <w:color w:val="000000"/>
        </w:rPr>
        <w:t>Pursuant to</w:t>
      </w:r>
      <w:r w:rsidR="00C91453" w:rsidRPr="00C91453">
        <w:rPr>
          <w:rFonts w:hint="eastAsia"/>
          <w:color w:val="000000"/>
        </w:rPr>
        <w:t xml:space="preserve"> </w:t>
      </w:r>
      <w:r w:rsidR="00C91453" w:rsidRPr="00C91453">
        <w:rPr>
          <w:color w:val="000000"/>
        </w:rPr>
        <w:t>the</w:t>
      </w:r>
      <w:r w:rsidR="00C91453" w:rsidRPr="00C91453">
        <w:rPr>
          <w:rFonts w:hint="eastAsia"/>
          <w:color w:val="000000"/>
        </w:rPr>
        <w:t xml:space="preserve"> provisions of Article 19 of </w:t>
      </w:r>
      <w:r w:rsidR="00C91453" w:rsidRPr="00C91453">
        <w:rPr>
          <w:rFonts w:hint="eastAsia"/>
        </w:rPr>
        <w:t>the Act on Mental Health and Welfare for the Mentally Disabled,</w:t>
      </w:r>
      <w:r w:rsidR="00C91453" w:rsidRPr="00C91453">
        <w:rPr>
          <w:rFonts w:hint="eastAsia"/>
          <w:color w:val="000000"/>
        </w:rPr>
        <w:t xml:space="preserve"> doctors designated </w:t>
      </w:r>
      <w:r w:rsidR="00C91453" w:rsidRPr="00C91453">
        <w:rPr>
          <w:color w:val="000000"/>
        </w:rPr>
        <w:t xml:space="preserve">for </w:t>
      </w:r>
      <w:r w:rsidR="00C91453" w:rsidRPr="00C91453">
        <w:rPr>
          <w:rFonts w:hint="eastAsia"/>
          <w:color w:val="000000"/>
        </w:rPr>
        <w:t>mental health welfare who make a decision o</w:t>
      </w:r>
      <w:r w:rsidR="00C91453" w:rsidRPr="00C91453">
        <w:rPr>
          <w:rFonts w:hint="eastAsia"/>
        </w:rPr>
        <w:t xml:space="preserve">n compulsory hospitalization are </w:t>
      </w:r>
      <w:r w:rsidR="00C91453" w:rsidRPr="00C91453">
        <w:rPr>
          <w:rFonts w:hint="eastAsia"/>
          <w:color w:val="000000"/>
        </w:rPr>
        <w:t>required to attend the training every five years after becoming qualified.</w:t>
      </w:r>
    </w:p>
    <w:p w:rsidR="00C91453" w:rsidRPr="00C91453" w:rsidRDefault="00004820" w:rsidP="00951F5E">
      <w:pPr>
        <w:pStyle w:val="H23G"/>
        <w:rPr>
          <w:lang w:eastAsia="zh-TW"/>
        </w:rPr>
      </w:pPr>
      <w:r>
        <w:tab/>
      </w:r>
      <w:r>
        <w:tab/>
      </w:r>
      <w:r w:rsidR="00C91453" w:rsidRPr="00C91453">
        <w:rPr>
          <w:rFonts w:hint="eastAsia"/>
        </w:rPr>
        <w:t>Article 24</w:t>
      </w:r>
    </w:p>
    <w:p w:rsidR="00C91453" w:rsidRPr="00C91453" w:rsidRDefault="00951F5E" w:rsidP="00951F5E">
      <w:pPr>
        <w:pStyle w:val="SingleTxtG"/>
        <w:tabs>
          <w:tab w:val="left" w:pos="1701"/>
        </w:tabs>
      </w:pPr>
      <w:r w:rsidRPr="00C91453">
        <w:rPr>
          <w:rFonts w:eastAsia="MS Mincho"/>
          <w:lang w:val="en-US"/>
        </w:rPr>
        <w:t>140.</w:t>
      </w:r>
      <w:r w:rsidR="00004820">
        <w:tab/>
      </w:r>
      <w:r w:rsidR="00C91453" w:rsidRPr="00C91453">
        <w:rPr>
          <w:rFonts w:hint="eastAsia"/>
        </w:rPr>
        <w:t xml:space="preserve">The </w:t>
      </w:r>
      <w:r w:rsidR="00C91453" w:rsidRPr="00C91453">
        <w:t>“victim and others”</w:t>
      </w:r>
      <w:r w:rsidR="00C91453" w:rsidRPr="00C91453">
        <w:rPr>
          <w:rFonts w:hint="eastAsia"/>
        </w:rPr>
        <w:t xml:space="preserve"> include not only the victim but also</w:t>
      </w:r>
      <w:r w:rsidR="00C91453" w:rsidRPr="00C91453">
        <w:t xml:space="preserve"> his/her spouse, lineal relative</w:t>
      </w:r>
      <w:r w:rsidR="00C91453" w:rsidRPr="00C91453">
        <w:rPr>
          <w:rFonts w:hint="eastAsia"/>
        </w:rPr>
        <w:t>s</w:t>
      </w:r>
      <w:r w:rsidR="00C91453" w:rsidRPr="00C91453">
        <w:t>, or brother</w:t>
      </w:r>
      <w:r w:rsidR="00C91453" w:rsidRPr="00C91453">
        <w:rPr>
          <w:rFonts w:hint="eastAsia"/>
        </w:rPr>
        <w:t>s</w:t>
      </w:r>
      <w:r w:rsidR="00C91453" w:rsidRPr="00C91453">
        <w:t xml:space="preserve"> or sister</w:t>
      </w:r>
      <w:r w:rsidR="00C91453" w:rsidRPr="00C91453">
        <w:rPr>
          <w:rFonts w:hint="eastAsia"/>
        </w:rPr>
        <w:t>s in cases where the victim has died or suffers from a serious physical or mental disorder according to the Code of Criminal Procedure (Article 290-2</w:t>
      </w:r>
      <w:r w:rsidR="00C91453" w:rsidRPr="00C91453">
        <w:t xml:space="preserve"> of </w:t>
      </w:r>
      <w:r w:rsidR="00C91453" w:rsidRPr="00C91453">
        <w:rPr>
          <w:rFonts w:hint="eastAsia"/>
        </w:rPr>
        <w:t xml:space="preserve">the </w:t>
      </w:r>
      <w:r w:rsidR="00C91453" w:rsidRPr="00C91453">
        <w:t>said Code</w:t>
      </w:r>
      <w:r w:rsidR="00C91453" w:rsidRPr="00C91453">
        <w:rPr>
          <w:rFonts w:hint="eastAsia"/>
        </w:rPr>
        <w:t xml:space="preserve">) (the same as defined in Article 2 of the </w:t>
      </w:r>
      <w:r w:rsidR="00C91453" w:rsidRPr="00C91453">
        <w:t>Act on Measures Incidental to Criminal Procedures for Purpose of Protection of Rights and Interests of Crime Victims</w:t>
      </w:r>
      <w:r w:rsidR="00C91453" w:rsidRPr="00C91453">
        <w:rPr>
          <w:rFonts w:hint="eastAsia"/>
        </w:rPr>
        <w:t xml:space="preserve">). The victim </w:t>
      </w:r>
      <w:r w:rsidR="00C91453" w:rsidRPr="00C91453">
        <w:t>and</w:t>
      </w:r>
      <w:r w:rsidR="00C91453" w:rsidRPr="00C91453">
        <w:rPr>
          <w:rFonts w:hint="eastAsia"/>
        </w:rPr>
        <w:t xml:space="preserve"> others are notified of information regarding the disposition</w:t>
      </w:r>
      <w:r w:rsidR="00C91453" w:rsidRPr="00C91453">
        <w:t xml:space="preserve"> </w:t>
      </w:r>
      <w:r w:rsidR="00C91453" w:rsidRPr="00C91453">
        <w:rPr>
          <w:rFonts w:hint="eastAsia"/>
        </w:rPr>
        <w:t xml:space="preserve">of the case or the result of </w:t>
      </w:r>
      <w:r w:rsidR="00C91453" w:rsidRPr="00C91453">
        <w:t>criminal</w:t>
      </w:r>
      <w:r w:rsidR="00C91453" w:rsidRPr="00C91453">
        <w:rPr>
          <w:rFonts w:hint="eastAsia"/>
        </w:rPr>
        <w:t xml:space="preserve"> trial</w:t>
      </w:r>
      <w:r w:rsidR="00C91453" w:rsidRPr="00C91453">
        <w:t>,</w:t>
      </w:r>
      <w:r w:rsidR="00C91453" w:rsidRPr="00C91453">
        <w:rPr>
          <w:rFonts w:hint="eastAsia"/>
        </w:rPr>
        <w:t xml:space="preserve"> if they wish.</w:t>
      </w:r>
    </w:p>
    <w:p w:rsidR="00C91453" w:rsidRPr="00C91453" w:rsidRDefault="00951F5E" w:rsidP="00951F5E">
      <w:pPr>
        <w:pStyle w:val="SingleTxtG"/>
        <w:tabs>
          <w:tab w:val="left" w:pos="1701"/>
        </w:tabs>
      </w:pPr>
      <w:r w:rsidRPr="00C91453">
        <w:rPr>
          <w:rFonts w:eastAsia="MS Mincho"/>
          <w:lang w:val="en-US"/>
        </w:rPr>
        <w:t>141.</w:t>
      </w:r>
      <w:r w:rsidR="00004820">
        <w:rPr>
          <w:color w:val="000000"/>
        </w:rPr>
        <w:tab/>
      </w:r>
      <w:r w:rsidR="00C91453" w:rsidRPr="00C91453">
        <w:rPr>
          <w:rFonts w:hint="eastAsia"/>
          <w:color w:val="000000"/>
        </w:rPr>
        <w:t>Th</w:t>
      </w:r>
      <w:r w:rsidR="00C91453" w:rsidRPr="00C91453">
        <w:rPr>
          <w:rFonts w:hint="eastAsia"/>
        </w:rPr>
        <w:t xml:space="preserve">e victim </w:t>
      </w:r>
      <w:r w:rsidR="00C91453" w:rsidRPr="00C91453">
        <w:t>and</w:t>
      </w:r>
      <w:r w:rsidR="00C91453" w:rsidRPr="00C91453">
        <w:rPr>
          <w:rFonts w:hint="eastAsia"/>
        </w:rPr>
        <w:t xml:space="preserve"> others </w:t>
      </w:r>
      <w:r w:rsidR="00C91453" w:rsidRPr="00C91453">
        <w:t>may</w:t>
      </w:r>
      <w:r w:rsidR="00C91453" w:rsidRPr="00C91453">
        <w:rPr>
          <w:rFonts w:hint="eastAsia"/>
        </w:rPr>
        <w:t xml:space="preserve"> inspect or copy the case records after the first trial (Article 3 of the </w:t>
      </w:r>
      <w:r w:rsidR="00C91453" w:rsidRPr="00C91453">
        <w:t>Act on Measures Incidental to Criminal Procedures for Purpose of Protection of Rights and Interests of Crime Victims</w:t>
      </w:r>
      <w:r w:rsidR="00C91453" w:rsidRPr="00C91453">
        <w:rPr>
          <w:rFonts w:hint="eastAsia"/>
        </w:rPr>
        <w:t xml:space="preserve">). The victim </w:t>
      </w:r>
      <w:r w:rsidR="00C91453" w:rsidRPr="00C91453">
        <w:t>and</w:t>
      </w:r>
      <w:r w:rsidR="00C91453" w:rsidRPr="00C91453">
        <w:rPr>
          <w:rFonts w:hint="eastAsia"/>
        </w:rPr>
        <w:t xml:space="preserve"> others </w:t>
      </w:r>
      <w:r w:rsidR="00C91453" w:rsidRPr="00C91453">
        <w:t>may</w:t>
      </w:r>
      <w:r w:rsidR="00C91453" w:rsidRPr="00C91453">
        <w:rPr>
          <w:rFonts w:hint="eastAsia"/>
        </w:rPr>
        <w:t xml:space="preserve"> inspect the final criminal case records or the </w:t>
      </w:r>
      <w:r w:rsidR="00C91453" w:rsidRPr="00C91453">
        <w:t>records for non-prosecution</w:t>
      </w:r>
      <w:r w:rsidR="00C91453" w:rsidRPr="00C91453">
        <w:rPr>
          <w:rFonts w:hint="eastAsia"/>
        </w:rPr>
        <w:t xml:space="preserve"> in certain cases (Article 4, etc.</w:t>
      </w:r>
      <w:r w:rsidR="00C91453" w:rsidRPr="00C91453">
        <w:t>,</w:t>
      </w:r>
      <w:r w:rsidR="00C91453" w:rsidRPr="00C91453">
        <w:rPr>
          <w:rFonts w:hint="eastAsia"/>
        </w:rPr>
        <w:t xml:space="preserve"> of the </w:t>
      </w:r>
      <w:r w:rsidR="00C91453" w:rsidRPr="00C91453">
        <w:t>Act on Final Criminal Case Records</w:t>
      </w:r>
      <w:r w:rsidR="00C91453" w:rsidRPr="00C91453">
        <w:rPr>
          <w:rFonts w:hint="eastAsia"/>
        </w:rPr>
        <w:t>).</w:t>
      </w:r>
    </w:p>
    <w:p w:rsidR="00C91453" w:rsidRPr="00C91453" w:rsidRDefault="00951F5E" w:rsidP="00951F5E">
      <w:pPr>
        <w:pStyle w:val="SingleTxtG"/>
        <w:tabs>
          <w:tab w:val="left" w:pos="1701"/>
        </w:tabs>
      </w:pPr>
      <w:r w:rsidRPr="00C91453">
        <w:rPr>
          <w:rFonts w:eastAsia="MS Mincho"/>
          <w:lang w:val="en-US"/>
        </w:rPr>
        <w:t>142.</w:t>
      </w:r>
      <w:r w:rsidR="00004820">
        <w:rPr>
          <w:color w:val="000000"/>
        </w:rPr>
        <w:tab/>
      </w:r>
      <w:r w:rsidR="00C91453" w:rsidRPr="00C91453">
        <w:rPr>
          <w:rFonts w:hint="eastAsia"/>
          <w:color w:val="000000"/>
        </w:rPr>
        <w:t>A person who suffered p</w:t>
      </w:r>
      <w:r w:rsidR="00C91453" w:rsidRPr="00C91453">
        <w:rPr>
          <w:rFonts w:hint="eastAsia"/>
        </w:rPr>
        <w:t xml:space="preserve">roperty damage caused by an </w:t>
      </w:r>
      <w:r w:rsidR="00C91453" w:rsidRPr="00C91453">
        <w:t>act of enforced</w:t>
      </w:r>
      <w:r w:rsidR="00C91453" w:rsidRPr="00C91453">
        <w:rPr>
          <w:rFonts w:hint="eastAsia"/>
        </w:rPr>
        <w:t xml:space="preserve"> </w:t>
      </w:r>
      <w:r w:rsidR="00C91453" w:rsidRPr="00C91453">
        <w:t>disappearance</w:t>
      </w:r>
      <w:r w:rsidR="00C91453" w:rsidRPr="00C91453">
        <w:rPr>
          <w:rFonts w:hint="eastAsia"/>
        </w:rPr>
        <w:t xml:space="preserve"> </w:t>
      </w:r>
      <w:r w:rsidR="00C91453" w:rsidRPr="00C91453">
        <w:t>may</w:t>
      </w:r>
      <w:r w:rsidR="00C91453" w:rsidRPr="00C91453">
        <w:rPr>
          <w:rFonts w:hint="eastAsia"/>
        </w:rPr>
        <w:t xml:space="preserve"> demand compensation for </w:t>
      </w:r>
      <w:r w:rsidR="00C91453" w:rsidRPr="00C91453">
        <w:t>“</w:t>
      </w:r>
      <w:r w:rsidR="00C91453" w:rsidRPr="00C91453">
        <w:rPr>
          <w:rFonts w:hint="eastAsia"/>
        </w:rPr>
        <w:t>damages in tort</w:t>
      </w:r>
      <w:r w:rsidR="00C91453" w:rsidRPr="00C91453">
        <w:t>s”</w:t>
      </w:r>
      <w:r w:rsidR="00C91453" w:rsidRPr="00C91453">
        <w:rPr>
          <w:rFonts w:hint="eastAsia"/>
        </w:rPr>
        <w:t xml:space="preserve"> (Article 709 of </w:t>
      </w:r>
      <w:r w:rsidR="00C91453" w:rsidRPr="00C91453">
        <w:t>the</w:t>
      </w:r>
      <w:r w:rsidR="00C91453" w:rsidRPr="00C91453">
        <w:rPr>
          <w:rFonts w:hint="eastAsia"/>
        </w:rPr>
        <w:t xml:space="preserve"> Civil Code) from </w:t>
      </w:r>
      <w:r w:rsidR="00C91453" w:rsidRPr="00C91453">
        <w:t>the</w:t>
      </w:r>
      <w:r w:rsidR="00C91453" w:rsidRPr="00C91453">
        <w:rPr>
          <w:rFonts w:hint="eastAsia"/>
        </w:rPr>
        <w:t xml:space="preserve"> </w:t>
      </w:r>
      <w:r w:rsidR="00C91453" w:rsidRPr="00C91453">
        <w:t>offender</w:t>
      </w:r>
      <w:r w:rsidR="00C91453" w:rsidRPr="00C91453">
        <w:rPr>
          <w:rFonts w:hint="eastAsia"/>
        </w:rPr>
        <w:t xml:space="preserve">. Article 711 of </w:t>
      </w:r>
      <w:r w:rsidR="00C91453" w:rsidRPr="00C91453">
        <w:t>the</w:t>
      </w:r>
      <w:r w:rsidR="00C91453" w:rsidRPr="00C91453">
        <w:rPr>
          <w:rFonts w:hint="eastAsia"/>
        </w:rPr>
        <w:t xml:space="preserve"> said Code provides that </w:t>
      </w:r>
      <w:r w:rsidR="00C91453" w:rsidRPr="00C91453">
        <w:t>“</w:t>
      </w:r>
      <w:r w:rsidR="00C91453" w:rsidRPr="00C91453">
        <w:rPr>
          <w:rFonts w:hint="eastAsia"/>
        </w:rPr>
        <w:t>a</w:t>
      </w:r>
      <w:r w:rsidR="00C91453" w:rsidRPr="00C91453">
        <w:t xml:space="preserve"> person who has taken the life of another must compensate for damages to the father, mother, spouse and children of the victim, even in cases where the property rights of the same have not been infringed.”</w:t>
      </w:r>
      <w:r w:rsidR="00C91453" w:rsidRPr="00C91453">
        <w:rPr>
          <w:rFonts w:hint="eastAsia"/>
        </w:rPr>
        <w:t xml:space="preserve"> Based on this Article, in the event of </w:t>
      </w:r>
      <w:r w:rsidR="00C91453" w:rsidRPr="00C91453">
        <w:t xml:space="preserve">the </w:t>
      </w:r>
      <w:r w:rsidR="00C91453" w:rsidRPr="00C91453">
        <w:rPr>
          <w:rFonts w:hint="eastAsia"/>
        </w:rPr>
        <w:t xml:space="preserve">death of </w:t>
      </w:r>
      <w:r w:rsidR="00C91453" w:rsidRPr="00C91453">
        <w:t>a</w:t>
      </w:r>
      <w:r w:rsidR="00C91453" w:rsidRPr="00C91453">
        <w:rPr>
          <w:rFonts w:hint="eastAsia"/>
        </w:rPr>
        <w:t xml:space="preserve"> victim as a result of an </w:t>
      </w:r>
      <w:r w:rsidR="00C91453" w:rsidRPr="00C91453">
        <w:t xml:space="preserve">act of </w:t>
      </w:r>
      <w:r w:rsidR="00C91453" w:rsidRPr="00C91453">
        <w:rPr>
          <w:rFonts w:hint="eastAsia"/>
        </w:rPr>
        <w:t>enforced disappearance, the father, mother, etc.</w:t>
      </w:r>
      <w:r w:rsidR="00C91453" w:rsidRPr="00C91453">
        <w:t>,</w:t>
      </w:r>
      <w:r w:rsidR="00C91453" w:rsidRPr="00C91453">
        <w:rPr>
          <w:rFonts w:hint="eastAsia"/>
        </w:rPr>
        <w:t xml:space="preserve"> of </w:t>
      </w:r>
      <w:r w:rsidR="00C91453" w:rsidRPr="00C91453">
        <w:t>the</w:t>
      </w:r>
      <w:r w:rsidR="00C91453" w:rsidRPr="00C91453">
        <w:rPr>
          <w:rFonts w:hint="eastAsia"/>
        </w:rPr>
        <w:t xml:space="preserve"> victim </w:t>
      </w:r>
      <w:r w:rsidR="00C91453" w:rsidRPr="00C91453">
        <w:t>may</w:t>
      </w:r>
      <w:r w:rsidR="00C91453" w:rsidRPr="00C91453">
        <w:rPr>
          <w:rFonts w:hint="eastAsia"/>
        </w:rPr>
        <w:t xml:space="preserve"> demand </w:t>
      </w:r>
      <w:r w:rsidR="00C91453" w:rsidRPr="00C91453">
        <w:t xml:space="preserve">that </w:t>
      </w:r>
      <w:r w:rsidR="00C91453" w:rsidRPr="00C91453">
        <w:rPr>
          <w:rFonts w:hint="eastAsia"/>
        </w:rPr>
        <w:t xml:space="preserve">the offender </w:t>
      </w:r>
      <w:r w:rsidR="00C91453" w:rsidRPr="00C91453">
        <w:t>provide</w:t>
      </w:r>
      <w:r w:rsidR="00C91453" w:rsidRPr="00C91453">
        <w:rPr>
          <w:rFonts w:hint="eastAsia"/>
        </w:rPr>
        <w:t xml:space="preserve"> </w:t>
      </w:r>
      <w:r w:rsidR="00C91453" w:rsidRPr="00C91453">
        <w:t xml:space="preserve">compensation for </w:t>
      </w:r>
      <w:r w:rsidR="00C91453" w:rsidRPr="00C91453">
        <w:rPr>
          <w:rFonts w:hint="eastAsia"/>
        </w:rPr>
        <w:t>moral damages.</w:t>
      </w:r>
    </w:p>
    <w:p w:rsidR="00C91453" w:rsidRPr="00C91453" w:rsidRDefault="00951F5E" w:rsidP="00D7130A">
      <w:pPr>
        <w:pStyle w:val="SingleTxtG"/>
        <w:keepLines/>
        <w:tabs>
          <w:tab w:val="left" w:pos="1701"/>
        </w:tabs>
      </w:pPr>
      <w:r w:rsidRPr="00C91453">
        <w:rPr>
          <w:rFonts w:eastAsia="MS Mincho"/>
          <w:lang w:val="en-US"/>
        </w:rPr>
        <w:t>143.</w:t>
      </w:r>
      <w:r w:rsidR="00004820">
        <w:rPr>
          <w:color w:val="000000"/>
        </w:rPr>
        <w:tab/>
      </w:r>
      <w:r w:rsidR="00C91453" w:rsidRPr="00C91453">
        <w:rPr>
          <w:rFonts w:hint="eastAsia"/>
          <w:color w:val="000000"/>
        </w:rPr>
        <w:t>Article 709 o</w:t>
      </w:r>
      <w:r w:rsidR="00C91453" w:rsidRPr="00C91453">
        <w:rPr>
          <w:rFonts w:hint="eastAsia"/>
        </w:rPr>
        <w:t xml:space="preserve">f the Civil Code provides that </w:t>
      </w:r>
      <w:r w:rsidR="00C91453" w:rsidRPr="00C91453">
        <w:t>“</w:t>
      </w:r>
      <w:r w:rsidR="00C91453" w:rsidRPr="00C91453">
        <w:rPr>
          <w:rFonts w:hint="eastAsia"/>
        </w:rPr>
        <w:t>a</w:t>
      </w:r>
      <w:r w:rsidR="00C91453" w:rsidRPr="00C91453">
        <w:t xml:space="preserve"> person who has intentionally or negligently infringed any right of others, or legally protected</w:t>
      </w:r>
      <w:r w:rsidR="00C91453" w:rsidRPr="00C91453">
        <w:rPr>
          <w:rFonts w:hint="eastAsia"/>
        </w:rPr>
        <w:t xml:space="preserve"> the</w:t>
      </w:r>
      <w:r w:rsidR="00C91453" w:rsidRPr="00C91453">
        <w:t xml:space="preserve"> interest</w:t>
      </w:r>
      <w:r w:rsidR="00C91453" w:rsidRPr="00C91453">
        <w:rPr>
          <w:rFonts w:hint="eastAsia"/>
        </w:rPr>
        <w:t>s</w:t>
      </w:r>
      <w:r w:rsidR="00C91453" w:rsidRPr="00C91453">
        <w:t xml:space="preserve"> of others, shall be liable to compensate any damages resulting in consequence,”</w:t>
      </w:r>
      <w:r w:rsidR="00C91453" w:rsidRPr="00C91453">
        <w:rPr>
          <w:rFonts w:hint="eastAsia"/>
        </w:rPr>
        <w:t xml:space="preserve"> </w:t>
      </w:r>
      <w:r w:rsidR="00C91453" w:rsidRPr="00C91453">
        <w:t>while</w:t>
      </w:r>
      <w:r w:rsidR="00C91453" w:rsidRPr="00C91453">
        <w:rPr>
          <w:rFonts w:hint="eastAsia"/>
        </w:rPr>
        <w:t xml:space="preserve"> Article 710 </w:t>
      </w:r>
      <w:r w:rsidR="00C91453" w:rsidRPr="00C91453">
        <w:t xml:space="preserve">of </w:t>
      </w:r>
      <w:r w:rsidR="00C91453" w:rsidRPr="00C91453">
        <w:rPr>
          <w:rFonts w:hint="eastAsia"/>
        </w:rPr>
        <w:t xml:space="preserve">the </w:t>
      </w:r>
      <w:r w:rsidR="00C91453" w:rsidRPr="00C91453">
        <w:t xml:space="preserve">said Code </w:t>
      </w:r>
      <w:r w:rsidR="00C91453" w:rsidRPr="00C91453">
        <w:rPr>
          <w:rFonts w:hint="eastAsia"/>
        </w:rPr>
        <w:t xml:space="preserve">provides that </w:t>
      </w:r>
      <w:r w:rsidR="00C91453" w:rsidRPr="00C91453">
        <w:t>“</w:t>
      </w:r>
      <w:r w:rsidR="00C91453" w:rsidRPr="00C91453">
        <w:rPr>
          <w:rFonts w:hint="eastAsia"/>
        </w:rPr>
        <w:t>p</w:t>
      </w:r>
      <w:r w:rsidR="00C91453" w:rsidRPr="00C91453">
        <w:t xml:space="preserve">ersons liable for damages under the provisions of the preceding </w:t>
      </w:r>
      <w:r w:rsidR="00C91453" w:rsidRPr="00C91453">
        <w:rPr>
          <w:rFonts w:hint="eastAsia"/>
        </w:rPr>
        <w:t>Article</w:t>
      </w:r>
      <w:r w:rsidR="00C91453" w:rsidRPr="00C91453">
        <w:t xml:space="preserve"> must also compensate for damages other than those to property, regardless of whether the body, liberty or reputation of others have been infringed, or property rights of others have been infringed.”</w:t>
      </w:r>
      <w:r w:rsidR="00C91453" w:rsidRPr="00C91453">
        <w:rPr>
          <w:rFonts w:hint="eastAsia"/>
        </w:rPr>
        <w:t xml:space="preserve"> Based on these provisions, </w:t>
      </w:r>
      <w:r w:rsidR="00C91453" w:rsidRPr="00C91453">
        <w:t>a</w:t>
      </w:r>
      <w:r w:rsidR="00C91453" w:rsidRPr="00C91453">
        <w:rPr>
          <w:rFonts w:hint="eastAsia"/>
        </w:rPr>
        <w:t xml:space="preserve"> </w:t>
      </w:r>
      <w:r w:rsidR="00C91453" w:rsidRPr="00C91453">
        <w:t>victim</w:t>
      </w:r>
      <w:r w:rsidR="00C91453" w:rsidRPr="00C91453">
        <w:rPr>
          <w:rFonts w:hint="eastAsia"/>
        </w:rPr>
        <w:t xml:space="preserve"> of enforced disappearance </w:t>
      </w:r>
      <w:r w:rsidR="00C91453" w:rsidRPr="00C91453">
        <w:t>may</w:t>
      </w:r>
      <w:r w:rsidR="00C91453" w:rsidRPr="00C91453">
        <w:rPr>
          <w:rFonts w:hint="eastAsia"/>
        </w:rPr>
        <w:t xml:space="preserve"> demand compensation for damages from </w:t>
      </w:r>
      <w:r w:rsidR="00C91453" w:rsidRPr="00C91453">
        <w:t>the</w:t>
      </w:r>
      <w:r w:rsidR="00C91453" w:rsidRPr="00C91453">
        <w:rPr>
          <w:rFonts w:hint="eastAsia"/>
        </w:rPr>
        <w:t xml:space="preserve"> offender. </w:t>
      </w:r>
      <w:r w:rsidR="00C91453" w:rsidRPr="00C91453">
        <w:t>In addition, t</w:t>
      </w:r>
      <w:r w:rsidR="00C91453" w:rsidRPr="00C91453">
        <w:rPr>
          <w:rFonts w:hint="eastAsia"/>
        </w:rPr>
        <w:t>he victim</w:t>
      </w:r>
      <w:r w:rsidR="00C91453" w:rsidRPr="00C91453">
        <w:t>,</w:t>
      </w:r>
      <w:r w:rsidR="00C91453" w:rsidRPr="00C91453">
        <w:rPr>
          <w:rFonts w:hint="eastAsia"/>
        </w:rPr>
        <w:t xml:space="preserve"> who has </w:t>
      </w:r>
      <w:r w:rsidR="00C91453" w:rsidRPr="00C91453">
        <w:t>the</w:t>
      </w:r>
      <w:r w:rsidR="00C91453" w:rsidRPr="00C91453">
        <w:rPr>
          <w:rFonts w:hint="eastAsia"/>
        </w:rPr>
        <w:t xml:space="preserve"> </w:t>
      </w:r>
      <w:r w:rsidR="00C91453" w:rsidRPr="00C91453">
        <w:t>right to demand compensation for damages in tort,</w:t>
      </w:r>
      <w:r w:rsidR="00C91453" w:rsidRPr="00C91453">
        <w:rPr>
          <w:rFonts w:hint="eastAsia"/>
        </w:rPr>
        <w:t xml:space="preserve"> </w:t>
      </w:r>
      <w:r w:rsidR="00C91453" w:rsidRPr="00C91453">
        <w:t>may</w:t>
      </w:r>
      <w:r w:rsidR="00C91453" w:rsidRPr="00C91453">
        <w:rPr>
          <w:rFonts w:hint="eastAsia"/>
        </w:rPr>
        <w:t xml:space="preserve"> also realize such right through civil procedure. A child can also be the party (plaintiff) (Article 28 of the </w:t>
      </w:r>
      <w:r w:rsidR="00C91453" w:rsidRPr="001106C0">
        <w:t>Code of Civil Procedure</w:t>
      </w:r>
      <w:r w:rsidR="00C91453" w:rsidRPr="00C91453">
        <w:rPr>
          <w:rFonts w:hint="eastAsia"/>
        </w:rPr>
        <w:t xml:space="preserve">). Matters concerning civil procedure are </w:t>
      </w:r>
      <w:r w:rsidR="00C91453" w:rsidRPr="00C91453">
        <w:t>stipulated</w:t>
      </w:r>
      <w:r w:rsidR="00C91453" w:rsidRPr="00C91453">
        <w:rPr>
          <w:rFonts w:hint="eastAsia"/>
        </w:rPr>
        <w:t xml:space="preserve"> in the</w:t>
      </w:r>
      <w:r w:rsidR="00C91453" w:rsidRPr="00C91453">
        <w:t xml:space="preserve"> Civil Procedure Code</w:t>
      </w:r>
      <w:r w:rsidR="00C91453" w:rsidRPr="00C91453">
        <w:rPr>
          <w:rFonts w:hint="eastAsia"/>
        </w:rPr>
        <w:t>.</w:t>
      </w:r>
    </w:p>
    <w:p w:rsidR="00C91453" w:rsidRPr="00C91453" w:rsidRDefault="00951F5E" w:rsidP="00951F5E">
      <w:pPr>
        <w:pStyle w:val="SingleTxtG"/>
        <w:tabs>
          <w:tab w:val="left" w:pos="1701"/>
        </w:tabs>
      </w:pPr>
      <w:r w:rsidRPr="00C91453">
        <w:rPr>
          <w:rFonts w:eastAsia="MS Mincho"/>
          <w:lang w:val="en-US"/>
        </w:rPr>
        <w:t>144.</w:t>
      </w:r>
      <w:r w:rsidR="00004820">
        <w:rPr>
          <w:lang w:val="sr-Latn-RS"/>
        </w:rPr>
        <w:tab/>
      </w:r>
      <w:r w:rsidR="00C91453" w:rsidRPr="00C91453">
        <w:rPr>
          <w:rFonts w:hint="eastAsia"/>
        </w:rPr>
        <w:t xml:space="preserve">Article 30, paragraph 1 of </w:t>
      </w:r>
      <w:r w:rsidR="00C91453" w:rsidRPr="00C91453">
        <w:t>the</w:t>
      </w:r>
      <w:r w:rsidR="00C91453" w:rsidRPr="00C91453">
        <w:rPr>
          <w:rFonts w:hint="eastAsia"/>
        </w:rPr>
        <w:t xml:space="preserve"> Civil Code provides that </w:t>
      </w:r>
      <w:r w:rsidR="00C91453" w:rsidRPr="00C91453">
        <w:t>“</w:t>
      </w:r>
      <w:r w:rsidR="00C91453" w:rsidRPr="00C91453">
        <w:rPr>
          <w:rFonts w:hint="eastAsia"/>
        </w:rPr>
        <w:t>if it is</w:t>
      </w:r>
      <w:r w:rsidR="00C91453" w:rsidRPr="00C91453">
        <w:t xml:space="preserve"> not clear whether the absentee is dead or alive for 7 years, the family court may make the adjudication of disappearance at the request of any interested person,”</w:t>
      </w:r>
      <w:r w:rsidR="00C91453" w:rsidRPr="00C91453">
        <w:rPr>
          <w:rFonts w:hint="eastAsia"/>
        </w:rPr>
        <w:t xml:space="preserve"> </w:t>
      </w:r>
      <w:r w:rsidR="00C91453" w:rsidRPr="00C91453">
        <w:t>while</w:t>
      </w:r>
      <w:r w:rsidR="00C91453" w:rsidRPr="00C91453">
        <w:rPr>
          <w:rFonts w:hint="eastAsia"/>
        </w:rPr>
        <w:t xml:space="preserve"> </w:t>
      </w:r>
      <w:r w:rsidR="00C91453" w:rsidRPr="00C91453">
        <w:t xml:space="preserve">Article 30, </w:t>
      </w:r>
      <w:r w:rsidR="00C91453" w:rsidRPr="00C91453">
        <w:rPr>
          <w:rFonts w:hint="eastAsia"/>
        </w:rPr>
        <w:t>paragraph 2</w:t>
      </w:r>
      <w:r w:rsidR="00C91453" w:rsidRPr="00C91453">
        <w:t xml:space="preserve"> of </w:t>
      </w:r>
      <w:r w:rsidR="00C91453" w:rsidRPr="00C91453">
        <w:rPr>
          <w:rFonts w:hint="eastAsia"/>
        </w:rPr>
        <w:t xml:space="preserve">the </w:t>
      </w:r>
      <w:r w:rsidR="00C91453" w:rsidRPr="00C91453">
        <w:t>said Code</w:t>
      </w:r>
      <w:r w:rsidR="00C91453" w:rsidRPr="00C91453">
        <w:rPr>
          <w:rFonts w:hint="eastAsia"/>
        </w:rPr>
        <w:t xml:space="preserve"> provides that </w:t>
      </w:r>
      <w:r w:rsidR="00C91453" w:rsidRPr="00C91453">
        <w:t>“</w:t>
      </w:r>
      <w:r w:rsidR="00C91453" w:rsidRPr="00C91453">
        <w:rPr>
          <w:rFonts w:hint="eastAsia"/>
        </w:rPr>
        <w:t>t</w:t>
      </w:r>
      <w:r w:rsidR="00C91453" w:rsidRPr="00C91453">
        <w:t>he procedure of the preceding paragraph shall likewise apply with respect to any person who was engaged in any war zone, was aboard any vessel which later sank, or was otherwise exposed to any danger which could be the cause of death, if it is not clear whether such person is dead or alive for one year after the end of the war, after the sinking of the vessel, or after the termination of such other danger, as the case may be.”</w:t>
      </w:r>
    </w:p>
    <w:p w:rsidR="00C91453" w:rsidRPr="00C91453" w:rsidRDefault="00951F5E" w:rsidP="00951F5E">
      <w:pPr>
        <w:pStyle w:val="SingleTxtG"/>
        <w:tabs>
          <w:tab w:val="left" w:pos="1701"/>
        </w:tabs>
      </w:pPr>
      <w:r w:rsidRPr="00C91453">
        <w:rPr>
          <w:rFonts w:eastAsia="MS Mincho"/>
          <w:lang w:val="en-US"/>
        </w:rPr>
        <w:t>145.</w:t>
      </w:r>
      <w:r w:rsidR="00004820">
        <w:tab/>
      </w:r>
      <w:r w:rsidR="00C91453" w:rsidRPr="00004820">
        <w:rPr>
          <w:rFonts w:hint="eastAsia"/>
          <w:lang w:val="sr-Latn-RS"/>
        </w:rPr>
        <w:t>Regarding</w:t>
      </w:r>
      <w:r w:rsidR="00C91453" w:rsidRPr="00C91453">
        <w:rPr>
          <w:rFonts w:hint="eastAsia"/>
        </w:rPr>
        <w:t xml:space="preserve"> the effect of adjudication of disappearance under Article 30 of </w:t>
      </w:r>
      <w:r w:rsidR="00C91453" w:rsidRPr="00C91453">
        <w:t>the</w:t>
      </w:r>
      <w:r w:rsidR="00C91453" w:rsidRPr="00C91453">
        <w:rPr>
          <w:rFonts w:hint="eastAsia"/>
        </w:rPr>
        <w:t xml:space="preserve"> Civil Code, Article 31 provides that </w:t>
      </w:r>
      <w:r w:rsidR="00C91453" w:rsidRPr="00C91453">
        <w:t>“</w:t>
      </w:r>
      <w:r w:rsidR="00C91453" w:rsidRPr="00C91453">
        <w:rPr>
          <w:rFonts w:hint="eastAsia"/>
        </w:rPr>
        <w:t>a</w:t>
      </w:r>
      <w:r w:rsidR="00C91453" w:rsidRPr="00C91453">
        <w:t xml:space="preserve">ny person who has become the subject of the adjudication of disappearance pursuant to the provisions of paragraph 1 of the preceding </w:t>
      </w:r>
      <w:r w:rsidR="00C91453" w:rsidRPr="00C91453">
        <w:rPr>
          <w:rFonts w:hint="eastAsia"/>
        </w:rPr>
        <w:t>Article</w:t>
      </w:r>
      <w:r w:rsidR="00C91453" w:rsidRPr="00C91453">
        <w:t xml:space="preserve"> is deemed to have died upon elapse of the period set forth in such paragraph, and a person who is the subject of the adjudication of disappearance pursuant to the provision of paragraph 2 of the same </w:t>
      </w:r>
      <w:r w:rsidR="00C91453" w:rsidRPr="00C91453">
        <w:rPr>
          <w:rFonts w:hint="eastAsia"/>
        </w:rPr>
        <w:t>Article</w:t>
      </w:r>
      <w:r w:rsidR="00C91453" w:rsidRPr="00C91453">
        <w:t xml:space="preserve"> is deemed to have died upon the termination of such danger.”</w:t>
      </w:r>
    </w:p>
    <w:p w:rsidR="00C91453" w:rsidRPr="00C91453" w:rsidRDefault="00951F5E" w:rsidP="00951F5E">
      <w:pPr>
        <w:pStyle w:val="SingleTxtG"/>
        <w:tabs>
          <w:tab w:val="left" w:pos="1701"/>
        </w:tabs>
      </w:pPr>
      <w:r w:rsidRPr="00C91453">
        <w:rPr>
          <w:rFonts w:eastAsia="MS Mincho"/>
          <w:lang w:val="en-US"/>
        </w:rPr>
        <w:t>146.</w:t>
      </w:r>
      <w:r w:rsidR="00004820">
        <w:tab/>
      </w:r>
      <w:r w:rsidR="00C91453" w:rsidRPr="00C91453">
        <w:rPr>
          <w:rFonts w:hint="eastAsia"/>
        </w:rPr>
        <w:t xml:space="preserve">In cases where </w:t>
      </w:r>
      <w:r w:rsidR="00C91453" w:rsidRPr="00C91453">
        <w:t>a</w:t>
      </w:r>
      <w:r w:rsidR="00C91453" w:rsidRPr="00C91453">
        <w:rPr>
          <w:rFonts w:hint="eastAsia"/>
        </w:rPr>
        <w:t xml:space="preserve"> </w:t>
      </w:r>
      <w:r w:rsidR="00C91453" w:rsidRPr="00C91453">
        <w:t>disappeared</w:t>
      </w:r>
      <w:r w:rsidR="00C91453" w:rsidRPr="00C91453">
        <w:rPr>
          <w:rFonts w:hint="eastAsia"/>
        </w:rPr>
        <w:t xml:space="preserve"> person has a son or daughter </w:t>
      </w:r>
      <w:r w:rsidR="00C91453" w:rsidRPr="00C91453">
        <w:t xml:space="preserve">who is a </w:t>
      </w:r>
      <w:r w:rsidR="00C91453" w:rsidRPr="00C91453">
        <w:rPr>
          <w:rFonts w:hint="eastAsia"/>
        </w:rPr>
        <w:t xml:space="preserve">minor, if there ceases to exist any person </w:t>
      </w:r>
      <w:r w:rsidR="00C91453" w:rsidRPr="00C91453">
        <w:t>with</w:t>
      </w:r>
      <w:r w:rsidR="00C91453" w:rsidRPr="00C91453">
        <w:rPr>
          <w:rFonts w:hint="eastAsia"/>
        </w:rPr>
        <w:t xml:space="preserve"> parental authority over the child as a result of the adjudication of disappearance</w:t>
      </w:r>
      <w:r w:rsidR="00C91453" w:rsidRPr="00C91453">
        <w:t xml:space="preserve"> to the disappeared person</w:t>
      </w:r>
      <w:r w:rsidR="00C91453" w:rsidRPr="00C91453">
        <w:rPr>
          <w:rFonts w:hint="eastAsia"/>
        </w:rPr>
        <w:t xml:space="preserve">, </w:t>
      </w:r>
      <w:r w:rsidR="00C91453" w:rsidRPr="00C91453">
        <w:t>guardianship</w:t>
      </w:r>
      <w:r w:rsidR="00C91453" w:rsidRPr="00C91453">
        <w:rPr>
          <w:rFonts w:hint="eastAsia"/>
        </w:rPr>
        <w:t xml:space="preserve"> </w:t>
      </w:r>
      <w:r w:rsidR="00C91453" w:rsidRPr="00C91453">
        <w:t xml:space="preserve">shall </w:t>
      </w:r>
      <w:r w:rsidR="00C91453" w:rsidRPr="00C91453">
        <w:rPr>
          <w:rFonts w:hint="eastAsia"/>
        </w:rPr>
        <w:t xml:space="preserve">commence and a </w:t>
      </w:r>
      <w:r w:rsidR="00C91453" w:rsidRPr="00C91453">
        <w:t>guardian</w:t>
      </w:r>
      <w:r w:rsidR="00C91453" w:rsidRPr="00C91453">
        <w:rPr>
          <w:rFonts w:hint="eastAsia"/>
        </w:rPr>
        <w:t xml:space="preserve"> of </w:t>
      </w:r>
      <w:r w:rsidR="00C91453" w:rsidRPr="00C91453">
        <w:t>the</w:t>
      </w:r>
      <w:r w:rsidR="00C91453" w:rsidRPr="00C91453">
        <w:rPr>
          <w:rFonts w:hint="eastAsia"/>
        </w:rPr>
        <w:t xml:space="preserve"> minor </w:t>
      </w:r>
      <w:r w:rsidR="00C91453" w:rsidRPr="00C91453">
        <w:t>shall be</w:t>
      </w:r>
      <w:r w:rsidR="00C91453" w:rsidRPr="00C91453">
        <w:rPr>
          <w:rFonts w:hint="eastAsia"/>
        </w:rPr>
        <w:t xml:space="preserve"> appointed, and thereby </w:t>
      </w:r>
      <w:r w:rsidR="00C91453" w:rsidRPr="00C91453">
        <w:t xml:space="preserve">the </w:t>
      </w:r>
      <w:r w:rsidR="00C91453" w:rsidRPr="00C91453">
        <w:rPr>
          <w:rFonts w:hint="eastAsia"/>
        </w:rPr>
        <w:t>right</w:t>
      </w:r>
      <w:r w:rsidR="00C91453" w:rsidRPr="00C91453">
        <w:rPr>
          <w:rFonts w:hint="eastAsia"/>
          <w:color w:val="000000"/>
        </w:rPr>
        <w:t xml:space="preserve">s of the child </w:t>
      </w:r>
      <w:r w:rsidR="00C91453" w:rsidRPr="00C91453">
        <w:rPr>
          <w:color w:val="000000"/>
        </w:rPr>
        <w:t>are</w:t>
      </w:r>
      <w:r w:rsidR="00C91453" w:rsidRPr="00C91453">
        <w:rPr>
          <w:rFonts w:hint="eastAsia"/>
          <w:color w:val="000000"/>
        </w:rPr>
        <w:t xml:space="preserve"> protected (Article 838, item 1</w:t>
      </w:r>
      <w:r w:rsidR="00C91453" w:rsidRPr="00C91453">
        <w:rPr>
          <w:color w:val="000000"/>
        </w:rPr>
        <w:t>;</w:t>
      </w:r>
      <w:r w:rsidR="00C91453" w:rsidRPr="00C91453">
        <w:rPr>
          <w:rFonts w:hint="eastAsia"/>
          <w:color w:val="000000"/>
        </w:rPr>
        <w:t xml:space="preserve"> and Article 839 and following Articles of</w:t>
      </w:r>
      <w:r w:rsidR="00C91453" w:rsidRPr="00C91453">
        <w:rPr>
          <w:rFonts w:hint="eastAsia"/>
        </w:rPr>
        <w:t xml:space="preserve"> the Civil Code).</w:t>
      </w:r>
    </w:p>
    <w:p w:rsidR="00C91453" w:rsidRPr="00C91453" w:rsidRDefault="00951F5E" w:rsidP="00951F5E">
      <w:pPr>
        <w:pStyle w:val="SingleTxtG"/>
        <w:tabs>
          <w:tab w:val="left" w:pos="1701"/>
        </w:tabs>
        <w:rPr>
          <w:color w:val="000000"/>
        </w:rPr>
      </w:pPr>
      <w:r w:rsidRPr="00C91453">
        <w:rPr>
          <w:rFonts w:eastAsia="MS Mincho"/>
          <w:lang w:val="en-US"/>
        </w:rPr>
        <w:t>147.</w:t>
      </w:r>
      <w:r w:rsidR="00004820">
        <w:rPr>
          <w:lang w:val="sr-Latn-RS"/>
        </w:rPr>
        <w:tab/>
      </w:r>
      <w:r w:rsidR="00C91453" w:rsidRPr="00C91453">
        <w:rPr>
          <w:rFonts w:hint="eastAsia"/>
        </w:rPr>
        <w:t xml:space="preserve">When handling the </w:t>
      </w:r>
      <w:r w:rsidR="00C91453" w:rsidRPr="00C91453">
        <w:t>bod</w:t>
      </w:r>
      <w:r w:rsidR="00C91453" w:rsidRPr="00C91453">
        <w:rPr>
          <w:rFonts w:hint="eastAsia"/>
        </w:rPr>
        <w:t>y</w:t>
      </w:r>
      <w:r w:rsidR="00C91453" w:rsidRPr="00C91453">
        <w:t xml:space="preserve"> of</w:t>
      </w:r>
      <w:r w:rsidR="00C91453" w:rsidRPr="00C91453">
        <w:rPr>
          <w:rFonts w:hint="eastAsia"/>
        </w:rPr>
        <w:t xml:space="preserve"> an unidentified person including </w:t>
      </w:r>
      <w:r w:rsidR="00C91453" w:rsidRPr="00C91453">
        <w:t xml:space="preserve">the remains of </w:t>
      </w:r>
      <w:r w:rsidR="00C91453" w:rsidRPr="00C91453">
        <w:rPr>
          <w:rFonts w:hint="eastAsia"/>
        </w:rPr>
        <w:t xml:space="preserve">a </w:t>
      </w:r>
      <w:r w:rsidR="00C91453" w:rsidRPr="00C91453">
        <w:t>disappeared</w:t>
      </w:r>
      <w:r w:rsidR="00C91453" w:rsidRPr="00C91453">
        <w:rPr>
          <w:rFonts w:hint="eastAsia"/>
        </w:rPr>
        <w:t xml:space="preserve"> person, </w:t>
      </w:r>
      <w:r w:rsidR="00C91453" w:rsidRPr="00C91453">
        <w:t>the</w:t>
      </w:r>
      <w:r w:rsidR="00C91453" w:rsidRPr="00C91453">
        <w:rPr>
          <w:rFonts w:hint="eastAsia"/>
        </w:rPr>
        <w:t xml:space="preserve"> police </w:t>
      </w:r>
      <w:r w:rsidR="00C91453" w:rsidRPr="00C91453">
        <w:t>determine</w:t>
      </w:r>
      <w:r w:rsidR="00C91453" w:rsidRPr="00C91453">
        <w:rPr>
          <w:rFonts w:hint="eastAsia"/>
        </w:rPr>
        <w:t xml:space="preserve"> </w:t>
      </w:r>
      <w:r w:rsidR="00C91453" w:rsidRPr="00C91453">
        <w:t>the</w:t>
      </w:r>
      <w:r w:rsidR="00C91453" w:rsidRPr="00C91453">
        <w:rPr>
          <w:rFonts w:hint="eastAsia"/>
        </w:rPr>
        <w:t xml:space="preserve"> </w:t>
      </w:r>
      <w:r w:rsidR="00C91453" w:rsidRPr="00C91453">
        <w:t>identi</w:t>
      </w:r>
      <w:r w:rsidR="00C91453" w:rsidRPr="00C91453">
        <w:rPr>
          <w:rFonts w:hint="eastAsia"/>
        </w:rPr>
        <w:t xml:space="preserve">ty </w:t>
      </w:r>
      <w:r w:rsidR="00C91453" w:rsidRPr="00C91453">
        <w:t xml:space="preserve">by conducting a comparison of fingerprints or DNA profile analysis </w:t>
      </w:r>
      <w:r w:rsidR="00C91453" w:rsidRPr="00C91453">
        <w:rPr>
          <w:rFonts w:hint="eastAsia"/>
        </w:rPr>
        <w:t xml:space="preserve">and deliver </w:t>
      </w:r>
      <w:r w:rsidR="00C91453" w:rsidRPr="00C91453">
        <w:rPr>
          <w:color w:val="000000"/>
        </w:rPr>
        <w:t>the</w:t>
      </w:r>
      <w:r w:rsidR="00C91453" w:rsidRPr="00C91453">
        <w:rPr>
          <w:rFonts w:hint="eastAsia"/>
          <w:color w:val="000000"/>
        </w:rPr>
        <w:t xml:space="preserve"> remains to the bereaved family. Out of courtesy to the deceased, blood and other stains are removed from the remains</w:t>
      </w:r>
      <w:r w:rsidR="00C91453" w:rsidRPr="00C91453">
        <w:rPr>
          <w:color w:val="000000"/>
        </w:rPr>
        <w:t>,</w:t>
      </w:r>
      <w:r w:rsidR="00C91453" w:rsidRPr="00C91453">
        <w:rPr>
          <w:rFonts w:hint="eastAsia"/>
          <w:color w:val="000000"/>
        </w:rPr>
        <w:t xml:space="preserve"> and wounds are tended to before the delivery to the bereaved</w:t>
      </w:r>
      <w:r w:rsidR="00C91453" w:rsidRPr="00C91453">
        <w:rPr>
          <w:color w:val="000000"/>
        </w:rPr>
        <w:t xml:space="preserve"> family</w:t>
      </w:r>
      <w:r w:rsidR="00C91453" w:rsidRPr="00C91453">
        <w:rPr>
          <w:rFonts w:hint="eastAsia"/>
          <w:color w:val="000000"/>
        </w:rPr>
        <w:t>.</w:t>
      </w:r>
    </w:p>
    <w:p w:rsidR="00C91453" w:rsidRPr="00C91453" w:rsidRDefault="00951F5E" w:rsidP="00951F5E">
      <w:pPr>
        <w:pStyle w:val="SingleTxtG"/>
        <w:tabs>
          <w:tab w:val="left" w:pos="1701"/>
        </w:tabs>
        <w:rPr>
          <w:color w:val="000000"/>
        </w:rPr>
      </w:pPr>
      <w:r w:rsidRPr="00C91453">
        <w:rPr>
          <w:rFonts w:eastAsia="MS Mincho"/>
          <w:lang w:val="en-US"/>
        </w:rPr>
        <w:t>148.</w:t>
      </w:r>
      <w:r w:rsidR="00C91453" w:rsidRPr="00C91453">
        <w:rPr>
          <w:rFonts w:hint="eastAsia"/>
          <w:color w:val="000000"/>
        </w:rPr>
        <w:t xml:space="preserve"> In accordance </w:t>
      </w:r>
      <w:r w:rsidR="00C91453" w:rsidRPr="00C91453">
        <w:rPr>
          <w:color w:val="000000"/>
        </w:rPr>
        <w:t>with</w:t>
      </w:r>
      <w:r w:rsidR="00C91453" w:rsidRPr="00C91453">
        <w:rPr>
          <w:rFonts w:hint="eastAsia"/>
          <w:color w:val="000000"/>
        </w:rPr>
        <w:t xml:space="preserve"> Articles 2</w:t>
      </w:r>
      <w:r w:rsidR="00C91453" w:rsidRPr="00C91453">
        <w:rPr>
          <w:rFonts w:hint="eastAsia"/>
        </w:rPr>
        <w:t xml:space="preserve">4-2 and 24-3 of the Rules on Activities to Locate Missing Persons, DNA </w:t>
      </w:r>
      <w:r w:rsidR="00C91453" w:rsidRPr="00C91453">
        <w:t xml:space="preserve">profile </w:t>
      </w:r>
      <w:r w:rsidR="00C91453" w:rsidRPr="00C91453">
        <w:rPr>
          <w:rFonts w:hint="eastAsia"/>
        </w:rPr>
        <w:t xml:space="preserve">records of persons who went missing under peculiar circumstances persons who went missing under peculiar circumstances </w:t>
      </w:r>
      <w:r w:rsidR="00C91453" w:rsidRPr="00C91453">
        <w:rPr>
          <w:rFonts w:hint="eastAsia"/>
          <w:color w:val="000000"/>
        </w:rPr>
        <w:t xml:space="preserve">or </w:t>
      </w:r>
      <w:r w:rsidR="00C91453" w:rsidRPr="00C91453">
        <w:rPr>
          <w:color w:val="000000"/>
        </w:rPr>
        <w:t>their</w:t>
      </w:r>
      <w:r w:rsidR="00C91453" w:rsidRPr="00C91453">
        <w:rPr>
          <w:rFonts w:hint="eastAsia"/>
          <w:color w:val="000000"/>
        </w:rPr>
        <w:t xml:space="preserve"> parent</w:t>
      </w:r>
      <w:r w:rsidR="00C91453" w:rsidRPr="00C91453">
        <w:rPr>
          <w:color w:val="000000"/>
        </w:rPr>
        <w:t>s</w:t>
      </w:r>
      <w:r w:rsidR="00C91453" w:rsidRPr="00C91453">
        <w:rPr>
          <w:rFonts w:hint="eastAsia"/>
          <w:color w:val="000000"/>
        </w:rPr>
        <w:t xml:space="preserve"> and child</w:t>
      </w:r>
      <w:r w:rsidR="00C91453" w:rsidRPr="00C91453">
        <w:rPr>
          <w:color w:val="000000"/>
        </w:rPr>
        <w:t>ren</w:t>
      </w:r>
      <w:r w:rsidR="00C91453" w:rsidRPr="00C91453">
        <w:rPr>
          <w:rFonts w:hint="eastAsia"/>
          <w:color w:val="000000"/>
        </w:rPr>
        <w:t xml:space="preserve"> are sorted and stored, and are compared with DNA </w:t>
      </w:r>
      <w:r w:rsidR="00C91453" w:rsidRPr="00C91453">
        <w:rPr>
          <w:color w:val="000000"/>
        </w:rPr>
        <w:t xml:space="preserve">profile </w:t>
      </w:r>
      <w:r w:rsidR="00C91453" w:rsidRPr="00C91453">
        <w:rPr>
          <w:rFonts w:hint="eastAsia"/>
          <w:color w:val="000000"/>
        </w:rPr>
        <w:t xml:space="preserve">records of unidentified persons who died </w:t>
      </w:r>
      <w:r w:rsidR="00C91453" w:rsidRPr="00C91453">
        <w:rPr>
          <w:color w:val="000000"/>
        </w:rPr>
        <w:t>an unnatural</w:t>
      </w:r>
      <w:r w:rsidR="00C91453" w:rsidRPr="00C91453">
        <w:rPr>
          <w:rFonts w:hint="eastAsia"/>
          <w:color w:val="000000"/>
        </w:rPr>
        <w:t xml:space="preserve"> death. </w:t>
      </w:r>
      <w:r w:rsidR="00C91453" w:rsidRPr="00C91453">
        <w:rPr>
          <w:color w:val="000000"/>
        </w:rPr>
        <w:t>Furthermore</w:t>
      </w:r>
      <w:r w:rsidR="00C91453" w:rsidRPr="00C91453">
        <w:rPr>
          <w:rFonts w:hint="eastAsia"/>
          <w:color w:val="000000"/>
        </w:rPr>
        <w:t xml:space="preserve">, in accordance with Articles 5 and 6 of the </w:t>
      </w:r>
      <w:r w:rsidR="00C91453" w:rsidRPr="00C91453">
        <w:rPr>
          <w:color w:val="000000"/>
        </w:rPr>
        <w:t>Regulation concerning Collection and Use of DNA Profile Records</w:t>
      </w:r>
      <w:r w:rsidR="00C91453" w:rsidRPr="00C91453">
        <w:rPr>
          <w:rFonts w:hint="eastAsia"/>
          <w:color w:val="000000"/>
        </w:rPr>
        <w:t xml:space="preserve">, DNA </w:t>
      </w:r>
      <w:r w:rsidR="00C91453" w:rsidRPr="00C91453">
        <w:rPr>
          <w:color w:val="000000"/>
        </w:rPr>
        <w:t xml:space="preserve">profile </w:t>
      </w:r>
      <w:r w:rsidR="00C91453" w:rsidRPr="00C91453">
        <w:rPr>
          <w:rFonts w:hint="eastAsia"/>
          <w:color w:val="000000"/>
        </w:rPr>
        <w:t xml:space="preserve">records of unidentified persons who died </w:t>
      </w:r>
      <w:r w:rsidR="00C91453" w:rsidRPr="00C91453">
        <w:rPr>
          <w:color w:val="000000"/>
        </w:rPr>
        <w:t>an unnatural</w:t>
      </w:r>
      <w:r w:rsidR="00C91453" w:rsidRPr="00C91453">
        <w:rPr>
          <w:rFonts w:hint="eastAsia"/>
          <w:color w:val="000000"/>
        </w:rPr>
        <w:t xml:space="preserve"> death are sorted and stored, and are compared with DNA </w:t>
      </w:r>
      <w:r w:rsidR="00C91453" w:rsidRPr="00C91453">
        <w:rPr>
          <w:color w:val="000000"/>
        </w:rPr>
        <w:t xml:space="preserve">profile </w:t>
      </w:r>
      <w:r w:rsidR="00C91453" w:rsidRPr="00C91453">
        <w:rPr>
          <w:rFonts w:hint="eastAsia"/>
          <w:color w:val="000000"/>
        </w:rPr>
        <w:t xml:space="preserve">records of suspects or DNA </w:t>
      </w:r>
      <w:r w:rsidR="00C91453" w:rsidRPr="00C91453">
        <w:rPr>
          <w:color w:val="000000"/>
        </w:rPr>
        <w:t xml:space="preserve">profile </w:t>
      </w:r>
      <w:r w:rsidR="00C91453" w:rsidRPr="00C91453">
        <w:rPr>
          <w:rFonts w:hint="eastAsia"/>
          <w:color w:val="000000"/>
        </w:rPr>
        <w:t xml:space="preserve">records of persons who went missing under peculiar circumstances or </w:t>
      </w:r>
      <w:r w:rsidR="00C91453" w:rsidRPr="00C91453">
        <w:rPr>
          <w:color w:val="000000"/>
        </w:rPr>
        <w:t>their</w:t>
      </w:r>
      <w:r w:rsidR="00C91453" w:rsidRPr="00C91453">
        <w:rPr>
          <w:rFonts w:hint="eastAsia"/>
          <w:color w:val="000000"/>
        </w:rPr>
        <w:t xml:space="preserve"> parent</w:t>
      </w:r>
      <w:r w:rsidR="00C91453" w:rsidRPr="00C91453">
        <w:rPr>
          <w:color w:val="000000"/>
        </w:rPr>
        <w:t>s</w:t>
      </w:r>
      <w:r w:rsidR="00C91453" w:rsidRPr="00C91453">
        <w:rPr>
          <w:rFonts w:hint="eastAsia"/>
          <w:color w:val="000000"/>
        </w:rPr>
        <w:t xml:space="preserve"> and child</w:t>
      </w:r>
      <w:r w:rsidR="00C91453" w:rsidRPr="00C91453">
        <w:rPr>
          <w:color w:val="000000"/>
        </w:rPr>
        <w:t>ren</w:t>
      </w:r>
      <w:r w:rsidR="00C91453" w:rsidRPr="00C91453">
        <w:rPr>
          <w:rFonts w:hint="eastAsia"/>
          <w:color w:val="000000"/>
        </w:rPr>
        <w:t>.</w:t>
      </w:r>
    </w:p>
    <w:p w:rsidR="00C91453" w:rsidRPr="00C91453" w:rsidRDefault="00951F5E" w:rsidP="00951F5E">
      <w:pPr>
        <w:pStyle w:val="SingleTxtG"/>
        <w:tabs>
          <w:tab w:val="left" w:pos="1701"/>
        </w:tabs>
      </w:pPr>
      <w:r w:rsidRPr="00C91453">
        <w:rPr>
          <w:rFonts w:eastAsia="MS Mincho"/>
          <w:lang w:val="en-US"/>
        </w:rPr>
        <w:t>149.</w:t>
      </w:r>
      <w:r w:rsidR="00004820">
        <w:rPr>
          <w:color w:val="000000"/>
        </w:rPr>
        <w:tab/>
      </w:r>
      <w:r w:rsidR="00C91453" w:rsidRPr="00C91453">
        <w:rPr>
          <w:rFonts w:hint="eastAsia"/>
          <w:color w:val="000000"/>
        </w:rPr>
        <w:t xml:space="preserve">If an </w:t>
      </w:r>
      <w:r w:rsidR="00C91453" w:rsidRPr="00C91453">
        <w:rPr>
          <w:color w:val="000000"/>
        </w:rPr>
        <w:t>a</w:t>
      </w:r>
      <w:r w:rsidR="00C91453" w:rsidRPr="00C91453">
        <w:t xml:space="preserve">ct of </w:t>
      </w:r>
      <w:r w:rsidR="00C91453" w:rsidRPr="00C91453">
        <w:rPr>
          <w:rFonts w:hint="eastAsia"/>
        </w:rPr>
        <w:t xml:space="preserve">enforced disappearance </w:t>
      </w:r>
      <w:r w:rsidR="00C91453" w:rsidRPr="00C91453">
        <w:t xml:space="preserve">constitutes the unlawful exercise of the </w:t>
      </w:r>
      <w:r w:rsidR="00C91453" w:rsidRPr="00004820">
        <w:rPr>
          <w:color w:val="000000"/>
        </w:rPr>
        <w:t>public</w:t>
      </w:r>
      <w:r w:rsidR="00C91453" w:rsidRPr="00C91453">
        <w:t xml:space="preserve"> authorities </w:t>
      </w:r>
      <w:r w:rsidR="00C91453" w:rsidRPr="00C91453">
        <w:rPr>
          <w:rFonts w:hint="eastAsia"/>
        </w:rPr>
        <w:t xml:space="preserve">in </w:t>
      </w:r>
      <w:r w:rsidR="00C91453" w:rsidRPr="00C91453">
        <w:t>the</w:t>
      </w:r>
      <w:r w:rsidR="00C91453" w:rsidRPr="00C91453">
        <w:rPr>
          <w:rFonts w:hint="eastAsia"/>
        </w:rPr>
        <w:t xml:space="preserve"> course </w:t>
      </w:r>
      <w:r w:rsidR="00C91453" w:rsidRPr="00C91453">
        <w:t xml:space="preserve">of </w:t>
      </w:r>
      <w:r w:rsidR="00C91453" w:rsidRPr="00C91453">
        <w:rPr>
          <w:rFonts w:hint="eastAsia"/>
        </w:rPr>
        <w:t xml:space="preserve">duties of a public officer and as a </w:t>
      </w:r>
      <w:r w:rsidR="00C91453" w:rsidRPr="00C91453">
        <w:t xml:space="preserve">result if </w:t>
      </w:r>
      <w:r w:rsidR="00C91453" w:rsidRPr="00C91453">
        <w:rPr>
          <w:rFonts w:hint="eastAsia"/>
        </w:rPr>
        <w:t xml:space="preserve">the </w:t>
      </w:r>
      <w:r w:rsidR="00C91453" w:rsidRPr="00C91453">
        <w:t xml:space="preserve">victim of enforced disappearance suffers damage, such victim may seek redress from the </w:t>
      </w:r>
      <w:r w:rsidR="00C91453" w:rsidRPr="001106C0">
        <w:t>state or public entity</w:t>
      </w:r>
      <w:r w:rsidR="00C91453" w:rsidRPr="00C91453">
        <w:t xml:space="preserve"> (Article 1, paragraph 1 of the State Redress Act).</w:t>
      </w:r>
    </w:p>
    <w:p w:rsidR="00C91453" w:rsidRPr="00C91453" w:rsidRDefault="00004820" w:rsidP="00951F5E">
      <w:pPr>
        <w:pStyle w:val="H23G"/>
        <w:rPr>
          <w:lang w:eastAsia="zh-TW"/>
        </w:rPr>
      </w:pPr>
      <w:r>
        <w:tab/>
      </w:r>
      <w:r>
        <w:tab/>
      </w:r>
      <w:r w:rsidR="00C91453" w:rsidRPr="00C91453">
        <w:rPr>
          <w:rFonts w:hint="eastAsia"/>
        </w:rPr>
        <w:t>Article 25</w:t>
      </w:r>
    </w:p>
    <w:p w:rsidR="00C91453" w:rsidRPr="00C91453" w:rsidRDefault="00951F5E" w:rsidP="00951F5E">
      <w:pPr>
        <w:pStyle w:val="SingleTxtG"/>
        <w:tabs>
          <w:tab w:val="left" w:pos="1701"/>
        </w:tabs>
      </w:pPr>
      <w:r w:rsidRPr="00C91453">
        <w:rPr>
          <w:rFonts w:eastAsia="MS Mincho"/>
          <w:lang w:val="en-US"/>
        </w:rPr>
        <w:t>150.</w:t>
      </w:r>
      <w:r w:rsidR="00004820">
        <w:rPr>
          <w:color w:val="000000"/>
        </w:rPr>
        <w:tab/>
      </w:r>
      <w:r w:rsidR="00C91453" w:rsidRPr="00C91453">
        <w:rPr>
          <w:rFonts w:hint="eastAsia"/>
          <w:color w:val="000000"/>
        </w:rPr>
        <w:t xml:space="preserve">An act </w:t>
      </w:r>
      <w:r w:rsidR="00C91453" w:rsidRPr="00C91453">
        <w:rPr>
          <w:rFonts w:hint="eastAsia"/>
        </w:rPr>
        <w:t xml:space="preserve">of </w:t>
      </w:r>
      <w:r w:rsidR="00C91453" w:rsidRPr="00C91453">
        <w:t>wrongful removal of children who are subjected to enforced</w:t>
      </w:r>
      <w:r w:rsidR="00C91453" w:rsidRPr="00C91453">
        <w:rPr>
          <w:rFonts w:hint="eastAsia"/>
        </w:rPr>
        <w:t xml:space="preserve"> </w:t>
      </w:r>
      <w:r w:rsidR="00C91453" w:rsidRPr="00C91453">
        <w:t>disappearance</w:t>
      </w:r>
      <w:r w:rsidR="00C91453" w:rsidRPr="00C91453">
        <w:rPr>
          <w:rFonts w:hint="eastAsia"/>
        </w:rPr>
        <w:t xml:space="preserve"> or an act of </w:t>
      </w:r>
      <w:r w:rsidR="00C91453" w:rsidRPr="00C91453">
        <w:t>wrongful</w:t>
      </w:r>
      <w:r w:rsidR="00C91453" w:rsidRPr="00C91453">
        <w:rPr>
          <w:rFonts w:hint="eastAsia"/>
        </w:rPr>
        <w:t xml:space="preserve"> removal of </w:t>
      </w:r>
      <w:r w:rsidR="00C91453" w:rsidRPr="00C91453">
        <w:t xml:space="preserve">children whose father or mother is </w:t>
      </w:r>
      <w:r w:rsidR="00C91453" w:rsidRPr="00004820">
        <w:t>subjected</w:t>
      </w:r>
      <w:r w:rsidR="00C91453" w:rsidRPr="00C91453">
        <w:t xml:space="preserve"> to</w:t>
      </w:r>
      <w:r w:rsidR="00C91453" w:rsidRPr="00C91453">
        <w:rPr>
          <w:rFonts w:hint="eastAsia"/>
        </w:rPr>
        <w:t xml:space="preserve"> </w:t>
      </w:r>
      <w:r w:rsidR="00C91453" w:rsidRPr="00C91453">
        <w:t xml:space="preserve">enforced disappearance or </w:t>
      </w:r>
      <w:r w:rsidR="00C91453" w:rsidRPr="00C91453">
        <w:rPr>
          <w:rFonts w:hint="eastAsia"/>
        </w:rPr>
        <w:t xml:space="preserve">of </w:t>
      </w:r>
      <w:r w:rsidR="00C91453" w:rsidRPr="00C91453">
        <w:t>children born during the captivity of a mother</w:t>
      </w:r>
      <w:r w:rsidR="00C91453" w:rsidRPr="00C91453">
        <w:rPr>
          <w:rFonts w:hint="eastAsia"/>
        </w:rPr>
        <w:t xml:space="preserve"> </w:t>
      </w:r>
      <w:r w:rsidR="00C91453" w:rsidRPr="00C91453">
        <w:t>subjected to enforced disappearance</w:t>
      </w:r>
      <w:r w:rsidR="00C91453" w:rsidRPr="00C91453">
        <w:rPr>
          <w:rFonts w:hint="eastAsia"/>
        </w:rPr>
        <w:t xml:space="preserve"> </w:t>
      </w:r>
      <w:r w:rsidR="00C91453" w:rsidRPr="00C91453">
        <w:t>can be punished</w:t>
      </w:r>
      <w:r w:rsidR="00C91453" w:rsidRPr="00C91453">
        <w:rPr>
          <w:rFonts w:hint="eastAsia"/>
        </w:rPr>
        <w:t xml:space="preserve"> </w:t>
      </w:r>
      <w:r w:rsidR="00C91453" w:rsidRPr="00C91453">
        <w:t>for the</w:t>
      </w:r>
      <w:r w:rsidR="00C91453" w:rsidRPr="00C91453">
        <w:rPr>
          <w:rFonts w:hint="eastAsia"/>
        </w:rPr>
        <w:t xml:space="preserve"> crime of kidnapping or</w:t>
      </w:r>
      <w:r w:rsidR="00C91453" w:rsidRPr="00C91453">
        <w:t xml:space="preserve"> the</w:t>
      </w:r>
      <w:r w:rsidR="00C91453" w:rsidRPr="00C91453">
        <w:rPr>
          <w:rFonts w:hint="eastAsia"/>
        </w:rPr>
        <w:t xml:space="preserve"> bu</w:t>
      </w:r>
      <w:r w:rsidR="00C91453" w:rsidRPr="00C91453">
        <w:t xml:space="preserve">ying or </w:t>
      </w:r>
      <w:r w:rsidR="00C91453" w:rsidRPr="00C91453">
        <w:rPr>
          <w:rFonts w:hint="eastAsia"/>
        </w:rPr>
        <w:t>s</w:t>
      </w:r>
      <w:r w:rsidR="00C91453" w:rsidRPr="00C91453">
        <w:t xml:space="preserve">elling of </w:t>
      </w:r>
      <w:r w:rsidR="00C91453" w:rsidRPr="00C91453">
        <w:rPr>
          <w:rFonts w:hint="eastAsia"/>
        </w:rPr>
        <w:t>h</w:t>
      </w:r>
      <w:r w:rsidR="00C91453" w:rsidRPr="00C91453">
        <w:t xml:space="preserve">uman </w:t>
      </w:r>
      <w:r w:rsidR="00C91453" w:rsidRPr="00C91453">
        <w:rPr>
          <w:rFonts w:hint="eastAsia"/>
        </w:rPr>
        <w:t>b</w:t>
      </w:r>
      <w:r w:rsidR="00C91453" w:rsidRPr="00C91453">
        <w:t>eings</w:t>
      </w:r>
      <w:r w:rsidR="00C91453" w:rsidRPr="00C91453">
        <w:rPr>
          <w:rFonts w:hint="eastAsia"/>
        </w:rPr>
        <w:t xml:space="preserve"> under the Penal Code, depending on how such act is conducted and the purpose thereof.</w:t>
      </w:r>
    </w:p>
    <w:p w:rsidR="00C91453" w:rsidRPr="00C91453" w:rsidRDefault="00951F5E" w:rsidP="00951F5E">
      <w:pPr>
        <w:pStyle w:val="SingleTxtG"/>
        <w:tabs>
          <w:tab w:val="left" w:pos="1701"/>
        </w:tabs>
        <w:rPr>
          <w:color w:val="000000"/>
        </w:rPr>
      </w:pPr>
      <w:r w:rsidRPr="00C91453">
        <w:rPr>
          <w:rFonts w:eastAsia="MS Mincho"/>
          <w:lang w:val="en-US"/>
        </w:rPr>
        <w:t>151.</w:t>
      </w:r>
      <w:r w:rsidR="00004820">
        <w:rPr>
          <w:color w:val="000000"/>
        </w:rPr>
        <w:tab/>
      </w:r>
      <w:r w:rsidR="00C91453" w:rsidRPr="00C91453">
        <w:rPr>
          <w:rFonts w:hint="eastAsia"/>
          <w:color w:val="000000"/>
        </w:rPr>
        <w:t xml:space="preserve">An act </w:t>
      </w:r>
      <w:r w:rsidR="00C91453" w:rsidRPr="00C91453">
        <w:rPr>
          <w:rFonts w:hint="eastAsia"/>
        </w:rPr>
        <w:t xml:space="preserve">of </w:t>
      </w:r>
      <w:r w:rsidR="00C91453" w:rsidRPr="00C91453">
        <w:t>falsification</w:t>
      </w:r>
      <w:r w:rsidR="00C91453" w:rsidRPr="00C91453">
        <w:rPr>
          <w:rFonts w:hint="eastAsia"/>
        </w:rPr>
        <w:t xml:space="preserve"> of documents attesting to the identity of the children </w:t>
      </w:r>
      <w:r w:rsidR="00C91453" w:rsidRPr="00C91453">
        <w:t xml:space="preserve">as </w:t>
      </w:r>
      <w:r w:rsidR="00C91453" w:rsidRPr="00C91453">
        <w:rPr>
          <w:rFonts w:hint="eastAsia"/>
        </w:rPr>
        <w:t xml:space="preserve">referred to above </w:t>
      </w:r>
      <w:r w:rsidR="00C91453" w:rsidRPr="00C91453">
        <w:t>can be punished for</w:t>
      </w:r>
      <w:r w:rsidR="00C91453" w:rsidRPr="00C91453">
        <w:rPr>
          <w:rFonts w:hint="eastAsia"/>
        </w:rPr>
        <w:t xml:space="preserve"> the crime of</w:t>
      </w:r>
      <w:r w:rsidR="00C91453" w:rsidRPr="00C91453">
        <w:t xml:space="preserve"> the</w:t>
      </w:r>
      <w:r w:rsidR="00C91453" w:rsidRPr="00C91453">
        <w:rPr>
          <w:rFonts w:hint="eastAsia"/>
        </w:rPr>
        <w:t xml:space="preserve"> c</w:t>
      </w:r>
      <w:r w:rsidR="00C91453" w:rsidRPr="00C91453">
        <w:t xml:space="preserve">ounterfeiting of </w:t>
      </w:r>
      <w:r w:rsidR="00C91453" w:rsidRPr="00C91453">
        <w:rPr>
          <w:rFonts w:hint="eastAsia"/>
        </w:rPr>
        <w:t>o</w:t>
      </w:r>
      <w:r w:rsidR="00C91453" w:rsidRPr="00C91453">
        <w:t xml:space="preserve">fficial </w:t>
      </w:r>
      <w:r w:rsidR="00C91453" w:rsidRPr="00C91453">
        <w:rPr>
          <w:rFonts w:hint="eastAsia"/>
        </w:rPr>
        <w:t>d</w:t>
      </w:r>
      <w:r w:rsidR="00C91453" w:rsidRPr="00C91453">
        <w:t>ocuments</w:t>
      </w:r>
      <w:r w:rsidR="00C91453" w:rsidRPr="00C91453">
        <w:rPr>
          <w:rFonts w:hint="eastAsia"/>
        </w:rPr>
        <w:t xml:space="preserve"> (Article 155 of the Penal Code) or f</w:t>
      </w:r>
      <w:r w:rsidR="00C91453" w:rsidRPr="00C91453">
        <w:t xml:space="preserve">alse </w:t>
      </w:r>
      <w:r w:rsidR="00C91453" w:rsidRPr="00C91453">
        <w:rPr>
          <w:rFonts w:hint="eastAsia"/>
        </w:rPr>
        <w:t>e</w:t>
      </w:r>
      <w:r w:rsidR="00C91453" w:rsidRPr="00C91453">
        <w:t xml:space="preserve">ntries in the </w:t>
      </w:r>
      <w:r w:rsidR="00C91453" w:rsidRPr="00C91453">
        <w:rPr>
          <w:rFonts w:hint="eastAsia"/>
        </w:rPr>
        <w:t>o</w:t>
      </w:r>
      <w:r w:rsidR="00C91453" w:rsidRPr="00C91453">
        <w:t xml:space="preserve">riginal of </w:t>
      </w:r>
      <w:r w:rsidR="00C91453" w:rsidRPr="00C91453">
        <w:rPr>
          <w:rFonts w:hint="eastAsia"/>
        </w:rPr>
        <w:t>n</w:t>
      </w:r>
      <w:r w:rsidR="00C91453" w:rsidRPr="00C91453">
        <w:t xml:space="preserve">otarized </w:t>
      </w:r>
      <w:r w:rsidR="00C91453" w:rsidRPr="00C91453">
        <w:rPr>
          <w:rFonts w:hint="eastAsia"/>
        </w:rPr>
        <w:t>d</w:t>
      </w:r>
      <w:r w:rsidR="00C91453" w:rsidRPr="00C91453">
        <w:t>eeds</w:t>
      </w:r>
      <w:r w:rsidR="00C91453" w:rsidRPr="00C91453">
        <w:rPr>
          <w:rFonts w:hint="eastAsia"/>
        </w:rPr>
        <w:t xml:space="preserve"> (Article 157</w:t>
      </w:r>
      <w:r w:rsidR="00C91453" w:rsidRPr="00C91453">
        <w:t xml:space="preserve"> of </w:t>
      </w:r>
      <w:r w:rsidR="00C91453" w:rsidRPr="00C91453">
        <w:rPr>
          <w:rFonts w:hint="eastAsia"/>
        </w:rPr>
        <w:t xml:space="preserve">the </w:t>
      </w:r>
      <w:r w:rsidR="00C91453" w:rsidRPr="00C91453">
        <w:t>said Code</w:t>
      </w:r>
      <w:r w:rsidR="00C91453" w:rsidRPr="00C91453">
        <w:rPr>
          <w:rFonts w:hint="eastAsia"/>
        </w:rPr>
        <w:t xml:space="preserve">), and an act of </w:t>
      </w:r>
      <w:r w:rsidR="00C91453" w:rsidRPr="00C91453">
        <w:t>concealment or destruction of documents attesting</w:t>
      </w:r>
      <w:r w:rsidR="00C91453" w:rsidRPr="00C91453">
        <w:rPr>
          <w:rFonts w:hint="eastAsia"/>
        </w:rPr>
        <w:t xml:space="preserve"> </w:t>
      </w:r>
      <w:r w:rsidR="00C91453" w:rsidRPr="00C91453">
        <w:t>to the true identity of the</w:t>
      </w:r>
      <w:r w:rsidR="00C91453" w:rsidRPr="00C91453">
        <w:rPr>
          <w:rFonts w:hint="eastAsia"/>
        </w:rPr>
        <w:t xml:space="preserve"> </w:t>
      </w:r>
      <w:r w:rsidR="00C91453" w:rsidRPr="00C91453">
        <w:t>children can be punished for</w:t>
      </w:r>
      <w:r w:rsidR="00C91453" w:rsidRPr="00C91453">
        <w:rPr>
          <w:rFonts w:hint="eastAsia"/>
        </w:rPr>
        <w:t xml:space="preserve"> the crime of d</w:t>
      </w:r>
      <w:r w:rsidR="00C91453" w:rsidRPr="00C91453">
        <w:t xml:space="preserve">amaging of </w:t>
      </w:r>
      <w:r w:rsidR="00C91453" w:rsidRPr="00C91453">
        <w:rPr>
          <w:rFonts w:hint="eastAsia"/>
        </w:rPr>
        <w:t>d</w:t>
      </w:r>
      <w:r w:rsidR="00C91453" w:rsidRPr="00C91453">
        <w:t xml:space="preserve">ocuments for </w:t>
      </w:r>
      <w:r w:rsidR="00C91453" w:rsidRPr="00C91453">
        <w:rPr>
          <w:rFonts w:hint="eastAsia"/>
        </w:rPr>
        <w:t>g</w:t>
      </w:r>
      <w:r w:rsidR="00C91453" w:rsidRPr="00C91453">
        <w:t xml:space="preserve">overnment </w:t>
      </w:r>
      <w:r w:rsidR="00C91453" w:rsidRPr="00C91453">
        <w:rPr>
          <w:rFonts w:hint="eastAsia"/>
        </w:rPr>
        <w:t>use (Article 258</w:t>
      </w:r>
      <w:r w:rsidR="00C91453" w:rsidRPr="00C91453">
        <w:t xml:space="preserve"> of </w:t>
      </w:r>
      <w:r w:rsidR="00C91453" w:rsidRPr="00C91453">
        <w:rPr>
          <w:rFonts w:hint="eastAsia"/>
        </w:rPr>
        <w:t xml:space="preserve">the </w:t>
      </w:r>
      <w:r w:rsidR="00C91453" w:rsidRPr="00C91453">
        <w:t xml:space="preserve">said </w:t>
      </w:r>
      <w:r w:rsidR="00C91453" w:rsidRPr="00C91453">
        <w:rPr>
          <w:color w:val="000000"/>
        </w:rPr>
        <w:t>Code</w:t>
      </w:r>
      <w:r w:rsidR="00C91453" w:rsidRPr="00C91453">
        <w:rPr>
          <w:rFonts w:hint="eastAsia"/>
          <w:color w:val="000000"/>
        </w:rPr>
        <w:t>).</w:t>
      </w:r>
    </w:p>
    <w:p w:rsidR="00C91453" w:rsidRPr="00C91453" w:rsidRDefault="00951F5E" w:rsidP="00951F5E">
      <w:pPr>
        <w:pStyle w:val="SingleTxtG"/>
        <w:tabs>
          <w:tab w:val="left" w:pos="1701"/>
        </w:tabs>
        <w:rPr>
          <w:color w:val="000000"/>
        </w:rPr>
      </w:pPr>
      <w:r w:rsidRPr="00C91453">
        <w:rPr>
          <w:rFonts w:eastAsia="MS Mincho"/>
          <w:lang w:val="en-US"/>
        </w:rPr>
        <w:t>152.</w:t>
      </w:r>
      <w:r w:rsidR="00004820">
        <w:rPr>
          <w:color w:val="000000"/>
        </w:rPr>
        <w:tab/>
      </w:r>
      <w:r w:rsidR="00C91453" w:rsidRPr="00C91453">
        <w:rPr>
          <w:rFonts w:hint="eastAsia"/>
          <w:color w:val="000000"/>
        </w:rPr>
        <w:t xml:space="preserve">The search </w:t>
      </w:r>
      <w:r w:rsidR="00C91453" w:rsidRPr="00C91453">
        <w:rPr>
          <w:color w:val="000000"/>
        </w:rPr>
        <w:t xml:space="preserve">for </w:t>
      </w:r>
      <w:r w:rsidR="00C91453" w:rsidRPr="00C91453">
        <w:rPr>
          <w:rFonts w:hint="eastAsia"/>
          <w:color w:val="000000"/>
        </w:rPr>
        <w:t>and identif</w:t>
      </w:r>
      <w:r w:rsidR="00C91453" w:rsidRPr="00C91453">
        <w:rPr>
          <w:color w:val="000000"/>
        </w:rPr>
        <w:t>ication</w:t>
      </w:r>
      <w:r w:rsidR="00C91453" w:rsidRPr="00C91453">
        <w:rPr>
          <w:rFonts w:hint="eastAsia"/>
          <w:color w:val="000000"/>
        </w:rPr>
        <w:t xml:space="preserve"> of children </w:t>
      </w:r>
      <w:r w:rsidR="00C91453" w:rsidRPr="00C91453">
        <w:rPr>
          <w:color w:val="000000"/>
        </w:rPr>
        <w:t xml:space="preserve">who have disappeared </w:t>
      </w:r>
      <w:r w:rsidR="00C91453" w:rsidRPr="00C91453">
        <w:rPr>
          <w:rFonts w:hint="eastAsia"/>
          <w:color w:val="000000"/>
        </w:rPr>
        <w:t xml:space="preserve">in the </w:t>
      </w:r>
      <w:r w:rsidR="00C91453" w:rsidRPr="00C91453">
        <w:rPr>
          <w:color w:val="000000"/>
        </w:rPr>
        <w:t>criminal</w:t>
      </w:r>
      <w:r w:rsidR="00C91453" w:rsidRPr="00C91453">
        <w:rPr>
          <w:rFonts w:hint="eastAsia"/>
          <w:color w:val="000000"/>
        </w:rPr>
        <w:t xml:space="preserve"> procedure are conducted by </w:t>
      </w:r>
      <w:r w:rsidR="00C91453" w:rsidRPr="00C91453">
        <w:rPr>
          <w:color w:val="000000"/>
        </w:rPr>
        <w:t>the</w:t>
      </w:r>
      <w:r w:rsidR="00C91453" w:rsidRPr="00C91453">
        <w:rPr>
          <w:rFonts w:hint="eastAsia"/>
          <w:color w:val="000000"/>
        </w:rPr>
        <w:t xml:space="preserve"> relevant </w:t>
      </w:r>
      <w:r w:rsidR="00C91453" w:rsidRPr="00C91453">
        <w:rPr>
          <w:color w:val="000000"/>
        </w:rPr>
        <w:t>investigative</w:t>
      </w:r>
      <w:r w:rsidR="00C91453" w:rsidRPr="00C91453">
        <w:rPr>
          <w:rFonts w:hint="eastAsia"/>
          <w:color w:val="000000"/>
        </w:rPr>
        <w:t xml:space="preserve"> authority in accordance with </w:t>
      </w:r>
      <w:r w:rsidR="00C91453" w:rsidRPr="00C91453">
        <w:rPr>
          <w:color w:val="000000"/>
        </w:rPr>
        <w:t>t</w:t>
      </w:r>
      <w:r w:rsidR="00C91453" w:rsidRPr="00C91453">
        <w:t>he</w:t>
      </w:r>
      <w:r w:rsidR="00C91453" w:rsidRPr="00C91453">
        <w:rPr>
          <w:rFonts w:hint="eastAsia"/>
        </w:rPr>
        <w:t xml:space="preserve"> Code of Criminal Procedure. </w:t>
      </w:r>
      <w:r w:rsidR="00C91453" w:rsidRPr="00C91453">
        <w:t>Furthermore</w:t>
      </w:r>
      <w:r w:rsidR="00C91453" w:rsidRPr="00C91453">
        <w:rPr>
          <w:rFonts w:hint="eastAsia"/>
        </w:rPr>
        <w:t xml:space="preserve">, in accordance </w:t>
      </w:r>
      <w:r w:rsidR="00C91453" w:rsidRPr="00C91453">
        <w:t>with</w:t>
      </w:r>
      <w:r w:rsidR="00C91453" w:rsidRPr="00C91453">
        <w:rPr>
          <w:rFonts w:hint="eastAsia"/>
        </w:rPr>
        <w:t xml:space="preserve"> Articles 24-2 and 24-3 of the Rules on Activities to Locate Missing Persons, DN</w:t>
      </w:r>
      <w:r w:rsidR="00C91453" w:rsidRPr="00C91453">
        <w:rPr>
          <w:rFonts w:hint="eastAsia"/>
          <w:color w:val="000000"/>
        </w:rPr>
        <w:t xml:space="preserve">A </w:t>
      </w:r>
      <w:r w:rsidR="00C91453" w:rsidRPr="00C91453">
        <w:rPr>
          <w:color w:val="000000"/>
        </w:rPr>
        <w:t xml:space="preserve">profile </w:t>
      </w:r>
      <w:r w:rsidR="00C91453" w:rsidRPr="00C91453">
        <w:rPr>
          <w:rFonts w:hint="eastAsia"/>
          <w:color w:val="000000"/>
        </w:rPr>
        <w:t xml:space="preserve">records of persons who went missing under peculiar circumstances or </w:t>
      </w:r>
      <w:r w:rsidR="00C91453" w:rsidRPr="00C91453">
        <w:rPr>
          <w:color w:val="000000"/>
        </w:rPr>
        <w:t>their</w:t>
      </w:r>
      <w:r w:rsidR="00C91453" w:rsidRPr="00C91453">
        <w:rPr>
          <w:rFonts w:hint="eastAsia"/>
          <w:color w:val="000000"/>
        </w:rPr>
        <w:t xml:space="preserve"> parents and child</w:t>
      </w:r>
      <w:r w:rsidR="00C91453" w:rsidRPr="00C91453">
        <w:rPr>
          <w:color w:val="000000"/>
        </w:rPr>
        <w:t>ren</w:t>
      </w:r>
      <w:r w:rsidR="00C91453" w:rsidRPr="00C91453">
        <w:rPr>
          <w:rFonts w:hint="eastAsia"/>
          <w:color w:val="000000"/>
        </w:rPr>
        <w:t xml:space="preserve"> are sorted and stored, and are compared with DNA </w:t>
      </w:r>
      <w:r w:rsidR="00C91453" w:rsidRPr="00C91453">
        <w:rPr>
          <w:color w:val="000000"/>
        </w:rPr>
        <w:t xml:space="preserve">profile </w:t>
      </w:r>
      <w:r w:rsidR="00C91453" w:rsidRPr="00C91453">
        <w:rPr>
          <w:rFonts w:hint="eastAsia"/>
          <w:color w:val="000000"/>
        </w:rPr>
        <w:t xml:space="preserve">records of unidentified persons who died </w:t>
      </w:r>
      <w:r w:rsidR="00C91453" w:rsidRPr="00C91453">
        <w:rPr>
          <w:color w:val="000000"/>
        </w:rPr>
        <w:t>an unnatural</w:t>
      </w:r>
      <w:r w:rsidR="00C91453" w:rsidRPr="00C91453">
        <w:rPr>
          <w:rFonts w:hint="eastAsia"/>
          <w:color w:val="000000"/>
        </w:rPr>
        <w:t xml:space="preserve"> death.</w:t>
      </w:r>
    </w:p>
    <w:p w:rsidR="00C91453" w:rsidRPr="00C91453" w:rsidRDefault="00951F5E" w:rsidP="00951F5E">
      <w:pPr>
        <w:pStyle w:val="SingleTxtG"/>
        <w:tabs>
          <w:tab w:val="left" w:pos="1701"/>
        </w:tabs>
        <w:rPr>
          <w:color w:val="000000"/>
        </w:rPr>
      </w:pPr>
      <w:r w:rsidRPr="00C91453">
        <w:rPr>
          <w:rFonts w:eastAsia="MS Mincho"/>
          <w:lang w:val="en-US"/>
        </w:rPr>
        <w:t>153.</w:t>
      </w:r>
      <w:r w:rsidR="00004820">
        <w:rPr>
          <w:color w:val="000000"/>
        </w:rPr>
        <w:tab/>
      </w:r>
      <w:r w:rsidR="00C91453" w:rsidRPr="00C91453">
        <w:rPr>
          <w:rFonts w:hint="eastAsia"/>
          <w:color w:val="000000"/>
        </w:rPr>
        <w:t>When a ca</w:t>
      </w:r>
      <w:r w:rsidR="00C91453" w:rsidRPr="00C91453">
        <w:rPr>
          <w:rFonts w:hint="eastAsia"/>
        </w:rPr>
        <w:t xml:space="preserve">se of enforced disappearance where a child is the victim is prosecuted, the child </w:t>
      </w:r>
      <w:r w:rsidR="00C91453" w:rsidRPr="00C91453">
        <w:t>may</w:t>
      </w:r>
      <w:r w:rsidR="00C91453" w:rsidRPr="00C91453">
        <w:rPr>
          <w:rFonts w:hint="eastAsia"/>
        </w:rPr>
        <w:t xml:space="preserve"> </w:t>
      </w:r>
      <w:r w:rsidR="00C91453" w:rsidRPr="00C91453">
        <w:t>state an opinion on the sentiments or other opinions relating to the case</w:t>
      </w:r>
      <w:r w:rsidR="00C91453" w:rsidRPr="00C91453">
        <w:rPr>
          <w:rFonts w:hint="eastAsia"/>
        </w:rPr>
        <w:t xml:space="preserve"> at the trial (Article 292-2 of </w:t>
      </w:r>
      <w:r w:rsidR="00C91453" w:rsidRPr="00C91453">
        <w:t>the</w:t>
      </w:r>
      <w:r w:rsidR="00C91453" w:rsidRPr="00C91453">
        <w:rPr>
          <w:rFonts w:hint="eastAsia"/>
        </w:rPr>
        <w:t xml:space="preserve"> Code of Criminal Procedure).</w:t>
      </w:r>
    </w:p>
    <w:p w:rsidR="00C91453" w:rsidRPr="00C91453" w:rsidRDefault="00951F5E" w:rsidP="00951F5E">
      <w:pPr>
        <w:pStyle w:val="SingleTxtG"/>
        <w:tabs>
          <w:tab w:val="left" w:pos="1701"/>
        </w:tabs>
      </w:pPr>
      <w:r w:rsidRPr="00C91453">
        <w:rPr>
          <w:rFonts w:eastAsia="MS Mincho"/>
          <w:lang w:val="en-US"/>
        </w:rPr>
        <w:t>154.</w:t>
      </w:r>
      <w:r w:rsidR="00004820">
        <w:rPr>
          <w:color w:val="000000"/>
        </w:rPr>
        <w:tab/>
      </w:r>
      <w:r w:rsidR="00C91453" w:rsidRPr="00C91453">
        <w:rPr>
          <w:rFonts w:hint="eastAsia"/>
          <w:color w:val="000000"/>
        </w:rPr>
        <w:t xml:space="preserve">In cases where a child who </w:t>
      </w:r>
      <w:r w:rsidR="00C91453" w:rsidRPr="00C91453">
        <w:rPr>
          <w:color w:val="000000"/>
        </w:rPr>
        <w:t xml:space="preserve">is </w:t>
      </w:r>
      <w:r w:rsidR="00C91453" w:rsidRPr="00C91453">
        <w:rPr>
          <w:rFonts w:hint="eastAsia"/>
          <w:color w:val="000000"/>
        </w:rPr>
        <w:t>subject</w:t>
      </w:r>
      <w:r w:rsidR="00C91453" w:rsidRPr="00C91453">
        <w:rPr>
          <w:rFonts w:hint="eastAsia"/>
        </w:rPr>
        <w:t xml:space="preserve">ed </w:t>
      </w:r>
      <w:r w:rsidR="00C91453" w:rsidRPr="00C91453">
        <w:t>to enforced</w:t>
      </w:r>
      <w:r w:rsidR="00C91453" w:rsidRPr="00C91453">
        <w:rPr>
          <w:rFonts w:hint="eastAsia"/>
        </w:rPr>
        <w:t xml:space="preserve"> disappearance is separated from his</w:t>
      </w:r>
      <w:r w:rsidR="00C91453" w:rsidRPr="00C91453">
        <w:t>/</w:t>
      </w:r>
      <w:r w:rsidR="00C91453" w:rsidRPr="00C91453">
        <w:rPr>
          <w:rFonts w:hint="eastAsia"/>
        </w:rPr>
        <w:t>her</w:t>
      </w:r>
      <w:r w:rsidR="00C91453" w:rsidRPr="00C91453">
        <w:t xml:space="preserve"> </w:t>
      </w:r>
      <w:r w:rsidR="00C91453" w:rsidRPr="00C91453">
        <w:rPr>
          <w:rFonts w:hint="eastAsia"/>
        </w:rPr>
        <w:t xml:space="preserve">guardian and adopted by </w:t>
      </w:r>
      <w:r w:rsidR="00C91453" w:rsidRPr="00C91453">
        <w:t>other</w:t>
      </w:r>
      <w:r w:rsidR="00C91453" w:rsidRPr="00C91453">
        <w:rPr>
          <w:rFonts w:hint="eastAsia"/>
        </w:rPr>
        <w:t xml:space="preserve"> </w:t>
      </w:r>
      <w:r w:rsidR="00C91453" w:rsidRPr="00C91453">
        <w:t>per</w:t>
      </w:r>
      <w:r w:rsidR="00C91453" w:rsidRPr="00C91453">
        <w:rPr>
          <w:rFonts w:hint="eastAsia"/>
        </w:rPr>
        <w:t>so</w:t>
      </w:r>
      <w:r w:rsidR="00C91453" w:rsidRPr="00C91453">
        <w:t>n</w:t>
      </w:r>
      <w:r w:rsidR="00C91453" w:rsidRPr="00C91453">
        <w:rPr>
          <w:rFonts w:hint="eastAsia"/>
        </w:rPr>
        <w:t>s</w:t>
      </w:r>
      <w:r w:rsidR="00C91453" w:rsidRPr="00C91453">
        <w:t xml:space="preserve"> </w:t>
      </w:r>
      <w:r w:rsidR="00C91453" w:rsidRPr="00C91453">
        <w:rPr>
          <w:rFonts w:hint="eastAsia"/>
        </w:rPr>
        <w:t>for the purpose of concealing the child</w:t>
      </w:r>
      <w:r w:rsidR="00C91453" w:rsidRPr="00C91453">
        <w:t>’</w:t>
      </w:r>
      <w:r w:rsidR="00C91453" w:rsidRPr="00C91453">
        <w:rPr>
          <w:rFonts w:hint="eastAsia"/>
        </w:rPr>
        <w:t xml:space="preserve">s true identity, it is considered that there is no agreement between </w:t>
      </w:r>
      <w:r w:rsidR="00C91453" w:rsidRPr="00C91453">
        <w:t>the</w:t>
      </w:r>
      <w:r w:rsidR="00C91453" w:rsidRPr="00C91453">
        <w:rPr>
          <w:rFonts w:hint="eastAsia"/>
        </w:rPr>
        <w:t xml:space="preserve"> parties, in which case adoption should be void (Article 802 of the Civil Code). In </w:t>
      </w:r>
      <w:r w:rsidR="00C91453" w:rsidRPr="00C91453">
        <w:t>addition</w:t>
      </w:r>
      <w:r w:rsidR="00C91453" w:rsidRPr="00C91453">
        <w:rPr>
          <w:rFonts w:hint="eastAsia"/>
        </w:rPr>
        <w:t>, if any of the requirements for adoption under the Civil Code, such as the consent of parents in the case of</w:t>
      </w:r>
      <w:r w:rsidR="00C91453" w:rsidRPr="00C91453">
        <w:t xml:space="preserve"> the</w:t>
      </w:r>
      <w:r w:rsidR="00C91453" w:rsidRPr="00C91453">
        <w:rPr>
          <w:rFonts w:hint="eastAsia"/>
        </w:rPr>
        <w:t xml:space="preserve"> adoption of a </w:t>
      </w:r>
      <w:r w:rsidR="00C91453" w:rsidRPr="00C91453">
        <w:t>person</w:t>
      </w:r>
      <w:r w:rsidR="00C91453" w:rsidRPr="00C91453">
        <w:rPr>
          <w:rFonts w:hint="eastAsia"/>
        </w:rPr>
        <w:t xml:space="preserve"> who </w:t>
      </w:r>
      <w:r w:rsidR="00C91453" w:rsidRPr="00C91453">
        <w:t>has not attained 15 years of age</w:t>
      </w:r>
      <w:r w:rsidR="00C91453" w:rsidRPr="00C91453">
        <w:rPr>
          <w:rFonts w:hint="eastAsia"/>
        </w:rPr>
        <w:t xml:space="preserve"> (Article 797</w:t>
      </w:r>
      <w:r w:rsidR="00C91453" w:rsidRPr="00C91453">
        <w:t xml:space="preserve"> of the Civil Code</w:t>
      </w:r>
      <w:r w:rsidR="00C91453" w:rsidRPr="00C91453">
        <w:rPr>
          <w:rFonts w:hint="eastAsia"/>
        </w:rPr>
        <w:t>) or the permission of the family court in the case of</w:t>
      </w:r>
      <w:r w:rsidR="00C91453" w:rsidRPr="00C91453">
        <w:t xml:space="preserve"> the</w:t>
      </w:r>
      <w:r w:rsidR="00C91453" w:rsidRPr="00C91453">
        <w:rPr>
          <w:rFonts w:hint="eastAsia"/>
        </w:rPr>
        <w:t xml:space="preserve"> adoption of a minor (Article 798</w:t>
      </w:r>
      <w:r w:rsidR="00C91453" w:rsidRPr="00C91453">
        <w:t xml:space="preserve"> of the Civil Code</w:t>
      </w:r>
      <w:r w:rsidR="00C91453" w:rsidRPr="00C91453">
        <w:rPr>
          <w:rFonts w:hint="eastAsia"/>
        </w:rPr>
        <w:t xml:space="preserve">), </w:t>
      </w:r>
      <w:r w:rsidR="00C91453" w:rsidRPr="00C91453">
        <w:t>are</w:t>
      </w:r>
      <w:r w:rsidR="00C91453" w:rsidRPr="00C91453">
        <w:rPr>
          <w:rFonts w:hint="eastAsia"/>
        </w:rPr>
        <w:t xml:space="preserve"> not met, a request for</w:t>
      </w:r>
      <w:r w:rsidR="00C91453" w:rsidRPr="00C91453">
        <w:t xml:space="preserve"> the</w:t>
      </w:r>
      <w:r w:rsidR="00C91453" w:rsidRPr="00C91453">
        <w:rPr>
          <w:rFonts w:hint="eastAsia"/>
        </w:rPr>
        <w:t xml:space="preserve"> rescission of the </w:t>
      </w:r>
      <w:r w:rsidR="00C91453" w:rsidRPr="00C91453">
        <w:t>adoption</w:t>
      </w:r>
      <w:r w:rsidR="00C91453" w:rsidRPr="00C91453">
        <w:rPr>
          <w:rFonts w:hint="eastAsia"/>
        </w:rPr>
        <w:t xml:space="preserve"> can be filed with the family court (Article 803 and </w:t>
      </w:r>
      <w:r w:rsidR="00C91453" w:rsidRPr="00C91453">
        <w:t>following</w:t>
      </w:r>
      <w:r w:rsidR="00C91453" w:rsidRPr="00C91453">
        <w:rPr>
          <w:rFonts w:hint="eastAsia"/>
        </w:rPr>
        <w:t xml:space="preserve"> Articles</w:t>
      </w:r>
      <w:r w:rsidR="00C91453" w:rsidRPr="00C91453">
        <w:t xml:space="preserve"> of the Civil Code</w:t>
      </w:r>
      <w:r w:rsidR="00C91453" w:rsidRPr="00C91453">
        <w:rPr>
          <w:rFonts w:hint="eastAsia"/>
        </w:rPr>
        <w:t>).</w:t>
      </w:r>
    </w:p>
    <w:p w:rsidR="00C91453" w:rsidRPr="00C91453" w:rsidRDefault="00951F5E" w:rsidP="00951F5E">
      <w:pPr>
        <w:pStyle w:val="SingleTxtG"/>
        <w:tabs>
          <w:tab w:val="left" w:pos="1701"/>
        </w:tabs>
      </w:pPr>
      <w:r w:rsidRPr="00C91453">
        <w:rPr>
          <w:rFonts w:eastAsia="MS Mincho"/>
          <w:lang w:val="en-US"/>
        </w:rPr>
        <w:t>155.</w:t>
      </w:r>
      <w:r w:rsidR="00004820">
        <w:rPr>
          <w:color w:val="000000"/>
        </w:rPr>
        <w:tab/>
      </w:r>
      <w:r w:rsidR="00C91453" w:rsidRPr="00C91453">
        <w:rPr>
          <w:rFonts w:hint="eastAsia"/>
          <w:color w:val="000000"/>
        </w:rPr>
        <w:t>A person wh</w:t>
      </w:r>
      <w:r w:rsidR="00C91453" w:rsidRPr="00C91453">
        <w:rPr>
          <w:rFonts w:hint="eastAsia"/>
        </w:rPr>
        <w:t xml:space="preserve">o has mental </w:t>
      </w:r>
      <w:r w:rsidR="00C91453" w:rsidRPr="00C91453">
        <w:t>capacity</w:t>
      </w:r>
      <w:r w:rsidR="00C91453" w:rsidRPr="00C91453">
        <w:rPr>
          <w:rFonts w:hint="eastAsia"/>
        </w:rPr>
        <w:t xml:space="preserve">, including a child, </w:t>
      </w:r>
      <w:r w:rsidR="00C91453" w:rsidRPr="00C91453">
        <w:t>may</w:t>
      </w:r>
      <w:r w:rsidR="00C91453" w:rsidRPr="00C91453">
        <w:rPr>
          <w:rFonts w:hint="eastAsia"/>
        </w:rPr>
        <w:t xml:space="preserve"> present his/her </w:t>
      </w:r>
      <w:r w:rsidR="00C91453" w:rsidRPr="00C91453">
        <w:t>opinions i</w:t>
      </w:r>
      <w:r w:rsidR="00C91453" w:rsidRPr="00C91453">
        <w:rPr>
          <w:rFonts w:hint="eastAsia"/>
        </w:rPr>
        <w:t>n the proceedings of personal status litigation</w:t>
      </w:r>
      <w:r w:rsidR="00C91453" w:rsidRPr="00C91453">
        <w:t>,</w:t>
      </w:r>
      <w:r w:rsidR="00C91453" w:rsidRPr="00C91453">
        <w:rPr>
          <w:rFonts w:hint="eastAsia"/>
        </w:rPr>
        <w:t xml:space="preserve"> such as </w:t>
      </w:r>
      <w:r w:rsidR="00C91453" w:rsidRPr="00C91453">
        <w:t>actions seeking the invalidation or revocation of adoption, actions seeking the dissolution of an adoptive relationship, and actions seeking a declaratory judgment on the existence of an adoptive parent-child relationship</w:t>
      </w:r>
      <w:r w:rsidR="00C91453" w:rsidRPr="00C91453">
        <w:rPr>
          <w:rFonts w:hint="eastAsia"/>
        </w:rPr>
        <w:t xml:space="preserve"> and </w:t>
      </w:r>
      <w:r w:rsidR="00C91453" w:rsidRPr="00C91453">
        <w:t xml:space="preserve">in </w:t>
      </w:r>
      <w:r w:rsidR="00C91453" w:rsidRPr="00C91453">
        <w:rPr>
          <w:rFonts w:hint="eastAsia"/>
        </w:rPr>
        <w:t>conciliation thereof as a party or an intervener (regarding the capacity to be a party: Article 13, paragraph 1</w:t>
      </w:r>
      <w:r w:rsidR="00C91453" w:rsidRPr="00C91453">
        <w:t>;</w:t>
      </w:r>
      <w:r w:rsidR="00C91453" w:rsidRPr="00C91453">
        <w:rPr>
          <w:rFonts w:hint="eastAsia"/>
        </w:rPr>
        <w:t xml:space="preserve"> Article 2</w:t>
      </w:r>
      <w:r w:rsidR="00C91453" w:rsidRPr="00C91453">
        <w:t>,</w:t>
      </w:r>
      <w:r w:rsidR="00C91453" w:rsidRPr="00C91453">
        <w:rPr>
          <w:rFonts w:hint="eastAsia"/>
        </w:rPr>
        <w:t xml:space="preserve"> item </w:t>
      </w:r>
      <w:r w:rsidR="00C91453" w:rsidRPr="00C91453">
        <w:t>3</w:t>
      </w:r>
      <w:r w:rsidR="00C91453" w:rsidRPr="00C91453">
        <w:rPr>
          <w:rFonts w:hint="eastAsia"/>
        </w:rPr>
        <w:t xml:space="preserve"> of the </w:t>
      </w:r>
      <w:r w:rsidR="00C91453" w:rsidRPr="00C91453">
        <w:t>Code of Procedure Concerning Cases Relating to Personal Status;</w:t>
      </w:r>
      <w:r w:rsidR="00C91453" w:rsidRPr="00C91453">
        <w:rPr>
          <w:rFonts w:hint="eastAsia"/>
        </w:rPr>
        <w:t xml:space="preserve"> Article 252, paragraph 1, item </w:t>
      </w:r>
      <w:r w:rsidR="00C91453" w:rsidRPr="00C91453">
        <w:t>5 of the Domestic Relations Case Procedure Act</w:t>
      </w:r>
      <w:r w:rsidR="00C91453" w:rsidRPr="00C91453">
        <w:rPr>
          <w:rFonts w:hint="eastAsia"/>
        </w:rPr>
        <w:t xml:space="preserve">; </w:t>
      </w:r>
      <w:r w:rsidR="00C91453" w:rsidRPr="00C91453">
        <w:t xml:space="preserve">and </w:t>
      </w:r>
      <w:r w:rsidR="00C91453" w:rsidRPr="00C91453">
        <w:rPr>
          <w:rFonts w:hint="eastAsia"/>
        </w:rPr>
        <w:t xml:space="preserve">regarding interventions in proceedings: Article 42 of </w:t>
      </w:r>
      <w:r w:rsidR="00C91453" w:rsidRPr="00C91453">
        <w:t xml:space="preserve">the </w:t>
      </w:r>
      <w:r w:rsidR="00C91453" w:rsidRPr="001106C0">
        <w:t>Code of Civil Procedure</w:t>
      </w:r>
      <w:r w:rsidR="00C91453" w:rsidRPr="00C91453">
        <w:t xml:space="preserve">; </w:t>
      </w:r>
      <w:r w:rsidR="00C91453" w:rsidRPr="00C91453">
        <w:rPr>
          <w:rFonts w:hint="eastAsia"/>
        </w:rPr>
        <w:t xml:space="preserve">Articles 41 and 42 of the </w:t>
      </w:r>
      <w:r w:rsidR="00C91453" w:rsidRPr="00C91453">
        <w:t>Domestic Relations Case Procedure Act</w:t>
      </w:r>
      <w:r w:rsidR="00C91453" w:rsidRPr="00C91453">
        <w:rPr>
          <w:rFonts w:hint="eastAsia"/>
        </w:rPr>
        <w:t>).</w:t>
      </w:r>
    </w:p>
    <w:p w:rsidR="00C91453" w:rsidRPr="00C91453" w:rsidRDefault="00951F5E" w:rsidP="00951F5E">
      <w:pPr>
        <w:pStyle w:val="SingleTxtG"/>
        <w:tabs>
          <w:tab w:val="left" w:pos="1701"/>
        </w:tabs>
      </w:pPr>
      <w:r w:rsidRPr="00C91453">
        <w:rPr>
          <w:rFonts w:eastAsia="MS Mincho"/>
          <w:lang w:val="en-US"/>
        </w:rPr>
        <w:t>156.</w:t>
      </w:r>
      <w:r w:rsidR="00004820">
        <w:tab/>
      </w:r>
      <w:r w:rsidR="00C91453" w:rsidRPr="00C91453">
        <w:rPr>
          <w:rFonts w:hint="eastAsia"/>
        </w:rPr>
        <w:t xml:space="preserve">Article 65 of the </w:t>
      </w:r>
      <w:r w:rsidR="00C91453" w:rsidRPr="00C91453">
        <w:t>Domestic Relations Case Procedure Act</w:t>
      </w:r>
      <w:r w:rsidR="00C91453" w:rsidRPr="00C91453">
        <w:rPr>
          <w:rFonts w:hint="eastAsia"/>
        </w:rPr>
        <w:t xml:space="preserve"> provides that </w:t>
      </w:r>
      <w:r w:rsidR="00C91453" w:rsidRPr="00C91453">
        <w:t>“</w:t>
      </w:r>
      <w:r w:rsidR="00C91453" w:rsidRPr="00C91453">
        <w:rPr>
          <w:rFonts w:hint="eastAsia"/>
        </w:rPr>
        <w:t>i</w:t>
      </w:r>
      <w:r w:rsidR="00C91453" w:rsidRPr="00C91453">
        <w:t>n proceedings for adjudication of domestic relations …</w:t>
      </w:r>
      <w:r w:rsidR="00C91453" w:rsidRPr="00C91453">
        <w:rPr>
          <w:rFonts w:hint="eastAsia"/>
        </w:rPr>
        <w:t>.</w:t>
      </w:r>
      <w:r w:rsidR="00C91453" w:rsidRPr="00C91453">
        <w:t xml:space="preserve"> </w:t>
      </w:r>
      <w:r w:rsidR="00C91453" w:rsidRPr="00C91453">
        <w:rPr>
          <w:rFonts w:hint="eastAsia"/>
        </w:rPr>
        <w:t>t</w:t>
      </w:r>
      <w:r w:rsidR="00C91453" w:rsidRPr="00C91453">
        <w:t>he outcome of which would affect a minor</w:t>
      </w:r>
      <w:r w:rsidR="00C91453" w:rsidRPr="00C91453">
        <w:rPr>
          <w:rFonts w:hint="eastAsia"/>
        </w:rPr>
        <w:t xml:space="preserve">, </w:t>
      </w:r>
      <w:r w:rsidR="00C91453" w:rsidRPr="00C91453">
        <w:t xml:space="preserve">the family court shall </w:t>
      </w:r>
      <w:proofErr w:type="spellStart"/>
      <w:r w:rsidR="00C91453" w:rsidRPr="00C91453">
        <w:t>endeavor</w:t>
      </w:r>
      <w:proofErr w:type="spellEnd"/>
      <w:r w:rsidR="00C91453" w:rsidRPr="00C91453">
        <w:t xml:space="preserve"> to understand the intentions of the child by hearing statements from said child, having a family court probation officer conduct an examination or using any other appropriate methods, and to take the child’s intentions into consideration in adjudicating the case, according to the child’s age or degree of development”</w:t>
      </w:r>
      <w:r w:rsidR="00C91453" w:rsidRPr="00C91453">
        <w:rPr>
          <w:rFonts w:hint="eastAsia"/>
        </w:rPr>
        <w:t xml:space="preserve"> (this Article applies mutatis mutandis to the proceedings </w:t>
      </w:r>
      <w:r w:rsidR="00C91453" w:rsidRPr="00C91453">
        <w:t>for</w:t>
      </w:r>
      <w:r w:rsidR="00C91453" w:rsidRPr="00C91453">
        <w:rPr>
          <w:rFonts w:hint="eastAsia"/>
        </w:rPr>
        <w:t xml:space="preserve"> </w:t>
      </w:r>
      <w:r w:rsidR="00C91453" w:rsidRPr="000A465F">
        <w:rPr>
          <w:rStyle w:val="dict"/>
        </w:rPr>
        <w:t>conciliation of domestic relations</w:t>
      </w:r>
      <w:r w:rsidR="00C91453" w:rsidRPr="00C91453">
        <w:rPr>
          <w:rFonts w:hint="eastAsia"/>
        </w:rPr>
        <w:t xml:space="preserve"> under Article 258 of the said Act). In actual application, efforts are made to understand the intentions of the child as </w:t>
      </w:r>
      <w:r w:rsidR="00C91453" w:rsidRPr="00C91453">
        <w:t xml:space="preserve">much </w:t>
      </w:r>
      <w:r w:rsidR="00C91453" w:rsidRPr="00C91453">
        <w:rPr>
          <w:rFonts w:hint="eastAsia"/>
        </w:rPr>
        <w:t>as possible</w:t>
      </w:r>
      <w:r w:rsidR="00C91453" w:rsidRPr="00C91453">
        <w:t>,</w:t>
      </w:r>
      <w:r w:rsidR="00C91453" w:rsidRPr="00C91453">
        <w:rPr>
          <w:rFonts w:hint="eastAsia"/>
        </w:rPr>
        <w:t xml:space="preserve"> while taking into </w:t>
      </w:r>
      <w:r w:rsidR="00C91453" w:rsidRPr="00C91453">
        <w:t>consideration</w:t>
      </w:r>
      <w:r w:rsidR="00C91453" w:rsidRPr="00C91453">
        <w:rPr>
          <w:rFonts w:hint="eastAsia"/>
        </w:rPr>
        <w:t xml:space="preserve"> the psychological burden on the child.</w:t>
      </w:r>
    </w:p>
    <w:p w:rsidR="00C91453" w:rsidRPr="00C91453" w:rsidRDefault="00951F5E" w:rsidP="00951F5E">
      <w:pPr>
        <w:pStyle w:val="SingleTxtG"/>
        <w:tabs>
          <w:tab w:val="left" w:pos="1701"/>
        </w:tabs>
      </w:pPr>
      <w:r w:rsidRPr="00C91453">
        <w:rPr>
          <w:rFonts w:eastAsia="MS Mincho"/>
          <w:lang w:val="en-US"/>
        </w:rPr>
        <w:t>157.</w:t>
      </w:r>
      <w:r w:rsidR="00004820">
        <w:tab/>
      </w:r>
      <w:r w:rsidR="00C91453" w:rsidRPr="00C91453">
        <w:rPr>
          <w:rFonts w:hint="eastAsia"/>
        </w:rPr>
        <w:t>As mentioned above, a child will have full c</w:t>
      </w:r>
      <w:r w:rsidR="00C91453" w:rsidRPr="00C91453">
        <w:t xml:space="preserve">apacity to </w:t>
      </w:r>
      <w:r w:rsidR="00C91453" w:rsidRPr="00C91453">
        <w:rPr>
          <w:rFonts w:hint="eastAsia"/>
        </w:rPr>
        <w:t>p</w:t>
      </w:r>
      <w:r w:rsidR="00C91453" w:rsidRPr="00C91453">
        <w:t xml:space="preserve">erform </w:t>
      </w:r>
      <w:r w:rsidR="00C91453" w:rsidRPr="00C91453">
        <w:rPr>
          <w:rFonts w:hint="eastAsia"/>
        </w:rPr>
        <w:t>pr</w:t>
      </w:r>
      <w:r w:rsidR="00C91453" w:rsidRPr="00C91453">
        <w:t xml:space="preserve">ocedural </w:t>
      </w:r>
      <w:r w:rsidR="00C91453" w:rsidRPr="00C91453">
        <w:rPr>
          <w:rFonts w:hint="eastAsia"/>
        </w:rPr>
        <w:t>a</w:t>
      </w:r>
      <w:r w:rsidR="00C91453" w:rsidRPr="00C91453">
        <w:t>cts</w:t>
      </w:r>
      <w:r w:rsidR="00C91453" w:rsidRPr="00C91453">
        <w:rPr>
          <w:rFonts w:hint="eastAsia"/>
        </w:rPr>
        <w:t xml:space="preserve"> as long as he/she has mental </w:t>
      </w:r>
      <w:r w:rsidR="00C91453" w:rsidRPr="00C91453">
        <w:t>capacity</w:t>
      </w:r>
      <w:r w:rsidR="00C91453" w:rsidRPr="00C91453">
        <w:rPr>
          <w:rFonts w:hint="eastAsia"/>
        </w:rPr>
        <w:t xml:space="preserve">. However, in reality there may be many cases in which it may be difficult for a child to perform procedural acts. Therefore, in order to protect the interest of the child, </w:t>
      </w:r>
      <w:r w:rsidR="00C91453" w:rsidRPr="00C91453">
        <w:t xml:space="preserve">the presiding judge may appoint an attorney as </w:t>
      </w:r>
      <w:r w:rsidR="00C91453" w:rsidRPr="00C91453">
        <w:rPr>
          <w:rFonts w:hint="eastAsia"/>
        </w:rPr>
        <w:t>such child</w:t>
      </w:r>
      <w:r w:rsidR="00C91453" w:rsidRPr="00C91453">
        <w:t>’</w:t>
      </w:r>
      <w:r w:rsidR="00C91453" w:rsidRPr="00C91453">
        <w:rPr>
          <w:rFonts w:hint="eastAsia"/>
        </w:rPr>
        <w:t xml:space="preserve">s </w:t>
      </w:r>
      <w:r w:rsidR="00C91453" w:rsidRPr="00C91453">
        <w:t xml:space="preserve">counsel </w:t>
      </w:r>
      <w:r w:rsidR="00C91453" w:rsidRPr="00C91453">
        <w:rPr>
          <w:rFonts w:hint="eastAsia"/>
        </w:rPr>
        <w:t xml:space="preserve">upon </w:t>
      </w:r>
      <w:r w:rsidR="00C91453" w:rsidRPr="00C91453">
        <w:t>petition</w:t>
      </w:r>
      <w:r w:rsidR="00C91453" w:rsidRPr="00C91453">
        <w:rPr>
          <w:rFonts w:hint="eastAsia"/>
        </w:rPr>
        <w:t xml:space="preserve"> or ex officio (Article 13, paragraphs 2 to 4</w:t>
      </w:r>
      <w:r w:rsidR="00C91453" w:rsidRPr="00C91453">
        <w:t xml:space="preserve"> of the Code of Procedure Concerning Cases Relating to Personal Status;</w:t>
      </w:r>
      <w:r w:rsidR="00C91453" w:rsidRPr="00C91453">
        <w:rPr>
          <w:rFonts w:hint="eastAsia"/>
        </w:rPr>
        <w:t xml:space="preserve"> and Article 23 of the </w:t>
      </w:r>
      <w:r w:rsidR="00C91453" w:rsidRPr="00C91453">
        <w:t>Domestic Relations Case Procedure Act</w:t>
      </w:r>
      <w:r w:rsidR="00C91453" w:rsidRPr="00C91453">
        <w:rPr>
          <w:rFonts w:hint="eastAsia"/>
        </w:rPr>
        <w:t>).</w:t>
      </w:r>
    </w:p>
    <w:p w:rsidR="00C91453" w:rsidRPr="00C91453" w:rsidRDefault="00951F5E" w:rsidP="00951F5E">
      <w:pPr>
        <w:pStyle w:val="SingleTxtG"/>
        <w:tabs>
          <w:tab w:val="left" w:pos="1701"/>
        </w:tabs>
      </w:pPr>
      <w:r w:rsidRPr="00C91453">
        <w:rPr>
          <w:rFonts w:eastAsia="MS Mincho"/>
          <w:lang w:val="en-US"/>
        </w:rPr>
        <w:t>158.</w:t>
      </w:r>
      <w:r w:rsidR="00004820">
        <w:tab/>
      </w:r>
      <w:r w:rsidR="00C91453" w:rsidRPr="00C91453">
        <w:t xml:space="preserve">Adoption shall be governed by the national law of an adoptive parent at the time of the adoption. </w:t>
      </w:r>
      <w:r w:rsidR="00C91453" w:rsidRPr="00C91453">
        <w:rPr>
          <w:rFonts w:hint="eastAsia"/>
        </w:rPr>
        <w:t xml:space="preserve">In this case, for </w:t>
      </w:r>
      <w:r w:rsidR="00C91453" w:rsidRPr="00C91453">
        <w:t>the</w:t>
      </w:r>
      <w:r w:rsidR="00C91453" w:rsidRPr="00C91453">
        <w:rPr>
          <w:rFonts w:hint="eastAsia"/>
        </w:rPr>
        <w:t xml:space="preserve"> protection of the interest of the person to be adopted, </w:t>
      </w:r>
      <w:r w:rsidR="00C91453" w:rsidRPr="00C91453">
        <w:t>if obtaining the acceptance or consent from the person to be adopted or a third party, or obtaining permission or any other decision from a public authority is required for adoption under the national law of the person to be adopted, such requirement shall also be satisfied</w:t>
      </w:r>
      <w:r w:rsidR="00C91453" w:rsidRPr="00C91453">
        <w:rPr>
          <w:rFonts w:hint="eastAsia"/>
        </w:rPr>
        <w:t xml:space="preserve"> (Article 31, paragraph 1 of the </w:t>
      </w:r>
      <w:r w:rsidR="00C91453" w:rsidRPr="00C91453">
        <w:t>Act on General Rules for Application of Laws</w:t>
      </w:r>
      <w:r w:rsidR="00C91453" w:rsidRPr="00C91453">
        <w:rPr>
          <w:rFonts w:hint="eastAsia"/>
        </w:rPr>
        <w:t>)</w:t>
      </w:r>
      <w:r w:rsidR="00C91453" w:rsidRPr="00C91453">
        <w:t>.</w:t>
      </w:r>
    </w:p>
    <w:p w:rsidR="00C91453" w:rsidRPr="00C91453" w:rsidRDefault="00951F5E" w:rsidP="00951F5E">
      <w:pPr>
        <w:pStyle w:val="SingleTxtG"/>
        <w:tabs>
          <w:tab w:val="left" w:pos="1701"/>
        </w:tabs>
      </w:pPr>
      <w:r w:rsidRPr="00C91453">
        <w:rPr>
          <w:rFonts w:eastAsia="MS Mincho"/>
          <w:lang w:val="en-US"/>
        </w:rPr>
        <w:t>159.</w:t>
      </w:r>
      <w:r w:rsidR="00004820">
        <w:tab/>
      </w:r>
      <w:r w:rsidR="00C91453" w:rsidRPr="00C91453">
        <w:t xml:space="preserve">In cases where a foreign law shall govern, </w:t>
      </w:r>
      <w:r w:rsidR="00C91453" w:rsidRPr="00C91453">
        <w:rPr>
          <w:rFonts w:hint="eastAsia"/>
        </w:rPr>
        <w:t xml:space="preserve">in order to prevent a situation that would bring unacceptable consequences to the legal order of Japan, if </w:t>
      </w:r>
      <w:r w:rsidR="00C91453" w:rsidRPr="00C91453">
        <w:t>the application of those provisions of the foreign law is against public policy, those provisions shall not apply</w:t>
      </w:r>
      <w:r w:rsidR="00C91453" w:rsidRPr="00C91453">
        <w:rPr>
          <w:rFonts w:hint="eastAsia"/>
        </w:rPr>
        <w:t xml:space="preserve"> (Article 42 of the </w:t>
      </w:r>
      <w:r w:rsidR="00C91453" w:rsidRPr="00C91453">
        <w:t>Act on General Rules for Application of Laws</w:t>
      </w:r>
      <w:r w:rsidR="00C91453" w:rsidRPr="00C91453">
        <w:rPr>
          <w:rFonts w:hint="eastAsia"/>
        </w:rPr>
        <w:t>).</w:t>
      </w:r>
    </w:p>
    <w:p w:rsidR="00C91453" w:rsidRPr="00C91453" w:rsidRDefault="00951F5E" w:rsidP="00951F5E">
      <w:pPr>
        <w:pStyle w:val="SingleTxtG"/>
        <w:tabs>
          <w:tab w:val="left" w:pos="1701"/>
        </w:tabs>
      </w:pPr>
      <w:r w:rsidRPr="00C91453">
        <w:rPr>
          <w:rFonts w:eastAsia="MS Mincho"/>
          <w:lang w:val="en-US"/>
        </w:rPr>
        <w:t>160.</w:t>
      </w:r>
      <w:r w:rsidR="00004820">
        <w:tab/>
      </w:r>
      <w:r w:rsidR="00C91453" w:rsidRPr="00C91453">
        <w:rPr>
          <w:rFonts w:hint="eastAsia"/>
        </w:rPr>
        <w:t xml:space="preserve">In actions </w:t>
      </w:r>
      <w:r w:rsidR="00C91453" w:rsidRPr="00C91453">
        <w:t>relating</w:t>
      </w:r>
      <w:r w:rsidR="00C91453" w:rsidRPr="00C91453">
        <w:rPr>
          <w:rFonts w:hint="eastAsia"/>
        </w:rPr>
        <w:t xml:space="preserve"> to personal status, a minor is considered to be competent to stand trial if he/she is mentally fit. Provided </w:t>
      </w:r>
      <w:r w:rsidR="00C91453" w:rsidRPr="00C91453">
        <w:t>that</w:t>
      </w:r>
      <w:r w:rsidR="00C91453" w:rsidRPr="00C91453">
        <w:rPr>
          <w:rFonts w:hint="eastAsia"/>
        </w:rPr>
        <w:t xml:space="preserve"> the minor has the </w:t>
      </w:r>
      <w:r w:rsidR="00C91453" w:rsidRPr="00C91453">
        <w:t>capacity</w:t>
      </w:r>
      <w:r w:rsidR="00C91453" w:rsidRPr="00C91453">
        <w:rPr>
          <w:rFonts w:hint="eastAsia"/>
        </w:rPr>
        <w:t xml:space="preserve"> to act, he/she may present his/her views as a party or a supplementary intervener, directly or through a legal representative. In family trials and family conciliation, a minor may, provided that he/she is mentally fit, similarly present his/her views as a party or a supplementary intervener, directly or </w:t>
      </w:r>
      <w:r w:rsidR="00C91453" w:rsidRPr="00C91453">
        <w:t>through</w:t>
      </w:r>
      <w:r w:rsidR="00C91453" w:rsidRPr="00C91453">
        <w:rPr>
          <w:rFonts w:hint="eastAsia"/>
        </w:rPr>
        <w:t xml:space="preserve"> a legal representative. As for family trials, the child</w:t>
      </w:r>
      <w:r w:rsidR="00C91453" w:rsidRPr="00C91453">
        <w:t>’</w:t>
      </w:r>
      <w:r w:rsidR="00C91453" w:rsidRPr="00C91453">
        <w:rPr>
          <w:rFonts w:hint="eastAsia"/>
        </w:rPr>
        <w:t>s statement must be heard if he/she is 15 full years of age or over, in trials on the custody of children upon divorce of parents or recognition, etc.</w:t>
      </w:r>
      <w:r w:rsidR="00C91453" w:rsidRPr="00C91453">
        <w:t>,</w:t>
      </w:r>
      <w:r w:rsidR="00C91453" w:rsidRPr="00C91453">
        <w:rPr>
          <w:rFonts w:hint="eastAsia"/>
        </w:rPr>
        <w:t xml:space="preserve"> and trials on cases involving the designation or change of the person in parental authority. In other cases, or if the child is less than 15 full years of age, </w:t>
      </w:r>
      <w:r w:rsidR="00C91453" w:rsidRPr="00C91453">
        <w:t>the</w:t>
      </w:r>
      <w:r w:rsidR="00C91453" w:rsidRPr="00C91453">
        <w:rPr>
          <w:rFonts w:hint="eastAsia"/>
        </w:rPr>
        <w:t xml:space="preserve"> </w:t>
      </w:r>
      <w:r w:rsidR="00C91453" w:rsidRPr="00C91453">
        <w:t>f</w:t>
      </w:r>
      <w:r w:rsidR="00C91453" w:rsidRPr="00C91453">
        <w:rPr>
          <w:rFonts w:hint="eastAsia"/>
        </w:rPr>
        <w:t xml:space="preserve">amily </w:t>
      </w:r>
      <w:r w:rsidR="00C91453" w:rsidRPr="00C91453">
        <w:t>c</w:t>
      </w:r>
      <w:r w:rsidR="00C91453" w:rsidRPr="00C91453">
        <w:rPr>
          <w:rFonts w:hint="eastAsia"/>
        </w:rPr>
        <w:t xml:space="preserve">ourt may hear </w:t>
      </w:r>
      <w:r w:rsidR="00C91453" w:rsidRPr="00C91453">
        <w:t>the</w:t>
      </w:r>
      <w:r w:rsidR="00C91453" w:rsidRPr="00C91453">
        <w:rPr>
          <w:rFonts w:hint="eastAsia"/>
        </w:rPr>
        <w:t xml:space="preserve"> child</w:t>
      </w:r>
      <w:r w:rsidR="00C91453" w:rsidRPr="00C91453">
        <w:t>’</w:t>
      </w:r>
      <w:r w:rsidR="00C91453" w:rsidRPr="00C91453">
        <w:rPr>
          <w:rFonts w:hint="eastAsia"/>
        </w:rPr>
        <w:t xml:space="preserve">s view </w:t>
      </w:r>
      <w:r w:rsidR="00C91453" w:rsidRPr="00C91453">
        <w:t>ex officio</w:t>
      </w:r>
      <w:r w:rsidR="00C91453" w:rsidRPr="00C91453">
        <w:rPr>
          <w:rFonts w:hint="eastAsia"/>
        </w:rPr>
        <w:t>, and there is nothing to impede the child from presenting his/her view voluntarily if he/she wishes to do so.</w:t>
      </w:r>
      <w:r w:rsidR="00C91453" w:rsidRPr="00C91453">
        <w:rPr>
          <w:rFonts w:hint="eastAsia"/>
          <w:color w:val="000000"/>
        </w:rPr>
        <w:t xml:space="preserve"> (Paragraph 65 of the initial report of </w:t>
      </w:r>
      <w:r w:rsidR="00C91453" w:rsidRPr="00C91453">
        <w:rPr>
          <w:color w:val="000000"/>
        </w:rPr>
        <w:t>Japan</w:t>
      </w:r>
      <w:r w:rsidR="00C91453" w:rsidRPr="00C91453">
        <w:rPr>
          <w:rFonts w:hint="eastAsia"/>
          <w:color w:val="000000"/>
        </w:rPr>
        <w:t xml:space="preserve"> under th</w:t>
      </w:r>
      <w:r w:rsidR="00C91453" w:rsidRPr="00C91453">
        <w:rPr>
          <w:rFonts w:hint="eastAsia"/>
        </w:rPr>
        <w:t>e Convention on the Rights of the Child)</w:t>
      </w:r>
    </w:p>
    <w:p w:rsidR="00C91453" w:rsidRPr="00C91453" w:rsidRDefault="00951F5E" w:rsidP="00951F5E">
      <w:pPr>
        <w:pStyle w:val="SingleTxtG"/>
        <w:tabs>
          <w:tab w:val="left" w:pos="1701"/>
        </w:tabs>
      </w:pPr>
      <w:r w:rsidRPr="00C91453">
        <w:rPr>
          <w:rFonts w:eastAsia="MS Mincho"/>
          <w:lang w:val="en-US"/>
        </w:rPr>
        <w:t>161.</w:t>
      </w:r>
      <w:r w:rsidR="00004820">
        <w:tab/>
      </w:r>
      <w:r w:rsidR="00C91453" w:rsidRPr="00C91453">
        <w:t>Anyone who is a party to a judicial proceeding, or is concerned by it, is generally guaranteed the opportunity to express his/her views.</w:t>
      </w:r>
      <w:r w:rsidR="00C91453" w:rsidRPr="00C91453">
        <w:rPr>
          <w:rFonts w:hint="eastAsia"/>
        </w:rPr>
        <w:t xml:space="preserve"> </w:t>
      </w:r>
      <w:r w:rsidR="00C91453" w:rsidRPr="00C91453">
        <w:t>Nevertheless, proceedings in cases relating to personal status and determination, and conciliations of domestic relations concerning emergence, alteration or dissolution of status relationship, require procedural actions through legal representatives for minors who are younger than 20 years of age and incapable of understanding the interests, advantages and disadvantages of legal acts. This is also the case for proceedings in civil suits (excluding cases relating to personal status), administrative litigations, and conciliations of civil matters</w:t>
      </w:r>
      <w:r w:rsidR="00C91453" w:rsidRPr="00C91453">
        <w:rPr>
          <w:rFonts w:hint="eastAsia"/>
          <w:color w:val="000000"/>
        </w:rPr>
        <w:t xml:space="preserve"> (Paragraph</w:t>
      </w:r>
      <w:r w:rsidR="00C91453" w:rsidRPr="00C91453">
        <w:rPr>
          <w:color w:val="000000"/>
        </w:rPr>
        <w:t>s 156 and 157</w:t>
      </w:r>
      <w:r w:rsidR="00C91453" w:rsidRPr="00C91453">
        <w:rPr>
          <w:rFonts w:hint="eastAsia"/>
          <w:color w:val="000000"/>
        </w:rPr>
        <w:t xml:space="preserve"> of </w:t>
      </w:r>
      <w:r w:rsidR="00C91453" w:rsidRPr="00C91453">
        <w:rPr>
          <w:color w:val="000000"/>
        </w:rPr>
        <w:t>the</w:t>
      </w:r>
      <w:r w:rsidR="00C91453" w:rsidRPr="00C91453">
        <w:rPr>
          <w:rFonts w:hint="eastAsia"/>
          <w:color w:val="000000"/>
        </w:rPr>
        <w:t xml:space="preserve"> second periodic report of Japan under th</w:t>
      </w:r>
      <w:r w:rsidR="00C91453" w:rsidRPr="00C91453">
        <w:rPr>
          <w:rFonts w:hint="eastAsia"/>
        </w:rPr>
        <w:t>e Convention on the Rights of the Child).</w:t>
      </w:r>
    </w:p>
    <w:p w:rsidR="00C91453" w:rsidRPr="00C91453" w:rsidRDefault="00951F5E" w:rsidP="00951F5E">
      <w:pPr>
        <w:pStyle w:val="SingleTxtG"/>
        <w:tabs>
          <w:tab w:val="left" w:pos="1701"/>
        </w:tabs>
      </w:pPr>
      <w:r w:rsidRPr="00C91453">
        <w:rPr>
          <w:rFonts w:eastAsia="MS Mincho"/>
          <w:lang w:val="en-US"/>
        </w:rPr>
        <w:t>162.</w:t>
      </w:r>
      <w:r w:rsidR="00004820">
        <w:tab/>
      </w:r>
      <w:r w:rsidR="00C91453" w:rsidRPr="00C91453">
        <w:t xml:space="preserve">A minor, regardless of his/her age, may be a party </w:t>
      </w:r>
      <w:r w:rsidR="00C91453" w:rsidRPr="00C91453">
        <w:rPr>
          <w:rFonts w:hint="eastAsia"/>
        </w:rPr>
        <w:t>to</w:t>
      </w:r>
      <w:r w:rsidR="00C91453" w:rsidRPr="00C91453">
        <w:t xml:space="preserve"> civil or administrative litigation. In addition, even with regard to litigation where the minor is not personally a party, in cases where such minor has an interest </w:t>
      </w:r>
      <w:r w:rsidR="00C91453" w:rsidRPr="00C91453">
        <w:rPr>
          <w:rFonts w:hint="eastAsia"/>
        </w:rPr>
        <w:t>that</w:t>
      </w:r>
      <w:r w:rsidR="00C91453" w:rsidRPr="00C91453">
        <w:t xml:space="preserve"> may be affected by the results of the suit, the minor may intervene in order to assist either party </w:t>
      </w:r>
      <w:r w:rsidR="00C91453" w:rsidRPr="00C91453">
        <w:rPr>
          <w:color w:val="000000"/>
        </w:rPr>
        <w:t>(</w:t>
      </w:r>
      <w:r w:rsidR="00C91453" w:rsidRPr="00C91453">
        <w:rPr>
          <w:rFonts w:hint="eastAsia"/>
          <w:color w:val="000000"/>
        </w:rPr>
        <w:t>Article</w:t>
      </w:r>
      <w:r w:rsidR="00C91453" w:rsidRPr="00C91453">
        <w:rPr>
          <w:color w:val="000000"/>
        </w:rPr>
        <w:t xml:space="preserve"> 42</w:t>
      </w:r>
      <w:r w:rsidR="00C91453" w:rsidRPr="00C91453">
        <w:rPr>
          <w:rFonts w:hint="eastAsia"/>
          <w:color w:val="000000"/>
        </w:rPr>
        <w:t xml:space="preserve"> of </w:t>
      </w:r>
      <w:r w:rsidR="00C91453" w:rsidRPr="00C91453">
        <w:rPr>
          <w:color w:val="000000"/>
        </w:rPr>
        <w:t xml:space="preserve">the </w:t>
      </w:r>
      <w:r w:rsidR="00C91453" w:rsidRPr="001106C0">
        <w:t>Code of Civil Procedure</w:t>
      </w:r>
      <w:r w:rsidR="00C91453" w:rsidRPr="00C91453">
        <w:rPr>
          <w:color w:val="000000"/>
        </w:rPr>
        <w:t>)</w:t>
      </w:r>
      <w:r w:rsidR="00C91453" w:rsidRPr="00C91453">
        <w:t>. However, procedural acts such as the filing of a suit are, in principle, to be performed by a statutory representative such as a person with parental authority, except personal status actions, for which a person may perform a procedural act even if such person is a minor</w:t>
      </w:r>
      <w:r w:rsidR="00C91453" w:rsidRPr="00C91453">
        <w:rPr>
          <w:color w:val="000000"/>
        </w:rPr>
        <w:t xml:space="preserve"> (see </w:t>
      </w:r>
      <w:r w:rsidR="00C91453" w:rsidRPr="00C91453">
        <w:rPr>
          <w:rFonts w:hint="eastAsia"/>
          <w:color w:val="000000"/>
        </w:rPr>
        <w:t>Article</w:t>
      </w:r>
      <w:r w:rsidR="00C91453" w:rsidRPr="00C91453">
        <w:rPr>
          <w:color w:val="000000"/>
        </w:rPr>
        <w:t xml:space="preserve"> 13, paragraph </w:t>
      </w:r>
      <w:r w:rsidR="00C91453" w:rsidRPr="00C91453">
        <w:rPr>
          <w:rFonts w:hint="eastAsia"/>
          <w:color w:val="000000"/>
        </w:rPr>
        <w:t>1</w:t>
      </w:r>
      <w:r w:rsidR="00C91453" w:rsidRPr="00C91453">
        <w:rPr>
          <w:color w:val="000000"/>
        </w:rPr>
        <w:t xml:space="preserve"> o</w:t>
      </w:r>
      <w:r w:rsidR="00C91453" w:rsidRPr="00C91453">
        <w:t>f the Code of Procedure Concerning Cases Relating to Personal Status</w:t>
      </w:r>
      <w:r w:rsidR="00C91453" w:rsidRPr="00C91453">
        <w:rPr>
          <w:rFonts w:hint="eastAsia"/>
        </w:rPr>
        <w:t>)</w:t>
      </w:r>
      <w:r w:rsidR="00C91453" w:rsidRPr="00C91453">
        <w:t>.</w:t>
      </w:r>
      <w:r w:rsidR="00C91453" w:rsidRPr="00C91453">
        <w:rPr>
          <w:rFonts w:hint="eastAsia"/>
        </w:rPr>
        <w:t xml:space="preserve"> </w:t>
      </w:r>
      <w:proofErr w:type="gramStart"/>
      <w:r w:rsidR="00C91453" w:rsidRPr="00C91453">
        <w:rPr>
          <w:rFonts w:hint="eastAsia"/>
        </w:rPr>
        <w:t>(Paragraph 199</w:t>
      </w:r>
      <w:r w:rsidR="00C91453" w:rsidRPr="00C91453">
        <w:rPr>
          <w:rFonts w:hint="eastAsia"/>
          <w:color w:val="000000"/>
        </w:rPr>
        <w:t xml:space="preserve"> of </w:t>
      </w:r>
      <w:r w:rsidR="00C91453" w:rsidRPr="00C91453">
        <w:rPr>
          <w:color w:val="000000"/>
        </w:rPr>
        <w:t>the</w:t>
      </w:r>
      <w:r w:rsidR="00C91453" w:rsidRPr="00C91453">
        <w:rPr>
          <w:rFonts w:hint="eastAsia"/>
          <w:color w:val="000000"/>
        </w:rPr>
        <w:t xml:space="preserve"> third periodic report of </w:t>
      </w:r>
      <w:r w:rsidR="00C91453" w:rsidRPr="00C91453">
        <w:rPr>
          <w:color w:val="000000"/>
        </w:rPr>
        <w:t xml:space="preserve">Japan </w:t>
      </w:r>
      <w:r w:rsidR="00C91453" w:rsidRPr="00C91453">
        <w:rPr>
          <w:rFonts w:hint="eastAsia"/>
          <w:color w:val="000000"/>
        </w:rPr>
        <w:t xml:space="preserve">under the </w:t>
      </w:r>
      <w:r w:rsidR="00C91453" w:rsidRPr="00C91453">
        <w:rPr>
          <w:rFonts w:hint="eastAsia"/>
        </w:rPr>
        <w:t>Convention on the Rights of the Child)</w:t>
      </w:r>
      <w:r w:rsidR="002331EF">
        <w:t>.</w:t>
      </w:r>
      <w:proofErr w:type="gramEnd"/>
    </w:p>
    <w:p w:rsidR="00C91453" w:rsidRPr="00C91453" w:rsidRDefault="00951F5E" w:rsidP="00951F5E">
      <w:pPr>
        <w:pStyle w:val="SingleTxtG"/>
        <w:tabs>
          <w:tab w:val="left" w:pos="1701"/>
        </w:tabs>
      </w:pPr>
      <w:r w:rsidRPr="00C91453">
        <w:rPr>
          <w:rFonts w:eastAsia="MS Mincho"/>
          <w:lang w:val="en-US"/>
        </w:rPr>
        <w:t>163.</w:t>
      </w:r>
      <w:r w:rsidR="00004820">
        <w:tab/>
      </w:r>
      <w:r w:rsidR="00C91453" w:rsidRPr="00C91453">
        <w:t xml:space="preserve">With regard to procedures for family affairs, a hearing is required under the law for children who are 15 years of age or older when examining a family affairs case that directly involves the welfare of the child (for instance, cases related to the designation or disposal of the person with child custody, or cases related to the designation or change in the person with parental authority; with handover of the child and negotiations over meeting with the child included in the former) (Article 152, paragraph 2; and Article 169, paragraph 1, item1 of the Domestic Relations Case Procedure Act). In addition, the law for children who are under 15 years of age requires that the family court shall </w:t>
      </w:r>
      <w:proofErr w:type="spellStart"/>
      <w:r w:rsidR="00C91453" w:rsidRPr="00C91453">
        <w:t>endeavor</w:t>
      </w:r>
      <w:proofErr w:type="spellEnd"/>
      <w:r w:rsidR="00C91453" w:rsidRPr="00C91453">
        <w:t xml:space="preserve"> to understand the intentions of the child by using appropriate methods, and to take the child’s intentions into consideration in adjudicating the case, according to the child’s age or degree of development</w:t>
      </w:r>
      <w:r w:rsidR="00C91453" w:rsidRPr="00C91453">
        <w:rPr>
          <w:rFonts w:hint="eastAsia"/>
        </w:rPr>
        <w:t xml:space="preserve"> </w:t>
      </w:r>
      <w:r w:rsidR="00C91453" w:rsidRPr="00C91453">
        <w:t>(Article 65 of the said Act)</w:t>
      </w:r>
      <w:r w:rsidR="00C91453" w:rsidRPr="00C91453">
        <w:rPr>
          <w:rFonts w:hint="eastAsia"/>
        </w:rPr>
        <w:t>.</w:t>
      </w:r>
      <w:r w:rsidR="00C91453" w:rsidRPr="00C91453">
        <w:t xml:space="preserve"> Moreover, in personal status actions, when the trial involves designation of the person to have parental authority over a child who is 15 years or older in a divorce proceeding, a hearing for the child’s opinions is mandatory (</w:t>
      </w:r>
      <w:r w:rsidR="00C91453" w:rsidRPr="00C91453">
        <w:rPr>
          <w:rFonts w:hint="eastAsia"/>
        </w:rPr>
        <w:t>Article</w:t>
      </w:r>
      <w:r w:rsidR="00C91453" w:rsidRPr="00C91453">
        <w:rPr>
          <w:color w:val="000000"/>
        </w:rPr>
        <w:t xml:space="preserve"> 32, paragraph 4 of t</w:t>
      </w:r>
      <w:r w:rsidR="00C91453" w:rsidRPr="00C91453">
        <w:t>he Code of Procedure Concerning Cases Relating to Personal Status).</w:t>
      </w:r>
      <w:r w:rsidR="00C91453" w:rsidRPr="00C91453">
        <w:rPr>
          <w:rFonts w:hint="eastAsia"/>
        </w:rPr>
        <w:t xml:space="preserve"> </w:t>
      </w:r>
      <w:proofErr w:type="gramStart"/>
      <w:r w:rsidR="00C91453" w:rsidRPr="00C91453">
        <w:rPr>
          <w:rFonts w:hint="eastAsia"/>
        </w:rPr>
        <w:t>(Paragraph 201 of</w:t>
      </w:r>
      <w:r w:rsidR="00C91453" w:rsidRPr="00C91453">
        <w:rPr>
          <w:rFonts w:hint="eastAsia"/>
          <w:color w:val="000000"/>
        </w:rPr>
        <w:t xml:space="preserve"> </w:t>
      </w:r>
      <w:r w:rsidR="00C91453" w:rsidRPr="00C91453">
        <w:rPr>
          <w:color w:val="000000"/>
        </w:rPr>
        <w:t>the</w:t>
      </w:r>
      <w:r w:rsidR="00C91453" w:rsidRPr="00C91453">
        <w:rPr>
          <w:rFonts w:hint="eastAsia"/>
          <w:color w:val="000000"/>
        </w:rPr>
        <w:t xml:space="preserve"> third periodic report of </w:t>
      </w:r>
      <w:r w:rsidR="00C91453" w:rsidRPr="00C91453">
        <w:rPr>
          <w:color w:val="000000"/>
        </w:rPr>
        <w:t>Japan</w:t>
      </w:r>
      <w:r w:rsidR="00C91453" w:rsidRPr="00C91453">
        <w:rPr>
          <w:rFonts w:hint="eastAsia"/>
          <w:color w:val="000000"/>
        </w:rPr>
        <w:t xml:space="preserve"> under the </w:t>
      </w:r>
      <w:r w:rsidR="00C91453" w:rsidRPr="00C91453">
        <w:rPr>
          <w:rFonts w:hint="eastAsia"/>
        </w:rPr>
        <w:t>Convention on the Rights of the Child)</w:t>
      </w:r>
      <w:r w:rsidR="002331EF">
        <w:t>.</w:t>
      </w:r>
      <w:proofErr w:type="gramEnd"/>
    </w:p>
    <w:p w:rsidR="00C91453" w:rsidRPr="00C91453" w:rsidRDefault="00951F5E" w:rsidP="00951F5E">
      <w:pPr>
        <w:pStyle w:val="SingleTxtG"/>
        <w:tabs>
          <w:tab w:val="left" w:pos="1701"/>
        </w:tabs>
        <w:rPr>
          <w:color w:val="000000"/>
        </w:rPr>
      </w:pPr>
      <w:r w:rsidRPr="00C91453">
        <w:rPr>
          <w:rFonts w:eastAsia="MS Mincho"/>
          <w:lang w:val="en-US"/>
        </w:rPr>
        <w:t>164.</w:t>
      </w:r>
      <w:r w:rsidR="00004820">
        <w:rPr>
          <w:color w:val="000000"/>
        </w:rPr>
        <w:tab/>
      </w:r>
      <w:r w:rsidR="00C91453" w:rsidRPr="00C91453">
        <w:rPr>
          <w:color w:val="000000"/>
        </w:rPr>
        <w:t xml:space="preserve">The police accept reports about </w:t>
      </w:r>
      <w:r w:rsidR="00C91453" w:rsidRPr="00C91453">
        <w:rPr>
          <w:rFonts w:hint="eastAsia"/>
          <w:color w:val="000000"/>
        </w:rPr>
        <w:t xml:space="preserve">a </w:t>
      </w:r>
      <w:r w:rsidR="00C91453" w:rsidRPr="00C91453">
        <w:rPr>
          <w:color w:val="000000"/>
        </w:rPr>
        <w:t>missing person filed by persons wit</w:t>
      </w:r>
      <w:r w:rsidR="00C91453" w:rsidRPr="00C91453">
        <w:t xml:space="preserve">h parental authority, guardians, or any </w:t>
      </w:r>
      <w:r w:rsidR="00C91453" w:rsidRPr="00C91453">
        <w:rPr>
          <w:rFonts w:hint="eastAsia"/>
        </w:rPr>
        <w:t xml:space="preserve">other </w:t>
      </w:r>
      <w:r w:rsidR="00C91453" w:rsidRPr="00C91453">
        <w:t xml:space="preserve">persons who have close relations with the </w:t>
      </w:r>
      <w:r w:rsidR="00C91453" w:rsidRPr="00C91453">
        <w:rPr>
          <w:color w:val="000000"/>
        </w:rPr>
        <w:t>missi</w:t>
      </w:r>
      <w:r w:rsidR="00C91453" w:rsidRPr="00C91453">
        <w:rPr>
          <w:rFonts w:hint="eastAsia"/>
          <w:color w:val="000000"/>
        </w:rPr>
        <w:t>ng</w:t>
      </w:r>
      <w:r w:rsidR="00C91453" w:rsidRPr="00C91453">
        <w:rPr>
          <w:color w:val="000000"/>
        </w:rPr>
        <w:t xml:space="preserve"> person in social realms, </w:t>
      </w:r>
      <w:r w:rsidR="00C91453" w:rsidRPr="00C91453">
        <w:rPr>
          <w:rFonts w:hint="eastAsia"/>
          <w:color w:val="000000"/>
        </w:rPr>
        <w:t xml:space="preserve">and share </w:t>
      </w:r>
      <w:r w:rsidR="00C91453" w:rsidRPr="00C91453">
        <w:rPr>
          <w:color w:val="000000"/>
        </w:rPr>
        <w:t>the</w:t>
      </w:r>
      <w:r w:rsidR="00C91453" w:rsidRPr="00C91453">
        <w:rPr>
          <w:rFonts w:hint="eastAsia"/>
          <w:color w:val="000000"/>
        </w:rPr>
        <w:t xml:space="preserve"> information about the missing person among police nationwide. Efforts are made to find missing persons through police activities</w:t>
      </w:r>
      <w:r w:rsidR="00C91453" w:rsidRPr="00C91453">
        <w:rPr>
          <w:color w:val="000000"/>
        </w:rPr>
        <w:t>,</w:t>
      </w:r>
      <w:r w:rsidR="00C91453" w:rsidRPr="00C91453">
        <w:rPr>
          <w:rFonts w:hint="eastAsia"/>
          <w:color w:val="000000"/>
        </w:rPr>
        <w:t xml:space="preserve"> such as patrol</w:t>
      </w:r>
      <w:r w:rsidR="00C91453" w:rsidRPr="00C91453">
        <w:rPr>
          <w:color w:val="000000"/>
        </w:rPr>
        <w:t>s</w:t>
      </w:r>
      <w:r w:rsidR="00C91453" w:rsidRPr="00C91453">
        <w:rPr>
          <w:rFonts w:hint="eastAsia"/>
          <w:color w:val="000000"/>
        </w:rPr>
        <w:t>, home visit</w:t>
      </w:r>
      <w:r w:rsidR="00C91453" w:rsidRPr="00C91453">
        <w:rPr>
          <w:color w:val="000000"/>
        </w:rPr>
        <w:t>s</w:t>
      </w:r>
      <w:r w:rsidR="00C91453" w:rsidRPr="00C91453">
        <w:rPr>
          <w:rFonts w:hint="eastAsia"/>
          <w:color w:val="000000"/>
        </w:rPr>
        <w:t>, correctional guidance to juvenile</w:t>
      </w:r>
      <w:r w:rsidR="00C91453" w:rsidRPr="00C91453">
        <w:rPr>
          <w:color w:val="000000"/>
        </w:rPr>
        <w:t>s</w:t>
      </w:r>
      <w:r w:rsidR="00C91453" w:rsidRPr="00C91453">
        <w:rPr>
          <w:rFonts w:hint="eastAsia"/>
          <w:color w:val="000000"/>
        </w:rPr>
        <w:t>, crackdown</w:t>
      </w:r>
      <w:r w:rsidR="00C91453" w:rsidRPr="00C91453">
        <w:rPr>
          <w:color w:val="000000"/>
        </w:rPr>
        <w:t>s</w:t>
      </w:r>
      <w:r w:rsidR="00C91453" w:rsidRPr="00C91453">
        <w:rPr>
          <w:rFonts w:hint="eastAsia"/>
          <w:color w:val="000000"/>
        </w:rPr>
        <w:t xml:space="preserve"> on traffic violations</w:t>
      </w:r>
      <w:r w:rsidR="00C91453" w:rsidRPr="00C91453">
        <w:rPr>
          <w:color w:val="000000"/>
        </w:rPr>
        <w:t>,</w:t>
      </w:r>
      <w:r w:rsidR="00C91453" w:rsidRPr="00C91453">
        <w:rPr>
          <w:rFonts w:hint="eastAsia"/>
          <w:color w:val="000000"/>
        </w:rPr>
        <w:t xml:space="preserve"> </w:t>
      </w:r>
      <w:r w:rsidR="00C91453" w:rsidRPr="00C91453">
        <w:rPr>
          <w:color w:val="000000"/>
        </w:rPr>
        <w:t>and</w:t>
      </w:r>
      <w:r w:rsidR="00C91453" w:rsidRPr="00C91453">
        <w:rPr>
          <w:rFonts w:hint="eastAsia"/>
          <w:color w:val="000000"/>
        </w:rPr>
        <w:t xml:space="preserve"> investigation</w:t>
      </w:r>
      <w:r w:rsidR="00C91453" w:rsidRPr="00C91453">
        <w:rPr>
          <w:color w:val="000000"/>
        </w:rPr>
        <w:t>s</w:t>
      </w:r>
      <w:r w:rsidR="00C91453" w:rsidRPr="00C91453">
        <w:rPr>
          <w:rFonts w:hint="eastAsia"/>
          <w:color w:val="000000"/>
        </w:rPr>
        <w:t>. When a person suspected to be missing, a lost person</w:t>
      </w:r>
      <w:r w:rsidR="00C91453" w:rsidRPr="00C91453">
        <w:rPr>
          <w:color w:val="000000"/>
        </w:rPr>
        <w:t>,</w:t>
      </w:r>
      <w:r w:rsidR="00C91453" w:rsidRPr="00C91453">
        <w:rPr>
          <w:rFonts w:hint="eastAsia"/>
          <w:color w:val="000000"/>
        </w:rPr>
        <w:t xml:space="preserve"> or an unidentified body is found the police check the </w:t>
      </w:r>
      <w:r w:rsidR="00C91453" w:rsidRPr="00C91453">
        <w:rPr>
          <w:color w:val="000000"/>
        </w:rPr>
        <w:t xml:space="preserve">report about </w:t>
      </w:r>
      <w:r w:rsidR="00C91453" w:rsidRPr="00C91453">
        <w:rPr>
          <w:rFonts w:hint="eastAsia"/>
          <w:color w:val="000000"/>
        </w:rPr>
        <w:t>missing</w:t>
      </w:r>
      <w:r w:rsidR="00C91453" w:rsidRPr="00C91453">
        <w:rPr>
          <w:color w:val="000000"/>
        </w:rPr>
        <w:t xml:space="preserve"> </w:t>
      </w:r>
      <w:r w:rsidR="00C91453" w:rsidRPr="00C91453">
        <w:rPr>
          <w:rFonts w:hint="eastAsia"/>
          <w:color w:val="000000"/>
        </w:rPr>
        <w:t>person</w:t>
      </w:r>
      <w:r w:rsidR="00C91453" w:rsidRPr="00C91453">
        <w:rPr>
          <w:color w:val="000000"/>
        </w:rPr>
        <w:t>s</w:t>
      </w:r>
      <w:r w:rsidR="00C91453" w:rsidRPr="00C91453">
        <w:rPr>
          <w:rFonts w:hint="eastAsia"/>
          <w:color w:val="000000"/>
        </w:rPr>
        <w:t xml:space="preserve"> to see if there is any match.</w:t>
      </w:r>
    </w:p>
    <w:p w:rsidR="00C91453" w:rsidRPr="00C91453" w:rsidRDefault="00004820" w:rsidP="00951F5E">
      <w:pPr>
        <w:pStyle w:val="H23G"/>
      </w:pPr>
      <w:r>
        <w:tab/>
      </w:r>
      <w:r>
        <w:tab/>
      </w:r>
      <w:r w:rsidR="00C91453" w:rsidRPr="00C91453">
        <w:rPr>
          <w:rFonts w:hint="eastAsia"/>
        </w:rPr>
        <w:t xml:space="preserve">Article 31 </w:t>
      </w:r>
    </w:p>
    <w:p w:rsidR="00C91453" w:rsidRPr="00C91453" w:rsidRDefault="00951F5E" w:rsidP="00951F5E">
      <w:pPr>
        <w:pStyle w:val="SingleTxtG"/>
        <w:tabs>
          <w:tab w:val="left" w:pos="1701"/>
        </w:tabs>
      </w:pPr>
      <w:r w:rsidRPr="00C91453">
        <w:rPr>
          <w:rFonts w:eastAsia="MS Mincho"/>
          <w:lang w:val="en-US"/>
        </w:rPr>
        <w:t>165.</w:t>
      </w:r>
      <w:r w:rsidR="00004820">
        <w:rPr>
          <w:color w:val="000000"/>
        </w:rPr>
        <w:tab/>
      </w:r>
      <w:r w:rsidR="00C91453" w:rsidRPr="00C91453">
        <w:rPr>
          <w:rFonts w:hint="eastAsia"/>
          <w:color w:val="000000"/>
        </w:rPr>
        <w:t xml:space="preserve">The Government of Japan recognizes the individual </w:t>
      </w:r>
      <w:r w:rsidR="00C91453" w:rsidRPr="00C91453">
        <w:rPr>
          <w:color w:val="000000"/>
        </w:rPr>
        <w:t>communications</w:t>
      </w:r>
      <w:r w:rsidR="00C91453" w:rsidRPr="00C91453">
        <w:rPr>
          <w:rFonts w:hint="eastAsia"/>
          <w:color w:val="000000"/>
        </w:rPr>
        <w:t xml:space="preserve"> </w:t>
      </w:r>
      <w:r w:rsidR="00C91453" w:rsidRPr="00C91453">
        <w:rPr>
          <w:color w:val="000000"/>
        </w:rPr>
        <w:t>procedures</w:t>
      </w:r>
      <w:r w:rsidR="00C91453" w:rsidRPr="00C91453">
        <w:rPr>
          <w:rFonts w:hint="eastAsia"/>
          <w:color w:val="000000"/>
        </w:rPr>
        <w:t xml:space="preserve"> set forth in </w:t>
      </w:r>
      <w:r w:rsidR="00C91453" w:rsidRPr="00C91453">
        <w:rPr>
          <w:color w:val="000000"/>
        </w:rPr>
        <w:t>Article</w:t>
      </w:r>
      <w:r w:rsidR="00C91453" w:rsidRPr="00C91453">
        <w:rPr>
          <w:rFonts w:hint="eastAsia"/>
          <w:color w:val="000000"/>
        </w:rPr>
        <w:t xml:space="preserve"> 31 of </w:t>
      </w:r>
      <w:r w:rsidR="00C91453" w:rsidRPr="00C91453">
        <w:rPr>
          <w:color w:val="000000"/>
        </w:rPr>
        <w:t>th</w:t>
      </w:r>
      <w:r w:rsidR="00C91453" w:rsidRPr="00C91453">
        <w:t>e</w:t>
      </w:r>
      <w:r w:rsidR="00C91453" w:rsidRPr="00C91453">
        <w:rPr>
          <w:rFonts w:hint="eastAsia"/>
        </w:rPr>
        <w:t xml:space="preserve"> Convention </w:t>
      </w:r>
      <w:r w:rsidR="00C91453" w:rsidRPr="00C91453">
        <w:t>to be noteworthy in</w:t>
      </w:r>
      <w:r w:rsidR="00C91453" w:rsidRPr="00C91453">
        <w:rPr>
          <w:rFonts w:hint="eastAsia"/>
        </w:rPr>
        <w:t xml:space="preserve"> the sense</w:t>
      </w:r>
      <w:r w:rsidR="00C91453" w:rsidRPr="00C91453">
        <w:t xml:space="preserve"> that it effectively guarantees the implementation of </w:t>
      </w:r>
      <w:r w:rsidR="00C91453" w:rsidRPr="00C91453">
        <w:rPr>
          <w:color w:val="000000"/>
        </w:rPr>
        <w:t>th</w:t>
      </w:r>
      <w:r w:rsidR="00C91453" w:rsidRPr="00C91453">
        <w:t>e</w:t>
      </w:r>
      <w:r w:rsidR="00C91453" w:rsidRPr="00C91453">
        <w:rPr>
          <w:rFonts w:hint="eastAsia"/>
        </w:rPr>
        <w:t xml:space="preserve"> Convention. </w:t>
      </w:r>
      <w:r w:rsidR="00C91453" w:rsidRPr="00C91453">
        <w:t xml:space="preserve">With regard to the acceptance of the procedure, the Government of Japan is aware that there are various issues to consider including whether it </w:t>
      </w:r>
      <w:r w:rsidR="00C91453" w:rsidRPr="00C91453">
        <w:rPr>
          <w:rFonts w:hint="eastAsia"/>
        </w:rPr>
        <w:t xml:space="preserve">could </w:t>
      </w:r>
      <w:r w:rsidR="00C91453" w:rsidRPr="00C91453">
        <w:t xml:space="preserve">pose any problems in relation to Japan’s judicial system or legislative policy, and what possible organizational frameworks </w:t>
      </w:r>
      <w:r w:rsidR="00C91453" w:rsidRPr="00C91453">
        <w:rPr>
          <w:rFonts w:hint="eastAsia"/>
        </w:rPr>
        <w:t>would be</w:t>
      </w:r>
      <w:r w:rsidR="00C91453" w:rsidRPr="00C91453">
        <w:t xml:space="preserve"> required to implement the procedure</w:t>
      </w:r>
      <w:r w:rsidR="00C91453" w:rsidRPr="00C91453">
        <w:rPr>
          <w:rFonts w:hint="eastAsia"/>
        </w:rPr>
        <w:t>s</w:t>
      </w:r>
      <w:r w:rsidR="00C91453" w:rsidRPr="00C91453">
        <w:t xml:space="preserve"> in the </w:t>
      </w:r>
      <w:r w:rsidR="00C91453" w:rsidRPr="00C91453">
        <w:rPr>
          <w:rFonts w:hint="eastAsia"/>
        </w:rPr>
        <w:t>case</w:t>
      </w:r>
      <w:r w:rsidR="00C91453" w:rsidRPr="00C91453">
        <w:t xml:space="preserve"> that Japan is to accept it.</w:t>
      </w:r>
      <w:r w:rsidR="00C91453" w:rsidRPr="00C91453">
        <w:rPr>
          <w:rFonts w:hint="eastAsia"/>
        </w:rPr>
        <w:t xml:space="preserve"> </w:t>
      </w:r>
      <w:r w:rsidR="00C91453" w:rsidRPr="00C91453">
        <w:t xml:space="preserve">The </w:t>
      </w:r>
      <w:r w:rsidR="00C91453" w:rsidRPr="00C91453">
        <w:rPr>
          <w:rFonts w:hint="eastAsia"/>
        </w:rPr>
        <w:t>G</w:t>
      </w:r>
      <w:r w:rsidR="00C91453" w:rsidRPr="00C91453">
        <w:t xml:space="preserve">overnment </w:t>
      </w:r>
      <w:r w:rsidR="00C91453" w:rsidRPr="00C91453">
        <w:rPr>
          <w:rFonts w:hint="eastAsia"/>
        </w:rPr>
        <w:t xml:space="preserve">of Japan </w:t>
      </w:r>
      <w:r w:rsidR="00C91453" w:rsidRPr="00C91453">
        <w:t xml:space="preserve">will further consider whether or not to accept such procedures in good faith, while taking into consideration opinions from various </w:t>
      </w:r>
      <w:r w:rsidR="00C91453" w:rsidRPr="00C91453">
        <w:rPr>
          <w:rFonts w:hint="eastAsia"/>
        </w:rPr>
        <w:t>sectors</w:t>
      </w:r>
      <w:r w:rsidR="00C91453" w:rsidRPr="00C91453">
        <w:t>.</w:t>
      </w:r>
      <w:r w:rsidR="00C91453" w:rsidRPr="00C91453">
        <w:rPr>
          <w:rFonts w:hint="eastAsia"/>
        </w:rPr>
        <w:t xml:space="preserve"> </w:t>
      </w:r>
      <w:r w:rsidR="00C91453" w:rsidRPr="00C91453">
        <w:rPr>
          <w:rFonts w:hint="eastAsia"/>
          <w:color w:val="000000"/>
        </w:rPr>
        <w:t xml:space="preserve">In April 2010, the </w:t>
      </w:r>
      <w:r w:rsidR="00C91453" w:rsidRPr="00C91453">
        <w:t xml:space="preserve">Division for </w:t>
      </w:r>
      <w:r w:rsidR="00C91453" w:rsidRPr="00C91453">
        <w:rPr>
          <w:rFonts w:hint="eastAsia"/>
        </w:rPr>
        <w:t xml:space="preserve">Implementation </w:t>
      </w:r>
      <w:r w:rsidR="00C91453" w:rsidRPr="00C91453">
        <w:t>of Human Rights Treaties</w:t>
      </w:r>
      <w:r w:rsidR="00C91453" w:rsidRPr="00C91453">
        <w:rPr>
          <w:rFonts w:hint="eastAsia"/>
          <w:color w:val="000000"/>
        </w:rPr>
        <w:t xml:space="preserve"> was </w:t>
      </w:r>
      <w:r w:rsidR="00C91453" w:rsidRPr="00C91453">
        <w:rPr>
          <w:color w:val="000000"/>
        </w:rPr>
        <w:t>established</w:t>
      </w:r>
      <w:r w:rsidR="00C91453" w:rsidRPr="00C91453">
        <w:rPr>
          <w:rFonts w:hint="eastAsia"/>
          <w:color w:val="000000"/>
        </w:rPr>
        <w:t xml:space="preserve"> in </w:t>
      </w:r>
      <w:r w:rsidR="00C91453" w:rsidRPr="00C91453">
        <w:rPr>
          <w:color w:val="000000"/>
        </w:rPr>
        <w:t>t</w:t>
      </w:r>
      <w:r w:rsidR="00C91453" w:rsidRPr="00C91453">
        <w:t>he</w:t>
      </w:r>
      <w:r w:rsidR="00C91453" w:rsidRPr="00C91453">
        <w:rPr>
          <w:rFonts w:hint="eastAsia"/>
        </w:rPr>
        <w:t xml:space="preserve"> Ministry of Foreign Affairs. </w:t>
      </w:r>
    </w:p>
    <w:p w:rsidR="00C91453" w:rsidRPr="00C91453" w:rsidRDefault="00004820" w:rsidP="00951F5E">
      <w:pPr>
        <w:pStyle w:val="H23G"/>
        <w:rPr>
          <w:lang w:eastAsia="zh-TW"/>
        </w:rPr>
      </w:pPr>
      <w:r>
        <w:tab/>
      </w:r>
      <w:r>
        <w:tab/>
      </w:r>
      <w:r w:rsidR="00C91453" w:rsidRPr="00C91453">
        <w:rPr>
          <w:rFonts w:hint="eastAsia"/>
        </w:rPr>
        <w:t>Article 32</w:t>
      </w:r>
    </w:p>
    <w:p w:rsidR="00A228F3" w:rsidRDefault="00951F5E" w:rsidP="00951F5E">
      <w:pPr>
        <w:pStyle w:val="SingleTxtG"/>
        <w:tabs>
          <w:tab w:val="left" w:pos="1701"/>
        </w:tabs>
      </w:pPr>
      <w:r>
        <w:rPr>
          <w:rFonts w:eastAsia="MS Mincho"/>
          <w:lang w:val="en-US"/>
        </w:rPr>
        <w:t>166.</w:t>
      </w:r>
      <w:r w:rsidR="00004820">
        <w:rPr>
          <w:color w:val="000000"/>
        </w:rPr>
        <w:tab/>
      </w:r>
      <w:r w:rsidR="00C91453" w:rsidRPr="00C91453">
        <w:rPr>
          <w:rFonts w:hint="eastAsia"/>
          <w:color w:val="000000"/>
        </w:rPr>
        <w:t>Regarding Article 32 of the Convention, the Government of Japa</w:t>
      </w:r>
      <w:r w:rsidR="00C91453" w:rsidRPr="00C91453">
        <w:rPr>
          <w:rFonts w:hint="eastAsia"/>
        </w:rPr>
        <w:t xml:space="preserve">n declares that </w:t>
      </w:r>
      <w:r w:rsidR="00C91453" w:rsidRPr="00C91453">
        <w:t>it recognizes</w:t>
      </w:r>
      <w:r w:rsidR="00C91453" w:rsidRPr="00C91453">
        <w:rPr>
          <w:rFonts w:hint="eastAsia"/>
        </w:rPr>
        <w:t xml:space="preserve"> </w:t>
      </w:r>
      <w:r w:rsidR="00C91453" w:rsidRPr="00C91453">
        <w:t xml:space="preserve">the competence of the Committee to receive and consider communications </w:t>
      </w:r>
      <w:r w:rsidR="00C91453" w:rsidRPr="00C91453">
        <w:rPr>
          <w:rFonts w:hint="eastAsia"/>
        </w:rPr>
        <w:t xml:space="preserve">claiming that </w:t>
      </w:r>
      <w:r w:rsidR="00C91453" w:rsidRPr="00C91453">
        <w:t>a State Party is not fulfilling its</w:t>
      </w:r>
      <w:r w:rsidR="00C91453" w:rsidRPr="00C91453">
        <w:rPr>
          <w:rFonts w:hint="eastAsia"/>
        </w:rPr>
        <w:t xml:space="preserve"> </w:t>
      </w:r>
      <w:r w:rsidR="00C91453" w:rsidRPr="00C91453">
        <w:t>obligations under this Convention</w:t>
      </w:r>
      <w:r w:rsidR="00A228F3">
        <w:t>.</w:t>
      </w:r>
    </w:p>
    <w:p w:rsidR="00C91453" w:rsidRPr="00C91453" w:rsidRDefault="00A228F3" w:rsidP="00A228F3">
      <w:pPr>
        <w:pStyle w:val="SingleTxtG"/>
        <w:tabs>
          <w:tab w:val="left" w:pos="1701"/>
        </w:tabs>
        <w:spacing w:before="240" w:after="0"/>
        <w:jc w:val="center"/>
      </w:pPr>
      <w:r>
        <w:rPr>
          <w:u w:val="single"/>
        </w:rPr>
        <w:tab/>
      </w:r>
      <w:r>
        <w:rPr>
          <w:u w:val="single"/>
        </w:rPr>
        <w:tab/>
      </w:r>
      <w:r>
        <w:rPr>
          <w:u w:val="single"/>
        </w:rPr>
        <w:tab/>
      </w:r>
    </w:p>
    <w:sectPr w:rsidR="00C91453" w:rsidRPr="00C91453" w:rsidSect="00412A84">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B09" w:rsidRDefault="00FF5B09"/>
  </w:endnote>
  <w:endnote w:type="continuationSeparator" w:id="0">
    <w:p w:rsidR="00FF5B09" w:rsidRDefault="00FF5B09"/>
  </w:endnote>
  <w:endnote w:type="continuationNotice" w:id="1">
    <w:p w:rsidR="00FF5B09" w:rsidRDefault="00FF5B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Century Schoolbook L">
    <w:altName w:val="Times New Roman"/>
    <w:charset w:val="00"/>
    <w:family w:val="roman"/>
    <w:pitch w:val="default"/>
  </w:font>
  <w:font w:name="Meiryo">
    <w:panose1 w:val="020B0604030504040204"/>
    <w:charset w:val="80"/>
    <w:family w:val="swiss"/>
    <w:pitch w:val="variable"/>
    <w:sig w:usb0="E10102FF" w:usb1="EAC7FFFF" w:usb2="0001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453" w:rsidRPr="00755B55" w:rsidRDefault="00C91453" w:rsidP="00755B55">
    <w:pPr>
      <w:pStyle w:val="Footer"/>
      <w:tabs>
        <w:tab w:val="right" w:pos="9638"/>
      </w:tabs>
    </w:pPr>
    <w:r w:rsidRPr="00755B55">
      <w:rPr>
        <w:b/>
        <w:sz w:val="18"/>
      </w:rPr>
      <w:fldChar w:fldCharType="begin"/>
    </w:r>
    <w:r w:rsidRPr="00755B55">
      <w:rPr>
        <w:b/>
        <w:sz w:val="18"/>
      </w:rPr>
      <w:instrText xml:space="preserve"> PAGE  \* MERGEFORMAT </w:instrText>
    </w:r>
    <w:r w:rsidRPr="00755B55">
      <w:rPr>
        <w:b/>
        <w:sz w:val="18"/>
      </w:rPr>
      <w:fldChar w:fldCharType="separate"/>
    </w:r>
    <w:r w:rsidR="002A33A0">
      <w:rPr>
        <w:b/>
        <w:noProof/>
        <w:sz w:val="18"/>
      </w:rPr>
      <w:t>2</w:t>
    </w:r>
    <w:r w:rsidRPr="00755B5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453" w:rsidRPr="00755B55" w:rsidRDefault="00C91453" w:rsidP="00755B55">
    <w:pPr>
      <w:pStyle w:val="Footer"/>
      <w:tabs>
        <w:tab w:val="right" w:pos="9638"/>
      </w:tabs>
      <w:rPr>
        <w:b/>
        <w:sz w:val="18"/>
      </w:rPr>
    </w:pPr>
    <w:r>
      <w:tab/>
    </w:r>
    <w:r w:rsidRPr="00755B55">
      <w:rPr>
        <w:b/>
        <w:sz w:val="18"/>
      </w:rPr>
      <w:fldChar w:fldCharType="begin"/>
    </w:r>
    <w:r w:rsidRPr="00755B55">
      <w:rPr>
        <w:b/>
        <w:sz w:val="18"/>
      </w:rPr>
      <w:instrText xml:space="preserve"> PAGE  \* MERGEFORMAT </w:instrText>
    </w:r>
    <w:r w:rsidRPr="00755B55">
      <w:rPr>
        <w:b/>
        <w:sz w:val="18"/>
      </w:rPr>
      <w:fldChar w:fldCharType="separate"/>
    </w:r>
    <w:r w:rsidR="002A33A0">
      <w:rPr>
        <w:b/>
        <w:noProof/>
        <w:sz w:val="18"/>
      </w:rPr>
      <w:t>31</w:t>
    </w:r>
    <w:r w:rsidRPr="00755B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3A0" w:rsidRDefault="002A33A0" w:rsidP="002A33A0">
    <w:pPr>
      <w:pStyle w:val="Footer"/>
    </w:pPr>
    <w:r>
      <w:rPr>
        <w:rFonts w:ascii="C39T30Lfz" w:hAnsi="C39T30Lfz"/>
        <w:noProof/>
        <w:sz w:val="56"/>
        <w:lang w:val="en-US" w:eastAsia="zh-CN"/>
      </w:rPr>
      <w:drawing>
        <wp:anchor distT="0" distB="0" distL="114300" distR="114300" simplePos="0" relativeHeight="251660288" behindDoc="0" locked="0" layoutInCell="1" allowOverlap="1" wp14:anchorId="2B95830A" wp14:editId="21D0F019">
          <wp:simplePos x="0" y="0"/>
          <wp:positionH relativeFrom="column">
            <wp:posOffset>5487035</wp:posOffset>
          </wp:positionH>
          <wp:positionV relativeFrom="paragraph">
            <wp:posOffset>5715</wp:posOffset>
          </wp:positionV>
          <wp:extent cx="638175" cy="638175"/>
          <wp:effectExtent l="0" t="0" r="9525" b="9525"/>
          <wp:wrapNone/>
          <wp:docPr id="6" name="Picture 3" descr="http://undocs.org/m2/QRCode.ashx?DS=CED/C/JPN/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ED/C/JPN/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43F5">
      <w:rPr>
        <w:rFonts w:ascii="C39T30Lfz" w:hAnsi="C39T30Lfz"/>
        <w:noProof/>
        <w:sz w:val="56"/>
        <w:u w:val="single"/>
        <w:lang w:val="en-US"/>
      </w:rPr>
      <w:drawing>
        <wp:anchor distT="0" distB="0" distL="114300" distR="114300" simplePos="0" relativeHeight="251659264" behindDoc="0" locked="0" layoutInCell="1" allowOverlap="1" wp14:anchorId="5BBBF521" wp14:editId="54B7D5E5">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2A33A0" w:rsidRDefault="002A33A0" w:rsidP="002A33A0">
    <w:pPr>
      <w:pStyle w:val="Footer"/>
      <w:ind w:right="1134"/>
      <w:rPr>
        <w:sz w:val="20"/>
      </w:rPr>
    </w:pPr>
    <w:r>
      <w:rPr>
        <w:sz w:val="20"/>
      </w:rPr>
      <w:t>GE.16-14764(E)</w:t>
    </w:r>
  </w:p>
  <w:p w:rsidR="002A33A0" w:rsidRPr="002A33A0" w:rsidRDefault="002A33A0" w:rsidP="002A33A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B09" w:rsidRPr="000B175B" w:rsidRDefault="00FF5B09" w:rsidP="000B175B">
      <w:pPr>
        <w:tabs>
          <w:tab w:val="right" w:pos="2155"/>
        </w:tabs>
        <w:spacing w:after="80"/>
        <w:ind w:left="680"/>
        <w:rPr>
          <w:u w:val="single"/>
        </w:rPr>
      </w:pPr>
      <w:r>
        <w:rPr>
          <w:u w:val="single"/>
        </w:rPr>
        <w:tab/>
      </w:r>
    </w:p>
  </w:footnote>
  <w:footnote w:type="continuationSeparator" w:id="0">
    <w:p w:rsidR="00FF5B09" w:rsidRPr="00FC68B7" w:rsidRDefault="00FF5B09" w:rsidP="00FC68B7">
      <w:pPr>
        <w:tabs>
          <w:tab w:val="left" w:pos="2155"/>
        </w:tabs>
        <w:spacing w:after="80"/>
        <w:ind w:left="680"/>
        <w:rPr>
          <w:u w:val="single"/>
        </w:rPr>
      </w:pPr>
      <w:r>
        <w:rPr>
          <w:u w:val="single"/>
        </w:rPr>
        <w:tab/>
      </w:r>
    </w:p>
  </w:footnote>
  <w:footnote w:type="continuationNotice" w:id="1">
    <w:p w:rsidR="00FF5B09" w:rsidRDefault="00FF5B09"/>
  </w:footnote>
  <w:footnote w:id="2">
    <w:p w:rsidR="00C91453" w:rsidRPr="008D2EB7" w:rsidRDefault="00C91453" w:rsidP="000F3BB9">
      <w:pPr>
        <w:pStyle w:val="FootnoteText"/>
        <w:rPr>
          <w:szCs w:val="18"/>
        </w:rPr>
      </w:pPr>
      <w:r>
        <w:tab/>
      </w:r>
      <w:r w:rsidRPr="00D5296A">
        <w:rPr>
          <w:rStyle w:val="FootnoteReference"/>
          <w:sz w:val="20"/>
          <w:vertAlign w:val="baseline"/>
        </w:rPr>
        <w:t>*</w:t>
      </w:r>
      <w:r w:rsidRPr="00D5296A">
        <w:rPr>
          <w:sz w:val="20"/>
        </w:rPr>
        <w:tab/>
      </w:r>
      <w:r>
        <w:rPr>
          <w:szCs w:val="18"/>
        </w:rPr>
        <w:t>T</w:t>
      </w:r>
      <w:r w:rsidRPr="00D5296A">
        <w:rPr>
          <w:szCs w:val="18"/>
        </w:rPr>
        <w:t xml:space="preserve">he present document </w:t>
      </w:r>
      <w:r>
        <w:rPr>
          <w:szCs w:val="18"/>
        </w:rPr>
        <w:t>is being issued without formal editing.</w:t>
      </w:r>
    </w:p>
  </w:footnote>
  <w:footnote w:id="3">
    <w:p w:rsidR="008516E5" w:rsidRPr="00494C87" w:rsidRDefault="008516E5" w:rsidP="008516E5">
      <w:pPr>
        <w:pStyle w:val="FootnoteText"/>
        <w:rPr>
          <w:lang w:val="fr-CH"/>
        </w:rPr>
      </w:pPr>
      <w:r>
        <w:rPr>
          <w:rStyle w:val="FootnoteReference"/>
        </w:rPr>
        <w:tab/>
      </w:r>
      <w:r w:rsidRPr="00494C87">
        <w:rPr>
          <w:rStyle w:val="FootnoteReference"/>
          <w:sz w:val="20"/>
          <w:vertAlign w:val="baseline"/>
        </w:rPr>
        <w:t>**</w:t>
      </w:r>
      <w:r>
        <w:rPr>
          <w:rStyle w:val="FootnoteReference"/>
          <w:sz w:val="20"/>
          <w:vertAlign w:val="baseline"/>
        </w:rPr>
        <w:tab/>
      </w:r>
      <w:r>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453" w:rsidRPr="00755B55" w:rsidRDefault="00C91453">
    <w:pPr>
      <w:pStyle w:val="Header"/>
    </w:pPr>
    <w:r>
      <w:t>CED/C/JPN/1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453" w:rsidRPr="00755B55" w:rsidRDefault="00C91453" w:rsidP="00755B55">
    <w:pPr>
      <w:pStyle w:val="Header"/>
      <w:jc w:val="right"/>
    </w:pPr>
    <w:r>
      <w:t>CED/C/JPN/1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0"/>
    <w:name w:val="アウトライン 1"/>
    <w:lvl w:ilvl="0">
      <w:numFmt w:val="bullet"/>
      <w:lvlText w:val="l"/>
      <w:lvlJc w:val="left"/>
      <w:pPr>
        <w:widowControl w:val="0"/>
        <w:tabs>
          <w:tab w:val="left" w:pos="420"/>
        </w:tabs>
        <w:ind w:left="420" w:hanging="420"/>
      </w:pPr>
      <w:rPr>
        <w:rFonts w:ascii="Wingdings" w:hAnsi="Wingdings"/>
      </w:rPr>
    </w:lvl>
    <w:lvl w:ilvl="1">
      <w:numFmt w:val="bullet"/>
      <w:lvlText w:val="Ø"/>
      <w:lvlJc w:val="left"/>
      <w:pPr>
        <w:widowControl w:val="0"/>
        <w:tabs>
          <w:tab w:val="left" w:pos="840"/>
        </w:tabs>
        <w:ind w:left="840" w:hanging="420"/>
      </w:pPr>
      <w:rPr>
        <w:rFonts w:ascii="Wingdings" w:hAnsi="Wingdings" w:hint="default"/>
      </w:rPr>
    </w:lvl>
    <w:lvl w:ilvl="2">
      <w:numFmt w:val="bullet"/>
      <w:lvlText w:val="²"/>
      <w:lvlJc w:val="left"/>
      <w:pPr>
        <w:widowControl w:val="0"/>
        <w:tabs>
          <w:tab w:val="left" w:pos="1260"/>
        </w:tabs>
        <w:ind w:left="1260" w:hanging="420"/>
      </w:pPr>
      <w:rPr>
        <w:rFonts w:ascii="Wingdings" w:hAnsi="Wingdings" w:hint="default"/>
      </w:rPr>
    </w:lvl>
    <w:lvl w:ilvl="3">
      <w:numFmt w:val="bullet"/>
      <w:lvlText w:val="l"/>
      <w:lvlJc w:val="left"/>
      <w:pPr>
        <w:widowControl w:val="0"/>
        <w:tabs>
          <w:tab w:val="left" w:pos="1680"/>
        </w:tabs>
        <w:ind w:left="1680" w:hanging="420"/>
      </w:pPr>
      <w:rPr>
        <w:rFonts w:ascii="Wingdings" w:hAnsi="Wingdings"/>
      </w:rPr>
    </w:lvl>
    <w:lvl w:ilvl="4">
      <w:numFmt w:val="bullet"/>
      <w:lvlText w:val="Ø"/>
      <w:lvlJc w:val="left"/>
      <w:pPr>
        <w:widowControl w:val="0"/>
        <w:tabs>
          <w:tab w:val="left" w:pos="1967"/>
        </w:tabs>
        <w:ind w:left="2100" w:hanging="420"/>
      </w:pPr>
      <w:rPr>
        <w:rFonts w:ascii="Wingdings" w:hAnsi="Wingdings" w:hint="default"/>
      </w:rPr>
    </w:lvl>
    <w:lvl w:ilvl="5">
      <w:numFmt w:val="bullet"/>
      <w:lvlText w:val="²"/>
      <w:lvlJc w:val="left"/>
      <w:pPr>
        <w:widowControl w:val="0"/>
        <w:tabs>
          <w:tab w:val="left" w:pos="2520"/>
        </w:tabs>
        <w:ind w:left="2520" w:hanging="420"/>
      </w:pPr>
      <w:rPr>
        <w:rFonts w:ascii="Wingdings" w:hAnsi="Wingdings" w:hint="default"/>
      </w:rPr>
    </w:lvl>
    <w:lvl w:ilvl="6">
      <w:numFmt w:val="bullet"/>
      <w:lvlText w:val="l"/>
      <w:lvlJc w:val="left"/>
      <w:pPr>
        <w:widowControl w:val="0"/>
        <w:tabs>
          <w:tab w:val="left" w:pos="2940"/>
        </w:tabs>
        <w:ind w:left="2940" w:hanging="420"/>
      </w:pPr>
      <w:rPr>
        <w:rFonts w:ascii="Wingdings" w:hAnsi="Wingdings"/>
      </w:rPr>
    </w:lvl>
    <w:lvl w:ilvl="7">
      <w:numFmt w:val="bullet"/>
      <w:lvlText w:val="l"/>
      <w:lvlJc w:val="left"/>
      <w:pPr>
        <w:widowControl w:val="0"/>
        <w:tabs>
          <w:tab w:val="left" w:pos="2940"/>
        </w:tabs>
        <w:ind w:left="2940" w:hanging="420"/>
      </w:pPr>
      <w:rPr>
        <w:rFonts w:ascii="Wingdings" w:hAnsi="Wingdings"/>
      </w:rPr>
    </w:lvl>
    <w:lvl w:ilvl="8">
      <w:numFmt w:val="bullet"/>
      <w:lvlText w:val="l"/>
      <w:lvlJc w:val="left"/>
      <w:pPr>
        <w:widowControl w:val="0"/>
        <w:tabs>
          <w:tab w:val="left" w:pos="2940"/>
        </w:tabs>
        <w:ind w:left="2940" w:hanging="420"/>
      </w:pPr>
      <w:rPr>
        <w:rFonts w:ascii="Wingdings" w:hAnsi="Wingdings"/>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752180F"/>
    <w:multiLevelType w:val="hybridMultilevel"/>
    <w:tmpl w:val="B75819F4"/>
    <w:lvl w:ilvl="0" w:tplc="F098B80A">
      <w:numFmt w:val="bullet"/>
      <w:lvlText w:val="-"/>
      <w:lvlJc w:val="left"/>
      <w:pPr>
        <w:ind w:left="1948" w:hanging="360"/>
      </w:pPr>
      <w:rPr>
        <w:rFonts w:ascii="Times New Roman" w:eastAsia="Times New Roman" w:hAnsi="Times New Roman" w:cs="Times New Roman" w:hint="default"/>
      </w:rPr>
    </w:lvl>
    <w:lvl w:ilvl="1" w:tplc="08090003" w:tentative="1">
      <w:start w:val="1"/>
      <w:numFmt w:val="bullet"/>
      <w:lvlText w:val="o"/>
      <w:lvlJc w:val="left"/>
      <w:pPr>
        <w:ind w:left="2668" w:hanging="360"/>
      </w:pPr>
      <w:rPr>
        <w:rFonts w:ascii="Courier New" w:hAnsi="Courier New" w:cs="Courier New" w:hint="default"/>
      </w:rPr>
    </w:lvl>
    <w:lvl w:ilvl="2" w:tplc="08090005" w:tentative="1">
      <w:start w:val="1"/>
      <w:numFmt w:val="bullet"/>
      <w:lvlText w:val=""/>
      <w:lvlJc w:val="left"/>
      <w:pPr>
        <w:ind w:left="3388" w:hanging="360"/>
      </w:pPr>
      <w:rPr>
        <w:rFonts w:ascii="Wingdings" w:hAnsi="Wingdings" w:hint="default"/>
      </w:rPr>
    </w:lvl>
    <w:lvl w:ilvl="3" w:tplc="08090001" w:tentative="1">
      <w:start w:val="1"/>
      <w:numFmt w:val="bullet"/>
      <w:lvlText w:val=""/>
      <w:lvlJc w:val="left"/>
      <w:pPr>
        <w:ind w:left="4108" w:hanging="360"/>
      </w:pPr>
      <w:rPr>
        <w:rFonts w:ascii="Symbol" w:hAnsi="Symbol" w:hint="default"/>
      </w:rPr>
    </w:lvl>
    <w:lvl w:ilvl="4" w:tplc="08090003" w:tentative="1">
      <w:start w:val="1"/>
      <w:numFmt w:val="bullet"/>
      <w:lvlText w:val="o"/>
      <w:lvlJc w:val="left"/>
      <w:pPr>
        <w:ind w:left="4828" w:hanging="360"/>
      </w:pPr>
      <w:rPr>
        <w:rFonts w:ascii="Courier New" w:hAnsi="Courier New" w:cs="Courier New" w:hint="default"/>
      </w:rPr>
    </w:lvl>
    <w:lvl w:ilvl="5" w:tplc="08090005" w:tentative="1">
      <w:start w:val="1"/>
      <w:numFmt w:val="bullet"/>
      <w:lvlText w:val=""/>
      <w:lvlJc w:val="left"/>
      <w:pPr>
        <w:ind w:left="5548" w:hanging="360"/>
      </w:pPr>
      <w:rPr>
        <w:rFonts w:ascii="Wingdings" w:hAnsi="Wingdings" w:hint="default"/>
      </w:rPr>
    </w:lvl>
    <w:lvl w:ilvl="6" w:tplc="08090001" w:tentative="1">
      <w:start w:val="1"/>
      <w:numFmt w:val="bullet"/>
      <w:lvlText w:val=""/>
      <w:lvlJc w:val="left"/>
      <w:pPr>
        <w:ind w:left="6268" w:hanging="360"/>
      </w:pPr>
      <w:rPr>
        <w:rFonts w:ascii="Symbol" w:hAnsi="Symbol" w:hint="default"/>
      </w:rPr>
    </w:lvl>
    <w:lvl w:ilvl="7" w:tplc="08090003" w:tentative="1">
      <w:start w:val="1"/>
      <w:numFmt w:val="bullet"/>
      <w:lvlText w:val="o"/>
      <w:lvlJc w:val="left"/>
      <w:pPr>
        <w:ind w:left="6988" w:hanging="360"/>
      </w:pPr>
      <w:rPr>
        <w:rFonts w:ascii="Courier New" w:hAnsi="Courier New" w:cs="Courier New" w:hint="default"/>
      </w:rPr>
    </w:lvl>
    <w:lvl w:ilvl="8" w:tplc="08090005" w:tentative="1">
      <w:start w:val="1"/>
      <w:numFmt w:val="bullet"/>
      <w:lvlText w:val=""/>
      <w:lvlJc w:val="left"/>
      <w:pPr>
        <w:ind w:left="7708" w:hanging="360"/>
      </w:pPr>
      <w:rPr>
        <w:rFonts w:ascii="Wingdings" w:hAnsi="Wingdings" w:hint="default"/>
      </w:rPr>
    </w:lvl>
  </w:abstractNum>
  <w:abstractNum w:abstractNumId="14">
    <w:nsid w:val="11F521DB"/>
    <w:multiLevelType w:val="hybridMultilevel"/>
    <w:tmpl w:val="64C2D778"/>
    <w:lvl w:ilvl="0" w:tplc="08090001">
      <w:start w:val="1"/>
      <w:numFmt w:val="bullet"/>
      <w:lvlText w:val=""/>
      <w:lvlJc w:val="left"/>
      <w:pPr>
        <w:ind w:left="2988" w:hanging="360"/>
      </w:pPr>
      <w:rPr>
        <w:rFonts w:ascii="Symbol" w:hAnsi="Symbol" w:hint="default"/>
      </w:rPr>
    </w:lvl>
    <w:lvl w:ilvl="1" w:tplc="08090003" w:tentative="1">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253887"/>
    <w:multiLevelType w:val="hybridMultilevel"/>
    <w:tmpl w:val="254C5F24"/>
    <w:lvl w:ilvl="0" w:tplc="45CE570A">
      <w:start w:val="1"/>
      <w:numFmt w:val="lowerRoman"/>
      <w:pStyle w:val="Bullet2G"/>
      <w:lvlText w:val="(%1)"/>
      <w:lvlJc w:val="left"/>
      <w:pPr>
        <w:tabs>
          <w:tab w:val="num" w:pos="2268"/>
        </w:tabs>
        <w:ind w:left="2268" w:hanging="17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65826BA"/>
    <w:multiLevelType w:val="hybridMultilevel"/>
    <w:tmpl w:val="0464EB54"/>
    <w:lvl w:ilvl="0" w:tplc="6296716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1A12325"/>
    <w:multiLevelType w:val="hybridMultilevel"/>
    <w:tmpl w:val="D45C6648"/>
    <w:lvl w:ilvl="0" w:tplc="2EF8252C">
      <w:start w:val="1"/>
      <w:numFmt w:val="bullet"/>
      <w:pStyle w:val="Bullet1G"/>
      <w:lvlText w:val="•"/>
      <w:lvlJc w:val="left"/>
      <w:pPr>
        <w:tabs>
          <w:tab w:val="num" w:pos="1588"/>
        </w:tabs>
        <w:ind w:left="1588" w:hanging="17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03" w:tentative="1">
      <w:start w:val="1"/>
      <w:numFmt w:val="bullet"/>
      <w:lvlText w:val="o"/>
      <w:lvlJc w:val="left"/>
      <w:pPr>
        <w:tabs>
          <w:tab w:val="num" w:pos="1327"/>
        </w:tabs>
        <w:ind w:left="1327" w:hanging="360"/>
      </w:pPr>
      <w:rPr>
        <w:rFonts w:ascii="Courier New" w:hAnsi="Courier New" w:hint="default"/>
      </w:rPr>
    </w:lvl>
    <w:lvl w:ilvl="2" w:tplc="04090005" w:tentative="1">
      <w:start w:val="1"/>
      <w:numFmt w:val="bullet"/>
      <w:lvlText w:val=""/>
      <w:lvlJc w:val="left"/>
      <w:pPr>
        <w:tabs>
          <w:tab w:val="num" w:pos="2047"/>
        </w:tabs>
        <w:ind w:left="2047" w:hanging="360"/>
      </w:pPr>
      <w:rPr>
        <w:rFonts w:ascii="Wingdings" w:hAnsi="Wingdings" w:hint="default"/>
      </w:rPr>
    </w:lvl>
    <w:lvl w:ilvl="3" w:tplc="04090001" w:tentative="1">
      <w:start w:val="1"/>
      <w:numFmt w:val="bullet"/>
      <w:lvlText w:val=""/>
      <w:lvlJc w:val="left"/>
      <w:pPr>
        <w:tabs>
          <w:tab w:val="num" w:pos="2767"/>
        </w:tabs>
        <w:ind w:left="2767" w:hanging="360"/>
      </w:pPr>
      <w:rPr>
        <w:rFonts w:ascii="Symbol" w:hAnsi="Symbol" w:hint="default"/>
      </w:rPr>
    </w:lvl>
    <w:lvl w:ilvl="4" w:tplc="04090003" w:tentative="1">
      <w:start w:val="1"/>
      <w:numFmt w:val="bullet"/>
      <w:lvlText w:val="o"/>
      <w:lvlJc w:val="left"/>
      <w:pPr>
        <w:tabs>
          <w:tab w:val="num" w:pos="3487"/>
        </w:tabs>
        <w:ind w:left="3487" w:hanging="360"/>
      </w:pPr>
      <w:rPr>
        <w:rFonts w:ascii="Courier New" w:hAnsi="Courier New" w:hint="default"/>
      </w:rPr>
    </w:lvl>
    <w:lvl w:ilvl="5" w:tplc="04090005" w:tentative="1">
      <w:start w:val="1"/>
      <w:numFmt w:val="bullet"/>
      <w:lvlText w:val=""/>
      <w:lvlJc w:val="left"/>
      <w:pPr>
        <w:tabs>
          <w:tab w:val="num" w:pos="4207"/>
        </w:tabs>
        <w:ind w:left="4207" w:hanging="360"/>
      </w:pPr>
      <w:rPr>
        <w:rFonts w:ascii="Wingdings" w:hAnsi="Wingdings" w:hint="default"/>
      </w:rPr>
    </w:lvl>
    <w:lvl w:ilvl="6" w:tplc="04090001" w:tentative="1">
      <w:start w:val="1"/>
      <w:numFmt w:val="bullet"/>
      <w:lvlText w:val=""/>
      <w:lvlJc w:val="left"/>
      <w:pPr>
        <w:tabs>
          <w:tab w:val="num" w:pos="4927"/>
        </w:tabs>
        <w:ind w:left="4927" w:hanging="360"/>
      </w:pPr>
      <w:rPr>
        <w:rFonts w:ascii="Symbol" w:hAnsi="Symbol" w:hint="default"/>
      </w:rPr>
    </w:lvl>
    <w:lvl w:ilvl="7" w:tplc="04090003" w:tentative="1">
      <w:start w:val="1"/>
      <w:numFmt w:val="bullet"/>
      <w:lvlText w:val="o"/>
      <w:lvlJc w:val="left"/>
      <w:pPr>
        <w:tabs>
          <w:tab w:val="num" w:pos="5647"/>
        </w:tabs>
        <w:ind w:left="5647" w:hanging="360"/>
      </w:pPr>
      <w:rPr>
        <w:rFonts w:ascii="Courier New" w:hAnsi="Courier New" w:hint="default"/>
      </w:rPr>
    </w:lvl>
    <w:lvl w:ilvl="8" w:tplc="04090005" w:tentative="1">
      <w:start w:val="1"/>
      <w:numFmt w:val="bullet"/>
      <w:lvlText w:val=""/>
      <w:lvlJc w:val="left"/>
      <w:pPr>
        <w:tabs>
          <w:tab w:val="num" w:pos="6367"/>
        </w:tabs>
        <w:ind w:left="6367" w:hanging="360"/>
      </w:pPr>
      <w:rPr>
        <w:rFonts w:ascii="Wingdings" w:hAnsi="Wingdings" w:hint="default"/>
      </w:rPr>
    </w:lvl>
  </w:abstractNum>
  <w:abstractNum w:abstractNumId="19">
    <w:nsid w:val="457146FF"/>
    <w:multiLevelType w:val="hybridMultilevel"/>
    <w:tmpl w:val="5A7833DE"/>
    <w:lvl w:ilvl="0" w:tplc="3DD0D548">
      <w:start w:val="1"/>
      <w:numFmt w:val="decimal"/>
      <w:suff w:val="nothing"/>
      <w:lvlText w:val="%1."/>
      <w:lvlJc w:val="left"/>
      <w:pPr>
        <w:ind w:left="1418" w:firstLine="0"/>
      </w:pPr>
      <w:rPr>
        <w:rFonts w:ascii="Times New Roman" w:eastAsia="MS Mincho" w:hAnsi="Times New Roman" w:cs="Times New Roman" w:hint="default"/>
        <w:color w:val="auto"/>
        <w:sz w:val="20"/>
        <w:szCs w:val="20"/>
        <w:lang w:val="en-US"/>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6"/>
  </w:num>
  <w:num w:numId="13">
    <w:abstractNumId w:val="11"/>
  </w:num>
  <w:num w:numId="14">
    <w:abstractNumId w:val="20"/>
  </w:num>
  <w:num w:numId="15">
    <w:abstractNumId w:val="15"/>
  </w:num>
  <w:num w:numId="16">
    <w:abstractNumId w:val="12"/>
  </w:num>
  <w:num w:numId="17">
    <w:abstractNumId w:val="19"/>
  </w:num>
  <w:num w:numId="18">
    <w:abstractNumId w:val="17"/>
  </w:num>
  <w:num w:numId="19">
    <w:abstractNumId w:val="13"/>
  </w:num>
  <w:num w:numId="20">
    <w:abstractNumId w:val="14"/>
  </w:num>
  <w:num w:numId="21">
    <w:abstractNumId w:val="16"/>
  </w:num>
  <w:num w:numId="22">
    <w:abstractNumId w:val="16"/>
  </w:num>
  <w:num w:numId="23">
    <w:abstractNumId w:val="18"/>
  </w:num>
  <w:num w:numId="24">
    <w:abstractNumId w:val="18"/>
  </w:num>
  <w:num w:numId="25">
    <w:abstractNumId w:val="18"/>
  </w:num>
  <w:num w:numId="26">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331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B55"/>
    <w:rsid w:val="00001843"/>
    <w:rsid w:val="000038D3"/>
    <w:rsid w:val="00004820"/>
    <w:rsid w:val="0001583A"/>
    <w:rsid w:val="00017C91"/>
    <w:rsid w:val="00027F2B"/>
    <w:rsid w:val="0003687B"/>
    <w:rsid w:val="000428DB"/>
    <w:rsid w:val="00050F6B"/>
    <w:rsid w:val="00051C21"/>
    <w:rsid w:val="00054D61"/>
    <w:rsid w:val="00060E8F"/>
    <w:rsid w:val="00063809"/>
    <w:rsid w:val="000659AB"/>
    <w:rsid w:val="00072C8C"/>
    <w:rsid w:val="000733B5"/>
    <w:rsid w:val="00075A17"/>
    <w:rsid w:val="00080641"/>
    <w:rsid w:val="00080845"/>
    <w:rsid w:val="000900AB"/>
    <w:rsid w:val="00092C93"/>
    <w:rsid w:val="000931C0"/>
    <w:rsid w:val="000A379A"/>
    <w:rsid w:val="000A3FB1"/>
    <w:rsid w:val="000B175B"/>
    <w:rsid w:val="000B3323"/>
    <w:rsid w:val="000B3A0F"/>
    <w:rsid w:val="000B4EF7"/>
    <w:rsid w:val="000B6684"/>
    <w:rsid w:val="000C2D2E"/>
    <w:rsid w:val="000C322E"/>
    <w:rsid w:val="000C38DA"/>
    <w:rsid w:val="000C6CD1"/>
    <w:rsid w:val="000C7E2F"/>
    <w:rsid w:val="000D1448"/>
    <w:rsid w:val="000D35F5"/>
    <w:rsid w:val="000D3D26"/>
    <w:rsid w:val="000E0109"/>
    <w:rsid w:val="000E0415"/>
    <w:rsid w:val="000E1349"/>
    <w:rsid w:val="000F2AE5"/>
    <w:rsid w:val="000F3BB9"/>
    <w:rsid w:val="000F7CDC"/>
    <w:rsid w:val="00100B84"/>
    <w:rsid w:val="00100DB6"/>
    <w:rsid w:val="00101236"/>
    <w:rsid w:val="001103AA"/>
    <w:rsid w:val="0011259C"/>
    <w:rsid w:val="001139D1"/>
    <w:rsid w:val="00116E55"/>
    <w:rsid w:val="00117133"/>
    <w:rsid w:val="001242AC"/>
    <w:rsid w:val="00125B33"/>
    <w:rsid w:val="00130539"/>
    <w:rsid w:val="001316BB"/>
    <w:rsid w:val="00135309"/>
    <w:rsid w:val="0014468E"/>
    <w:rsid w:val="001460F2"/>
    <w:rsid w:val="00147442"/>
    <w:rsid w:val="001517BB"/>
    <w:rsid w:val="00152992"/>
    <w:rsid w:val="001654D2"/>
    <w:rsid w:val="00165AF4"/>
    <w:rsid w:val="001728BE"/>
    <w:rsid w:val="00173EFB"/>
    <w:rsid w:val="0018514D"/>
    <w:rsid w:val="00190BAB"/>
    <w:rsid w:val="001A0E53"/>
    <w:rsid w:val="001A1175"/>
    <w:rsid w:val="001A1371"/>
    <w:rsid w:val="001A2674"/>
    <w:rsid w:val="001B0C71"/>
    <w:rsid w:val="001B3BA8"/>
    <w:rsid w:val="001B4B04"/>
    <w:rsid w:val="001C3090"/>
    <w:rsid w:val="001C3605"/>
    <w:rsid w:val="001C6663"/>
    <w:rsid w:val="001C7895"/>
    <w:rsid w:val="001D0E66"/>
    <w:rsid w:val="001D26DF"/>
    <w:rsid w:val="001E40D3"/>
    <w:rsid w:val="001E6639"/>
    <w:rsid w:val="001F00D0"/>
    <w:rsid w:val="001F2213"/>
    <w:rsid w:val="001F4ADB"/>
    <w:rsid w:val="001F4F3B"/>
    <w:rsid w:val="001F54C8"/>
    <w:rsid w:val="002004F9"/>
    <w:rsid w:val="00202DA8"/>
    <w:rsid w:val="00211685"/>
    <w:rsid w:val="00211E0B"/>
    <w:rsid w:val="002162A9"/>
    <w:rsid w:val="00225681"/>
    <w:rsid w:val="00225B1A"/>
    <w:rsid w:val="00232D3F"/>
    <w:rsid w:val="002331EF"/>
    <w:rsid w:val="00233C2F"/>
    <w:rsid w:val="00235B7A"/>
    <w:rsid w:val="002414A3"/>
    <w:rsid w:val="002466F9"/>
    <w:rsid w:val="002534C4"/>
    <w:rsid w:val="00253733"/>
    <w:rsid w:val="00257F1E"/>
    <w:rsid w:val="00260C5B"/>
    <w:rsid w:val="002611EE"/>
    <w:rsid w:val="002653E5"/>
    <w:rsid w:val="002662FB"/>
    <w:rsid w:val="00270D54"/>
    <w:rsid w:val="00271331"/>
    <w:rsid w:val="002713E6"/>
    <w:rsid w:val="002718B7"/>
    <w:rsid w:val="00274078"/>
    <w:rsid w:val="00292104"/>
    <w:rsid w:val="002927D7"/>
    <w:rsid w:val="00292DD8"/>
    <w:rsid w:val="00293311"/>
    <w:rsid w:val="002A06B9"/>
    <w:rsid w:val="002A33A0"/>
    <w:rsid w:val="002A3711"/>
    <w:rsid w:val="002B300E"/>
    <w:rsid w:val="002B4F0A"/>
    <w:rsid w:val="002B4F36"/>
    <w:rsid w:val="002B7BCF"/>
    <w:rsid w:val="002B7C53"/>
    <w:rsid w:val="002C2391"/>
    <w:rsid w:val="002C5BD9"/>
    <w:rsid w:val="002D1556"/>
    <w:rsid w:val="002D39DA"/>
    <w:rsid w:val="002D4283"/>
    <w:rsid w:val="002D6245"/>
    <w:rsid w:val="002D7B5C"/>
    <w:rsid w:val="002E26A7"/>
    <w:rsid w:val="002E458A"/>
    <w:rsid w:val="002E5BEE"/>
    <w:rsid w:val="002F175C"/>
    <w:rsid w:val="002F30EE"/>
    <w:rsid w:val="00302F02"/>
    <w:rsid w:val="00310473"/>
    <w:rsid w:val="003229D8"/>
    <w:rsid w:val="00330D8F"/>
    <w:rsid w:val="00331E1F"/>
    <w:rsid w:val="00333428"/>
    <w:rsid w:val="003432DB"/>
    <w:rsid w:val="00352709"/>
    <w:rsid w:val="00352EBE"/>
    <w:rsid w:val="00357903"/>
    <w:rsid w:val="003633F3"/>
    <w:rsid w:val="00363447"/>
    <w:rsid w:val="0036359E"/>
    <w:rsid w:val="00366EA4"/>
    <w:rsid w:val="00371178"/>
    <w:rsid w:val="00372314"/>
    <w:rsid w:val="0037240E"/>
    <w:rsid w:val="00375B8C"/>
    <w:rsid w:val="00382E27"/>
    <w:rsid w:val="0038337B"/>
    <w:rsid w:val="00383A0E"/>
    <w:rsid w:val="00384809"/>
    <w:rsid w:val="003867E3"/>
    <w:rsid w:val="00397626"/>
    <w:rsid w:val="003A11BA"/>
    <w:rsid w:val="003A292A"/>
    <w:rsid w:val="003A3753"/>
    <w:rsid w:val="003A6810"/>
    <w:rsid w:val="003B3343"/>
    <w:rsid w:val="003B6691"/>
    <w:rsid w:val="003B772F"/>
    <w:rsid w:val="003C0C4E"/>
    <w:rsid w:val="003C2CC4"/>
    <w:rsid w:val="003C5767"/>
    <w:rsid w:val="003D4B23"/>
    <w:rsid w:val="003D53BD"/>
    <w:rsid w:val="003D678B"/>
    <w:rsid w:val="003E084E"/>
    <w:rsid w:val="003F0898"/>
    <w:rsid w:val="003F355D"/>
    <w:rsid w:val="003F4671"/>
    <w:rsid w:val="003F4C97"/>
    <w:rsid w:val="003F4EDE"/>
    <w:rsid w:val="00401EE7"/>
    <w:rsid w:val="00402F76"/>
    <w:rsid w:val="004036D4"/>
    <w:rsid w:val="004042A0"/>
    <w:rsid w:val="00410C89"/>
    <w:rsid w:val="00412A84"/>
    <w:rsid w:val="00421067"/>
    <w:rsid w:val="00422F8A"/>
    <w:rsid w:val="00426B9B"/>
    <w:rsid w:val="004320AD"/>
    <w:rsid w:val="004325CB"/>
    <w:rsid w:val="00433E29"/>
    <w:rsid w:val="004346E8"/>
    <w:rsid w:val="00435928"/>
    <w:rsid w:val="00437EE2"/>
    <w:rsid w:val="004405E5"/>
    <w:rsid w:val="00440653"/>
    <w:rsid w:val="00443F4C"/>
    <w:rsid w:val="00446BDB"/>
    <w:rsid w:val="00454290"/>
    <w:rsid w:val="0045495B"/>
    <w:rsid w:val="00456549"/>
    <w:rsid w:val="00471FB1"/>
    <w:rsid w:val="004742D0"/>
    <w:rsid w:val="00476828"/>
    <w:rsid w:val="0047693D"/>
    <w:rsid w:val="004860B3"/>
    <w:rsid w:val="00491253"/>
    <w:rsid w:val="00494EB2"/>
    <w:rsid w:val="004A32BF"/>
    <w:rsid w:val="004A3A3E"/>
    <w:rsid w:val="004B0529"/>
    <w:rsid w:val="004B6758"/>
    <w:rsid w:val="004B77C8"/>
    <w:rsid w:val="004C2FFB"/>
    <w:rsid w:val="004C47B3"/>
    <w:rsid w:val="004D4CD5"/>
    <w:rsid w:val="004E384B"/>
    <w:rsid w:val="004E6302"/>
    <w:rsid w:val="004F087C"/>
    <w:rsid w:val="004F5293"/>
    <w:rsid w:val="004F5D04"/>
    <w:rsid w:val="004F7BD1"/>
    <w:rsid w:val="00502C85"/>
    <w:rsid w:val="005074A4"/>
    <w:rsid w:val="00512D95"/>
    <w:rsid w:val="005143A8"/>
    <w:rsid w:val="005162EA"/>
    <w:rsid w:val="005206DF"/>
    <w:rsid w:val="005216BC"/>
    <w:rsid w:val="00523BF9"/>
    <w:rsid w:val="00523EC8"/>
    <w:rsid w:val="00525626"/>
    <w:rsid w:val="00531ED4"/>
    <w:rsid w:val="00536809"/>
    <w:rsid w:val="00540597"/>
    <w:rsid w:val="005420F2"/>
    <w:rsid w:val="0055083A"/>
    <w:rsid w:val="005527E8"/>
    <w:rsid w:val="005556BC"/>
    <w:rsid w:val="00555CDA"/>
    <w:rsid w:val="00566607"/>
    <w:rsid w:val="0057240E"/>
    <w:rsid w:val="0058517B"/>
    <w:rsid w:val="00587778"/>
    <w:rsid w:val="005A029B"/>
    <w:rsid w:val="005B1BF6"/>
    <w:rsid w:val="005B3DB3"/>
    <w:rsid w:val="005C1ABF"/>
    <w:rsid w:val="005C339A"/>
    <w:rsid w:val="005D43B2"/>
    <w:rsid w:val="005E0991"/>
    <w:rsid w:val="005F4473"/>
    <w:rsid w:val="005F6044"/>
    <w:rsid w:val="005F67E6"/>
    <w:rsid w:val="006001EE"/>
    <w:rsid w:val="00600F3E"/>
    <w:rsid w:val="00611FC4"/>
    <w:rsid w:val="006176FB"/>
    <w:rsid w:val="0062110E"/>
    <w:rsid w:val="00632F14"/>
    <w:rsid w:val="00633CE9"/>
    <w:rsid w:val="0063577D"/>
    <w:rsid w:val="00640B26"/>
    <w:rsid w:val="006434A4"/>
    <w:rsid w:val="006500BC"/>
    <w:rsid w:val="00652D0A"/>
    <w:rsid w:val="0066028F"/>
    <w:rsid w:val="00664F1B"/>
    <w:rsid w:val="006670AC"/>
    <w:rsid w:val="006739F8"/>
    <w:rsid w:val="0067498A"/>
    <w:rsid w:val="006766D0"/>
    <w:rsid w:val="0067695D"/>
    <w:rsid w:val="006822D4"/>
    <w:rsid w:val="0068636D"/>
    <w:rsid w:val="00691534"/>
    <w:rsid w:val="00696705"/>
    <w:rsid w:val="006A00F8"/>
    <w:rsid w:val="006A0B41"/>
    <w:rsid w:val="006A29AF"/>
    <w:rsid w:val="006A6188"/>
    <w:rsid w:val="006A7434"/>
    <w:rsid w:val="006B2B2C"/>
    <w:rsid w:val="006B4B87"/>
    <w:rsid w:val="006C4420"/>
    <w:rsid w:val="006C4813"/>
    <w:rsid w:val="006D088C"/>
    <w:rsid w:val="006D5C9B"/>
    <w:rsid w:val="006D793B"/>
    <w:rsid w:val="006E49F0"/>
    <w:rsid w:val="006E4EE9"/>
    <w:rsid w:val="006E564B"/>
    <w:rsid w:val="006E6E4C"/>
    <w:rsid w:val="006F3A18"/>
    <w:rsid w:val="007039BA"/>
    <w:rsid w:val="00703CDA"/>
    <w:rsid w:val="00706669"/>
    <w:rsid w:val="00710463"/>
    <w:rsid w:val="00720104"/>
    <w:rsid w:val="007215C7"/>
    <w:rsid w:val="007237BB"/>
    <w:rsid w:val="00724663"/>
    <w:rsid w:val="0072632A"/>
    <w:rsid w:val="00734FD6"/>
    <w:rsid w:val="00735433"/>
    <w:rsid w:val="0073799D"/>
    <w:rsid w:val="00740651"/>
    <w:rsid w:val="0074337F"/>
    <w:rsid w:val="00746604"/>
    <w:rsid w:val="00750FBF"/>
    <w:rsid w:val="00751550"/>
    <w:rsid w:val="00755B55"/>
    <w:rsid w:val="00757DFF"/>
    <w:rsid w:val="0076390D"/>
    <w:rsid w:val="007708C0"/>
    <w:rsid w:val="00774BB5"/>
    <w:rsid w:val="007768EF"/>
    <w:rsid w:val="007855E8"/>
    <w:rsid w:val="00785B47"/>
    <w:rsid w:val="007956EF"/>
    <w:rsid w:val="00797EA6"/>
    <w:rsid w:val="007A212E"/>
    <w:rsid w:val="007B313E"/>
    <w:rsid w:val="007B6BA5"/>
    <w:rsid w:val="007C0CD8"/>
    <w:rsid w:val="007C17AF"/>
    <w:rsid w:val="007C261A"/>
    <w:rsid w:val="007C3390"/>
    <w:rsid w:val="007C4F4B"/>
    <w:rsid w:val="007D45F2"/>
    <w:rsid w:val="007D56AB"/>
    <w:rsid w:val="007D7D7B"/>
    <w:rsid w:val="007E2A1D"/>
    <w:rsid w:val="007E36B7"/>
    <w:rsid w:val="007E571D"/>
    <w:rsid w:val="007E5DF1"/>
    <w:rsid w:val="007E6A52"/>
    <w:rsid w:val="007E6C89"/>
    <w:rsid w:val="007F5DF1"/>
    <w:rsid w:val="007F6611"/>
    <w:rsid w:val="00805CC0"/>
    <w:rsid w:val="00810072"/>
    <w:rsid w:val="0081334A"/>
    <w:rsid w:val="00815393"/>
    <w:rsid w:val="008242D7"/>
    <w:rsid w:val="008325FC"/>
    <w:rsid w:val="00833722"/>
    <w:rsid w:val="008366C2"/>
    <w:rsid w:val="008403CB"/>
    <w:rsid w:val="008516E5"/>
    <w:rsid w:val="00852182"/>
    <w:rsid w:val="00852A70"/>
    <w:rsid w:val="00865817"/>
    <w:rsid w:val="00867B72"/>
    <w:rsid w:val="008757AC"/>
    <w:rsid w:val="008979B1"/>
    <w:rsid w:val="00897F1D"/>
    <w:rsid w:val="008A60CF"/>
    <w:rsid w:val="008A6B25"/>
    <w:rsid w:val="008A6C4F"/>
    <w:rsid w:val="008B2335"/>
    <w:rsid w:val="008B32BB"/>
    <w:rsid w:val="008C3CE2"/>
    <w:rsid w:val="008C615B"/>
    <w:rsid w:val="008D2EB7"/>
    <w:rsid w:val="008E132B"/>
    <w:rsid w:val="008E45D7"/>
    <w:rsid w:val="008E7793"/>
    <w:rsid w:val="008F4914"/>
    <w:rsid w:val="008F4F99"/>
    <w:rsid w:val="008F598A"/>
    <w:rsid w:val="008F6259"/>
    <w:rsid w:val="008F7712"/>
    <w:rsid w:val="008F7ECE"/>
    <w:rsid w:val="009023DA"/>
    <w:rsid w:val="009026B5"/>
    <w:rsid w:val="0090482F"/>
    <w:rsid w:val="00911C14"/>
    <w:rsid w:val="0091527A"/>
    <w:rsid w:val="009156AF"/>
    <w:rsid w:val="009223CA"/>
    <w:rsid w:val="009268AB"/>
    <w:rsid w:val="00930CCA"/>
    <w:rsid w:val="009401A0"/>
    <w:rsid w:val="00940F93"/>
    <w:rsid w:val="00942320"/>
    <w:rsid w:val="0094532D"/>
    <w:rsid w:val="009464BD"/>
    <w:rsid w:val="00951E67"/>
    <w:rsid w:val="00951F5E"/>
    <w:rsid w:val="0095436A"/>
    <w:rsid w:val="009555B9"/>
    <w:rsid w:val="00955D79"/>
    <w:rsid w:val="0095745D"/>
    <w:rsid w:val="0096234C"/>
    <w:rsid w:val="00964B77"/>
    <w:rsid w:val="00965DEB"/>
    <w:rsid w:val="00973C36"/>
    <w:rsid w:val="00980330"/>
    <w:rsid w:val="00990ED9"/>
    <w:rsid w:val="00995E1A"/>
    <w:rsid w:val="00997188"/>
    <w:rsid w:val="00997815"/>
    <w:rsid w:val="009B7BCA"/>
    <w:rsid w:val="009C6CE8"/>
    <w:rsid w:val="009E30F3"/>
    <w:rsid w:val="009E4034"/>
    <w:rsid w:val="009E7410"/>
    <w:rsid w:val="009F16B7"/>
    <w:rsid w:val="009F185F"/>
    <w:rsid w:val="009F1A1E"/>
    <w:rsid w:val="00A01489"/>
    <w:rsid w:val="00A02BFC"/>
    <w:rsid w:val="00A03DD4"/>
    <w:rsid w:val="00A058BF"/>
    <w:rsid w:val="00A06A94"/>
    <w:rsid w:val="00A1110C"/>
    <w:rsid w:val="00A22283"/>
    <w:rsid w:val="00A228F3"/>
    <w:rsid w:val="00A32C7E"/>
    <w:rsid w:val="00A32E4E"/>
    <w:rsid w:val="00A33FE1"/>
    <w:rsid w:val="00A34CB4"/>
    <w:rsid w:val="00A36ECC"/>
    <w:rsid w:val="00A4136E"/>
    <w:rsid w:val="00A43596"/>
    <w:rsid w:val="00A469A6"/>
    <w:rsid w:val="00A50B2C"/>
    <w:rsid w:val="00A50FD1"/>
    <w:rsid w:val="00A5384B"/>
    <w:rsid w:val="00A53E13"/>
    <w:rsid w:val="00A645D3"/>
    <w:rsid w:val="00A72F22"/>
    <w:rsid w:val="00A748A6"/>
    <w:rsid w:val="00A74A9E"/>
    <w:rsid w:val="00A751CE"/>
    <w:rsid w:val="00A776B4"/>
    <w:rsid w:val="00A91E3A"/>
    <w:rsid w:val="00A93B47"/>
    <w:rsid w:val="00A94361"/>
    <w:rsid w:val="00AA4585"/>
    <w:rsid w:val="00AA542C"/>
    <w:rsid w:val="00AB207F"/>
    <w:rsid w:val="00AB5639"/>
    <w:rsid w:val="00AB7A64"/>
    <w:rsid w:val="00AC722F"/>
    <w:rsid w:val="00AD2A99"/>
    <w:rsid w:val="00AD51F8"/>
    <w:rsid w:val="00AE2A69"/>
    <w:rsid w:val="00AF39BE"/>
    <w:rsid w:val="00AF7C71"/>
    <w:rsid w:val="00B01408"/>
    <w:rsid w:val="00B019FC"/>
    <w:rsid w:val="00B02C2A"/>
    <w:rsid w:val="00B20FFB"/>
    <w:rsid w:val="00B22956"/>
    <w:rsid w:val="00B25E7F"/>
    <w:rsid w:val="00B30179"/>
    <w:rsid w:val="00B32784"/>
    <w:rsid w:val="00B33CB1"/>
    <w:rsid w:val="00B5298E"/>
    <w:rsid w:val="00B541E4"/>
    <w:rsid w:val="00B54923"/>
    <w:rsid w:val="00B56E9C"/>
    <w:rsid w:val="00B64B1F"/>
    <w:rsid w:val="00B6553F"/>
    <w:rsid w:val="00B7598C"/>
    <w:rsid w:val="00B81022"/>
    <w:rsid w:val="00B81E12"/>
    <w:rsid w:val="00B85329"/>
    <w:rsid w:val="00B90E27"/>
    <w:rsid w:val="00B94CCB"/>
    <w:rsid w:val="00B96332"/>
    <w:rsid w:val="00BA276C"/>
    <w:rsid w:val="00BA5D0F"/>
    <w:rsid w:val="00BB6B22"/>
    <w:rsid w:val="00BC0E5C"/>
    <w:rsid w:val="00BC3427"/>
    <w:rsid w:val="00BC74E9"/>
    <w:rsid w:val="00BD2D32"/>
    <w:rsid w:val="00BE1884"/>
    <w:rsid w:val="00BE1FC6"/>
    <w:rsid w:val="00BE24C6"/>
    <w:rsid w:val="00BE3DE3"/>
    <w:rsid w:val="00BE5A5F"/>
    <w:rsid w:val="00BE7C1F"/>
    <w:rsid w:val="00BF1A6B"/>
    <w:rsid w:val="00BF68A8"/>
    <w:rsid w:val="00C01FF8"/>
    <w:rsid w:val="00C06FA2"/>
    <w:rsid w:val="00C12C06"/>
    <w:rsid w:val="00C15DB9"/>
    <w:rsid w:val="00C355F4"/>
    <w:rsid w:val="00C41A3A"/>
    <w:rsid w:val="00C463DD"/>
    <w:rsid w:val="00C46705"/>
    <w:rsid w:val="00C4724C"/>
    <w:rsid w:val="00C57963"/>
    <w:rsid w:val="00C629A0"/>
    <w:rsid w:val="00C6559E"/>
    <w:rsid w:val="00C71652"/>
    <w:rsid w:val="00C71BC2"/>
    <w:rsid w:val="00C73FE8"/>
    <w:rsid w:val="00C745C3"/>
    <w:rsid w:val="00C76261"/>
    <w:rsid w:val="00C76FF5"/>
    <w:rsid w:val="00C82FBD"/>
    <w:rsid w:val="00C8305A"/>
    <w:rsid w:val="00C91453"/>
    <w:rsid w:val="00CA19B5"/>
    <w:rsid w:val="00CA6725"/>
    <w:rsid w:val="00CA79B2"/>
    <w:rsid w:val="00CC189E"/>
    <w:rsid w:val="00CC1A34"/>
    <w:rsid w:val="00CC45E2"/>
    <w:rsid w:val="00CD1CB1"/>
    <w:rsid w:val="00CD7077"/>
    <w:rsid w:val="00CE0E13"/>
    <w:rsid w:val="00CE1B70"/>
    <w:rsid w:val="00CE4A8F"/>
    <w:rsid w:val="00CF4AFD"/>
    <w:rsid w:val="00CF4B0C"/>
    <w:rsid w:val="00D01F44"/>
    <w:rsid w:val="00D04EBF"/>
    <w:rsid w:val="00D121AB"/>
    <w:rsid w:val="00D12760"/>
    <w:rsid w:val="00D1648F"/>
    <w:rsid w:val="00D2031B"/>
    <w:rsid w:val="00D25FE2"/>
    <w:rsid w:val="00D26ED8"/>
    <w:rsid w:val="00D3287D"/>
    <w:rsid w:val="00D34284"/>
    <w:rsid w:val="00D4269A"/>
    <w:rsid w:val="00D43252"/>
    <w:rsid w:val="00D50B4F"/>
    <w:rsid w:val="00D55E4C"/>
    <w:rsid w:val="00D66E3F"/>
    <w:rsid w:val="00D679BB"/>
    <w:rsid w:val="00D703EC"/>
    <w:rsid w:val="00D7130A"/>
    <w:rsid w:val="00D733B9"/>
    <w:rsid w:val="00D84468"/>
    <w:rsid w:val="00D91884"/>
    <w:rsid w:val="00D93FE0"/>
    <w:rsid w:val="00D95303"/>
    <w:rsid w:val="00D963DF"/>
    <w:rsid w:val="00D978C6"/>
    <w:rsid w:val="00DA10E8"/>
    <w:rsid w:val="00DA1349"/>
    <w:rsid w:val="00DA3C1C"/>
    <w:rsid w:val="00DB0F0B"/>
    <w:rsid w:val="00DB172F"/>
    <w:rsid w:val="00DB20FA"/>
    <w:rsid w:val="00DD1965"/>
    <w:rsid w:val="00DD5DCB"/>
    <w:rsid w:val="00DD77A7"/>
    <w:rsid w:val="00DE5CF5"/>
    <w:rsid w:val="00DF6A61"/>
    <w:rsid w:val="00E0408D"/>
    <w:rsid w:val="00E04F15"/>
    <w:rsid w:val="00E05E86"/>
    <w:rsid w:val="00E0689A"/>
    <w:rsid w:val="00E06A43"/>
    <w:rsid w:val="00E07DD7"/>
    <w:rsid w:val="00E1472C"/>
    <w:rsid w:val="00E15C7D"/>
    <w:rsid w:val="00E26D05"/>
    <w:rsid w:val="00E325B2"/>
    <w:rsid w:val="00E370F5"/>
    <w:rsid w:val="00E37596"/>
    <w:rsid w:val="00E37EEF"/>
    <w:rsid w:val="00E4719B"/>
    <w:rsid w:val="00E50476"/>
    <w:rsid w:val="00E5181C"/>
    <w:rsid w:val="00E5395C"/>
    <w:rsid w:val="00E62142"/>
    <w:rsid w:val="00E62565"/>
    <w:rsid w:val="00E6775F"/>
    <w:rsid w:val="00E71BC8"/>
    <w:rsid w:val="00E7260F"/>
    <w:rsid w:val="00E7303B"/>
    <w:rsid w:val="00E75A57"/>
    <w:rsid w:val="00E803B3"/>
    <w:rsid w:val="00E900AA"/>
    <w:rsid w:val="00E90791"/>
    <w:rsid w:val="00E914EF"/>
    <w:rsid w:val="00E91D0C"/>
    <w:rsid w:val="00E96630"/>
    <w:rsid w:val="00E97031"/>
    <w:rsid w:val="00EA1256"/>
    <w:rsid w:val="00EA17A6"/>
    <w:rsid w:val="00EA54A8"/>
    <w:rsid w:val="00EA57E7"/>
    <w:rsid w:val="00EB14EC"/>
    <w:rsid w:val="00EB272C"/>
    <w:rsid w:val="00EB32F1"/>
    <w:rsid w:val="00EB4A15"/>
    <w:rsid w:val="00ED3F57"/>
    <w:rsid w:val="00ED4197"/>
    <w:rsid w:val="00ED7A2A"/>
    <w:rsid w:val="00EE0EEF"/>
    <w:rsid w:val="00EE1CD6"/>
    <w:rsid w:val="00EE533F"/>
    <w:rsid w:val="00EE7AAA"/>
    <w:rsid w:val="00EF0170"/>
    <w:rsid w:val="00EF1D7F"/>
    <w:rsid w:val="00EF37AB"/>
    <w:rsid w:val="00EF6A4F"/>
    <w:rsid w:val="00EF6DFD"/>
    <w:rsid w:val="00F004DD"/>
    <w:rsid w:val="00F103FE"/>
    <w:rsid w:val="00F2092E"/>
    <w:rsid w:val="00F2148C"/>
    <w:rsid w:val="00F42D01"/>
    <w:rsid w:val="00F42E1C"/>
    <w:rsid w:val="00F435F0"/>
    <w:rsid w:val="00F46EC9"/>
    <w:rsid w:val="00F5121A"/>
    <w:rsid w:val="00F558C9"/>
    <w:rsid w:val="00F57F2E"/>
    <w:rsid w:val="00F862EC"/>
    <w:rsid w:val="00F868D5"/>
    <w:rsid w:val="00F87624"/>
    <w:rsid w:val="00FA04A8"/>
    <w:rsid w:val="00FA1FB3"/>
    <w:rsid w:val="00FA4AED"/>
    <w:rsid w:val="00FB18B9"/>
    <w:rsid w:val="00FB518E"/>
    <w:rsid w:val="00FC0045"/>
    <w:rsid w:val="00FC009D"/>
    <w:rsid w:val="00FC0258"/>
    <w:rsid w:val="00FC68B7"/>
    <w:rsid w:val="00FD08BB"/>
    <w:rsid w:val="00FD1CC6"/>
    <w:rsid w:val="00FD4E8F"/>
    <w:rsid w:val="00FD7864"/>
    <w:rsid w:val="00FF0442"/>
    <w:rsid w:val="00FF3D76"/>
    <w:rsid w:val="00FF5B09"/>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link w:val="PlainTextChar"/>
    <w:uiPriority w:val="99"/>
    <w:rPr>
      <w:rFonts w:cs="Courier New"/>
    </w:rPr>
  </w:style>
  <w:style w:type="paragraph" w:styleId="BodyText">
    <w:name w:val="Body Text"/>
    <w:basedOn w:val="Normal"/>
    <w:next w:val="Normal"/>
    <w:link w:val="BodyTextChar"/>
  </w:style>
  <w:style w:type="paragraph" w:styleId="BodyTextIndent">
    <w:name w:val="Body Text Indent"/>
    <w:basedOn w:val="Normal"/>
    <w:link w:val="BodyTextIndentChar"/>
    <w:uiPriority w:val="99"/>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2466F9"/>
    <w:rPr>
      <w:rFonts w:ascii="Times New Roman" w:hAnsi="Times New Roman"/>
      <w:sz w:val="18"/>
      <w:vertAlign w:val="superscript"/>
    </w:rPr>
  </w:style>
  <w:style w:type="paragraph" w:styleId="FootnoteText">
    <w:name w:val="footnote text"/>
    <w:aliases w:val="5_G"/>
    <w:basedOn w:val="Normal"/>
    <w:link w:val="FootnoteTextChar"/>
    <w:qFormat/>
    <w:rsid w:val="002466F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
    <w:uiPriority w:val="99"/>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E803B3"/>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0F3BB9"/>
    <w:rPr>
      <w:rFonts w:eastAsia="SimSun"/>
      <w:sz w:val="18"/>
      <w:lang w:eastAsia="zh-CN"/>
    </w:rPr>
  </w:style>
  <w:style w:type="numbering" w:customStyle="1" w:styleId="NoList1">
    <w:name w:val="No List1"/>
    <w:next w:val="NoList"/>
    <w:uiPriority w:val="99"/>
    <w:semiHidden/>
    <w:unhideWhenUsed/>
    <w:rsid w:val="00B22956"/>
  </w:style>
  <w:style w:type="character" w:customStyle="1" w:styleId="Heading1Char">
    <w:name w:val="Heading 1 Char"/>
    <w:aliases w:val="Table_G Char"/>
    <w:link w:val="Heading1"/>
    <w:rsid w:val="00B22956"/>
    <w:rPr>
      <w:lang w:val="en-GB" w:eastAsia="en-US"/>
    </w:rPr>
  </w:style>
  <w:style w:type="paragraph" w:styleId="NoSpacing">
    <w:name w:val="No Spacing"/>
    <w:uiPriority w:val="1"/>
    <w:qFormat/>
    <w:rsid w:val="00B22956"/>
    <w:rPr>
      <w:sz w:val="24"/>
      <w:szCs w:val="24"/>
      <w:lang w:eastAsia="en-US"/>
    </w:rPr>
  </w:style>
  <w:style w:type="paragraph" w:styleId="ListParagraph">
    <w:name w:val="List Paragraph"/>
    <w:basedOn w:val="Normal"/>
    <w:uiPriority w:val="34"/>
    <w:qFormat/>
    <w:rsid w:val="00B22956"/>
    <w:pPr>
      <w:suppressAutoHyphens w:val="0"/>
      <w:spacing w:line="240" w:lineRule="auto"/>
      <w:ind w:left="708"/>
    </w:pPr>
    <w:rPr>
      <w:rFonts w:eastAsia="Calibri"/>
      <w:sz w:val="24"/>
      <w:szCs w:val="24"/>
      <w:lang w:val="sr-Latn-RS" w:eastAsia="sr-Latn-RS"/>
    </w:rPr>
  </w:style>
  <w:style w:type="character" w:customStyle="1" w:styleId="Heading2Char">
    <w:name w:val="Heading 2 Char"/>
    <w:link w:val="Heading2"/>
    <w:rsid w:val="00B22956"/>
    <w:rPr>
      <w:lang w:val="en-GB" w:eastAsia="en-US"/>
    </w:rPr>
  </w:style>
  <w:style w:type="character" w:customStyle="1" w:styleId="Heading3Char">
    <w:name w:val="Heading 3 Char"/>
    <w:link w:val="Heading3"/>
    <w:rsid w:val="00B22956"/>
    <w:rPr>
      <w:lang w:val="en-GB" w:eastAsia="en-US"/>
    </w:rPr>
  </w:style>
  <w:style w:type="character" w:customStyle="1" w:styleId="Heading4Char">
    <w:name w:val="Heading 4 Char"/>
    <w:link w:val="Heading4"/>
    <w:rsid w:val="00B22956"/>
    <w:rPr>
      <w:lang w:val="en-GB" w:eastAsia="en-US"/>
    </w:rPr>
  </w:style>
  <w:style w:type="paragraph" w:customStyle="1" w:styleId="Default">
    <w:name w:val="Default"/>
    <w:rsid w:val="00B22956"/>
    <w:pPr>
      <w:autoSpaceDE w:val="0"/>
      <w:autoSpaceDN w:val="0"/>
      <w:adjustRightInd w:val="0"/>
    </w:pPr>
    <w:rPr>
      <w:rFonts w:ascii="Calibri" w:eastAsia="Calibri" w:hAnsi="Calibri" w:cs="Calibri"/>
      <w:color w:val="000000"/>
      <w:sz w:val="24"/>
      <w:szCs w:val="24"/>
      <w:lang w:val="en-US" w:eastAsia="en-US"/>
    </w:rPr>
  </w:style>
  <w:style w:type="paragraph" w:customStyle="1" w:styleId="stil1tekst">
    <w:name w:val="stil_1tekst"/>
    <w:basedOn w:val="Normal"/>
    <w:rsid w:val="00B22956"/>
    <w:pPr>
      <w:suppressAutoHyphens w:val="0"/>
      <w:spacing w:line="240" w:lineRule="auto"/>
      <w:ind w:left="525" w:right="525" w:firstLine="240"/>
      <w:jc w:val="both"/>
    </w:pPr>
    <w:rPr>
      <w:sz w:val="24"/>
      <w:szCs w:val="24"/>
      <w:lang w:val="sr-Latn-RS" w:eastAsia="sr-Latn-RS"/>
    </w:rPr>
  </w:style>
  <w:style w:type="paragraph" w:customStyle="1" w:styleId="stil4clan">
    <w:name w:val="stil_4clan"/>
    <w:basedOn w:val="Normal"/>
    <w:rsid w:val="00B22956"/>
    <w:pPr>
      <w:suppressAutoHyphens w:val="0"/>
      <w:spacing w:before="240" w:after="240" w:line="240" w:lineRule="auto"/>
      <w:jc w:val="center"/>
    </w:pPr>
    <w:rPr>
      <w:b/>
      <w:bCs/>
      <w:sz w:val="26"/>
      <w:szCs w:val="26"/>
      <w:lang w:val="sr-Latn-RS" w:eastAsia="sr-Latn-RS"/>
    </w:rPr>
  </w:style>
  <w:style w:type="paragraph" w:styleId="BalloonText">
    <w:name w:val="Balloon Text"/>
    <w:basedOn w:val="Normal"/>
    <w:link w:val="BalloonTextChar"/>
    <w:uiPriority w:val="99"/>
    <w:unhideWhenUsed/>
    <w:rsid w:val="00B22956"/>
    <w:pPr>
      <w:suppressAutoHyphens w:val="0"/>
      <w:spacing w:line="240" w:lineRule="auto"/>
    </w:pPr>
    <w:rPr>
      <w:rFonts w:ascii="Tahoma" w:hAnsi="Tahoma"/>
      <w:sz w:val="16"/>
      <w:szCs w:val="16"/>
      <w:lang w:val="x-none" w:eastAsia="sr-Latn-RS"/>
    </w:rPr>
  </w:style>
  <w:style w:type="character" w:customStyle="1" w:styleId="BalloonTextChar">
    <w:name w:val="Balloon Text Char"/>
    <w:link w:val="BalloonText"/>
    <w:uiPriority w:val="99"/>
    <w:rsid w:val="00B22956"/>
    <w:rPr>
      <w:rFonts w:ascii="Tahoma" w:hAnsi="Tahoma"/>
      <w:sz w:val="16"/>
      <w:szCs w:val="16"/>
      <w:lang w:val="x-none" w:eastAsia="sr-Latn-RS"/>
    </w:rPr>
  </w:style>
  <w:style w:type="paragraph" w:customStyle="1" w:styleId="Normal1">
    <w:name w:val="Normal1"/>
    <w:basedOn w:val="Normal"/>
    <w:rsid w:val="00B22956"/>
    <w:pPr>
      <w:suppressAutoHyphens w:val="0"/>
      <w:spacing w:before="100" w:beforeAutospacing="1" w:after="100" w:afterAutospacing="1" w:line="240" w:lineRule="auto"/>
    </w:pPr>
    <w:rPr>
      <w:rFonts w:ascii="Arial" w:hAnsi="Arial" w:cs="Arial"/>
      <w:sz w:val="22"/>
      <w:szCs w:val="22"/>
      <w:lang w:val="en-US"/>
    </w:rPr>
  </w:style>
  <w:style w:type="character" w:customStyle="1" w:styleId="HeaderChar">
    <w:name w:val="Header Char"/>
    <w:aliases w:val="6_G Char"/>
    <w:link w:val="Header"/>
    <w:uiPriority w:val="99"/>
    <w:rsid w:val="00B22956"/>
    <w:rPr>
      <w:b/>
      <w:sz w:val="18"/>
      <w:lang w:val="en-GB" w:eastAsia="en-US"/>
    </w:rPr>
  </w:style>
  <w:style w:type="character" w:customStyle="1" w:styleId="FooterChar">
    <w:name w:val="Footer Char"/>
    <w:aliases w:val="3_G Char"/>
    <w:link w:val="Footer"/>
    <w:uiPriority w:val="99"/>
    <w:rsid w:val="00B22956"/>
    <w:rPr>
      <w:sz w:val="16"/>
      <w:lang w:val="en-GB" w:eastAsia="en-US"/>
    </w:rPr>
  </w:style>
  <w:style w:type="paragraph" w:customStyle="1" w:styleId="Bodytext-1">
    <w:name w:val="Body text - 1"/>
    <w:basedOn w:val="Normal"/>
    <w:rsid w:val="00B22956"/>
    <w:pPr>
      <w:widowControl w:val="0"/>
      <w:suppressAutoHyphens w:val="0"/>
      <w:autoSpaceDE w:val="0"/>
      <w:autoSpaceDN w:val="0"/>
      <w:adjustRightInd w:val="0"/>
      <w:spacing w:before="18" w:after="18" w:line="236" w:lineRule="atLeast"/>
      <w:ind w:firstLine="567"/>
      <w:jc w:val="both"/>
      <w:textAlignment w:val="center"/>
    </w:pPr>
    <w:rPr>
      <w:color w:val="000000"/>
      <w:sz w:val="21"/>
      <w:szCs w:val="21"/>
      <w:lang w:val="hr-HR"/>
    </w:rPr>
  </w:style>
  <w:style w:type="character" w:customStyle="1" w:styleId="BodyTextIndentChar">
    <w:name w:val="Body Text Indent Char"/>
    <w:link w:val="BodyTextIndent"/>
    <w:uiPriority w:val="99"/>
    <w:semiHidden/>
    <w:rsid w:val="00B22956"/>
    <w:rPr>
      <w:lang w:val="en-GB" w:eastAsia="en-US"/>
    </w:rPr>
  </w:style>
  <w:style w:type="character" w:customStyle="1" w:styleId="st">
    <w:name w:val="st"/>
    <w:basedOn w:val="DefaultParagraphFont"/>
    <w:rsid w:val="00B22956"/>
  </w:style>
  <w:style w:type="character" w:customStyle="1" w:styleId="BodyTextChar">
    <w:name w:val="Body Text Char"/>
    <w:link w:val="BodyText"/>
    <w:rsid w:val="00B22956"/>
    <w:rPr>
      <w:lang w:val="en-GB" w:eastAsia="en-US"/>
    </w:rPr>
  </w:style>
  <w:style w:type="paragraph" w:styleId="CommentSubject">
    <w:name w:val="annotation subject"/>
    <w:basedOn w:val="CommentText"/>
    <w:next w:val="CommentText"/>
    <w:link w:val="CommentSubjectChar"/>
    <w:uiPriority w:val="99"/>
    <w:rsid w:val="00274078"/>
    <w:rPr>
      <w:b/>
      <w:bCs/>
    </w:rPr>
  </w:style>
  <w:style w:type="character" w:customStyle="1" w:styleId="CommentTextChar">
    <w:name w:val="Comment Text Char"/>
    <w:link w:val="CommentText"/>
    <w:uiPriority w:val="99"/>
    <w:rsid w:val="00274078"/>
    <w:rPr>
      <w:lang w:eastAsia="en-US"/>
    </w:rPr>
  </w:style>
  <w:style w:type="character" w:customStyle="1" w:styleId="CommentSubjectChar">
    <w:name w:val="Comment Subject Char"/>
    <w:link w:val="CommentSubject"/>
    <w:uiPriority w:val="99"/>
    <w:rsid w:val="00274078"/>
    <w:rPr>
      <w:b/>
      <w:bCs/>
      <w:lang w:eastAsia="en-US"/>
    </w:rPr>
  </w:style>
  <w:style w:type="paragraph" w:styleId="Revision">
    <w:name w:val="Revision"/>
    <w:hidden/>
    <w:uiPriority w:val="99"/>
    <w:semiHidden/>
    <w:rsid w:val="00C91453"/>
    <w:rPr>
      <w:rFonts w:ascii="Century" w:eastAsia="MS Mincho" w:hAnsi="Century"/>
      <w:kern w:val="2"/>
      <w:sz w:val="21"/>
      <w:szCs w:val="22"/>
      <w:lang w:val="en-US" w:eastAsia="ja-JP"/>
    </w:rPr>
  </w:style>
  <w:style w:type="paragraph" w:customStyle="1" w:styleId="ja">
    <w:name w:val="条（ja）"/>
    <w:basedOn w:val="Normal"/>
    <w:rsid w:val="00C91453"/>
    <w:pPr>
      <w:widowControl w:val="0"/>
      <w:suppressAutoHyphens w:val="0"/>
      <w:autoSpaceDE w:val="0"/>
      <w:autoSpaceDN w:val="0"/>
      <w:adjustRightInd w:val="0"/>
      <w:spacing w:line="240" w:lineRule="auto"/>
      <w:ind w:left="219" w:hanging="219"/>
    </w:pPr>
    <w:rPr>
      <w:rFonts w:ascii="MS Mincho" w:eastAsia="MS Mincho" w:hAnsi="MS Mincho" w:cs="MS Mincho"/>
      <w:sz w:val="22"/>
      <w:lang w:val="en-US" w:eastAsia="ja-JP"/>
    </w:rPr>
  </w:style>
  <w:style w:type="paragraph" w:customStyle="1" w:styleId="en">
    <w:name w:val="条（en）"/>
    <w:basedOn w:val="ja"/>
    <w:rsid w:val="00C91453"/>
    <w:rPr>
      <w:rFonts w:ascii="Century" w:eastAsia="Century" w:hAnsi="Century" w:cs="Century"/>
    </w:rPr>
  </w:style>
  <w:style w:type="paragraph" w:customStyle="1" w:styleId="ja0">
    <w:name w:val="項（ja）"/>
    <w:basedOn w:val="Normal"/>
    <w:rsid w:val="00C91453"/>
    <w:pPr>
      <w:widowControl w:val="0"/>
      <w:suppressAutoHyphens w:val="0"/>
      <w:autoSpaceDE w:val="0"/>
      <w:autoSpaceDN w:val="0"/>
      <w:adjustRightInd w:val="0"/>
      <w:spacing w:line="240" w:lineRule="auto"/>
      <w:ind w:left="219" w:hanging="219"/>
    </w:pPr>
    <w:rPr>
      <w:rFonts w:ascii="MS Mincho" w:eastAsia="MS Mincho" w:hAnsi="MS Mincho" w:cs="MS Mincho"/>
      <w:sz w:val="22"/>
      <w:lang w:val="en-US" w:eastAsia="ja-JP"/>
    </w:rPr>
  </w:style>
  <w:style w:type="paragraph" w:customStyle="1" w:styleId="en0">
    <w:name w:val="項（en）"/>
    <w:basedOn w:val="ja0"/>
    <w:rsid w:val="00C91453"/>
    <w:rPr>
      <w:rFonts w:ascii="Century" w:eastAsia="Century" w:hAnsi="Century" w:cs="Century"/>
    </w:rPr>
  </w:style>
  <w:style w:type="paragraph" w:customStyle="1" w:styleId="ja1">
    <w:name w:val="号（ja）"/>
    <w:basedOn w:val="Normal"/>
    <w:rsid w:val="00C91453"/>
    <w:pPr>
      <w:widowControl w:val="0"/>
      <w:suppressAutoHyphens w:val="0"/>
      <w:autoSpaceDE w:val="0"/>
      <w:autoSpaceDN w:val="0"/>
      <w:adjustRightInd w:val="0"/>
      <w:spacing w:line="240" w:lineRule="auto"/>
      <w:ind w:left="439" w:hanging="219"/>
    </w:pPr>
    <w:rPr>
      <w:rFonts w:ascii="MS Mincho" w:eastAsia="MS Mincho" w:hAnsi="MS Mincho" w:cs="MS Mincho"/>
      <w:sz w:val="22"/>
      <w:lang w:val="en-US" w:eastAsia="ja-JP"/>
    </w:rPr>
  </w:style>
  <w:style w:type="paragraph" w:customStyle="1" w:styleId="en1">
    <w:name w:val="号（en）"/>
    <w:basedOn w:val="ja1"/>
    <w:rsid w:val="00C91453"/>
    <w:rPr>
      <w:rFonts w:ascii="Century" w:eastAsia="Century" w:hAnsi="Century" w:cs="Century"/>
    </w:rPr>
  </w:style>
  <w:style w:type="paragraph" w:customStyle="1" w:styleId="ja2">
    <w:name w:val="題名（ja）"/>
    <w:basedOn w:val="Normal"/>
    <w:rsid w:val="00C91453"/>
    <w:pPr>
      <w:widowControl w:val="0"/>
      <w:suppressAutoHyphens w:val="0"/>
      <w:autoSpaceDE w:val="0"/>
      <w:autoSpaceDN w:val="0"/>
      <w:adjustRightInd w:val="0"/>
      <w:spacing w:line="400" w:lineRule="exact"/>
      <w:ind w:left="659"/>
    </w:pPr>
    <w:rPr>
      <w:rFonts w:ascii="MS Mincho" w:eastAsia="MS Mincho" w:hAnsi="MS Mincho" w:cs="Century Schoolbook L"/>
      <w:b/>
      <w:sz w:val="32"/>
      <w:lang w:val="en-US" w:eastAsia="ja-JP"/>
    </w:rPr>
  </w:style>
  <w:style w:type="paragraph" w:customStyle="1" w:styleId="en2">
    <w:name w:val="題名（en）"/>
    <w:basedOn w:val="ja2"/>
    <w:rsid w:val="00C91453"/>
    <w:rPr>
      <w:rFonts w:ascii="Century" w:eastAsia="Century" w:hAnsi="Century"/>
    </w:rPr>
  </w:style>
  <w:style w:type="paragraph" w:customStyle="1" w:styleId="ja3">
    <w:name w:val="見出し（ja）"/>
    <w:basedOn w:val="Normal"/>
    <w:rsid w:val="00C91453"/>
    <w:pPr>
      <w:widowControl w:val="0"/>
      <w:suppressAutoHyphens w:val="0"/>
      <w:autoSpaceDE w:val="0"/>
      <w:autoSpaceDN w:val="0"/>
      <w:adjustRightInd w:val="0"/>
      <w:spacing w:line="240" w:lineRule="auto"/>
      <w:ind w:left="439" w:hanging="219"/>
    </w:pPr>
    <w:rPr>
      <w:rFonts w:ascii="MS Mincho" w:eastAsia="MS Mincho" w:hAnsi="MS Mincho" w:cs="MS Mincho"/>
      <w:sz w:val="22"/>
      <w:lang w:val="en-US" w:eastAsia="ja-JP"/>
    </w:rPr>
  </w:style>
  <w:style w:type="paragraph" w:customStyle="1" w:styleId="en3">
    <w:name w:val="見出し（en）"/>
    <w:basedOn w:val="ja3"/>
    <w:rsid w:val="00C91453"/>
    <w:rPr>
      <w:rFonts w:ascii="Century" w:eastAsia="Century" w:hAnsi="Century" w:cs="Century"/>
    </w:rPr>
  </w:style>
  <w:style w:type="character" w:customStyle="1" w:styleId="PlainTextChar">
    <w:name w:val="Plain Text Char"/>
    <w:link w:val="PlainText"/>
    <w:uiPriority w:val="99"/>
    <w:rsid w:val="00C91453"/>
    <w:rPr>
      <w:rFonts w:cs="Courier New"/>
      <w:lang w:eastAsia="en-US"/>
    </w:rPr>
  </w:style>
  <w:style w:type="character" w:customStyle="1" w:styleId="dict">
    <w:name w:val="dict"/>
    <w:rsid w:val="00C91453"/>
  </w:style>
  <w:style w:type="character" w:customStyle="1" w:styleId="balloon">
    <w:name w:val="balloon"/>
    <w:rsid w:val="00C914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link w:val="PlainTextChar"/>
    <w:uiPriority w:val="99"/>
    <w:rPr>
      <w:rFonts w:cs="Courier New"/>
    </w:rPr>
  </w:style>
  <w:style w:type="paragraph" w:styleId="BodyText">
    <w:name w:val="Body Text"/>
    <w:basedOn w:val="Normal"/>
    <w:next w:val="Normal"/>
    <w:link w:val="BodyTextChar"/>
  </w:style>
  <w:style w:type="paragraph" w:styleId="BodyTextIndent">
    <w:name w:val="Body Text Indent"/>
    <w:basedOn w:val="Normal"/>
    <w:link w:val="BodyTextIndentChar"/>
    <w:uiPriority w:val="99"/>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2466F9"/>
    <w:rPr>
      <w:rFonts w:ascii="Times New Roman" w:hAnsi="Times New Roman"/>
      <w:sz w:val="18"/>
      <w:vertAlign w:val="superscript"/>
    </w:rPr>
  </w:style>
  <w:style w:type="paragraph" w:styleId="FootnoteText">
    <w:name w:val="footnote text"/>
    <w:aliases w:val="5_G"/>
    <w:basedOn w:val="Normal"/>
    <w:link w:val="FootnoteTextChar"/>
    <w:qFormat/>
    <w:rsid w:val="002466F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
    <w:uiPriority w:val="99"/>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E803B3"/>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0F3BB9"/>
    <w:rPr>
      <w:rFonts w:eastAsia="SimSun"/>
      <w:sz w:val="18"/>
      <w:lang w:eastAsia="zh-CN"/>
    </w:rPr>
  </w:style>
  <w:style w:type="numbering" w:customStyle="1" w:styleId="NoList1">
    <w:name w:val="No List1"/>
    <w:next w:val="NoList"/>
    <w:uiPriority w:val="99"/>
    <w:semiHidden/>
    <w:unhideWhenUsed/>
    <w:rsid w:val="00B22956"/>
  </w:style>
  <w:style w:type="character" w:customStyle="1" w:styleId="Heading1Char">
    <w:name w:val="Heading 1 Char"/>
    <w:aliases w:val="Table_G Char"/>
    <w:link w:val="Heading1"/>
    <w:rsid w:val="00B22956"/>
    <w:rPr>
      <w:lang w:val="en-GB" w:eastAsia="en-US"/>
    </w:rPr>
  </w:style>
  <w:style w:type="paragraph" w:styleId="NoSpacing">
    <w:name w:val="No Spacing"/>
    <w:uiPriority w:val="1"/>
    <w:qFormat/>
    <w:rsid w:val="00B22956"/>
    <w:rPr>
      <w:sz w:val="24"/>
      <w:szCs w:val="24"/>
      <w:lang w:eastAsia="en-US"/>
    </w:rPr>
  </w:style>
  <w:style w:type="paragraph" w:styleId="ListParagraph">
    <w:name w:val="List Paragraph"/>
    <w:basedOn w:val="Normal"/>
    <w:uiPriority w:val="34"/>
    <w:qFormat/>
    <w:rsid w:val="00B22956"/>
    <w:pPr>
      <w:suppressAutoHyphens w:val="0"/>
      <w:spacing w:line="240" w:lineRule="auto"/>
      <w:ind w:left="708"/>
    </w:pPr>
    <w:rPr>
      <w:rFonts w:eastAsia="Calibri"/>
      <w:sz w:val="24"/>
      <w:szCs w:val="24"/>
      <w:lang w:val="sr-Latn-RS" w:eastAsia="sr-Latn-RS"/>
    </w:rPr>
  </w:style>
  <w:style w:type="character" w:customStyle="1" w:styleId="Heading2Char">
    <w:name w:val="Heading 2 Char"/>
    <w:link w:val="Heading2"/>
    <w:rsid w:val="00B22956"/>
    <w:rPr>
      <w:lang w:val="en-GB" w:eastAsia="en-US"/>
    </w:rPr>
  </w:style>
  <w:style w:type="character" w:customStyle="1" w:styleId="Heading3Char">
    <w:name w:val="Heading 3 Char"/>
    <w:link w:val="Heading3"/>
    <w:rsid w:val="00B22956"/>
    <w:rPr>
      <w:lang w:val="en-GB" w:eastAsia="en-US"/>
    </w:rPr>
  </w:style>
  <w:style w:type="character" w:customStyle="1" w:styleId="Heading4Char">
    <w:name w:val="Heading 4 Char"/>
    <w:link w:val="Heading4"/>
    <w:rsid w:val="00B22956"/>
    <w:rPr>
      <w:lang w:val="en-GB" w:eastAsia="en-US"/>
    </w:rPr>
  </w:style>
  <w:style w:type="paragraph" w:customStyle="1" w:styleId="Default">
    <w:name w:val="Default"/>
    <w:rsid w:val="00B22956"/>
    <w:pPr>
      <w:autoSpaceDE w:val="0"/>
      <w:autoSpaceDN w:val="0"/>
      <w:adjustRightInd w:val="0"/>
    </w:pPr>
    <w:rPr>
      <w:rFonts w:ascii="Calibri" w:eastAsia="Calibri" w:hAnsi="Calibri" w:cs="Calibri"/>
      <w:color w:val="000000"/>
      <w:sz w:val="24"/>
      <w:szCs w:val="24"/>
      <w:lang w:val="en-US" w:eastAsia="en-US"/>
    </w:rPr>
  </w:style>
  <w:style w:type="paragraph" w:customStyle="1" w:styleId="stil1tekst">
    <w:name w:val="stil_1tekst"/>
    <w:basedOn w:val="Normal"/>
    <w:rsid w:val="00B22956"/>
    <w:pPr>
      <w:suppressAutoHyphens w:val="0"/>
      <w:spacing w:line="240" w:lineRule="auto"/>
      <w:ind w:left="525" w:right="525" w:firstLine="240"/>
      <w:jc w:val="both"/>
    </w:pPr>
    <w:rPr>
      <w:sz w:val="24"/>
      <w:szCs w:val="24"/>
      <w:lang w:val="sr-Latn-RS" w:eastAsia="sr-Latn-RS"/>
    </w:rPr>
  </w:style>
  <w:style w:type="paragraph" w:customStyle="1" w:styleId="stil4clan">
    <w:name w:val="stil_4clan"/>
    <w:basedOn w:val="Normal"/>
    <w:rsid w:val="00B22956"/>
    <w:pPr>
      <w:suppressAutoHyphens w:val="0"/>
      <w:spacing w:before="240" w:after="240" w:line="240" w:lineRule="auto"/>
      <w:jc w:val="center"/>
    </w:pPr>
    <w:rPr>
      <w:b/>
      <w:bCs/>
      <w:sz w:val="26"/>
      <w:szCs w:val="26"/>
      <w:lang w:val="sr-Latn-RS" w:eastAsia="sr-Latn-RS"/>
    </w:rPr>
  </w:style>
  <w:style w:type="paragraph" w:styleId="BalloonText">
    <w:name w:val="Balloon Text"/>
    <w:basedOn w:val="Normal"/>
    <w:link w:val="BalloonTextChar"/>
    <w:uiPriority w:val="99"/>
    <w:unhideWhenUsed/>
    <w:rsid w:val="00B22956"/>
    <w:pPr>
      <w:suppressAutoHyphens w:val="0"/>
      <w:spacing w:line="240" w:lineRule="auto"/>
    </w:pPr>
    <w:rPr>
      <w:rFonts w:ascii="Tahoma" w:hAnsi="Tahoma"/>
      <w:sz w:val="16"/>
      <w:szCs w:val="16"/>
      <w:lang w:val="x-none" w:eastAsia="sr-Latn-RS"/>
    </w:rPr>
  </w:style>
  <w:style w:type="character" w:customStyle="1" w:styleId="BalloonTextChar">
    <w:name w:val="Balloon Text Char"/>
    <w:link w:val="BalloonText"/>
    <w:uiPriority w:val="99"/>
    <w:rsid w:val="00B22956"/>
    <w:rPr>
      <w:rFonts w:ascii="Tahoma" w:hAnsi="Tahoma"/>
      <w:sz w:val="16"/>
      <w:szCs w:val="16"/>
      <w:lang w:val="x-none" w:eastAsia="sr-Latn-RS"/>
    </w:rPr>
  </w:style>
  <w:style w:type="paragraph" w:customStyle="1" w:styleId="Normal1">
    <w:name w:val="Normal1"/>
    <w:basedOn w:val="Normal"/>
    <w:rsid w:val="00B22956"/>
    <w:pPr>
      <w:suppressAutoHyphens w:val="0"/>
      <w:spacing w:before="100" w:beforeAutospacing="1" w:after="100" w:afterAutospacing="1" w:line="240" w:lineRule="auto"/>
    </w:pPr>
    <w:rPr>
      <w:rFonts w:ascii="Arial" w:hAnsi="Arial" w:cs="Arial"/>
      <w:sz w:val="22"/>
      <w:szCs w:val="22"/>
      <w:lang w:val="en-US"/>
    </w:rPr>
  </w:style>
  <w:style w:type="character" w:customStyle="1" w:styleId="HeaderChar">
    <w:name w:val="Header Char"/>
    <w:aliases w:val="6_G Char"/>
    <w:link w:val="Header"/>
    <w:uiPriority w:val="99"/>
    <w:rsid w:val="00B22956"/>
    <w:rPr>
      <w:b/>
      <w:sz w:val="18"/>
      <w:lang w:val="en-GB" w:eastAsia="en-US"/>
    </w:rPr>
  </w:style>
  <w:style w:type="character" w:customStyle="1" w:styleId="FooterChar">
    <w:name w:val="Footer Char"/>
    <w:aliases w:val="3_G Char"/>
    <w:link w:val="Footer"/>
    <w:uiPriority w:val="99"/>
    <w:rsid w:val="00B22956"/>
    <w:rPr>
      <w:sz w:val="16"/>
      <w:lang w:val="en-GB" w:eastAsia="en-US"/>
    </w:rPr>
  </w:style>
  <w:style w:type="paragraph" w:customStyle="1" w:styleId="Bodytext-1">
    <w:name w:val="Body text - 1"/>
    <w:basedOn w:val="Normal"/>
    <w:rsid w:val="00B22956"/>
    <w:pPr>
      <w:widowControl w:val="0"/>
      <w:suppressAutoHyphens w:val="0"/>
      <w:autoSpaceDE w:val="0"/>
      <w:autoSpaceDN w:val="0"/>
      <w:adjustRightInd w:val="0"/>
      <w:spacing w:before="18" w:after="18" w:line="236" w:lineRule="atLeast"/>
      <w:ind w:firstLine="567"/>
      <w:jc w:val="both"/>
      <w:textAlignment w:val="center"/>
    </w:pPr>
    <w:rPr>
      <w:color w:val="000000"/>
      <w:sz w:val="21"/>
      <w:szCs w:val="21"/>
      <w:lang w:val="hr-HR"/>
    </w:rPr>
  </w:style>
  <w:style w:type="character" w:customStyle="1" w:styleId="BodyTextIndentChar">
    <w:name w:val="Body Text Indent Char"/>
    <w:link w:val="BodyTextIndent"/>
    <w:uiPriority w:val="99"/>
    <w:semiHidden/>
    <w:rsid w:val="00B22956"/>
    <w:rPr>
      <w:lang w:val="en-GB" w:eastAsia="en-US"/>
    </w:rPr>
  </w:style>
  <w:style w:type="character" w:customStyle="1" w:styleId="st">
    <w:name w:val="st"/>
    <w:basedOn w:val="DefaultParagraphFont"/>
    <w:rsid w:val="00B22956"/>
  </w:style>
  <w:style w:type="character" w:customStyle="1" w:styleId="BodyTextChar">
    <w:name w:val="Body Text Char"/>
    <w:link w:val="BodyText"/>
    <w:rsid w:val="00B22956"/>
    <w:rPr>
      <w:lang w:val="en-GB" w:eastAsia="en-US"/>
    </w:rPr>
  </w:style>
  <w:style w:type="paragraph" w:styleId="CommentSubject">
    <w:name w:val="annotation subject"/>
    <w:basedOn w:val="CommentText"/>
    <w:next w:val="CommentText"/>
    <w:link w:val="CommentSubjectChar"/>
    <w:uiPriority w:val="99"/>
    <w:rsid w:val="00274078"/>
    <w:rPr>
      <w:b/>
      <w:bCs/>
    </w:rPr>
  </w:style>
  <w:style w:type="character" w:customStyle="1" w:styleId="CommentTextChar">
    <w:name w:val="Comment Text Char"/>
    <w:link w:val="CommentText"/>
    <w:uiPriority w:val="99"/>
    <w:rsid w:val="00274078"/>
    <w:rPr>
      <w:lang w:eastAsia="en-US"/>
    </w:rPr>
  </w:style>
  <w:style w:type="character" w:customStyle="1" w:styleId="CommentSubjectChar">
    <w:name w:val="Comment Subject Char"/>
    <w:link w:val="CommentSubject"/>
    <w:uiPriority w:val="99"/>
    <w:rsid w:val="00274078"/>
    <w:rPr>
      <w:b/>
      <w:bCs/>
      <w:lang w:eastAsia="en-US"/>
    </w:rPr>
  </w:style>
  <w:style w:type="paragraph" w:styleId="Revision">
    <w:name w:val="Revision"/>
    <w:hidden/>
    <w:uiPriority w:val="99"/>
    <w:semiHidden/>
    <w:rsid w:val="00C91453"/>
    <w:rPr>
      <w:rFonts w:ascii="Century" w:eastAsia="MS Mincho" w:hAnsi="Century"/>
      <w:kern w:val="2"/>
      <w:sz w:val="21"/>
      <w:szCs w:val="22"/>
      <w:lang w:val="en-US" w:eastAsia="ja-JP"/>
    </w:rPr>
  </w:style>
  <w:style w:type="paragraph" w:customStyle="1" w:styleId="ja">
    <w:name w:val="条（ja）"/>
    <w:basedOn w:val="Normal"/>
    <w:rsid w:val="00C91453"/>
    <w:pPr>
      <w:widowControl w:val="0"/>
      <w:suppressAutoHyphens w:val="0"/>
      <w:autoSpaceDE w:val="0"/>
      <w:autoSpaceDN w:val="0"/>
      <w:adjustRightInd w:val="0"/>
      <w:spacing w:line="240" w:lineRule="auto"/>
      <w:ind w:left="219" w:hanging="219"/>
    </w:pPr>
    <w:rPr>
      <w:rFonts w:ascii="MS Mincho" w:eastAsia="MS Mincho" w:hAnsi="MS Mincho" w:cs="MS Mincho"/>
      <w:sz w:val="22"/>
      <w:lang w:val="en-US" w:eastAsia="ja-JP"/>
    </w:rPr>
  </w:style>
  <w:style w:type="paragraph" w:customStyle="1" w:styleId="en">
    <w:name w:val="条（en）"/>
    <w:basedOn w:val="ja"/>
    <w:rsid w:val="00C91453"/>
    <w:rPr>
      <w:rFonts w:ascii="Century" w:eastAsia="Century" w:hAnsi="Century" w:cs="Century"/>
    </w:rPr>
  </w:style>
  <w:style w:type="paragraph" w:customStyle="1" w:styleId="ja0">
    <w:name w:val="項（ja）"/>
    <w:basedOn w:val="Normal"/>
    <w:rsid w:val="00C91453"/>
    <w:pPr>
      <w:widowControl w:val="0"/>
      <w:suppressAutoHyphens w:val="0"/>
      <w:autoSpaceDE w:val="0"/>
      <w:autoSpaceDN w:val="0"/>
      <w:adjustRightInd w:val="0"/>
      <w:spacing w:line="240" w:lineRule="auto"/>
      <w:ind w:left="219" w:hanging="219"/>
    </w:pPr>
    <w:rPr>
      <w:rFonts w:ascii="MS Mincho" w:eastAsia="MS Mincho" w:hAnsi="MS Mincho" w:cs="MS Mincho"/>
      <w:sz w:val="22"/>
      <w:lang w:val="en-US" w:eastAsia="ja-JP"/>
    </w:rPr>
  </w:style>
  <w:style w:type="paragraph" w:customStyle="1" w:styleId="en0">
    <w:name w:val="項（en）"/>
    <w:basedOn w:val="ja0"/>
    <w:rsid w:val="00C91453"/>
    <w:rPr>
      <w:rFonts w:ascii="Century" w:eastAsia="Century" w:hAnsi="Century" w:cs="Century"/>
    </w:rPr>
  </w:style>
  <w:style w:type="paragraph" w:customStyle="1" w:styleId="ja1">
    <w:name w:val="号（ja）"/>
    <w:basedOn w:val="Normal"/>
    <w:rsid w:val="00C91453"/>
    <w:pPr>
      <w:widowControl w:val="0"/>
      <w:suppressAutoHyphens w:val="0"/>
      <w:autoSpaceDE w:val="0"/>
      <w:autoSpaceDN w:val="0"/>
      <w:adjustRightInd w:val="0"/>
      <w:spacing w:line="240" w:lineRule="auto"/>
      <w:ind w:left="439" w:hanging="219"/>
    </w:pPr>
    <w:rPr>
      <w:rFonts w:ascii="MS Mincho" w:eastAsia="MS Mincho" w:hAnsi="MS Mincho" w:cs="MS Mincho"/>
      <w:sz w:val="22"/>
      <w:lang w:val="en-US" w:eastAsia="ja-JP"/>
    </w:rPr>
  </w:style>
  <w:style w:type="paragraph" w:customStyle="1" w:styleId="en1">
    <w:name w:val="号（en）"/>
    <w:basedOn w:val="ja1"/>
    <w:rsid w:val="00C91453"/>
    <w:rPr>
      <w:rFonts w:ascii="Century" w:eastAsia="Century" w:hAnsi="Century" w:cs="Century"/>
    </w:rPr>
  </w:style>
  <w:style w:type="paragraph" w:customStyle="1" w:styleId="ja2">
    <w:name w:val="題名（ja）"/>
    <w:basedOn w:val="Normal"/>
    <w:rsid w:val="00C91453"/>
    <w:pPr>
      <w:widowControl w:val="0"/>
      <w:suppressAutoHyphens w:val="0"/>
      <w:autoSpaceDE w:val="0"/>
      <w:autoSpaceDN w:val="0"/>
      <w:adjustRightInd w:val="0"/>
      <w:spacing w:line="400" w:lineRule="exact"/>
      <w:ind w:left="659"/>
    </w:pPr>
    <w:rPr>
      <w:rFonts w:ascii="MS Mincho" w:eastAsia="MS Mincho" w:hAnsi="MS Mincho" w:cs="Century Schoolbook L"/>
      <w:b/>
      <w:sz w:val="32"/>
      <w:lang w:val="en-US" w:eastAsia="ja-JP"/>
    </w:rPr>
  </w:style>
  <w:style w:type="paragraph" w:customStyle="1" w:styleId="en2">
    <w:name w:val="題名（en）"/>
    <w:basedOn w:val="ja2"/>
    <w:rsid w:val="00C91453"/>
    <w:rPr>
      <w:rFonts w:ascii="Century" w:eastAsia="Century" w:hAnsi="Century"/>
    </w:rPr>
  </w:style>
  <w:style w:type="paragraph" w:customStyle="1" w:styleId="ja3">
    <w:name w:val="見出し（ja）"/>
    <w:basedOn w:val="Normal"/>
    <w:rsid w:val="00C91453"/>
    <w:pPr>
      <w:widowControl w:val="0"/>
      <w:suppressAutoHyphens w:val="0"/>
      <w:autoSpaceDE w:val="0"/>
      <w:autoSpaceDN w:val="0"/>
      <w:adjustRightInd w:val="0"/>
      <w:spacing w:line="240" w:lineRule="auto"/>
      <w:ind w:left="439" w:hanging="219"/>
    </w:pPr>
    <w:rPr>
      <w:rFonts w:ascii="MS Mincho" w:eastAsia="MS Mincho" w:hAnsi="MS Mincho" w:cs="MS Mincho"/>
      <w:sz w:val="22"/>
      <w:lang w:val="en-US" w:eastAsia="ja-JP"/>
    </w:rPr>
  </w:style>
  <w:style w:type="paragraph" w:customStyle="1" w:styleId="en3">
    <w:name w:val="見出し（en）"/>
    <w:basedOn w:val="ja3"/>
    <w:rsid w:val="00C91453"/>
    <w:rPr>
      <w:rFonts w:ascii="Century" w:eastAsia="Century" w:hAnsi="Century" w:cs="Century"/>
    </w:rPr>
  </w:style>
  <w:style w:type="character" w:customStyle="1" w:styleId="PlainTextChar">
    <w:name w:val="Plain Text Char"/>
    <w:link w:val="PlainText"/>
    <w:uiPriority w:val="99"/>
    <w:rsid w:val="00C91453"/>
    <w:rPr>
      <w:rFonts w:cs="Courier New"/>
      <w:lang w:eastAsia="en-US"/>
    </w:rPr>
  </w:style>
  <w:style w:type="character" w:customStyle="1" w:styleId="dict">
    <w:name w:val="dict"/>
    <w:rsid w:val="00C91453"/>
  </w:style>
  <w:style w:type="character" w:customStyle="1" w:styleId="balloon">
    <w:name w:val="balloon"/>
    <w:rsid w:val="00C914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 w:id="1510482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64950-B1D4-46F0-BB0B-FFA3533C7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CED_E.dotm</Template>
  <TotalTime>0</TotalTime>
  <Pages>32</Pages>
  <Words>18625</Words>
  <Characters>98176</Characters>
  <Application>Microsoft Office Word</Application>
  <DocSecurity>0</DocSecurity>
  <Lines>1491</Lines>
  <Paragraphs>287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116754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1614764</dc:title>
  <dc:subject>CED/C/JPN/1</dc:subject>
  <dc:creator>Thodiyil Sindu</dc:creator>
  <cp:keywords/>
  <dc:description/>
  <cp:lastModifiedBy>pdfeng</cp:lastModifiedBy>
  <cp:revision>2</cp:revision>
  <cp:lastPrinted>2016-08-02T10:28:00Z</cp:lastPrinted>
  <dcterms:created xsi:type="dcterms:W3CDTF">2016-08-26T05:58:00Z</dcterms:created>
  <dcterms:modified xsi:type="dcterms:W3CDTF">2016-08-26T05:58:00Z</dcterms:modified>
</cp:coreProperties>
</file>