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030703     040703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972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GENERAL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s-E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s-ES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es-ES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es-ES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es-E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s-ES"/>
              </w:rPr>
              <w:t>E/C.12/Q/EQU/1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June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СОЦИАЛЬНЫМ </w:t>
      </w:r>
    </w:p>
    <w:p w:rsidR="00000000" w:rsidRDefault="00000000">
      <w:r>
        <w:t>И КУЛЬТУРНЫМ ПРАВАМ</w:t>
      </w:r>
    </w:p>
    <w:p w:rsidR="00000000" w:rsidRDefault="00000000">
      <w:r>
        <w:t xml:space="preserve">Предсессионная рабочая группа </w:t>
      </w:r>
    </w:p>
    <w:p w:rsidR="00000000" w:rsidRDefault="00000000">
      <w:r>
        <w:t>26-30 мая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второго периодического доклада Эквадора об осуществлении прав, охватываемых статьями 1-15 Международного пакта об экономических, социальных 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/1990/6/</w:t>
      </w:r>
      <w:r>
        <w:rPr>
          <w:b/>
          <w:bCs/>
          <w:lang w:val="en-US"/>
        </w:rPr>
        <w:t>Add</w:t>
      </w:r>
      <w:r>
        <w:rPr>
          <w:b/>
          <w:bCs/>
        </w:rPr>
        <w:t>.36)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ПРАВОВЫЕ РАМКИ ЗАЩИТЫ ПРАВ ЧЕЛОВЕКА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Просьба представить информацию об основных изменениях, происшедших в институциональной инфраструктуре в области защиты прав человека со времени представления предыдущего доклада. </w:t>
      </w:r>
    </w:p>
    <w:p w:rsidR="00000000" w:rsidRDefault="00000000"/>
    <w:p w:rsidR="00000000" w:rsidRDefault="00000000">
      <w:r>
        <w:t>2.</w:t>
      </w:r>
      <w:r>
        <w:tab/>
        <w:t>Имели ли место случаи передачи в суды дел, касающихся экономических, социальных или культурных прав, и признают ли суды применимость положений Пакта?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Информационно-пропагандистская деятельность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Просьба сообщить, на всех ли уровнях системы образования предусмотрено преподавание прав человека.  Просьба представить информацию об учебных программах в области прав человека, рассчитанных на судей, сотрудников полиции, персонал тюрем и другой административный персонал.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 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Конституция провозглашает "…многокультурный и многоэтнический характер" государства.  Просьба представить информацию о мерах по обеспечению культурной самобытности коренного населения, а также о том, в какой степени коренным жителям обеспечен доступ ко всем должностям наравне с другими гражданами.  В какой степени гарантированы права коренного населения на природные ресурсы на их исконных землях?</w:t>
      </w:r>
    </w:p>
    <w:p w:rsidR="00000000" w:rsidRDefault="00000000"/>
    <w:p w:rsidR="00000000" w:rsidRDefault="00000000">
      <w:r>
        <w:t>5.</w:t>
      </w:r>
      <w:r>
        <w:tab/>
        <w:t xml:space="preserve">Представляется, что, несмотря на принятые законы, все еще сохраняется значительное неравенство между мужчинами и женщинами.  Просьба сообщить о том, какие конкретно меры принимаются Национальным советом по делам женщин (КОНАМУ) для улучшения положений женщин.  </w:t>
      </w:r>
    </w:p>
    <w:p w:rsidR="00000000" w:rsidRDefault="00000000"/>
    <w:p w:rsidR="00000000" w:rsidRDefault="00000000">
      <w:r>
        <w:t>6.</w:t>
      </w:r>
      <w:r>
        <w:tab/>
        <w:t xml:space="preserve">Просьба уточнить роль омбудсмена, должность которого была учреждена в 1998 году, в частности в вопросах защиты экономических, социальных и культурных прав.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 (СТАТЬИ 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6.  Право на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Просьба представить информацию о доле (в процентах) лиц, занятых в организованном и неорганизованном секторах экономики, а также о нынешнем уровне безработицы и методах его определения.  Просьба также сообщить о том, какие меры принимаются для борьбы с безработицей.</w:t>
      </w:r>
    </w:p>
    <w:p w:rsidR="00000000" w:rsidRDefault="00000000"/>
    <w:p w:rsidR="00000000" w:rsidRDefault="00000000">
      <w:r>
        <w:t>8.</w:t>
      </w:r>
      <w:r>
        <w:tab/>
        <w:t>Просьба сообщить о том, какие конкретно меры принимаются для содействия трудоустройству инвалидов.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7.  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Согласно докладу, за последние годы в стране значительно выросла стоимость жизни.  Судя по всему, рост минимальной заработной платы отставал от роста стоимости жизни.  Предусматриваются ли какие-либо меры по преодолению этого отставания в целях обеспечения надлежащего уровня жизни работников и их семей?</w:t>
      </w:r>
    </w:p>
    <w:p w:rsidR="00000000" w:rsidRDefault="00000000"/>
    <w:p w:rsidR="00000000" w:rsidRDefault="00000000">
      <w:r>
        <w:t>10.</w:t>
      </w:r>
      <w:r>
        <w:tab/>
        <w:t>Есть ли в стране инспекция по вопросам труда, и если да, то какова ее роль в предотвращении несчастных случаев на рабочем месте и какими полномочиями она обладает?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8.  Права профсоюзов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Просьба представить дополнительную информацию о праве на создание профсоюзов и любых ограничениях в отношении числа профсоюзов и их организации.</w:t>
      </w:r>
    </w:p>
    <w:p w:rsidR="00000000" w:rsidRDefault="00000000"/>
    <w:p w:rsidR="00000000" w:rsidRDefault="00000000">
      <w:r>
        <w:t>12.</w:t>
      </w:r>
      <w:r>
        <w:tab/>
        <w:t>Согласно докладу, гражданским служащим запрещено участвовать в профсоюзах, а их право на забастовку жестко ограничено.  Просьба представить информацию по этим двум вопросам.</w:t>
      </w:r>
    </w:p>
    <w:p w:rsidR="00000000" w:rsidRDefault="00000000"/>
    <w:p w:rsidR="00000000" w:rsidRDefault="00000000">
      <w:r>
        <w:t>13.</w:t>
      </w:r>
      <w:r>
        <w:tab/>
        <w:t>Просьба представить дополнительную информацию о Законе о реформировании государственных финансов от 30 апреля 1999 года.  В какой степени он затрагивает права профсоюзов?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9.  Право на социальное обеспечение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Согласно пункту 162 доклада, программами Эквадорского института социального страхования охвачено 17% населения, однако эти программы не распространяются на жен (мужей) и детей.  Просьба представить информацию о мерах по исправлению такого положения.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10.  Охрана семьи, материнства и детства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 xml:space="preserve">В конституции признается равенство прав семей, образованных в результате официально зарегистрированных и гражданских браков.  Как в действительности обстоят дела в этом плане, особенно в вопросах наследования?  Действительно ли все дети, рожденные в браке и вне брака, имеют одни и те же права?  </w:t>
      </w:r>
    </w:p>
    <w:p w:rsidR="00000000" w:rsidRDefault="00000000"/>
    <w:p w:rsidR="00000000" w:rsidRDefault="00000000">
      <w:r>
        <w:t>16.</w:t>
      </w:r>
      <w:r>
        <w:tab/>
        <w:t>Какие меры намерено принять государство-участник для улучшения охраны материнства, особенно в сельских районах и общинах коренного населения?</w:t>
      </w:r>
    </w:p>
    <w:p w:rsidR="00000000" w:rsidRDefault="00000000"/>
    <w:p w:rsidR="00000000" w:rsidRDefault="00000000">
      <w:r>
        <w:t>17.</w:t>
      </w:r>
      <w:r>
        <w:tab/>
        <w:t>В докладе говорится о том, что имеют место случаи работы детей на мусорных свалках и тяжелых производствах (на кирпичных заводах, в шахтах и т.д.), а также случаи детской проституции.  Сообщается также о бездомных детях и торговле детьми в целях их сексуальной эксплуатации за границей.  Просьба представить информацию о плане действий, если таковой имеется, по комплексному решению этих проблем.</w:t>
      </w:r>
    </w:p>
    <w:p w:rsidR="00000000" w:rsidRDefault="00000000"/>
    <w:p w:rsidR="00000000" w:rsidRDefault="00000000">
      <w:r>
        <w:t>18.</w:t>
      </w:r>
      <w:r>
        <w:tab/>
        <w:t>В докладе ничего не говорится о бытовом и сексуальном насилии, а также о насилии в отношении женщин и детей.  Просьба восполнить этот пробел.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rPr>
          <w:b/>
          <w:bCs/>
        </w:rPr>
      </w:pPr>
    </w:p>
    <w:p w:rsidR="00000000" w:rsidRDefault="00000000">
      <w:r>
        <w:t>19.</w:t>
      </w:r>
      <w:r>
        <w:tab/>
        <w:t>Учитывая, что весьма значительная часть населения страны живет в условиях нищеты, есть ли план по искоренению или уменьшению масштабов нищеты?</w:t>
      </w:r>
    </w:p>
    <w:p w:rsidR="00000000" w:rsidRDefault="00000000"/>
    <w:p w:rsidR="00000000" w:rsidRDefault="00000000">
      <w:r>
        <w:t>20.</w:t>
      </w:r>
      <w:r>
        <w:tab/>
        <w:t>В Конституции страны признается право на питание.  Однако, согласно докладу, часть населения недоедает.  Как государство-участник намерено обеспечить продовольственную безопасность в краткосрочной, среднесрочной и долгосрочной перспективе?  Просьба представить информацию о влиянии аграрной реформы на продовольственную ситуацию в стране.</w:t>
      </w:r>
    </w:p>
    <w:p w:rsidR="00000000" w:rsidRDefault="00000000"/>
    <w:p w:rsidR="00000000" w:rsidRDefault="00000000">
      <w:r>
        <w:t>21.</w:t>
      </w:r>
      <w:r>
        <w:tab/>
        <w:t xml:space="preserve">Просьба представить подробную информацию по проблеме бездомности, особенно в том, что касается ситуации в городских районах.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12.  Право на физическое и психическое здоровье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В пункте 377 доклада говорится о негативных тенденциях в развитии сектора здравоохранения и хронически высоких уровнях смертности и заболеваемости.  Предусматривается ли разработка плана действий по преодолению этих тенденций и, в частности, намерено ли государство-участник увеличить расходы на здравоохранение, которые в настоящее время являются недостаточными?</w:t>
      </w:r>
    </w:p>
    <w:p w:rsidR="00000000" w:rsidRDefault="00000000"/>
    <w:p w:rsidR="00000000" w:rsidRDefault="00000000">
      <w:r>
        <w:t>23.</w:t>
      </w:r>
      <w:r>
        <w:tab/>
        <w:t>Просьба сообщить о том, какие меры предусмотрены в целях расширения доступа к питьевой воде, учитывая, что в сельских районах такой доступ имеет весьма небольшой процент населения (всего 32,5% сельского населения).</w:t>
      </w:r>
    </w:p>
    <w:p w:rsidR="00000000" w:rsidRDefault="00000000"/>
    <w:p w:rsidR="00000000" w:rsidRDefault="00000000">
      <w:r>
        <w:t>24.</w:t>
      </w:r>
      <w:r>
        <w:tab/>
        <w:t>Согласно докладу, доступ к медицинской помощи или услугам квалифицированного персонала в связи с лечением наиболее распространенных заболеваний в сельских районах является в целом недостаточным.  Какие результаты достигнуты на сегодняшний день в осуществлении Национального плана по охране здоровья?</w:t>
      </w:r>
    </w:p>
    <w:p w:rsidR="00000000" w:rsidRDefault="00000000"/>
    <w:p w:rsidR="00000000" w:rsidRDefault="00000000">
      <w:r>
        <w:t>25.</w:t>
      </w:r>
      <w:r>
        <w:tab/>
        <w:t>В пунктах 479-480 доклада говорится о создании децентрализованной системы, обеспечивающей весь спектр услуг в области здравоохранения, а также о ряде программ по охране сексуального и репродуктивного здоровья.  Просьба представить информацию о ходе осуществления этих программ.</w:t>
      </w:r>
    </w:p>
    <w:p w:rsidR="00000000" w:rsidRDefault="00000000"/>
    <w:p w:rsidR="00000000" w:rsidRDefault="00000000">
      <w:pPr>
        <w:tabs>
          <w:tab w:val="left" w:pos="2057"/>
        </w:tabs>
        <w:rPr>
          <w:b/>
          <w:bCs/>
        </w:rPr>
      </w:pPr>
      <w:r>
        <w:rPr>
          <w:b/>
          <w:bCs/>
        </w:rPr>
        <w:t>Статьи 13 и 14.   Право на образование</w:t>
      </w:r>
    </w:p>
    <w:p w:rsidR="00000000" w:rsidRDefault="00000000">
      <w:pPr>
        <w:tabs>
          <w:tab w:val="left" w:pos="2057"/>
        </w:tabs>
        <w:rPr>
          <w:b/>
          <w:bCs/>
        </w:rPr>
      </w:pPr>
    </w:p>
    <w:p w:rsidR="00000000" w:rsidRDefault="00000000">
      <w:pPr>
        <w:tabs>
          <w:tab w:val="left" w:pos="2057"/>
        </w:tabs>
      </w:pPr>
      <w:r>
        <w:t>26.</w:t>
      </w:r>
      <w:r>
        <w:tab/>
        <w:t xml:space="preserve">В пункте 484 доклада говорится о том, что с 1996 года в стране проводится реформа учебных программ начальных школ.  Стала ли эта реформа всеобщей, как это было предусмотрено ее проектом?  </w:t>
      </w:r>
    </w:p>
    <w:p w:rsidR="00000000" w:rsidRDefault="00000000">
      <w:pPr>
        <w:tabs>
          <w:tab w:val="left" w:pos="2057"/>
        </w:tabs>
      </w:pPr>
    </w:p>
    <w:p w:rsidR="00000000" w:rsidRDefault="00000000">
      <w:pPr>
        <w:tabs>
          <w:tab w:val="left" w:pos="2057"/>
        </w:tabs>
      </w:pPr>
      <w:r>
        <w:t>27.</w:t>
      </w:r>
      <w:r>
        <w:tab/>
        <w:t>Просьба представить подробную информацию об общих масштабах проблемы непосещаемости школ и отсева учащихся, а также о масштабах этой проблемы в общинах коренного населения.</w:t>
      </w:r>
    </w:p>
    <w:p w:rsidR="00000000" w:rsidRDefault="00000000">
      <w:pPr>
        <w:tabs>
          <w:tab w:val="left" w:pos="2057"/>
        </w:tabs>
      </w:pPr>
    </w:p>
    <w:p w:rsidR="00000000" w:rsidRDefault="00000000">
      <w:pPr>
        <w:tabs>
          <w:tab w:val="left" w:pos="2057"/>
        </w:tabs>
      </w:pPr>
      <w:r>
        <w:t>28.</w:t>
      </w:r>
      <w:r>
        <w:tab/>
        <w:t xml:space="preserve">Согласно докладу, в стране разрабатывается проект закона об образовании.  Просьба представить информацию о том, принят ли этот закон и каково его содержание.  </w:t>
      </w:r>
    </w:p>
    <w:p w:rsidR="00000000" w:rsidRDefault="00000000">
      <w:pPr>
        <w:tabs>
          <w:tab w:val="left" w:pos="2057"/>
        </w:tabs>
      </w:pPr>
    </w:p>
    <w:p w:rsidR="00000000" w:rsidRDefault="00000000">
      <w:pPr>
        <w:tabs>
          <w:tab w:val="clear" w:pos="1701"/>
          <w:tab w:val="left" w:pos="2057"/>
        </w:tabs>
        <w:ind w:left="1276" w:hanging="1276"/>
        <w:rPr>
          <w:b/>
          <w:bCs/>
        </w:rPr>
      </w:pPr>
      <w:r>
        <w:rPr>
          <w:b/>
          <w:bCs/>
        </w:rPr>
        <w:t>Статья 15.</w:t>
      </w:r>
      <w:r>
        <w:rPr>
          <w:b/>
          <w:bCs/>
        </w:rPr>
        <w:tab/>
        <w:t>Право на участие в культурной жизни и пользование результатами научного прогресса, а также на охрану интеллектуальной собственности</w:t>
      </w:r>
    </w:p>
    <w:p w:rsidR="00000000" w:rsidRDefault="00000000">
      <w:pPr>
        <w:tabs>
          <w:tab w:val="left" w:pos="2057"/>
        </w:tabs>
        <w:ind w:left="1701" w:hanging="1701"/>
        <w:rPr>
          <w:b/>
          <w:bCs/>
        </w:rPr>
      </w:pPr>
    </w:p>
    <w:p w:rsidR="00000000" w:rsidRDefault="00000000">
      <w:pPr>
        <w:tabs>
          <w:tab w:val="clear" w:pos="1701"/>
          <w:tab w:val="left" w:pos="2057"/>
        </w:tabs>
      </w:pPr>
      <w:r>
        <w:t>29.</w:t>
      </w:r>
      <w:r>
        <w:tab/>
        <w:t>Просьба представить подробную информацию о проекте в области этнических культур, о котором говорится в пункте 551 доклада.</w:t>
      </w:r>
    </w:p>
    <w:p w:rsidR="00000000" w:rsidRDefault="00000000">
      <w:pPr>
        <w:tabs>
          <w:tab w:val="clear" w:pos="1701"/>
          <w:tab w:val="left" w:pos="2057"/>
        </w:tabs>
      </w:pPr>
    </w:p>
    <w:p w:rsidR="00000000" w:rsidRDefault="00000000">
      <w:pPr>
        <w:tabs>
          <w:tab w:val="clear" w:pos="1701"/>
          <w:tab w:val="left" w:pos="2057"/>
        </w:tabs>
      </w:pPr>
      <w:r>
        <w:t>30.</w:t>
      </w:r>
      <w:r>
        <w:tab/>
        <w:t>Какая часть бюджетных средств направляется на финансирование культуры, особенно культуры коренных народов.  Просьба представить информацию об условиях и формах предоставления субсидий на цели осуществления культурных проектов, предлагаемых неправительственными организациями.</w:t>
      </w:r>
    </w:p>
    <w:p w:rsidR="00000000" w:rsidRDefault="00000000">
      <w:pPr>
        <w:tabs>
          <w:tab w:val="clear" w:pos="1701"/>
          <w:tab w:val="left" w:pos="2057"/>
        </w:tabs>
      </w:pPr>
    </w:p>
    <w:p w:rsidR="00000000" w:rsidRDefault="00000000">
      <w:pPr>
        <w:tabs>
          <w:tab w:val="clear" w:pos="1701"/>
          <w:tab w:val="left" w:pos="2057"/>
        </w:tabs>
      </w:pPr>
      <w:r>
        <w:t>31.</w:t>
      </w:r>
      <w:r>
        <w:tab/>
        <w:t>В какой степени коренному населению обеспечен доступ к административным, судебным и другим государственным услугам на его родном языке?</w:t>
      </w:r>
    </w:p>
    <w:p w:rsidR="00000000" w:rsidRDefault="00000000">
      <w:pPr>
        <w:tabs>
          <w:tab w:val="clear" w:pos="1701"/>
          <w:tab w:val="left" w:pos="2057"/>
        </w:tabs>
      </w:pP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E/C.12/Q/EQU/1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ind w:left="7230"/>
      <w:rPr>
        <w:lang w:val="en-US"/>
      </w:rPr>
    </w:pPr>
    <w:r>
      <w:rPr>
        <w:lang w:val="en-US"/>
      </w:rPr>
      <w:t>E/C.12/Q/EQU/1</w:t>
    </w:r>
  </w:p>
  <w:p w:rsidR="00000000" w:rsidRDefault="00000000">
    <w:pPr>
      <w:pStyle w:val="Header"/>
      <w:spacing w:line="240" w:lineRule="auto"/>
      <w:ind w:left="7230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1221</Words>
  <Characters>6960</Characters>
  <Application>Microsoft Office Word</Application>
  <DocSecurity>4</DocSecurity>
  <Lines>58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Kataeva</dc:creator>
  <cp:keywords/>
  <dc:description/>
  <cp:lastModifiedBy>auboin</cp:lastModifiedBy>
  <cp:revision>4</cp:revision>
  <cp:lastPrinted>2003-07-04T08:12:00Z</cp:lastPrinted>
  <dcterms:created xsi:type="dcterms:W3CDTF">2003-07-04T08:12:00Z</dcterms:created>
  <dcterms:modified xsi:type="dcterms:W3CDTF">2003-07-10T07:55:00Z</dcterms:modified>
</cp:coreProperties>
</file>