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Pr>
          <w:szCs w:val="22"/>
          <w:lang w:eastAsia="en-US"/>
        </w:rPr>
        <w:t>CERD/C/OMN/1</w:t>
      </w:r>
      <w:r>
        <w:fldChar w:fldCharType="end"/>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25 April 2006</w:t>
      </w:r>
      <w:r>
        <w:fldChar w:fldCharType="end"/>
      </w:r>
    </w:p>
    <w:p w:rsidR="00000000" w:rsidRDefault="00000000">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000000" w:rsidRDefault="00000000">
      <w:pPr>
        <w:spacing w:before="120" w:after="0" w:line="380" w:lineRule="exact"/>
        <w:jc w:val="left"/>
        <w:rPr>
          <w:rFonts w:hint="cs"/>
          <w:rtl/>
          <w:lang w:eastAsia="en-US"/>
        </w:rPr>
      </w:pPr>
      <w:r>
        <w:rPr>
          <w:sz w:val="36"/>
          <w:szCs w:val="36"/>
          <w:rtl/>
          <w:lang w:eastAsia="en-US"/>
        </w:rPr>
        <w:t>ل</w:t>
      </w:r>
      <w:r>
        <w:rPr>
          <w:rFonts w:hint="cs"/>
          <w:sz w:val="36"/>
          <w:szCs w:val="36"/>
          <w:rtl/>
          <w:lang w:eastAsia="en-US"/>
        </w:rPr>
        <w:t>جن</w:t>
      </w:r>
      <w:r>
        <w:rPr>
          <w:sz w:val="36"/>
          <w:szCs w:val="36"/>
          <w:rtl/>
          <w:lang w:eastAsia="en-US"/>
        </w:rPr>
        <w:t xml:space="preserve">ة </w:t>
      </w:r>
      <w:r>
        <w:rPr>
          <w:rFonts w:hint="cs"/>
          <w:sz w:val="36"/>
          <w:szCs w:val="36"/>
          <w:rtl/>
          <w:lang w:eastAsia="en-US"/>
        </w:rPr>
        <w:t>القضاء على التمييز العنصري</w:t>
      </w:r>
    </w:p>
    <w:p w:rsidR="00000000" w:rsidRDefault="00000000">
      <w:pPr>
        <w:spacing w:before="0" w:after="960" w:line="380" w:lineRule="exact"/>
        <w:jc w:val="both"/>
        <w:rPr>
          <w:szCs w:val="22"/>
          <w:rtl/>
          <w:lang w:eastAsia="en-US"/>
        </w:rPr>
      </w:pPr>
    </w:p>
    <w:p w:rsidR="00000000" w:rsidRDefault="00000000">
      <w:pPr>
        <w:spacing w:before="0" w:line="380" w:lineRule="exact"/>
        <w:jc w:val="center"/>
        <w:rPr>
          <w:rFonts w:hint="cs"/>
          <w:b/>
          <w:bCs/>
          <w:sz w:val="28"/>
          <w:rtl/>
          <w:lang w:eastAsia="en-US"/>
        </w:rPr>
      </w:pPr>
      <w:r>
        <w:rPr>
          <w:rFonts w:hint="cs"/>
          <w:b/>
          <w:bCs/>
          <w:szCs w:val="36"/>
          <w:rtl/>
          <w:lang w:eastAsia="en-US"/>
        </w:rPr>
        <w:t>التقارير المقدمة من الدول الأطراف</w:t>
      </w:r>
      <w:r>
        <w:rPr>
          <w:b/>
          <w:bCs/>
          <w:szCs w:val="36"/>
          <w:rtl/>
          <w:lang w:eastAsia="en-US"/>
        </w:rPr>
        <w:br/>
      </w:r>
      <w:r>
        <w:rPr>
          <w:rFonts w:hint="cs"/>
          <w:b/>
          <w:bCs/>
          <w:sz w:val="28"/>
          <w:rtl/>
          <w:lang w:eastAsia="en-US"/>
        </w:rPr>
        <w:t>بموجب المادة 9 من الاتفاقية</w:t>
      </w:r>
    </w:p>
    <w:p w:rsidR="00000000" w:rsidRDefault="00000000">
      <w:pPr>
        <w:spacing w:before="0" w:line="380" w:lineRule="exact"/>
        <w:jc w:val="center"/>
        <w:rPr>
          <w:rFonts w:hint="cs"/>
          <w:b/>
          <w:bCs/>
          <w:sz w:val="28"/>
          <w:rtl/>
          <w:lang w:eastAsia="en-US"/>
        </w:rPr>
      </w:pPr>
      <w:r>
        <w:rPr>
          <w:rFonts w:hint="cs"/>
          <w:b/>
          <w:bCs/>
          <w:sz w:val="28"/>
          <w:rtl/>
          <w:lang w:eastAsia="en-US"/>
        </w:rPr>
        <w:t>التقارير الدورية الأولى للدول الأطراف</w:t>
      </w:r>
      <w:r>
        <w:rPr>
          <w:b/>
          <w:bCs/>
          <w:sz w:val="28"/>
          <w:rtl/>
          <w:lang w:eastAsia="en-US"/>
        </w:rPr>
        <w:br/>
      </w:r>
      <w:r>
        <w:rPr>
          <w:rFonts w:hint="cs"/>
          <w:b/>
          <w:bCs/>
          <w:sz w:val="28"/>
          <w:rtl/>
          <w:lang w:eastAsia="en-US"/>
        </w:rPr>
        <w:t>المقرر تقديمها في عام 2004</w:t>
      </w:r>
    </w:p>
    <w:p w:rsidR="00000000" w:rsidRDefault="00000000">
      <w:pPr>
        <w:spacing w:before="0" w:line="380" w:lineRule="exact"/>
        <w:jc w:val="center"/>
        <w:rPr>
          <w:rFonts w:hint="cs"/>
          <w:sz w:val="28"/>
          <w:rtl/>
          <w:lang w:eastAsia="en-US"/>
        </w:rPr>
      </w:pPr>
      <w:r>
        <w:rPr>
          <w:rFonts w:hint="cs"/>
          <w:b/>
          <w:bCs/>
          <w:sz w:val="28"/>
          <w:rtl/>
          <w:lang w:eastAsia="en-US"/>
        </w:rPr>
        <w:t>عمان</w:t>
      </w:r>
      <w:r>
        <w:rPr>
          <w:rStyle w:val="FootnoteReference"/>
          <w:b/>
          <w:bCs w:val="0"/>
          <w:sz w:val="28"/>
          <w:vertAlign w:val="baseline"/>
          <w:rtl/>
          <w:lang w:eastAsia="en-US"/>
        </w:rPr>
        <w:footnoteReference w:customMarkFollows="1" w:id="1"/>
        <w:t>*</w:t>
      </w:r>
      <w:r>
        <w:rPr>
          <w:rFonts w:hint="cs"/>
          <w:b/>
          <w:sz w:val="28"/>
          <w:rtl/>
          <w:lang w:eastAsia="en-US"/>
        </w:rPr>
        <w:t xml:space="preserve"> </w:t>
      </w:r>
      <w:r>
        <w:rPr>
          <w:rStyle w:val="FootnoteReference"/>
          <w:bCs w:val="0"/>
          <w:sz w:val="28"/>
          <w:vertAlign w:val="baseline"/>
          <w:rtl/>
          <w:lang w:eastAsia="en-US"/>
        </w:rPr>
        <w:footnoteReference w:customMarkFollows="1" w:id="2"/>
        <w:t>**</w:t>
      </w:r>
    </w:p>
    <w:p w:rsidR="00000000" w:rsidRDefault="00000000">
      <w:pPr>
        <w:tabs>
          <w:tab w:val="left" w:pos="7302"/>
        </w:tabs>
        <w:spacing w:before="0" w:after="720" w:line="380" w:lineRule="exact"/>
        <w:jc w:val="both"/>
        <w:rPr>
          <w:rFonts w:hint="cs"/>
          <w:sz w:val="28"/>
          <w:rtl/>
          <w:lang w:eastAsia="en-US"/>
        </w:rPr>
      </w:pPr>
    </w:p>
    <w:p w:rsidR="00000000" w:rsidRDefault="00000000">
      <w:pPr>
        <w:tabs>
          <w:tab w:val="left" w:pos="6447"/>
        </w:tabs>
        <w:spacing w:before="0" w:after="0" w:line="380" w:lineRule="exact"/>
        <w:jc w:val="both"/>
        <w:rPr>
          <w:rFonts w:hint="cs"/>
          <w:sz w:val="28"/>
          <w:rtl/>
          <w:lang w:eastAsia="en-US"/>
        </w:rPr>
      </w:pPr>
      <w:r>
        <w:rPr>
          <w:rFonts w:hint="cs"/>
          <w:sz w:val="28"/>
          <w:rtl/>
          <w:lang w:eastAsia="en-US"/>
        </w:rPr>
        <w:tab/>
        <w:t>[الأصل: بالعربية]</w:t>
      </w:r>
    </w:p>
    <w:p w:rsidR="00000000" w:rsidRDefault="00000000">
      <w:pPr>
        <w:tabs>
          <w:tab w:val="left" w:pos="6447"/>
        </w:tabs>
        <w:spacing w:before="0" w:after="0" w:line="380" w:lineRule="exact"/>
        <w:jc w:val="both"/>
        <w:rPr>
          <w:sz w:val="28"/>
          <w:rtl/>
          <w:lang w:eastAsia="en-US"/>
        </w:rPr>
      </w:pPr>
      <w:r>
        <w:rPr>
          <w:rFonts w:hint="cs"/>
          <w:sz w:val="28"/>
          <w:rtl/>
          <w:lang w:eastAsia="en-US"/>
        </w:rPr>
        <w:tab/>
        <w:t>[3 تشرين الأول/أكتوبر 2005]</w:t>
      </w:r>
    </w:p>
    <w:p w:rsidR="00000000" w:rsidRDefault="00000000">
      <w:pPr>
        <w:spacing w:before="0" w:after="0"/>
        <w:jc w:val="center"/>
        <w:rPr>
          <w:b/>
          <w:bCs/>
          <w:szCs w:val="28"/>
          <w:rtl/>
          <w:lang w:eastAsia="en-US"/>
        </w:rPr>
      </w:pPr>
      <w:r>
        <w:rPr>
          <w:sz w:val="28"/>
          <w:rtl/>
          <w:lang w:eastAsia="en-US"/>
        </w:rPr>
        <w:br w:type="page"/>
      </w:r>
      <w:r>
        <w:rPr>
          <w:b/>
          <w:bCs/>
          <w:sz w:val="36"/>
          <w:szCs w:val="36"/>
          <w:rtl/>
          <w:lang w:eastAsia="en-US"/>
        </w:rPr>
        <w:t>المحتويات</w:t>
      </w:r>
    </w:p>
    <w:p w:rsidR="00000000" w:rsidRDefault="00000000">
      <w:pPr>
        <w:tabs>
          <w:tab w:val="left" w:pos="7194"/>
          <w:tab w:val="right" w:pos="9354"/>
        </w:tabs>
        <w:spacing w:before="0" w:after="0"/>
        <w:jc w:val="both"/>
        <w:rPr>
          <w:i/>
          <w:iCs/>
          <w:rtl/>
          <w:lang w:eastAsia="en-US"/>
        </w:rPr>
      </w:pPr>
      <w:r>
        <w:rPr>
          <w:i/>
          <w:iCs/>
          <w:rtl/>
          <w:lang w:eastAsia="en-US"/>
        </w:rPr>
        <w:tab/>
        <w:t>الفق</w:t>
      </w:r>
      <w:r>
        <w:rPr>
          <w:rFonts w:hint="cs"/>
          <w:i/>
          <w:iCs/>
          <w:rtl/>
          <w:lang w:eastAsia="en-US"/>
        </w:rPr>
        <w:t>ـ</w:t>
      </w:r>
      <w:r>
        <w:rPr>
          <w:i/>
          <w:iCs/>
          <w:rtl/>
          <w:lang w:eastAsia="en-US"/>
        </w:rPr>
        <w:t>ـرات</w:t>
      </w:r>
      <w:r>
        <w:rPr>
          <w:i/>
          <w:iCs/>
          <w:rtl/>
          <w:lang w:eastAsia="en-US"/>
        </w:rPr>
        <w:tab/>
        <w:t>الصفحة</w:t>
      </w:r>
    </w:p>
    <w:p w:rsidR="00000000" w:rsidRDefault="00000000">
      <w:pPr>
        <w:tabs>
          <w:tab w:val="left" w:pos="822"/>
          <w:tab w:val="left" w:pos="1219"/>
          <w:tab w:val="left" w:pos="1956"/>
          <w:tab w:val="left" w:leader="dot" w:pos="7014"/>
          <w:tab w:val="left" w:pos="7371"/>
          <w:tab w:val="center" w:pos="9043"/>
        </w:tabs>
        <w:spacing w:before="0" w:after="0"/>
        <w:ind w:right="2340"/>
        <w:jc w:val="both"/>
        <w:rPr>
          <w:rFonts w:hint="cs"/>
          <w:rtl/>
          <w:lang w:eastAsia="en-US"/>
        </w:rPr>
      </w:pPr>
      <w:r>
        <w:rPr>
          <w:rFonts w:hint="cs"/>
          <w:rtl/>
          <w:lang w:eastAsia="en-US"/>
        </w:rPr>
        <w:t>الجزء الأول-</w:t>
      </w:r>
      <w:r>
        <w:rPr>
          <w:rFonts w:hint="cs"/>
          <w:rtl/>
          <w:lang w:eastAsia="en-US"/>
        </w:rPr>
        <w:tab/>
        <w:t>معلومات أساسية</w:t>
      </w:r>
      <w:r>
        <w:rPr>
          <w:rFonts w:hint="cs"/>
          <w:rtl/>
          <w:lang w:eastAsia="en-US"/>
        </w:rPr>
        <w:tab/>
      </w:r>
      <w:r>
        <w:rPr>
          <w:rFonts w:hint="cs"/>
          <w:rtl/>
          <w:lang w:eastAsia="en-US"/>
        </w:rPr>
        <w:tab/>
        <w:t>1 - 52</w:t>
      </w:r>
      <w:r>
        <w:rPr>
          <w:rFonts w:hint="cs"/>
          <w:rtl/>
          <w:lang w:eastAsia="en-US"/>
        </w:rPr>
        <w:tab/>
        <w:t>3</w:t>
      </w:r>
    </w:p>
    <w:p w:rsidR="00000000" w:rsidRDefault="00000000">
      <w:pPr>
        <w:tabs>
          <w:tab w:val="left" w:pos="822"/>
          <w:tab w:val="left" w:pos="1389"/>
          <w:tab w:val="left" w:pos="1956"/>
          <w:tab w:val="left" w:leader="dot" w:pos="7014"/>
          <w:tab w:val="left" w:pos="7371"/>
          <w:tab w:val="center" w:pos="9043"/>
        </w:tabs>
        <w:spacing w:before="0" w:after="0"/>
        <w:ind w:right="2340"/>
        <w:jc w:val="both"/>
        <w:rPr>
          <w:rFonts w:hint="cs"/>
          <w:rtl/>
          <w:lang w:eastAsia="en-US"/>
        </w:rPr>
      </w:pPr>
      <w:r>
        <w:rPr>
          <w:rFonts w:hint="cs"/>
          <w:rtl/>
          <w:lang w:eastAsia="en-US"/>
        </w:rPr>
        <w:t>الموقع الجغرافي والمساحة</w:t>
      </w:r>
      <w:r>
        <w:rPr>
          <w:rFonts w:hint="cs"/>
          <w:rtl/>
          <w:lang w:eastAsia="en-US"/>
        </w:rPr>
        <w:tab/>
      </w:r>
      <w:r>
        <w:rPr>
          <w:rFonts w:hint="cs"/>
          <w:rtl/>
          <w:lang w:eastAsia="en-US"/>
        </w:rPr>
        <w:tab/>
      </w:r>
      <w:r>
        <w:rPr>
          <w:rFonts w:hint="cs"/>
          <w:rtl/>
          <w:lang w:eastAsia="en-US"/>
        </w:rPr>
        <w:tab/>
        <w:t>3 - 5</w:t>
      </w:r>
      <w:r>
        <w:rPr>
          <w:rFonts w:hint="cs"/>
          <w:rtl/>
          <w:lang w:eastAsia="en-US"/>
        </w:rPr>
        <w:tab/>
        <w:t>3</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عدد السكان</w:t>
      </w:r>
      <w:r>
        <w:rPr>
          <w:rFonts w:hint="cs"/>
          <w:rtl/>
          <w:lang w:eastAsia="en-US"/>
        </w:rPr>
        <w:tab/>
      </w:r>
      <w:r>
        <w:rPr>
          <w:rFonts w:hint="cs"/>
          <w:rtl/>
          <w:lang w:eastAsia="en-US"/>
        </w:rPr>
        <w:tab/>
        <w:t>6 - 8</w:t>
      </w:r>
      <w:r>
        <w:rPr>
          <w:rFonts w:hint="cs"/>
          <w:rtl/>
          <w:lang w:eastAsia="en-US"/>
        </w:rPr>
        <w:tab/>
        <w:t>3</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النظام السياسي</w:t>
      </w:r>
      <w:r>
        <w:rPr>
          <w:rFonts w:hint="cs"/>
          <w:rtl/>
          <w:lang w:eastAsia="en-US"/>
        </w:rPr>
        <w:tab/>
      </w:r>
      <w:r>
        <w:rPr>
          <w:rFonts w:hint="cs"/>
          <w:rtl/>
          <w:lang w:eastAsia="en-US"/>
        </w:rPr>
        <w:tab/>
        <w:t>9 - 10</w:t>
      </w:r>
      <w:r>
        <w:rPr>
          <w:rFonts w:hint="cs"/>
          <w:rtl/>
          <w:lang w:eastAsia="en-US"/>
        </w:rPr>
        <w:tab/>
        <w:t>4</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مجلس الشورى</w:t>
      </w:r>
      <w:r>
        <w:rPr>
          <w:rFonts w:hint="cs"/>
          <w:rtl/>
          <w:lang w:eastAsia="en-US"/>
        </w:rPr>
        <w:tab/>
      </w:r>
      <w:r>
        <w:rPr>
          <w:rFonts w:hint="cs"/>
          <w:rtl/>
          <w:lang w:eastAsia="en-US"/>
        </w:rPr>
        <w:tab/>
        <w:t>11-13</w:t>
      </w:r>
      <w:r>
        <w:rPr>
          <w:rFonts w:hint="cs"/>
          <w:rtl/>
          <w:lang w:eastAsia="en-US"/>
        </w:rPr>
        <w:tab/>
        <w:t>5</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مجلس الدولة</w:t>
      </w:r>
      <w:r>
        <w:rPr>
          <w:rFonts w:hint="cs"/>
          <w:rtl/>
          <w:lang w:eastAsia="en-US"/>
        </w:rPr>
        <w:tab/>
      </w:r>
      <w:r>
        <w:rPr>
          <w:rFonts w:hint="cs"/>
          <w:rtl/>
          <w:lang w:eastAsia="en-US"/>
        </w:rPr>
        <w:tab/>
        <w:t>14-15</w:t>
      </w:r>
      <w:r>
        <w:rPr>
          <w:rFonts w:hint="cs"/>
          <w:rtl/>
          <w:lang w:eastAsia="en-US"/>
        </w:rPr>
        <w:tab/>
        <w:t>5</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حقوق الإنسان وخاصة حقوق المرأة</w:t>
      </w:r>
      <w:r>
        <w:rPr>
          <w:rFonts w:hint="cs"/>
          <w:rtl/>
          <w:lang w:eastAsia="en-US"/>
        </w:rPr>
        <w:tab/>
      </w:r>
      <w:r>
        <w:rPr>
          <w:rFonts w:hint="cs"/>
          <w:rtl/>
          <w:lang w:eastAsia="en-US"/>
        </w:rPr>
        <w:tab/>
        <w:t>16-20</w:t>
      </w:r>
      <w:r>
        <w:rPr>
          <w:rFonts w:hint="cs"/>
          <w:rtl/>
          <w:lang w:eastAsia="en-US"/>
        </w:rPr>
        <w:tab/>
        <w:t>6</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التنمية الاجتماعية</w:t>
      </w:r>
      <w:r>
        <w:rPr>
          <w:rFonts w:hint="cs"/>
          <w:rtl/>
          <w:lang w:eastAsia="en-US"/>
        </w:rPr>
        <w:tab/>
      </w:r>
      <w:r>
        <w:rPr>
          <w:rFonts w:hint="cs"/>
          <w:rtl/>
          <w:lang w:eastAsia="en-US"/>
        </w:rPr>
        <w:tab/>
        <w:t>21-23</w:t>
      </w:r>
      <w:r>
        <w:rPr>
          <w:rFonts w:hint="cs"/>
          <w:rtl/>
          <w:lang w:eastAsia="en-US"/>
        </w:rPr>
        <w:tab/>
        <w:t>7</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الصحة</w:t>
      </w:r>
      <w:r>
        <w:rPr>
          <w:rFonts w:hint="cs"/>
          <w:rtl/>
          <w:lang w:eastAsia="en-US"/>
        </w:rPr>
        <w:tab/>
      </w:r>
      <w:r>
        <w:rPr>
          <w:rFonts w:hint="cs"/>
          <w:rtl/>
          <w:lang w:eastAsia="en-US"/>
        </w:rPr>
        <w:tab/>
      </w:r>
      <w:r>
        <w:rPr>
          <w:rFonts w:hint="cs"/>
          <w:rtl/>
          <w:lang w:eastAsia="en-US"/>
        </w:rPr>
        <w:tab/>
        <w:t xml:space="preserve">   24</w:t>
      </w:r>
      <w:r>
        <w:rPr>
          <w:rFonts w:hint="cs"/>
          <w:rtl/>
          <w:lang w:eastAsia="en-US"/>
        </w:rPr>
        <w:tab/>
        <w:t>7</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التعليم</w:t>
      </w:r>
      <w:r>
        <w:rPr>
          <w:rFonts w:hint="cs"/>
          <w:rtl/>
          <w:lang w:eastAsia="en-US"/>
        </w:rPr>
        <w:tab/>
      </w:r>
      <w:r>
        <w:rPr>
          <w:rFonts w:hint="cs"/>
          <w:rtl/>
          <w:lang w:eastAsia="en-US"/>
        </w:rPr>
        <w:tab/>
      </w:r>
      <w:r>
        <w:rPr>
          <w:rFonts w:hint="cs"/>
          <w:rtl/>
          <w:lang w:eastAsia="en-US"/>
        </w:rPr>
        <w:tab/>
        <w:t>25-42</w:t>
      </w:r>
      <w:r>
        <w:rPr>
          <w:rFonts w:hint="cs"/>
          <w:rtl/>
          <w:lang w:eastAsia="en-US"/>
        </w:rPr>
        <w:tab/>
        <w:t>8</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السلطة القضائية</w:t>
      </w:r>
      <w:r>
        <w:rPr>
          <w:rFonts w:hint="cs"/>
          <w:rtl/>
          <w:lang w:eastAsia="en-US"/>
        </w:rPr>
        <w:tab/>
      </w:r>
      <w:r>
        <w:rPr>
          <w:rFonts w:hint="cs"/>
          <w:rtl/>
          <w:lang w:eastAsia="en-US"/>
        </w:rPr>
        <w:tab/>
        <w:t>43-47</w:t>
      </w:r>
      <w:r>
        <w:rPr>
          <w:rFonts w:hint="cs"/>
          <w:rtl/>
          <w:lang w:eastAsia="en-US"/>
        </w:rPr>
        <w:tab/>
        <w:t>11</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الحالة العامة للاقتصاد الوطني</w:t>
      </w:r>
      <w:r>
        <w:rPr>
          <w:rFonts w:hint="cs"/>
          <w:rtl/>
          <w:lang w:eastAsia="en-US"/>
        </w:rPr>
        <w:tab/>
      </w:r>
      <w:r>
        <w:rPr>
          <w:rFonts w:hint="cs"/>
          <w:rtl/>
          <w:lang w:eastAsia="en-US"/>
        </w:rPr>
        <w:tab/>
        <w:t>48-51</w:t>
      </w:r>
      <w:r>
        <w:rPr>
          <w:rFonts w:hint="cs"/>
          <w:rtl/>
          <w:lang w:eastAsia="en-US"/>
        </w:rPr>
        <w:tab/>
        <w:t>12</w:t>
      </w:r>
    </w:p>
    <w:p w:rsidR="00000000" w:rsidRDefault="00000000">
      <w:pPr>
        <w:tabs>
          <w:tab w:val="left" w:pos="1106"/>
          <w:tab w:val="left" w:leader="dot" w:pos="7014"/>
          <w:tab w:val="left" w:pos="7371"/>
          <w:tab w:val="center" w:pos="9043"/>
        </w:tabs>
        <w:spacing w:before="0" w:after="0"/>
        <w:ind w:right="2340"/>
        <w:jc w:val="both"/>
        <w:rPr>
          <w:rFonts w:hint="cs"/>
          <w:rtl/>
          <w:lang w:eastAsia="en-US"/>
        </w:rPr>
      </w:pPr>
      <w:r>
        <w:rPr>
          <w:rFonts w:hint="cs"/>
          <w:rtl/>
          <w:lang w:eastAsia="en-US"/>
        </w:rPr>
        <w:t>الجزء الثاني-</w:t>
      </w:r>
      <w:r>
        <w:rPr>
          <w:rFonts w:hint="cs"/>
          <w:rtl/>
          <w:lang w:eastAsia="en-US"/>
        </w:rPr>
        <w:tab/>
        <w:t xml:space="preserve">التدابير التشريعية والقضائية والإدارية والتدابير الأخرى التي اتخذتها </w:t>
      </w:r>
      <w:r>
        <w:rPr>
          <w:rFonts w:hint="cs"/>
          <w:rtl/>
          <w:lang w:eastAsia="en-US"/>
        </w:rPr>
        <w:tab/>
        <w:t>السلطنة إعمالاً لأحكام الاتفاقية</w:t>
      </w:r>
      <w:r>
        <w:rPr>
          <w:rFonts w:hint="cs"/>
          <w:rtl/>
          <w:lang w:eastAsia="en-US"/>
        </w:rPr>
        <w:tab/>
      </w:r>
      <w:r>
        <w:rPr>
          <w:rFonts w:hint="cs"/>
          <w:rtl/>
          <w:lang w:eastAsia="en-US"/>
        </w:rPr>
        <w:tab/>
        <w:t>52-90</w:t>
      </w:r>
      <w:r>
        <w:rPr>
          <w:rFonts w:hint="cs"/>
          <w:rtl/>
          <w:lang w:eastAsia="en-US"/>
        </w:rPr>
        <w:tab/>
        <w:t>13</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1</w:t>
      </w:r>
      <w:r>
        <w:rPr>
          <w:rFonts w:hint="cs"/>
          <w:rtl/>
          <w:lang w:eastAsia="en-US"/>
        </w:rPr>
        <w:tab/>
      </w:r>
      <w:r>
        <w:rPr>
          <w:rFonts w:hint="cs"/>
          <w:rtl/>
          <w:lang w:eastAsia="en-US"/>
        </w:rPr>
        <w:tab/>
      </w:r>
      <w:r>
        <w:rPr>
          <w:rFonts w:hint="cs"/>
          <w:rtl/>
          <w:lang w:eastAsia="en-US"/>
        </w:rPr>
        <w:tab/>
        <w:t>52-55</w:t>
      </w:r>
      <w:r>
        <w:rPr>
          <w:rFonts w:hint="cs"/>
          <w:rtl/>
          <w:lang w:eastAsia="en-US"/>
        </w:rPr>
        <w:tab/>
        <w:t>13</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2</w:t>
      </w:r>
      <w:r>
        <w:rPr>
          <w:rFonts w:hint="cs"/>
          <w:rtl/>
          <w:lang w:eastAsia="en-US"/>
        </w:rPr>
        <w:tab/>
      </w:r>
      <w:r>
        <w:rPr>
          <w:rFonts w:hint="cs"/>
          <w:rtl/>
          <w:lang w:eastAsia="en-US"/>
        </w:rPr>
        <w:tab/>
      </w:r>
      <w:r>
        <w:rPr>
          <w:rFonts w:hint="cs"/>
          <w:rtl/>
          <w:lang w:eastAsia="en-US"/>
        </w:rPr>
        <w:tab/>
        <w:t>56-61</w:t>
      </w:r>
      <w:r>
        <w:rPr>
          <w:rFonts w:hint="cs"/>
          <w:rtl/>
          <w:lang w:eastAsia="en-US"/>
        </w:rPr>
        <w:tab/>
        <w:t>13</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3</w:t>
      </w:r>
      <w:r>
        <w:rPr>
          <w:rFonts w:hint="cs"/>
          <w:rtl/>
          <w:lang w:eastAsia="en-US"/>
        </w:rPr>
        <w:tab/>
      </w:r>
      <w:r>
        <w:rPr>
          <w:rFonts w:hint="cs"/>
          <w:rtl/>
          <w:lang w:eastAsia="en-US"/>
        </w:rPr>
        <w:tab/>
      </w:r>
      <w:r>
        <w:rPr>
          <w:rFonts w:hint="cs"/>
          <w:rtl/>
          <w:lang w:eastAsia="en-US"/>
        </w:rPr>
        <w:tab/>
        <w:t xml:space="preserve">   62</w:t>
      </w:r>
      <w:r>
        <w:rPr>
          <w:rFonts w:hint="cs"/>
          <w:rtl/>
          <w:lang w:eastAsia="en-US"/>
        </w:rPr>
        <w:tab/>
        <w:t>14</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4</w:t>
      </w:r>
      <w:r>
        <w:rPr>
          <w:rFonts w:hint="cs"/>
          <w:rtl/>
          <w:lang w:eastAsia="en-US"/>
        </w:rPr>
        <w:tab/>
      </w:r>
      <w:r>
        <w:rPr>
          <w:rFonts w:hint="cs"/>
          <w:rtl/>
          <w:lang w:eastAsia="en-US"/>
        </w:rPr>
        <w:tab/>
      </w:r>
      <w:r>
        <w:rPr>
          <w:rFonts w:hint="cs"/>
          <w:rtl/>
          <w:lang w:eastAsia="en-US"/>
        </w:rPr>
        <w:tab/>
        <w:t>63-64</w:t>
      </w:r>
      <w:r>
        <w:rPr>
          <w:rFonts w:hint="cs"/>
          <w:rtl/>
          <w:lang w:eastAsia="en-US"/>
        </w:rPr>
        <w:tab/>
        <w:t>15</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5</w:t>
      </w:r>
      <w:r>
        <w:rPr>
          <w:rFonts w:hint="cs"/>
          <w:rtl/>
          <w:lang w:eastAsia="en-US"/>
        </w:rPr>
        <w:tab/>
      </w:r>
      <w:r>
        <w:rPr>
          <w:rFonts w:hint="cs"/>
          <w:rtl/>
          <w:lang w:eastAsia="en-US"/>
        </w:rPr>
        <w:tab/>
      </w:r>
      <w:r>
        <w:rPr>
          <w:rFonts w:hint="cs"/>
          <w:rtl/>
          <w:lang w:eastAsia="en-US"/>
        </w:rPr>
        <w:tab/>
        <w:t>65-84</w:t>
      </w:r>
      <w:r>
        <w:rPr>
          <w:rFonts w:hint="cs"/>
          <w:rtl/>
          <w:lang w:eastAsia="en-US"/>
        </w:rPr>
        <w:tab/>
        <w:t>15</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6</w:t>
      </w:r>
      <w:r>
        <w:rPr>
          <w:rFonts w:hint="cs"/>
          <w:rtl/>
          <w:lang w:eastAsia="en-US"/>
        </w:rPr>
        <w:tab/>
      </w:r>
      <w:r>
        <w:rPr>
          <w:rFonts w:hint="cs"/>
          <w:rtl/>
          <w:lang w:eastAsia="en-US"/>
        </w:rPr>
        <w:tab/>
      </w:r>
      <w:r>
        <w:rPr>
          <w:rFonts w:hint="cs"/>
          <w:rtl/>
          <w:lang w:eastAsia="en-US"/>
        </w:rPr>
        <w:tab/>
        <w:t xml:space="preserve">   85</w:t>
      </w:r>
      <w:r>
        <w:rPr>
          <w:rFonts w:hint="cs"/>
          <w:rtl/>
          <w:lang w:eastAsia="en-US"/>
        </w:rPr>
        <w:tab/>
        <w:t>20</w:t>
      </w:r>
    </w:p>
    <w:p w:rsidR="00000000" w:rsidRDefault="00000000">
      <w:pPr>
        <w:tabs>
          <w:tab w:val="left" w:pos="822"/>
          <w:tab w:val="left" w:pos="1445"/>
          <w:tab w:val="left" w:leader="dot" w:pos="7014"/>
          <w:tab w:val="left" w:pos="7371"/>
          <w:tab w:val="center" w:pos="9043"/>
        </w:tabs>
        <w:spacing w:before="0" w:after="0"/>
        <w:ind w:right="2340"/>
        <w:jc w:val="both"/>
        <w:rPr>
          <w:rFonts w:hint="cs"/>
          <w:rtl/>
          <w:lang w:eastAsia="en-US"/>
        </w:rPr>
      </w:pPr>
      <w:r>
        <w:rPr>
          <w:rFonts w:hint="cs"/>
          <w:rtl/>
          <w:lang w:eastAsia="en-US"/>
        </w:rPr>
        <w:tab/>
        <w:t>المادة 7</w:t>
      </w:r>
      <w:r>
        <w:rPr>
          <w:rFonts w:hint="cs"/>
          <w:rtl/>
          <w:lang w:eastAsia="en-US"/>
        </w:rPr>
        <w:tab/>
      </w:r>
      <w:r>
        <w:rPr>
          <w:rFonts w:hint="cs"/>
          <w:rtl/>
          <w:lang w:eastAsia="en-US"/>
        </w:rPr>
        <w:tab/>
      </w:r>
      <w:r>
        <w:rPr>
          <w:rFonts w:hint="cs"/>
          <w:rtl/>
          <w:lang w:eastAsia="en-US"/>
        </w:rPr>
        <w:tab/>
        <w:t>86-88</w:t>
      </w:r>
      <w:r>
        <w:rPr>
          <w:rFonts w:hint="cs"/>
          <w:rtl/>
          <w:lang w:eastAsia="en-US"/>
        </w:rPr>
        <w:tab/>
        <w:t>20</w:t>
      </w:r>
    </w:p>
    <w:p w:rsidR="00000000" w:rsidRDefault="00000000">
      <w:pPr>
        <w:tabs>
          <w:tab w:val="left" w:pos="822"/>
          <w:tab w:val="left" w:leader="dot" w:pos="7014"/>
          <w:tab w:val="left" w:pos="7371"/>
          <w:tab w:val="center" w:pos="9043"/>
        </w:tabs>
        <w:spacing w:before="0" w:after="0"/>
        <w:ind w:right="2340"/>
        <w:jc w:val="both"/>
        <w:rPr>
          <w:rFonts w:hint="cs"/>
          <w:rtl/>
          <w:lang w:eastAsia="en-US"/>
        </w:rPr>
      </w:pPr>
      <w:r>
        <w:rPr>
          <w:rFonts w:hint="cs"/>
          <w:rtl/>
          <w:lang w:eastAsia="en-US"/>
        </w:rPr>
        <w:t>الخلاصة</w:t>
      </w:r>
      <w:r>
        <w:rPr>
          <w:rFonts w:hint="cs"/>
          <w:rtl/>
          <w:lang w:eastAsia="en-US"/>
        </w:rPr>
        <w:tab/>
      </w:r>
      <w:r>
        <w:rPr>
          <w:rFonts w:hint="cs"/>
          <w:rtl/>
          <w:lang w:eastAsia="en-US"/>
        </w:rPr>
        <w:tab/>
      </w:r>
      <w:r>
        <w:rPr>
          <w:rFonts w:hint="cs"/>
          <w:rtl/>
          <w:lang w:eastAsia="en-US"/>
        </w:rPr>
        <w:tab/>
        <w:t>89-90</w:t>
      </w:r>
      <w:r>
        <w:rPr>
          <w:rFonts w:hint="cs"/>
          <w:rtl/>
          <w:lang w:eastAsia="en-US"/>
        </w:rPr>
        <w:tab/>
        <w:t>25</w:t>
      </w:r>
    </w:p>
    <w:p w:rsidR="00000000" w:rsidRDefault="00000000">
      <w:pPr>
        <w:tabs>
          <w:tab w:val="left" w:pos="822"/>
          <w:tab w:val="left" w:leader="dot" w:pos="7999"/>
          <w:tab w:val="left" w:pos="8225"/>
          <w:tab w:val="center" w:pos="9043"/>
        </w:tabs>
        <w:spacing w:before="0" w:after="0"/>
        <w:ind w:right="2340"/>
        <w:jc w:val="both"/>
        <w:rPr>
          <w:rFonts w:hint="cs"/>
          <w:rtl/>
          <w:lang w:eastAsia="en-US"/>
        </w:rPr>
      </w:pPr>
      <w:r>
        <w:rPr>
          <w:rFonts w:hint="cs"/>
          <w:rtl/>
          <w:lang w:eastAsia="en-US"/>
        </w:rPr>
        <w:t>المراجع</w:t>
      </w:r>
      <w:r>
        <w:rPr>
          <w:rFonts w:hint="cs"/>
          <w:rtl/>
          <w:lang w:eastAsia="en-US"/>
        </w:rPr>
        <w:tab/>
      </w:r>
      <w:r>
        <w:rPr>
          <w:rFonts w:hint="cs"/>
          <w:rtl/>
          <w:lang w:eastAsia="en-US"/>
        </w:rPr>
        <w:tab/>
      </w:r>
      <w:r>
        <w:rPr>
          <w:rFonts w:hint="cs"/>
          <w:rtl/>
          <w:lang w:eastAsia="en-US"/>
        </w:rPr>
        <w:tab/>
      </w:r>
      <w:r>
        <w:rPr>
          <w:rFonts w:hint="cs"/>
          <w:rtl/>
          <w:lang w:eastAsia="en-US"/>
        </w:rPr>
        <w:tab/>
        <w:t>25</w:t>
      </w:r>
    </w:p>
    <w:p w:rsidR="00000000" w:rsidRDefault="00000000">
      <w:pPr>
        <w:tabs>
          <w:tab w:val="left" w:pos="7371"/>
        </w:tabs>
        <w:jc w:val="both"/>
        <w:rPr>
          <w:rStyle w:val="FootnoteReference"/>
          <w:bCs w:val="0"/>
          <w:rtl/>
          <w:lang w:eastAsia="en-US"/>
        </w:rPr>
      </w:pPr>
    </w:p>
    <w:p w:rsidR="00000000" w:rsidRDefault="00000000">
      <w:pPr>
        <w:autoSpaceDE w:val="0"/>
        <w:autoSpaceDN w:val="0"/>
        <w:adjustRightInd w:val="0"/>
        <w:spacing w:before="0" w:line="380" w:lineRule="exact"/>
        <w:jc w:val="center"/>
        <w:rPr>
          <w:b/>
          <w:bCs/>
          <w:color w:val="000000"/>
        </w:rPr>
      </w:pPr>
      <w:r>
        <w:rPr>
          <w:sz w:val="28"/>
          <w:rtl/>
          <w:lang w:eastAsia="en-US"/>
        </w:rPr>
        <w:br w:type="page"/>
      </w:r>
      <w:r>
        <w:rPr>
          <w:b/>
          <w:bCs/>
          <w:color w:val="000000"/>
          <w:rtl/>
        </w:rPr>
        <w:t>التقرير</w:t>
      </w:r>
      <w:r>
        <w:rPr>
          <w:b/>
          <w:bCs/>
          <w:color w:val="000000"/>
        </w:rPr>
        <w:t xml:space="preserve"> </w:t>
      </w:r>
      <w:r>
        <w:rPr>
          <w:b/>
          <w:bCs/>
          <w:color w:val="000000"/>
          <w:rtl/>
        </w:rPr>
        <w:t>الوطني</w:t>
      </w:r>
      <w:r>
        <w:rPr>
          <w:b/>
          <w:bCs/>
          <w:color w:val="000000"/>
        </w:rPr>
        <w:t xml:space="preserve"> </w:t>
      </w:r>
      <w:r>
        <w:rPr>
          <w:b/>
          <w:bCs/>
          <w:color w:val="000000"/>
          <w:rtl/>
        </w:rPr>
        <w:t>الأول</w:t>
      </w:r>
      <w:r>
        <w:rPr>
          <w:b/>
          <w:bCs/>
          <w:color w:val="000000"/>
        </w:rPr>
        <w:t xml:space="preserve"> </w:t>
      </w:r>
      <w:r>
        <w:rPr>
          <w:b/>
          <w:bCs/>
          <w:color w:val="000000"/>
          <w:rtl/>
        </w:rPr>
        <w:t>لسلطنة</w:t>
      </w:r>
      <w:r>
        <w:rPr>
          <w:b/>
          <w:bCs/>
          <w:color w:val="000000"/>
        </w:rPr>
        <w:t xml:space="preserve"> </w:t>
      </w:r>
      <w:r>
        <w:rPr>
          <w:b/>
          <w:bCs/>
          <w:color w:val="000000"/>
          <w:rtl/>
        </w:rPr>
        <w:t>عُمان</w:t>
      </w:r>
      <w:r>
        <w:rPr>
          <w:rFonts w:hint="cs"/>
          <w:b/>
          <w:bCs/>
          <w:color w:val="000000"/>
          <w:rtl/>
        </w:rPr>
        <w:t xml:space="preserve"> </w:t>
      </w:r>
      <w:r>
        <w:rPr>
          <w:b/>
          <w:bCs/>
          <w:color w:val="000000"/>
          <w:rtl/>
        </w:rPr>
        <w:t>بشأن</w:t>
      </w:r>
      <w:r>
        <w:rPr>
          <w:b/>
          <w:bCs/>
          <w:color w:val="000000"/>
        </w:rPr>
        <w:t xml:space="preserve"> </w:t>
      </w:r>
      <w:r>
        <w:rPr>
          <w:b/>
          <w:bCs/>
          <w:color w:val="000000"/>
          <w:rtl/>
        </w:rPr>
        <w:t>التدابير</w:t>
      </w:r>
      <w:r>
        <w:rPr>
          <w:b/>
          <w:bCs/>
          <w:color w:val="000000"/>
        </w:rPr>
        <w:t xml:space="preserve"> </w:t>
      </w:r>
      <w:r>
        <w:rPr>
          <w:b/>
          <w:bCs/>
          <w:color w:val="000000"/>
          <w:rtl/>
        </w:rPr>
        <w:t>المتخذة</w:t>
      </w:r>
      <w:r>
        <w:rPr>
          <w:b/>
          <w:bCs/>
          <w:color w:val="000000"/>
        </w:rPr>
        <w:t xml:space="preserve"> </w:t>
      </w:r>
      <w:r>
        <w:rPr>
          <w:b/>
          <w:bCs/>
          <w:color w:val="000000"/>
          <w:rtl/>
        </w:rPr>
        <w:t>لتنفيذ</w:t>
      </w:r>
      <w:r>
        <w:rPr>
          <w:rFonts w:hint="cs"/>
          <w:b/>
          <w:bCs/>
          <w:color w:val="000000"/>
          <w:rtl/>
        </w:rPr>
        <w:t xml:space="preserve"> أحكام</w:t>
      </w:r>
      <w:r>
        <w:rPr>
          <w:rFonts w:hint="cs"/>
          <w:b/>
          <w:bCs/>
          <w:color w:val="000000"/>
          <w:rtl/>
        </w:rPr>
        <w:br/>
      </w:r>
      <w:r>
        <w:rPr>
          <w:b/>
          <w:bCs/>
          <w:color w:val="000000"/>
          <w:rtl/>
        </w:rPr>
        <w:t>أحكام</w:t>
      </w:r>
      <w:r>
        <w:rPr>
          <w:b/>
          <w:bCs/>
          <w:color w:val="000000"/>
        </w:rPr>
        <w:t xml:space="preserve"> </w:t>
      </w:r>
      <w:r>
        <w:rPr>
          <w:b/>
          <w:bCs/>
          <w:color w:val="000000"/>
          <w:rtl/>
        </w:rPr>
        <w:t>ا</w:t>
      </w:r>
      <w:r>
        <w:rPr>
          <w:rFonts w:hint="cs"/>
          <w:b/>
          <w:bCs/>
          <w:color w:val="000000"/>
          <w:rtl/>
        </w:rPr>
        <w:t>لا</w:t>
      </w:r>
      <w:r>
        <w:rPr>
          <w:b/>
          <w:bCs/>
          <w:color w:val="000000"/>
          <w:rtl/>
        </w:rPr>
        <w:t>تفاقية</w:t>
      </w:r>
      <w:r>
        <w:rPr>
          <w:b/>
          <w:bCs/>
          <w:color w:val="000000"/>
        </w:rPr>
        <w:t xml:space="preserve"> </w:t>
      </w:r>
      <w:r>
        <w:rPr>
          <w:b/>
          <w:bCs/>
          <w:color w:val="000000"/>
          <w:rtl/>
        </w:rPr>
        <w:t>الدولية</w:t>
      </w:r>
      <w:r>
        <w:rPr>
          <w:b/>
          <w:bCs/>
          <w:color w:val="000000"/>
        </w:rPr>
        <w:t xml:space="preserve"> </w:t>
      </w:r>
      <w:r>
        <w:rPr>
          <w:b/>
          <w:bCs/>
          <w:color w:val="000000"/>
          <w:rtl/>
        </w:rPr>
        <w:t>للقضاء</w:t>
      </w:r>
      <w:r>
        <w:rPr>
          <w:b/>
          <w:bCs/>
          <w:color w:val="000000"/>
        </w:rPr>
        <w:t xml:space="preserve"> </w:t>
      </w:r>
      <w:r>
        <w:rPr>
          <w:b/>
          <w:bCs/>
          <w:color w:val="000000"/>
          <w:rtl/>
        </w:rPr>
        <w:t>على</w:t>
      </w:r>
      <w:r>
        <w:rPr>
          <w:b/>
          <w:bCs/>
          <w:color w:val="000000"/>
        </w:rPr>
        <w:t xml:space="preserve"> </w:t>
      </w:r>
      <w:r>
        <w:rPr>
          <w:b/>
          <w:bCs/>
          <w:color w:val="000000"/>
          <w:rtl/>
        </w:rPr>
        <w:t>جميع</w:t>
      </w:r>
      <w:r>
        <w:rPr>
          <w:b/>
          <w:bCs/>
          <w:color w:val="000000"/>
        </w:rPr>
        <w:t xml:space="preserve"> </w:t>
      </w:r>
      <w:r>
        <w:rPr>
          <w:b/>
          <w:bCs/>
          <w:color w:val="000000"/>
          <w:rtl/>
        </w:rPr>
        <w:t>أشكال</w:t>
      </w:r>
      <w:r>
        <w:rPr>
          <w:b/>
          <w:bCs/>
          <w:color w:val="000000"/>
        </w:rPr>
        <w:t xml:space="preserve"> </w:t>
      </w:r>
      <w:r>
        <w:rPr>
          <w:b/>
          <w:bCs/>
          <w:color w:val="000000"/>
          <w:rtl/>
        </w:rPr>
        <w:t>التمييز</w:t>
      </w:r>
      <w:r>
        <w:rPr>
          <w:b/>
          <w:bCs/>
          <w:color w:val="000000"/>
        </w:rPr>
        <w:t xml:space="preserve"> </w:t>
      </w:r>
      <w:r>
        <w:rPr>
          <w:b/>
          <w:bCs/>
          <w:color w:val="000000"/>
          <w:rtl/>
        </w:rPr>
        <w:t>العنصري</w:t>
      </w:r>
    </w:p>
    <w:p w:rsidR="00000000" w:rsidRDefault="00000000">
      <w:pPr>
        <w:autoSpaceDE w:val="0"/>
        <w:autoSpaceDN w:val="0"/>
        <w:adjustRightInd w:val="0"/>
        <w:spacing w:before="0" w:line="380" w:lineRule="exact"/>
        <w:jc w:val="center"/>
        <w:rPr>
          <w:b/>
          <w:bCs/>
          <w:color w:val="000000"/>
          <w:sz w:val="28"/>
          <w:szCs w:val="36"/>
        </w:rPr>
      </w:pPr>
      <w:r>
        <w:rPr>
          <w:b/>
          <w:bCs/>
          <w:color w:val="000000"/>
          <w:sz w:val="36"/>
          <w:szCs w:val="36"/>
          <w:rtl/>
        </w:rPr>
        <w:t>الجزء</w:t>
      </w:r>
      <w:r>
        <w:rPr>
          <w:b/>
          <w:bCs/>
          <w:color w:val="000000"/>
          <w:sz w:val="28"/>
          <w:szCs w:val="36"/>
        </w:rPr>
        <w:t xml:space="preserve"> </w:t>
      </w:r>
      <w:r>
        <w:rPr>
          <w:b/>
          <w:bCs/>
          <w:color w:val="000000"/>
          <w:sz w:val="36"/>
          <w:szCs w:val="36"/>
          <w:rtl/>
        </w:rPr>
        <w:t>الأول</w:t>
      </w:r>
    </w:p>
    <w:p w:rsidR="00000000" w:rsidRDefault="00000000">
      <w:pPr>
        <w:autoSpaceDE w:val="0"/>
        <w:autoSpaceDN w:val="0"/>
        <w:adjustRightInd w:val="0"/>
        <w:spacing w:before="0" w:line="380" w:lineRule="exact"/>
        <w:jc w:val="center"/>
        <w:rPr>
          <w:b/>
          <w:bCs/>
          <w:color w:val="000000"/>
          <w:sz w:val="36"/>
          <w:szCs w:val="36"/>
        </w:rPr>
      </w:pPr>
      <w:r>
        <w:rPr>
          <w:b/>
          <w:bCs/>
          <w:color w:val="000000"/>
          <w:sz w:val="36"/>
          <w:szCs w:val="36"/>
          <w:rtl/>
        </w:rPr>
        <w:t>معلومات</w:t>
      </w:r>
      <w:r>
        <w:rPr>
          <w:b/>
          <w:bCs/>
          <w:color w:val="000000"/>
          <w:sz w:val="28"/>
          <w:szCs w:val="36"/>
        </w:rPr>
        <w:t xml:space="preserve"> </w:t>
      </w:r>
      <w:r>
        <w:rPr>
          <w:b/>
          <w:bCs/>
          <w:color w:val="000000"/>
          <w:sz w:val="36"/>
          <w:szCs w:val="36"/>
          <w:rtl/>
        </w:rPr>
        <w:t>أساسية</w:t>
      </w:r>
    </w:p>
    <w:p w:rsidR="00000000" w:rsidRDefault="00000000">
      <w:pPr>
        <w:autoSpaceDE w:val="0"/>
        <w:autoSpaceDN w:val="0"/>
        <w:adjustRightInd w:val="0"/>
        <w:spacing w:before="0" w:line="380" w:lineRule="exact"/>
        <w:jc w:val="both"/>
        <w:rPr>
          <w:rFonts w:hint="cs"/>
          <w:color w:val="000000"/>
        </w:rPr>
      </w:pPr>
      <w:r>
        <w:rPr>
          <w:rFonts w:hint="cs"/>
          <w:color w:val="000000"/>
          <w:rtl/>
        </w:rPr>
        <w:t>1-</w:t>
      </w:r>
      <w:r>
        <w:rPr>
          <w:rFonts w:hint="cs"/>
          <w:color w:val="000000"/>
          <w:rtl/>
        </w:rPr>
        <w:tab/>
      </w:r>
      <w:r>
        <w:rPr>
          <w:color w:val="000000"/>
          <w:rtl/>
        </w:rPr>
        <w:t>لا يمكن الحديث عن وضع حقوق الإنسان في سلطنة عُمان وعلاقاتها بالمؤسسات الدولية بل وبالخارج عموماً دون الإشارة ولو بشكل عابر إلى تاريخ السلطنة</w:t>
      </w:r>
      <w:r>
        <w:rPr>
          <w:color w:val="000000"/>
        </w:rPr>
        <w:t>.</w:t>
      </w:r>
      <w:r>
        <w:rPr>
          <w:color w:val="000000"/>
          <w:rtl/>
        </w:rPr>
        <w:t xml:space="preserve"> فبعد أن كانت عُمان </w:t>
      </w:r>
      <w:r>
        <w:rPr>
          <w:rFonts w:hint="cs"/>
          <w:color w:val="000000"/>
          <w:rtl/>
        </w:rPr>
        <w:t>إ</w:t>
      </w:r>
      <w:r>
        <w:rPr>
          <w:color w:val="000000"/>
          <w:rtl/>
        </w:rPr>
        <w:t>مبراطورية ذات حضارة ودولة مزدهرة حتى القرن التاسع عشر</w:t>
      </w:r>
      <w:r>
        <w:rPr>
          <w:rFonts w:hint="cs"/>
          <w:color w:val="000000"/>
          <w:rtl/>
        </w:rPr>
        <w:t>،</w:t>
      </w:r>
      <w:r>
        <w:rPr>
          <w:color w:val="000000"/>
          <w:rtl/>
        </w:rPr>
        <w:t xml:space="preserve"> مر عليها حين من الدهر عاشت فيه في عزلة شبه تامة عن العالم الخارجي وغابت فيها مظاهر الحضارة والتمدن كالتعليم والمرافق الصحية والإدارة وشبكة الطرق وما إلى ذلك</w:t>
      </w:r>
      <w:r>
        <w:rPr>
          <w:color w:val="000000"/>
        </w:rPr>
        <w:t>.</w:t>
      </w:r>
      <w:r>
        <w:rPr>
          <w:color w:val="000000"/>
          <w:rtl/>
        </w:rPr>
        <w:t xml:space="preserve"> فكان لا</w:t>
      </w:r>
      <w:r>
        <w:rPr>
          <w:rFonts w:hint="cs"/>
          <w:color w:val="000000"/>
          <w:rtl/>
        </w:rPr>
        <w:t xml:space="preserve"> </w:t>
      </w:r>
      <w:r>
        <w:rPr>
          <w:color w:val="000000"/>
          <w:rtl/>
        </w:rPr>
        <w:t xml:space="preserve">بد من إيجاد كل ذلك من </w:t>
      </w:r>
      <w:proofErr w:type="spellStart"/>
      <w:r>
        <w:rPr>
          <w:color w:val="000000"/>
          <w:rtl/>
        </w:rPr>
        <w:t>العدم</w:t>
      </w:r>
      <w:proofErr w:type="spellEnd"/>
      <w:r>
        <w:rPr>
          <w:color w:val="000000"/>
          <w:rtl/>
        </w:rPr>
        <w:t xml:space="preserve"> ابتداء من عام </w:t>
      </w:r>
      <w:r>
        <w:rPr>
          <w:rFonts w:hint="cs"/>
          <w:color w:val="000000"/>
          <w:rtl/>
        </w:rPr>
        <w:t xml:space="preserve">1970 </w:t>
      </w:r>
      <w:r>
        <w:rPr>
          <w:color w:val="000000"/>
          <w:rtl/>
        </w:rPr>
        <w:t>فقط</w:t>
      </w:r>
      <w:r>
        <w:rPr>
          <w:rFonts w:hint="cs"/>
          <w:color w:val="000000"/>
          <w:rtl/>
        </w:rPr>
        <w:t xml:space="preserve">. </w:t>
      </w:r>
      <w:proofErr w:type="spellStart"/>
      <w:r>
        <w:rPr>
          <w:color w:val="000000"/>
          <w:rtl/>
        </w:rPr>
        <w:t>وها</w:t>
      </w:r>
      <w:proofErr w:type="spellEnd"/>
      <w:r>
        <w:rPr>
          <w:color w:val="000000"/>
          <w:rtl/>
        </w:rPr>
        <w:t xml:space="preserve"> هي سلطنة عُمان اليوم البلد والدولة التي تعرفون</w:t>
      </w:r>
      <w:r>
        <w:rPr>
          <w:rFonts w:hint="cs"/>
          <w:color w:val="000000"/>
          <w:rtl/>
        </w:rPr>
        <w:t xml:space="preserve">، </w:t>
      </w:r>
      <w:r>
        <w:rPr>
          <w:color w:val="000000"/>
          <w:rtl/>
        </w:rPr>
        <w:t>تأتي في مرافقها التعليمية والصحية والعامة وخدماتها ونموها ضمن مقدمة دول العالم النامية</w:t>
      </w:r>
      <w:r>
        <w:rPr>
          <w:color w:val="000000"/>
        </w:rPr>
        <w:t>.</w:t>
      </w:r>
      <w:r>
        <w:rPr>
          <w:color w:val="000000"/>
          <w:rtl/>
        </w:rPr>
        <w:t xml:space="preserve"> فقد قطعت السلطنة أشواطا</w:t>
      </w:r>
      <w:r>
        <w:rPr>
          <w:rFonts w:hint="cs"/>
          <w:color w:val="000000"/>
          <w:rtl/>
        </w:rPr>
        <w:t>ً</w:t>
      </w:r>
      <w:r>
        <w:rPr>
          <w:color w:val="000000"/>
          <w:rtl/>
        </w:rPr>
        <w:t xml:space="preserve"> جبارة للحاق بالركب و</w:t>
      </w:r>
      <w:r>
        <w:rPr>
          <w:rFonts w:hint="cs"/>
          <w:color w:val="000000"/>
          <w:rtl/>
        </w:rPr>
        <w:t>ا</w:t>
      </w:r>
      <w:r>
        <w:rPr>
          <w:color w:val="000000"/>
          <w:rtl/>
        </w:rPr>
        <w:t>ستطاعت</w:t>
      </w:r>
      <w:r>
        <w:rPr>
          <w:rFonts w:hint="cs"/>
          <w:color w:val="000000"/>
          <w:rtl/>
        </w:rPr>
        <w:t xml:space="preserve">، </w:t>
      </w:r>
      <w:r>
        <w:rPr>
          <w:color w:val="000000"/>
          <w:rtl/>
        </w:rPr>
        <w:t>في ظرف وجيز للغاية</w:t>
      </w:r>
      <w:r>
        <w:rPr>
          <w:rFonts w:hint="cs"/>
          <w:color w:val="000000"/>
          <w:rtl/>
        </w:rPr>
        <w:t>،</w:t>
      </w:r>
      <w:r>
        <w:rPr>
          <w:color w:val="000000"/>
          <w:rtl/>
        </w:rPr>
        <w:t xml:space="preserve"> محو آثار ومظاهر التخلف كافة</w:t>
      </w:r>
      <w:r>
        <w:rPr>
          <w:rFonts w:hint="cs"/>
          <w:color w:val="000000"/>
          <w:rtl/>
        </w:rPr>
        <w:t>.</w:t>
      </w:r>
    </w:p>
    <w:p w:rsidR="00000000" w:rsidRDefault="00000000">
      <w:pPr>
        <w:autoSpaceDE w:val="0"/>
        <w:autoSpaceDN w:val="0"/>
        <w:adjustRightInd w:val="0"/>
        <w:spacing w:before="0" w:line="380" w:lineRule="exact"/>
        <w:jc w:val="both"/>
        <w:rPr>
          <w:color w:val="000000"/>
        </w:rPr>
      </w:pPr>
      <w:r>
        <w:rPr>
          <w:rFonts w:hint="cs"/>
          <w:color w:val="000000"/>
          <w:rtl/>
        </w:rPr>
        <w:t>2-</w:t>
      </w:r>
      <w:r>
        <w:rPr>
          <w:rFonts w:hint="cs"/>
          <w:color w:val="000000"/>
          <w:rtl/>
        </w:rPr>
        <w:tab/>
      </w:r>
      <w:r>
        <w:rPr>
          <w:color w:val="000000"/>
          <w:rtl/>
        </w:rPr>
        <w:t>وفيما يلي عرض لبعض من هذه الإنجازات ليس على صعيد بناء دولة عصرية وإرساء معالم التنمية وتحسين رفاه المواطنين فحسب</w:t>
      </w:r>
      <w:r>
        <w:rPr>
          <w:rFonts w:hint="cs"/>
          <w:color w:val="000000"/>
          <w:rtl/>
        </w:rPr>
        <w:t xml:space="preserve">، </w:t>
      </w:r>
      <w:r>
        <w:rPr>
          <w:color w:val="000000"/>
          <w:rtl/>
        </w:rPr>
        <w:t>بل أيضا</w:t>
      </w:r>
      <w:r>
        <w:rPr>
          <w:rFonts w:hint="cs"/>
          <w:color w:val="000000"/>
          <w:rtl/>
        </w:rPr>
        <w:t>ً</w:t>
      </w:r>
      <w:r>
        <w:rPr>
          <w:color w:val="000000"/>
          <w:rtl/>
        </w:rPr>
        <w:t xml:space="preserve"> على صعيد النهوض بحكم القانون وإقرار الحريات للجميع بدون تمييز على أي أساس كا</w:t>
      </w:r>
      <w:r>
        <w:rPr>
          <w:rFonts w:hint="cs"/>
          <w:color w:val="000000"/>
          <w:rtl/>
        </w:rPr>
        <w:t>ن.</w:t>
      </w:r>
    </w:p>
    <w:p w:rsidR="00000000" w:rsidRDefault="00000000">
      <w:pPr>
        <w:autoSpaceDE w:val="0"/>
        <w:autoSpaceDN w:val="0"/>
        <w:adjustRightInd w:val="0"/>
        <w:spacing w:before="0" w:line="380" w:lineRule="exact"/>
        <w:jc w:val="both"/>
        <w:rPr>
          <w:b/>
          <w:bCs/>
          <w:color w:val="000000"/>
        </w:rPr>
      </w:pPr>
      <w:r>
        <w:rPr>
          <w:b/>
          <w:bCs/>
          <w:color w:val="000000"/>
          <w:rtl/>
        </w:rPr>
        <w:t>الموقع الجغرافي والمساحة</w:t>
      </w:r>
    </w:p>
    <w:p w:rsidR="00000000" w:rsidRDefault="00000000">
      <w:pPr>
        <w:autoSpaceDE w:val="0"/>
        <w:autoSpaceDN w:val="0"/>
        <w:adjustRightInd w:val="0"/>
        <w:spacing w:before="0" w:line="380" w:lineRule="exact"/>
        <w:jc w:val="both"/>
        <w:rPr>
          <w:rFonts w:hint="cs"/>
          <w:rtl/>
        </w:rPr>
      </w:pPr>
      <w:r>
        <w:rPr>
          <w:rFonts w:hint="cs"/>
          <w:color w:val="000000"/>
          <w:rtl/>
        </w:rPr>
        <w:t>3-</w:t>
      </w:r>
      <w:r>
        <w:rPr>
          <w:rFonts w:hint="cs"/>
          <w:color w:val="000000"/>
          <w:rtl/>
        </w:rPr>
        <w:tab/>
      </w:r>
      <w:r>
        <w:rPr>
          <w:spacing w:val="4"/>
          <w:rtl/>
        </w:rPr>
        <w:t>تقع سلطنة عُمان في أقصى الجنوب الشرقي لشبه الجزيرة العربية وتمتد بين دائرتي عرض</w:t>
      </w:r>
      <w:r>
        <w:rPr>
          <w:rFonts w:hint="cs"/>
          <w:spacing w:val="4"/>
          <w:rtl/>
        </w:rPr>
        <w:t xml:space="preserve"> 16</w:t>
      </w:r>
      <w:r>
        <w:rPr>
          <w:rFonts w:cs="Times New Roman"/>
          <w:spacing w:val="4"/>
          <w:lang w:val="ar-SA"/>
        </w:rPr>
        <w:t>٫</w:t>
      </w:r>
      <w:r>
        <w:rPr>
          <w:rFonts w:hint="cs"/>
          <w:spacing w:val="4"/>
          <w:rtl/>
          <w:lang w:val="ar-SA"/>
        </w:rPr>
        <w:t>26 و 39</w:t>
      </w:r>
      <w:r>
        <w:rPr>
          <w:rFonts w:cs="Times New Roman"/>
          <w:spacing w:val="4"/>
          <w:lang w:val="ar-SA"/>
        </w:rPr>
        <w:t>٫</w:t>
      </w:r>
      <w:r>
        <w:rPr>
          <w:rFonts w:hint="cs"/>
          <w:spacing w:val="4"/>
          <w:rtl/>
          <w:lang w:val="ar-SA"/>
        </w:rPr>
        <w:t>30 شمالاً وبين خطي طول 00</w:t>
      </w:r>
      <w:r>
        <w:rPr>
          <w:rFonts w:cs="Times New Roman"/>
          <w:lang w:val="ar-SA"/>
        </w:rPr>
        <w:t>٫</w:t>
      </w:r>
      <w:r>
        <w:rPr>
          <w:rFonts w:hint="cs"/>
          <w:rtl/>
          <w:lang w:val="ar-SA"/>
        </w:rPr>
        <w:t>52 و50</w:t>
      </w:r>
      <w:r>
        <w:rPr>
          <w:rFonts w:cs="Times New Roman"/>
          <w:lang w:val="ar-SA"/>
        </w:rPr>
        <w:t>٫</w:t>
      </w:r>
      <w:r>
        <w:rPr>
          <w:rFonts w:hint="cs"/>
          <w:rtl/>
          <w:lang w:val="ar-SA"/>
        </w:rPr>
        <w:t xml:space="preserve">59 شرقاً، </w:t>
      </w:r>
      <w:r>
        <w:rPr>
          <w:rtl/>
        </w:rPr>
        <w:t xml:space="preserve">وتطل على ساحل خليج عُمان وبحر العرب بطول </w:t>
      </w:r>
      <w:r>
        <w:rPr>
          <w:rFonts w:hint="cs"/>
          <w:rtl/>
        </w:rPr>
        <w:t>يبلغ 165 3</w:t>
      </w:r>
      <w:r>
        <w:rPr>
          <w:rtl/>
        </w:rPr>
        <w:t xml:space="preserve">كيلومتر يبدأ من أقصى الجنوب الشرقي حيث بحر العرب ومدخل المحيط الهندي، ممتداً إلى خليج عُمان حتى ينتهي عند </w:t>
      </w:r>
      <w:proofErr w:type="spellStart"/>
      <w:r>
        <w:rPr>
          <w:rtl/>
        </w:rPr>
        <w:t>مسندم</w:t>
      </w:r>
      <w:proofErr w:type="spellEnd"/>
      <w:r>
        <w:rPr>
          <w:rtl/>
        </w:rPr>
        <w:t xml:space="preserve"> شمالاً، ليطل على مضيق </w:t>
      </w:r>
      <w:proofErr w:type="spellStart"/>
      <w:r>
        <w:rPr>
          <w:rtl/>
        </w:rPr>
        <w:t>هرمز</w:t>
      </w:r>
      <w:proofErr w:type="spellEnd"/>
      <w:r>
        <w:rPr>
          <w:rtl/>
        </w:rPr>
        <w:t xml:space="preserve"> ومدخل الخليج العربي.</w:t>
      </w:r>
    </w:p>
    <w:p w:rsidR="00000000" w:rsidRDefault="00000000">
      <w:pPr>
        <w:autoSpaceDE w:val="0"/>
        <w:autoSpaceDN w:val="0"/>
        <w:adjustRightInd w:val="0"/>
        <w:spacing w:before="0" w:line="380" w:lineRule="exact"/>
        <w:jc w:val="both"/>
      </w:pPr>
      <w:r>
        <w:rPr>
          <w:rFonts w:hint="cs"/>
          <w:rtl/>
        </w:rPr>
        <w:t>4-</w:t>
      </w:r>
      <w:r>
        <w:rPr>
          <w:rFonts w:hint="cs"/>
          <w:rtl/>
        </w:rPr>
        <w:tab/>
      </w:r>
      <w:r>
        <w:rPr>
          <w:spacing w:val="2"/>
          <w:rtl/>
        </w:rPr>
        <w:t>ويتاخم حدود سلطنة عُمان من الجنوب الغربي جمهورية اليمن ومن الغرب المملكة العربية السعودية ومن الشمال دولة ا</w:t>
      </w:r>
      <w:r>
        <w:rPr>
          <w:rFonts w:hint="cs"/>
          <w:spacing w:val="2"/>
          <w:rtl/>
        </w:rPr>
        <w:t>لإ</w:t>
      </w:r>
      <w:r>
        <w:rPr>
          <w:spacing w:val="2"/>
          <w:rtl/>
        </w:rPr>
        <w:t xml:space="preserve">مارات العربية المتحدة. ويتبع السلطنة عدد من الجزر الصغيرة في خليج عُمان ومضيق </w:t>
      </w:r>
      <w:proofErr w:type="spellStart"/>
      <w:r>
        <w:rPr>
          <w:spacing w:val="2"/>
          <w:rtl/>
        </w:rPr>
        <w:t>هرمز</w:t>
      </w:r>
      <w:proofErr w:type="spellEnd"/>
      <w:r>
        <w:rPr>
          <w:spacing w:val="2"/>
          <w:rtl/>
        </w:rPr>
        <w:t xml:space="preserve"> مثل سلامة وبناتها، وفي بحر العرب مثل جزيرة </w:t>
      </w:r>
      <w:proofErr w:type="spellStart"/>
      <w:r>
        <w:rPr>
          <w:spacing w:val="2"/>
          <w:rtl/>
        </w:rPr>
        <w:t>مصيرة</w:t>
      </w:r>
      <w:proofErr w:type="spellEnd"/>
      <w:r>
        <w:rPr>
          <w:spacing w:val="2"/>
          <w:rtl/>
        </w:rPr>
        <w:t xml:space="preserve"> ومجموعة جزر </w:t>
      </w:r>
      <w:proofErr w:type="spellStart"/>
      <w:r>
        <w:rPr>
          <w:spacing w:val="2"/>
          <w:rtl/>
        </w:rPr>
        <w:t>الحلانيات</w:t>
      </w:r>
      <w:proofErr w:type="spellEnd"/>
      <w:r>
        <w:rPr>
          <w:spacing w:val="2"/>
          <w:rtl/>
        </w:rPr>
        <w:t>. وتبلغ مساحة عُمان</w:t>
      </w:r>
      <w:r>
        <w:rPr>
          <w:rFonts w:hint="cs"/>
          <w:spacing w:val="2"/>
          <w:rtl/>
        </w:rPr>
        <w:t xml:space="preserve"> 500 309</w:t>
      </w:r>
      <w:r>
        <w:rPr>
          <w:spacing w:val="2"/>
          <w:rtl/>
        </w:rPr>
        <w:t xml:space="preserve"> كيلومتر مربع.</w:t>
      </w:r>
    </w:p>
    <w:p w:rsidR="00000000" w:rsidRDefault="00000000">
      <w:pPr>
        <w:autoSpaceDE w:val="0"/>
        <w:autoSpaceDN w:val="0"/>
        <w:adjustRightInd w:val="0"/>
        <w:spacing w:before="0" w:line="380" w:lineRule="exact"/>
        <w:jc w:val="both"/>
      </w:pPr>
      <w:r>
        <w:rPr>
          <w:rFonts w:hint="cs"/>
          <w:rtl/>
        </w:rPr>
        <w:t>5-</w:t>
      </w:r>
      <w:r>
        <w:rPr>
          <w:rFonts w:hint="cs"/>
          <w:rtl/>
        </w:rPr>
        <w:tab/>
      </w:r>
      <w:r>
        <w:rPr>
          <w:rtl/>
        </w:rPr>
        <w:t>وبفضل هذا الموقع تسيطر سلطنة عُمان على أقدم الطرق التجارية البحرية في العالم وهو الطريق البحري بين الخليج العربي والمحيط الهندي، وبفضل هذا الموقع أيضا</w:t>
      </w:r>
      <w:r>
        <w:rPr>
          <w:rFonts w:hint="cs"/>
          <w:rtl/>
        </w:rPr>
        <w:t>ً</w:t>
      </w:r>
      <w:r>
        <w:rPr>
          <w:rtl/>
        </w:rPr>
        <w:t xml:space="preserve"> كانت سلطنة عُمان محطة رئيسية في طرق القوافل عبر شبه الجزيرة العربية لتربط ما بين </w:t>
      </w:r>
      <w:proofErr w:type="spellStart"/>
      <w:r>
        <w:rPr>
          <w:rtl/>
        </w:rPr>
        <w:t>غربها</w:t>
      </w:r>
      <w:proofErr w:type="spellEnd"/>
      <w:r>
        <w:rPr>
          <w:rtl/>
        </w:rPr>
        <w:t xml:space="preserve"> وشرقها وشمالها وجنوبها.</w:t>
      </w:r>
    </w:p>
    <w:p w:rsidR="00000000" w:rsidRDefault="00000000">
      <w:pPr>
        <w:autoSpaceDE w:val="0"/>
        <w:autoSpaceDN w:val="0"/>
        <w:adjustRightInd w:val="0"/>
        <w:spacing w:before="0" w:line="380" w:lineRule="exact"/>
        <w:ind w:right="552"/>
        <w:jc w:val="both"/>
        <w:rPr>
          <w:b/>
          <w:bCs/>
        </w:rPr>
      </w:pPr>
      <w:r>
        <w:rPr>
          <w:b/>
          <w:bCs/>
          <w:rtl/>
        </w:rPr>
        <w:t>عدد السكان</w:t>
      </w:r>
    </w:p>
    <w:p w:rsidR="00000000" w:rsidRDefault="00000000">
      <w:pPr>
        <w:autoSpaceDE w:val="0"/>
        <w:autoSpaceDN w:val="0"/>
        <w:adjustRightInd w:val="0"/>
        <w:spacing w:before="0" w:line="380" w:lineRule="exact"/>
        <w:jc w:val="both"/>
        <w:rPr>
          <w:rFonts w:hint="cs"/>
        </w:rPr>
      </w:pPr>
      <w:r>
        <w:rPr>
          <w:rFonts w:hint="cs"/>
          <w:rtl/>
        </w:rPr>
        <w:t>6-</w:t>
      </w:r>
      <w:r>
        <w:rPr>
          <w:rFonts w:hint="cs"/>
          <w:rtl/>
        </w:rPr>
        <w:tab/>
      </w:r>
      <w:r>
        <w:rPr>
          <w:rtl/>
        </w:rPr>
        <w:t>يبلغ عدد سكان سلطنة عُمان</w:t>
      </w:r>
      <w:r>
        <w:rPr>
          <w:rFonts w:hint="cs"/>
          <w:rtl/>
        </w:rPr>
        <w:t xml:space="preserve"> 815 340 2 نسمة</w:t>
      </w:r>
      <w:r>
        <w:rPr>
          <w:rtl/>
        </w:rPr>
        <w:t>،</w:t>
      </w:r>
      <w:r>
        <w:rPr>
          <w:rFonts w:hint="cs"/>
          <w:rtl/>
        </w:rPr>
        <w:t xml:space="preserve"> </w:t>
      </w:r>
      <w:r>
        <w:rPr>
          <w:rtl/>
        </w:rPr>
        <w:t xml:space="preserve">حسب </w:t>
      </w:r>
      <w:r>
        <w:rPr>
          <w:rFonts w:hint="cs"/>
          <w:rtl/>
        </w:rPr>
        <w:t>آ</w:t>
      </w:r>
      <w:r>
        <w:rPr>
          <w:rtl/>
        </w:rPr>
        <w:t>خر تعداد للسكان لعام</w:t>
      </w:r>
      <w:r>
        <w:rPr>
          <w:rFonts w:hint="cs"/>
          <w:rtl/>
        </w:rPr>
        <w:t xml:space="preserve"> (2003) </w:t>
      </w:r>
      <w:r>
        <w:rPr>
          <w:rtl/>
        </w:rPr>
        <w:t xml:space="preserve">ويبلغ عدد </w:t>
      </w:r>
      <w:proofErr w:type="spellStart"/>
      <w:r>
        <w:rPr>
          <w:rtl/>
        </w:rPr>
        <w:t>العمانيين</w:t>
      </w:r>
      <w:proofErr w:type="spellEnd"/>
      <w:r>
        <w:rPr>
          <w:rtl/>
        </w:rPr>
        <w:t xml:space="preserve"> </w:t>
      </w:r>
      <w:r>
        <w:rPr>
          <w:rFonts w:hint="cs"/>
          <w:rtl/>
        </w:rPr>
        <w:t>558 781 1 نسمة</w:t>
      </w:r>
      <w:r>
        <w:rPr>
          <w:rtl/>
        </w:rPr>
        <w:t xml:space="preserve">، وعدد الأجانب المقيمين </w:t>
      </w:r>
      <w:r>
        <w:rPr>
          <w:rFonts w:hint="cs"/>
          <w:rtl/>
        </w:rPr>
        <w:t>257 559 ن</w:t>
      </w:r>
      <w:r>
        <w:rPr>
          <w:rtl/>
        </w:rPr>
        <w:t xml:space="preserve">سمة، ونسبة الوافدين من عدد السكان </w:t>
      </w:r>
      <w:r>
        <w:rPr>
          <w:rFonts w:hint="cs"/>
          <w:rtl/>
        </w:rPr>
        <w:t>9</w:t>
      </w:r>
      <w:r>
        <w:rPr>
          <w:rFonts w:cs="Times New Roman"/>
          <w:lang w:val="ar-SA"/>
        </w:rPr>
        <w:t>٫</w:t>
      </w:r>
      <w:r>
        <w:rPr>
          <w:rFonts w:hint="cs"/>
          <w:rtl/>
          <w:lang w:val="ar-SA"/>
        </w:rPr>
        <w:t>23 في المائة</w:t>
      </w:r>
      <w:r>
        <w:rPr>
          <w:rtl/>
        </w:rPr>
        <w:t>، ونسبة عدد الذكور</w:t>
      </w:r>
      <w:r>
        <w:rPr>
          <w:rFonts w:hint="cs"/>
          <w:rtl/>
        </w:rPr>
        <w:t xml:space="preserve"> (</w:t>
      </w:r>
      <w:r>
        <w:rPr>
          <w:rtl/>
        </w:rPr>
        <w:t xml:space="preserve">مقابل </w:t>
      </w:r>
      <w:r>
        <w:rPr>
          <w:rFonts w:hint="cs"/>
          <w:rtl/>
        </w:rPr>
        <w:t xml:space="preserve">100 </w:t>
      </w:r>
      <w:r>
        <w:rPr>
          <w:rtl/>
        </w:rPr>
        <w:t>أنثى</w:t>
      </w:r>
      <w:r>
        <w:rPr>
          <w:rFonts w:hint="cs"/>
          <w:rtl/>
        </w:rPr>
        <w:t xml:space="preserve"> 128</w:t>
      </w:r>
      <w:r>
        <w:rPr>
          <w:rtl/>
        </w:rPr>
        <w:t xml:space="preserve"> ذكور</w:t>
      </w:r>
      <w:r>
        <w:rPr>
          <w:rFonts w:hint="cs"/>
          <w:rtl/>
        </w:rPr>
        <w:t>)</w:t>
      </w:r>
      <w:r>
        <w:rPr>
          <w:rtl/>
        </w:rPr>
        <w:t>. ويمثل العمال القادمون من دول جنوب شرق آسيا النسبة العظمى من إجمالي الوافدين. والجدول المرفق يوضح البيانات التي جاء بها إحصاء عام</w:t>
      </w:r>
      <w:r>
        <w:rPr>
          <w:rFonts w:hint="cs"/>
          <w:rtl/>
        </w:rPr>
        <w:t xml:space="preserve"> 2003.</w:t>
      </w:r>
    </w:p>
    <w:p w:rsidR="00000000" w:rsidRDefault="00000000">
      <w:pPr>
        <w:autoSpaceDE w:val="0"/>
        <w:autoSpaceDN w:val="0"/>
        <w:adjustRightInd w:val="0"/>
        <w:spacing w:before="0" w:line="380" w:lineRule="exact"/>
        <w:jc w:val="both"/>
        <w:rPr>
          <w:rFonts w:hint="cs"/>
          <w:rtl/>
        </w:rPr>
      </w:pPr>
      <w:r>
        <w:rPr>
          <w:rFonts w:hint="cs"/>
          <w:rtl/>
        </w:rPr>
        <w:t>7-</w:t>
      </w:r>
      <w:r>
        <w:rPr>
          <w:rFonts w:hint="cs"/>
          <w:rtl/>
        </w:rPr>
        <w:tab/>
      </w:r>
      <w:r>
        <w:rPr>
          <w:rtl/>
        </w:rPr>
        <w:t xml:space="preserve">الجدول أدناه يوضح التوزيع </w:t>
      </w:r>
      <w:proofErr w:type="spellStart"/>
      <w:r>
        <w:rPr>
          <w:rtl/>
        </w:rPr>
        <w:t>الديمغرافي</w:t>
      </w:r>
      <w:proofErr w:type="spellEnd"/>
      <w:r>
        <w:rPr>
          <w:rtl/>
        </w:rPr>
        <w:t xml:space="preserve"> للسكان في السلطنة حسب التعداد العام للسكان لعام</w:t>
      </w:r>
      <w:r>
        <w:rPr>
          <w:rFonts w:hint="cs"/>
          <w:rtl/>
        </w:rPr>
        <w:t xml:space="preserve"> 2003</w:t>
      </w:r>
      <w:r>
        <w:rPr>
          <w:rtl/>
        </w:rPr>
        <w:t>، وذلك حسب كل منطقة من مناطق السلطنة الثمان</w:t>
      </w:r>
      <w:r>
        <w:rPr>
          <w:rFonts w:hint="cs"/>
          <w:rtl/>
        </w:rPr>
        <w:t>ي</w:t>
      </w:r>
      <w:r>
        <w:rPr>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4"/>
        <w:gridCol w:w="1914"/>
        <w:gridCol w:w="1914"/>
        <w:gridCol w:w="1914"/>
        <w:gridCol w:w="1915"/>
      </w:tblGrid>
      <w:tr w:rsidR="00E5404D" w:rsidTr="00E5404D">
        <w:tblPrEx>
          <w:tblCellMar>
            <w:top w:w="0" w:type="dxa"/>
            <w:bottom w:w="0" w:type="dxa"/>
          </w:tblCellMar>
        </w:tblPrEx>
        <w:tc>
          <w:tcPr>
            <w:tcW w:w="1914" w:type="dxa"/>
            <w:tcBorders>
              <w:bottom w:val="single" w:sz="4" w:space="0" w:color="auto"/>
            </w:tcBorders>
          </w:tcPr>
          <w:p w:rsidR="00E5404D" w:rsidRDefault="00E5404D">
            <w:pPr>
              <w:autoSpaceDE w:val="0"/>
              <w:autoSpaceDN w:val="0"/>
              <w:adjustRightInd w:val="0"/>
              <w:spacing w:before="0" w:after="40" w:line="320" w:lineRule="exact"/>
              <w:jc w:val="center"/>
              <w:rPr>
                <w:rFonts w:hint="cs"/>
                <w:color w:val="000000"/>
                <w:spacing w:val="4"/>
                <w:sz w:val="28"/>
                <w:szCs w:val="28"/>
              </w:rPr>
            </w:pPr>
            <w:r>
              <w:rPr>
                <w:rFonts w:hint="cs"/>
                <w:color w:val="000000"/>
                <w:spacing w:val="4"/>
                <w:sz w:val="28"/>
                <w:szCs w:val="28"/>
                <w:rtl/>
              </w:rPr>
              <w:t>المحافظة/المنطقة</w:t>
            </w:r>
          </w:p>
        </w:tc>
        <w:tc>
          <w:tcPr>
            <w:tcW w:w="1914" w:type="dxa"/>
            <w:tcBorders>
              <w:bottom w:val="single" w:sz="4" w:space="0" w:color="auto"/>
            </w:tcBorders>
          </w:tcPr>
          <w:p w:rsidR="00E5404D" w:rsidRDefault="00E5404D">
            <w:pPr>
              <w:autoSpaceDE w:val="0"/>
              <w:autoSpaceDN w:val="0"/>
              <w:adjustRightInd w:val="0"/>
              <w:spacing w:before="0" w:after="40" w:line="320" w:lineRule="exact"/>
              <w:jc w:val="center"/>
              <w:rPr>
                <w:rFonts w:hint="cs"/>
                <w:color w:val="000000"/>
                <w:spacing w:val="4"/>
                <w:sz w:val="28"/>
                <w:szCs w:val="28"/>
              </w:rPr>
            </w:pPr>
            <w:r>
              <w:rPr>
                <w:rFonts w:hint="cs"/>
                <w:color w:val="000000"/>
                <w:spacing w:val="4"/>
                <w:sz w:val="28"/>
                <w:szCs w:val="28"/>
                <w:rtl/>
              </w:rPr>
              <w:t>عماني</w:t>
            </w:r>
          </w:p>
        </w:tc>
        <w:tc>
          <w:tcPr>
            <w:tcW w:w="1914" w:type="dxa"/>
            <w:tcBorders>
              <w:bottom w:val="single" w:sz="4" w:space="0" w:color="auto"/>
            </w:tcBorders>
          </w:tcPr>
          <w:p w:rsidR="00E5404D" w:rsidRDefault="00E5404D">
            <w:pPr>
              <w:autoSpaceDE w:val="0"/>
              <w:autoSpaceDN w:val="0"/>
              <w:adjustRightInd w:val="0"/>
              <w:spacing w:before="0" w:after="40" w:line="320" w:lineRule="exact"/>
              <w:jc w:val="center"/>
              <w:rPr>
                <w:rFonts w:hint="cs"/>
                <w:color w:val="000000"/>
                <w:spacing w:val="4"/>
                <w:sz w:val="28"/>
                <w:szCs w:val="28"/>
              </w:rPr>
            </w:pPr>
            <w:r>
              <w:rPr>
                <w:rFonts w:hint="cs"/>
                <w:color w:val="000000"/>
                <w:spacing w:val="4"/>
                <w:sz w:val="28"/>
                <w:szCs w:val="28"/>
                <w:rtl/>
              </w:rPr>
              <w:t>بالنسبة المئوية</w:t>
            </w:r>
          </w:p>
        </w:tc>
        <w:tc>
          <w:tcPr>
            <w:tcW w:w="1914" w:type="dxa"/>
            <w:tcBorders>
              <w:bottom w:val="single" w:sz="4" w:space="0" w:color="auto"/>
            </w:tcBorders>
          </w:tcPr>
          <w:p w:rsidR="00E5404D" w:rsidRDefault="00E5404D">
            <w:pPr>
              <w:autoSpaceDE w:val="0"/>
              <w:autoSpaceDN w:val="0"/>
              <w:adjustRightInd w:val="0"/>
              <w:spacing w:before="0" w:after="40" w:line="320" w:lineRule="exact"/>
              <w:jc w:val="center"/>
              <w:rPr>
                <w:rFonts w:hint="cs"/>
                <w:color w:val="000000"/>
                <w:spacing w:val="4"/>
                <w:sz w:val="28"/>
                <w:szCs w:val="28"/>
              </w:rPr>
            </w:pPr>
            <w:r>
              <w:rPr>
                <w:rFonts w:hint="cs"/>
                <w:color w:val="000000"/>
                <w:spacing w:val="4"/>
                <w:sz w:val="28"/>
                <w:szCs w:val="28"/>
                <w:rtl/>
              </w:rPr>
              <w:t>وافد</w:t>
            </w:r>
          </w:p>
        </w:tc>
        <w:tc>
          <w:tcPr>
            <w:tcW w:w="1915" w:type="dxa"/>
            <w:tcBorders>
              <w:bottom w:val="single" w:sz="4" w:space="0" w:color="auto"/>
            </w:tcBorders>
          </w:tcPr>
          <w:p w:rsidR="00E5404D" w:rsidRDefault="00E5404D">
            <w:pPr>
              <w:autoSpaceDE w:val="0"/>
              <w:autoSpaceDN w:val="0"/>
              <w:adjustRightInd w:val="0"/>
              <w:spacing w:before="0" w:after="40" w:line="320" w:lineRule="exact"/>
              <w:jc w:val="center"/>
              <w:rPr>
                <w:rFonts w:hint="cs"/>
                <w:color w:val="000000"/>
                <w:spacing w:val="4"/>
                <w:sz w:val="28"/>
                <w:szCs w:val="28"/>
              </w:rPr>
            </w:pPr>
            <w:r>
              <w:rPr>
                <w:rFonts w:hint="cs"/>
                <w:color w:val="000000"/>
                <w:spacing w:val="4"/>
                <w:sz w:val="28"/>
                <w:szCs w:val="28"/>
                <w:rtl/>
              </w:rPr>
              <w:t>بالنسبة المئوية</w:t>
            </w:r>
          </w:p>
        </w:tc>
      </w:tr>
      <w:tr w:rsidR="00E5404D" w:rsidTr="00E5404D">
        <w:tblPrEx>
          <w:tblCellMar>
            <w:top w:w="0" w:type="dxa"/>
            <w:bottom w:w="0" w:type="dxa"/>
          </w:tblCellMar>
        </w:tblPrEx>
        <w:tc>
          <w:tcPr>
            <w:tcW w:w="1914" w:type="dxa"/>
            <w:tcBorders>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مسقط</w:t>
            </w:r>
          </w:p>
        </w:tc>
        <w:tc>
          <w:tcPr>
            <w:tcW w:w="1914" w:type="dxa"/>
            <w:tcBorders>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612 381</w:t>
            </w:r>
          </w:p>
        </w:tc>
        <w:tc>
          <w:tcPr>
            <w:tcW w:w="1914" w:type="dxa"/>
            <w:tcBorders>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4</w:t>
            </w:r>
            <w:r>
              <w:rPr>
                <w:rFonts w:cs="Times New Roman"/>
                <w:lang w:val="ar-SA"/>
              </w:rPr>
              <w:t>٫</w:t>
            </w:r>
            <w:r>
              <w:rPr>
                <w:rFonts w:hint="cs"/>
                <w:rtl/>
                <w:lang w:val="ar-SA"/>
              </w:rPr>
              <w:t>21</w:t>
            </w:r>
          </w:p>
        </w:tc>
        <w:tc>
          <w:tcPr>
            <w:tcW w:w="1914" w:type="dxa"/>
            <w:tcBorders>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461 250</w:t>
            </w:r>
          </w:p>
        </w:tc>
        <w:tc>
          <w:tcPr>
            <w:tcW w:w="1915" w:type="dxa"/>
            <w:tcBorders>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8</w:t>
            </w:r>
            <w:r>
              <w:rPr>
                <w:rFonts w:cs="Times New Roman"/>
                <w:lang w:val="ar-SA"/>
              </w:rPr>
              <w:t>٫</w:t>
            </w:r>
            <w:r>
              <w:rPr>
                <w:rFonts w:hint="cs"/>
                <w:rtl/>
                <w:lang w:val="ar-SA"/>
              </w:rPr>
              <w:t>44</w:t>
            </w:r>
          </w:p>
        </w:tc>
      </w:tr>
      <w:tr w:rsidR="00E5404D" w:rsidTr="00E5404D">
        <w:tblPrEx>
          <w:tblCellMar>
            <w:top w:w="0" w:type="dxa"/>
            <w:bottom w:w="0" w:type="dxa"/>
          </w:tblCellMar>
        </w:tblPrEx>
        <w:tc>
          <w:tcPr>
            <w:tcW w:w="1914" w:type="dxa"/>
            <w:tcBorders>
              <w:top w:val="nil"/>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الباطنة</w:t>
            </w:r>
          </w:p>
        </w:tc>
        <w:tc>
          <w:tcPr>
            <w:tcW w:w="1914" w:type="dxa"/>
            <w:tcBorders>
              <w:top w:val="nil"/>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407 564</w:t>
            </w:r>
          </w:p>
        </w:tc>
        <w:tc>
          <w:tcPr>
            <w:tcW w:w="1914"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7</w:t>
            </w:r>
            <w:r>
              <w:rPr>
                <w:rFonts w:cs="Times New Roman"/>
                <w:lang w:val="ar-SA"/>
              </w:rPr>
              <w:t>٫</w:t>
            </w:r>
            <w:r>
              <w:rPr>
                <w:rFonts w:hint="cs"/>
                <w:rtl/>
                <w:lang w:val="ar-SA"/>
              </w:rPr>
              <w:t>31</w:t>
            </w:r>
          </w:p>
        </w:tc>
        <w:tc>
          <w:tcPr>
            <w:tcW w:w="1914" w:type="dxa"/>
            <w:tcBorders>
              <w:top w:val="nil"/>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098 89</w:t>
            </w:r>
          </w:p>
        </w:tc>
        <w:tc>
          <w:tcPr>
            <w:tcW w:w="1915"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9</w:t>
            </w:r>
            <w:r>
              <w:rPr>
                <w:rFonts w:cs="Times New Roman"/>
                <w:lang w:val="ar-SA"/>
              </w:rPr>
              <w:t>٫</w:t>
            </w:r>
            <w:r>
              <w:rPr>
                <w:rFonts w:hint="cs"/>
                <w:rtl/>
                <w:lang w:val="ar-SA"/>
              </w:rPr>
              <w:t>15</w:t>
            </w:r>
          </w:p>
        </w:tc>
      </w:tr>
      <w:tr w:rsidR="00E5404D" w:rsidTr="00E5404D">
        <w:tblPrEx>
          <w:tblCellMar>
            <w:top w:w="0" w:type="dxa"/>
            <w:bottom w:w="0" w:type="dxa"/>
          </w:tblCellMar>
        </w:tblPrEx>
        <w:tc>
          <w:tcPr>
            <w:tcW w:w="1914" w:type="dxa"/>
            <w:tcBorders>
              <w:top w:val="nil"/>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مسند</w:t>
            </w:r>
          </w:p>
        </w:tc>
        <w:tc>
          <w:tcPr>
            <w:tcW w:w="1914" w:type="dxa"/>
            <w:tcBorders>
              <w:top w:val="nil"/>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324 20</w:t>
            </w:r>
          </w:p>
        </w:tc>
        <w:tc>
          <w:tcPr>
            <w:tcW w:w="1914"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1</w:t>
            </w:r>
            <w:r>
              <w:rPr>
                <w:rFonts w:cs="Times New Roman"/>
                <w:lang w:val="ar-SA"/>
              </w:rPr>
              <w:t>٫</w:t>
            </w:r>
            <w:r>
              <w:rPr>
                <w:rFonts w:hint="cs"/>
                <w:rtl/>
                <w:lang w:val="ar-SA"/>
              </w:rPr>
              <w:t>1</w:t>
            </w:r>
          </w:p>
        </w:tc>
        <w:tc>
          <w:tcPr>
            <w:tcW w:w="1914" w:type="dxa"/>
            <w:tcBorders>
              <w:top w:val="nil"/>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054 8</w:t>
            </w:r>
          </w:p>
        </w:tc>
        <w:tc>
          <w:tcPr>
            <w:tcW w:w="1915"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5</w:t>
            </w:r>
            <w:r>
              <w:rPr>
                <w:rFonts w:cs="Times New Roman"/>
                <w:lang w:val="ar-SA"/>
              </w:rPr>
              <w:t>٫</w:t>
            </w:r>
            <w:r>
              <w:rPr>
                <w:rFonts w:hint="cs"/>
                <w:rtl/>
                <w:lang w:val="ar-SA"/>
              </w:rPr>
              <w:t>1</w:t>
            </w:r>
          </w:p>
        </w:tc>
      </w:tr>
      <w:tr w:rsidR="00E5404D" w:rsidTr="00E5404D">
        <w:tblPrEx>
          <w:tblCellMar>
            <w:top w:w="0" w:type="dxa"/>
            <w:bottom w:w="0" w:type="dxa"/>
          </w:tblCellMar>
        </w:tblPrEx>
        <w:tc>
          <w:tcPr>
            <w:tcW w:w="1914" w:type="dxa"/>
            <w:tcBorders>
              <w:top w:val="nil"/>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الظاهرة</w:t>
            </w:r>
          </w:p>
        </w:tc>
        <w:tc>
          <w:tcPr>
            <w:tcW w:w="1914" w:type="dxa"/>
            <w:tcBorders>
              <w:top w:val="nil"/>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689 147</w:t>
            </w:r>
          </w:p>
        </w:tc>
        <w:tc>
          <w:tcPr>
            <w:tcW w:w="1914"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3</w:t>
            </w:r>
            <w:r>
              <w:rPr>
                <w:rFonts w:cs="Times New Roman"/>
                <w:lang w:val="ar-SA"/>
              </w:rPr>
              <w:t>٫</w:t>
            </w:r>
            <w:r>
              <w:rPr>
                <w:rFonts w:hint="cs"/>
                <w:rtl/>
                <w:lang w:val="ar-SA"/>
              </w:rPr>
              <w:t>8</w:t>
            </w:r>
          </w:p>
        </w:tc>
        <w:tc>
          <w:tcPr>
            <w:tcW w:w="1914" w:type="dxa"/>
            <w:tcBorders>
              <w:top w:val="nil"/>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326 59</w:t>
            </w:r>
          </w:p>
        </w:tc>
        <w:tc>
          <w:tcPr>
            <w:tcW w:w="1915"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6</w:t>
            </w:r>
            <w:r>
              <w:rPr>
                <w:rFonts w:cs="Times New Roman"/>
                <w:lang w:val="ar-SA"/>
              </w:rPr>
              <w:t>٫</w:t>
            </w:r>
            <w:r>
              <w:rPr>
                <w:rFonts w:hint="cs"/>
                <w:rtl/>
                <w:lang w:val="ar-SA"/>
              </w:rPr>
              <w:t>10</w:t>
            </w:r>
          </w:p>
        </w:tc>
      </w:tr>
      <w:tr w:rsidR="00E5404D" w:rsidTr="00E5404D">
        <w:tblPrEx>
          <w:tblCellMar>
            <w:top w:w="0" w:type="dxa"/>
            <w:bottom w:w="0" w:type="dxa"/>
          </w:tblCellMar>
        </w:tblPrEx>
        <w:tc>
          <w:tcPr>
            <w:tcW w:w="1914" w:type="dxa"/>
            <w:tcBorders>
              <w:top w:val="nil"/>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الداخلية</w:t>
            </w:r>
          </w:p>
        </w:tc>
        <w:tc>
          <w:tcPr>
            <w:tcW w:w="1914" w:type="dxa"/>
            <w:tcBorders>
              <w:top w:val="nil"/>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337 235</w:t>
            </w:r>
          </w:p>
        </w:tc>
        <w:tc>
          <w:tcPr>
            <w:tcW w:w="1914"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2</w:t>
            </w:r>
            <w:r>
              <w:rPr>
                <w:rFonts w:cs="Times New Roman"/>
                <w:lang w:val="ar-SA"/>
              </w:rPr>
              <w:t>٫</w:t>
            </w:r>
            <w:r>
              <w:rPr>
                <w:rFonts w:hint="cs"/>
                <w:rtl/>
                <w:lang w:val="ar-SA"/>
              </w:rPr>
              <w:t>13</w:t>
            </w:r>
          </w:p>
        </w:tc>
        <w:tc>
          <w:tcPr>
            <w:tcW w:w="1914" w:type="dxa"/>
            <w:tcBorders>
              <w:top w:val="nil"/>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803 31</w:t>
            </w:r>
          </w:p>
        </w:tc>
        <w:tc>
          <w:tcPr>
            <w:tcW w:w="1915"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7</w:t>
            </w:r>
            <w:r>
              <w:rPr>
                <w:rFonts w:cs="Times New Roman"/>
                <w:lang w:val="ar-SA"/>
              </w:rPr>
              <w:t>٫</w:t>
            </w:r>
            <w:r>
              <w:rPr>
                <w:rFonts w:hint="cs"/>
                <w:rtl/>
                <w:lang w:val="ar-SA"/>
              </w:rPr>
              <w:t>5</w:t>
            </w:r>
          </w:p>
        </w:tc>
      </w:tr>
      <w:tr w:rsidR="00E5404D" w:rsidTr="00E5404D">
        <w:tblPrEx>
          <w:tblCellMar>
            <w:top w:w="0" w:type="dxa"/>
            <w:bottom w:w="0" w:type="dxa"/>
          </w:tblCellMar>
        </w:tblPrEx>
        <w:tc>
          <w:tcPr>
            <w:tcW w:w="1914" w:type="dxa"/>
            <w:tcBorders>
              <w:top w:val="nil"/>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الشرقية</w:t>
            </w:r>
          </w:p>
        </w:tc>
        <w:tc>
          <w:tcPr>
            <w:tcW w:w="1914" w:type="dxa"/>
            <w:tcBorders>
              <w:top w:val="nil"/>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369 264</w:t>
            </w:r>
          </w:p>
        </w:tc>
        <w:tc>
          <w:tcPr>
            <w:tcW w:w="1914"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8</w:t>
            </w:r>
            <w:r>
              <w:rPr>
                <w:rFonts w:cs="Times New Roman"/>
                <w:lang w:val="ar-SA"/>
              </w:rPr>
              <w:t>٫</w:t>
            </w:r>
            <w:r>
              <w:rPr>
                <w:rFonts w:hint="cs"/>
                <w:rtl/>
                <w:lang w:val="ar-SA"/>
              </w:rPr>
              <w:t>14</w:t>
            </w:r>
          </w:p>
        </w:tc>
        <w:tc>
          <w:tcPr>
            <w:tcW w:w="1914" w:type="dxa"/>
            <w:tcBorders>
              <w:top w:val="nil"/>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392 49</w:t>
            </w:r>
          </w:p>
        </w:tc>
        <w:tc>
          <w:tcPr>
            <w:tcW w:w="1915"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8</w:t>
            </w:r>
            <w:r>
              <w:rPr>
                <w:rFonts w:cs="Times New Roman"/>
                <w:lang w:val="ar-SA"/>
              </w:rPr>
              <w:t>٫</w:t>
            </w:r>
            <w:r>
              <w:rPr>
                <w:rFonts w:hint="cs"/>
                <w:rtl/>
                <w:lang w:val="ar-SA"/>
              </w:rPr>
              <w:t>8</w:t>
            </w:r>
          </w:p>
        </w:tc>
      </w:tr>
      <w:tr w:rsidR="00E5404D" w:rsidTr="00E5404D">
        <w:tblPrEx>
          <w:tblCellMar>
            <w:top w:w="0" w:type="dxa"/>
            <w:bottom w:w="0" w:type="dxa"/>
          </w:tblCellMar>
        </w:tblPrEx>
        <w:tc>
          <w:tcPr>
            <w:tcW w:w="1914" w:type="dxa"/>
            <w:tcBorders>
              <w:top w:val="nil"/>
              <w:bottom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الوسطى</w:t>
            </w:r>
          </w:p>
        </w:tc>
        <w:tc>
          <w:tcPr>
            <w:tcW w:w="1914" w:type="dxa"/>
            <w:tcBorders>
              <w:top w:val="nil"/>
              <w:bottom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861 16</w:t>
            </w:r>
          </w:p>
        </w:tc>
        <w:tc>
          <w:tcPr>
            <w:tcW w:w="1914"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0</w:t>
            </w:r>
            <w:r>
              <w:rPr>
                <w:rFonts w:cs="Times New Roman"/>
                <w:lang w:val="ar-SA"/>
              </w:rPr>
              <w:t>٫</w:t>
            </w:r>
            <w:r>
              <w:rPr>
                <w:rFonts w:hint="cs"/>
                <w:rtl/>
                <w:lang w:val="ar-SA"/>
              </w:rPr>
              <w:t>1</w:t>
            </w:r>
          </w:p>
        </w:tc>
        <w:tc>
          <w:tcPr>
            <w:tcW w:w="1914" w:type="dxa"/>
            <w:tcBorders>
              <w:top w:val="nil"/>
              <w:bottom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122 6</w:t>
            </w:r>
          </w:p>
        </w:tc>
        <w:tc>
          <w:tcPr>
            <w:tcW w:w="1915" w:type="dxa"/>
            <w:tcBorders>
              <w:top w:val="nil"/>
              <w:bottom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1</w:t>
            </w:r>
            <w:r>
              <w:rPr>
                <w:rFonts w:cs="Times New Roman"/>
                <w:lang w:val="ar-SA"/>
              </w:rPr>
              <w:t>٫</w:t>
            </w:r>
            <w:r>
              <w:rPr>
                <w:rFonts w:hint="cs"/>
                <w:rtl/>
                <w:lang w:val="ar-SA"/>
              </w:rPr>
              <w:t>1</w:t>
            </w:r>
          </w:p>
        </w:tc>
      </w:tr>
      <w:tr w:rsidR="00E5404D" w:rsidTr="00E5404D">
        <w:tblPrEx>
          <w:tblCellMar>
            <w:top w:w="0" w:type="dxa"/>
            <w:bottom w:w="0" w:type="dxa"/>
          </w:tblCellMar>
        </w:tblPrEx>
        <w:tc>
          <w:tcPr>
            <w:tcW w:w="1914" w:type="dxa"/>
            <w:tcBorders>
              <w:top w:val="nil"/>
            </w:tcBorders>
          </w:tcPr>
          <w:p w:rsidR="00E5404D" w:rsidRDefault="00E5404D">
            <w:pPr>
              <w:autoSpaceDE w:val="0"/>
              <w:autoSpaceDN w:val="0"/>
              <w:adjustRightInd w:val="0"/>
              <w:spacing w:before="0" w:after="40" w:line="320" w:lineRule="exact"/>
              <w:jc w:val="both"/>
              <w:rPr>
                <w:rFonts w:hint="cs"/>
                <w:color w:val="000000"/>
                <w:spacing w:val="4"/>
                <w:sz w:val="28"/>
                <w:szCs w:val="28"/>
              </w:rPr>
            </w:pPr>
            <w:r>
              <w:rPr>
                <w:rFonts w:hint="cs"/>
                <w:color w:val="000000"/>
                <w:spacing w:val="4"/>
                <w:sz w:val="28"/>
                <w:szCs w:val="28"/>
                <w:rtl/>
              </w:rPr>
              <w:t>ظفار</w:t>
            </w:r>
          </w:p>
        </w:tc>
        <w:tc>
          <w:tcPr>
            <w:tcW w:w="1914" w:type="dxa"/>
            <w:tcBorders>
              <w:top w:val="nil"/>
            </w:tcBorders>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959 150</w:t>
            </w:r>
          </w:p>
        </w:tc>
        <w:tc>
          <w:tcPr>
            <w:tcW w:w="1914" w:type="dxa"/>
            <w:tcBorders>
              <w:top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5</w:t>
            </w:r>
            <w:r>
              <w:rPr>
                <w:rFonts w:cs="Times New Roman"/>
                <w:lang w:val="ar-SA"/>
              </w:rPr>
              <w:t>٫</w:t>
            </w:r>
            <w:r>
              <w:rPr>
                <w:rFonts w:hint="cs"/>
                <w:rtl/>
                <w:lang w:val="ar-SA"/>
              </w:rPr>
              <w:t>8</w:t>
            </w:r>
          </w:p>
        </w:tc>
        <w:tc>
          <w:tcPr>
            <w:tcW w:w="1914" w:type="dxa"/>
            <w:tcBorders>
              <w:top w:val="nil"/>
            </w:tcBorders>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001 65</w:t>
            </w:r>
          </w:p>
        </w:tc>
        <w:tc>
          <w:tcPr>
            <w:tcW w:w="1915" w:type="dxa"/>
            <w:tcBorders>
              <w:top w:val="nil"/>
            </w:tcBorders>
          </w:tcPr>
          <w:p w:rsidR="00E5404D" w:rsidRDefault="00E5404D">
            <w:pPr>
              <w:autoSpaceDE w:val="0"/>
              <w:autoSpaceDN w:val="0"/>
              <w:adjustRightInd w:val="0"/>
              <w:spacing w:before="0" w:after="40" w:line="320" w:lineRule="exact"/>
              <w:ind w:left="668"/>
              <w:jc w:val="both"/>
              <w:rPr>
                <w:rFonts w:hint="cs"/>
                <w:color w:val="000000"/>
                <w:spacing w:val="4"/>
                <w:sz w:val="28"/>
                <w:szCs w:val="28"/>
              </w:rPr>
            </w:pPr>
            <w:proofErr w:type="spellStart"/>
            <w:r>
              <w:rPr>
                <w:rFonts w:hint="cs"/>
                <w:rtl/>
                <w:lang w:val="ar-SA"/>
              </w:rPr>
              <w:t>6</w:t>
            </w:r>
            <w:r>
              <w:rPr>
                <w:rFonts w:cs="Times New Roman"/>
                <w:lang w:val="ar-SA"/>
              </w:rPr>
              <w:t>٫</w:t>
            </w:r>
            <w:r>
              <w:rPr>
                <w:rFonts w:hint="cs"/>
                <w:rtl/>
                <w:lang w:val="ar-SA"/>
              </w:rPr>
              <w:t>11</w:t>
            </w:r>
            <w:proofErr w:type="spellEnd"/>
          </w:p>
        </w:tc>
      </w:tr>
      <w:tr w:rsidR="00E5404D" w:rsidTr="00E5404D">
        <w:tblPrEx>
          <w:tblCellMar>
            <w:top w:w="0" w:type="dxa"/>
            <w:bottom w:w="0" w:type="dxa"/>
          </w:tblCellMar>
        </w:tblPrEx>
        <w:tc>
          <w:tcPr>
            <w:tcW w:w="1914" w:type="dxa"/>
          </w:tcPr>
          <w:p w:rsidR="00E5404D" w:rsidRDefault="00E5404D">
            <w:pPr>
              <w:autoSpaceDE w:val="0"/>
              <w:autoSpaceDN w:val="0"/>
              <w:adjustRightInd w:val="0"/>
              <w:spacing w:before="0" w:after="40" w:line="320" w:lineRule="exact"/>
              <w:jc w:val="both"/>
              <w:rPr>
                <w:color w:val="000000"/>
                <w:spacing w:val="4"/>
                <w:sz w:val="28"/>
                <w:szCs w:val="28"/>
                <w:rtl/>
              </w:rPr>
            </w:pPr>
            <w:r>
              <w:rPr>
                <w:color w:val="000000"/>
                <w:spacing w:val="4"/>
                <w:sz w:val="28"/>
                <w:szCs w:val="28"/>
                <w:rtl/>
              </w:rPr>
              <w:tab/>
              <w:t>المجموع</w:t>
            </w:r>
          </w:p>
        </w:tc>
        <w:tc>
          <w:tcPr>
            <w:tcW w:w="1914" w:type="dxa"/>
          </w:tcPr>
          <w:p w:rsidR="00E5404D" w:rsidRDefault="00E5404D">
            <w:pPr>
              <w:autoSpaceDE w:val="0"/>
              <w:autoSpaceDN w:val="0"/>
              <w:adjustRightInd w:val="0"/>
              <w:spacing w:before="0" w:after="40" w:line="320" w:lineRule="exact"/>
              <w:ind w:left="322"/>
              <w:jc w:val="both"/>
              <w:rPr>
                <w:rFonts w:hint="cs"/>
                <w:color w:val="000000"/>
                <w:spacing w:val="4"/>
                <w:sz w:val="28"/>
                <w:szCs w:val="28"/>
              </w:rPr>
            </w:pPr>
            <w:r>
              <w:rPr>
                <w:rFonts w:hint="cs"/>
                <w:color w:val="000000"/>
                <w:spacing w:val="4"/>
                <w:sz w:val="28"/>
                <w:szCs w:val="28"/>
                <w:rtl/>
              </w:rPr>
              <w:t>558 781 1</w:t>
            </w:r>
          </w:p>
        </w:tc>
        <w:tc>
          <w:tcPr>
            <w:tcW w:w="1914" w:type="dxa"/>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0</w:t>
            </w:r>
            <w:r>
              <w:rPr>
                <w:rFonts w:cs="Times New Roman"/>
                <w:lang w:val="ar-SA"/>
              </w:rPr>
              <w:t>٫</w:t>
            </w:r>
            <w:r>
              <w:rPr>
                <w:rFonts w:hint="cs"/>
                <w:rtl/>
                <w:lang w:val="ar-SA"/>
              </w:rPr>
              <w:t>100</w:t>
            </w:r>
          </w:p>
        </w:tc>
        <w:tc>
          <w:tcPr>
            <w:tcW w:w="1914" w:type="dxa"/>
          </w:tcPr>
          <w:p w:rsidR="00E5404D" w:rsidRDefault="00E5404D">
            <w:pPr>
              <w:autoSpaceDE w:val="0"/>
              <w:autoSpaceDN w:val="0"/>
              <w:adjustRightInd w:val="0"/>
              <w:spacing w:before="0" w:after="40" w:line="320" w:lineRule="exact"/>
              <w:ind w:left="336"/>
              <w:jc w:val="both"/>
              <w:rPr>
                <w:rFonts w:hint="cs"/>
                <w:color w:val="000000"/>
                <w:spacing w:val="4"/>
                <w:sz w:val="28"/>
                <w:szCs w:val="28"/>
              </w:rPr>
            </w:pPr>
            <w:r>
              <w:rPr>
                <w:rFonts w:hint="cs"/>
                <w:color w:val="000000"/>
                <w:spacing w:val="4"/>
                <w:sz w:val="28"/>
                <w:szCs w:val="28"/>
                <w:rtl/>
              </w:rPr>
              <w:t>257 559</w:t>
            </w:r>
          </w:p>
        </w:tc>
        <w:tc>
          <w:tcPr>
            <w:tcW w:w="1915" w:type="dxa"/>
          </w:tcPr>
          <w:p w:rsidR="00E5404D" w:rsidRDefault="00E5404D">
            <w:pPr>
              <w:autoSpaceDE w:val="0"/>
              <w:autoSpaceDN w:val="0"/>
              <w:adjustRightInd w:val="0"/>
              <w:spacing w:before="0" w:after="40" w:line="320" w:lineRule="exact"/>
              <w:ind w:left="668"/>
              <w:jc w:val="both"/>
              <w:rPr>
                <w:rFonts w:hint="cs"/>
                <w:color w:val="000000"/>
                <w:spacing w:val="4"/>
                <w:sz w:val="28"/>
                <w:szCs w:val="28"/>
              </w:rPr>
            </w:pPr>
            <w:r>
              <w:rPr>
                <w:rFonts w:hint="cs"/>
                <w:rtl/>
                <w:lang w:val="ar-SA"/>
              </w:rPr>
              <w:t>0</w:t>
            </w:r>
            <w:r>
              <w:rPr>
                <w:rFonts w:cs="Times New Roman"/>
                <w:lang w:val="ar-SA"/>
              </w:rPr>
              <w:t>٫</w:t>
            </w:r>
            <w:r>
              <w:rPr>
                <w:rFonts w:hint="cs"/>
                <w:rtl/>
                <w:lang w:val="ar-SA"/>
              </w:rPr>
              <w:t>100</w:t>
            </w:r>
          </w:p>
        </w:tc>
      </w:tr>
    </w:tbl>
    <w:p w:rsidR="00000000" w:rsidRDefault="00E5404D">
      <w:pPr>
        <w:autoSpaceDE w:val="0"/>
        <w:autoSpaceDN w:val="0"/>
        <w:adjustRightInd w:val="0"/>
        <w:spacing w:line="380" w:lineRule="exact"/>
        <w:jc w:val="both"/>
        <w:rPr>
          <w:rFonts w:hint="cs"/>
          <w:rtl/>
        </w:rPr>
      </w:pPr>
      <w:r>
        <w:rPr>
          <w:rFonts w:hint="cs"/>
          <w:rtl/>
        </w:rPr>
        <w:t>8-</w:t>
      </w:r>
      <w:r>
        <w:rPr>
          <w:rFonts w:hint="cs"/>
          <w:rtl/>
        </w:rPr>
        <w:tab/>
        <w:t>ا</w:t>
      </w:r>
      <w:r>
        <w:rPr>
          <w:rtl/>
        </w:rPr>
        <w:t xml:space="preserve">للغة الرسمية في السلطنة هي اللغة العربية، وتدين الغالبية العظمى من سكان عُمان بالإسلام. أما غير المسلمين </w:t>
      </w:r>
      <w:proofErr w:type="spellStart"/>
      <w:r>
        <w:rPr>
          <w:rtl/>
        </w:rPr>
        <w:t>فيتشكلون</w:t>
      </w:r>
      <w:proofErr w:type="spellEnd"/>
      <w:r>
        <w:rPr>
          <w:rtl/>
        </w:rPr>
        <w:t xml:space="preserve"> أساساً من العمال الوافدين من مختلف البلدان. ويتعايش الجميع في وئام وتسامح ديني منقطع النظير، حتى أصبحت أية </w:t>
      </w:r>
      <w:r>
        <w:rPr>
          <w:rtl/>
        </w:rPr>
        <w:t xml:space="preserve">مظاهر للتعصب الديني أو </w:t>
      </w:r>
      <w:proofErr w:type="spellStart"/>
      <w:r>
        <w:rPr>
          <w:rtl/>
        </w:rPr>
        <w:t>النعرات</w:t>
      </w:r>
      <w:proofErr w:type="spellEnd"/>
      <w:r>
        <w:rPr>
          <w:rtl/>
        </w:rPr>
        <w:t xml:space="preserve"> الطائفية منبوذة في المجتمع </w:t>
      </w:r>
      <w:proofErr w:type="spellStart"/>
      <w:r>
        <w:rPr>
          <w:rtl/>
        </w:rPr>
        <w:t>العماني</w:t>
      </w:r>
      <w:proofErr w:type="spellEnd"/>
      <w:r>
        <w:rPr>
          <w:rtl/>
        </w:rPr>
        <w:t xml:space="preserve"> وغريبة عنه. فالدولة تتيح للجميع ممارسة شعائرهم الدينية بحرية، ويعيش المجتمع </w:t>
      </w:r>
      <w:proofErr w:type="spellStart"/>
      <w:r>
        <w:rPr>
          <w:rtl/>
        </w:rPr>
        <w:t>العماني</w:t>
      </w:r>
      <w:proofErr w:type="spellEnd"/>
      <w:r>
        <w:rPr>
          <w:rtl/>
        </w:rPr>
        <w:t xml:space="preserve"> في تآلف وتجانس، وعلى الرغم من أن موقع السلطنة كدولة </w:t>
      </w:r>
      <w:proofErr w:type="spellStart"/>
      <w:r>
        <w:rPr>
          <w:rtl/>
        </w:rPr>
        <w:t>شاطئية</w:t>
      </w:r>
      <w:proofErr w:type="spellEnd"/>
      <w:r>
        <w:rPr>
          <w:rtl/>
        </w:rPr>
        <w:t xml:space="preserve"> قد عرضها منذ القدم للعديد من الهجرات المتبادلة </w:t>
      </w:r>
      <w:r>
        <w:rPr>
          <w:rtl/>
        </w:rPr>
        <w:t xml:space="preserve">مع الأقاليم المجاورة في </w:t>
      </w:r>
      <w:r>
        <w:rPr>
          <w:rFonts w:hint="cs"/>
          <w:rtl/>
        </w:rPr>
        <w:t>آ</w:t>
      </w:r>
      <w:r>
        <w:rPr>
          <w:rtl/>
        </w:rPr>
        <w:t>سيا و</w:t>
      </w:r>
      <w:r>
        <w:rPr>
          <w:rFonts w:hint="cs"/>
          <w:rtl/>
        </w:rPr>
        <w:t>أ</w:t>
      </w:r>
      <w:r>
        <w:rPr>
          <w:rtl/>
        </w:rPr>
        <w:t>فريقيا، إلا أن ذلك لم يحدث أي خلل في التركيبة ا</w:t>
      </w:r>
      <w:r>
        <w:rPr>
          <w:rFonts w:hint="cs"/>
          <w:rtl/>
        </w:rPr>
        <w:t>لا</w:t>
      </w:r>
      <w:r>
        <w:rPr>
          <w:rtl/>
        </w:rPr>
        <w:t>جتماعية لهذا المجتمع المتسامح.</w:t>
      </w:r>
    </w:p>
    <w:p w:rsidR="00000000" w:rsidRDefault="00E5404D">
      <w:pPr>
        <w:autoSpaceDE w:val="0"/>
        <w:autoSpaceDN w:val="0"/>
        <w:adjustRightInd w:val="0"/>
        <w:spacing w:before="0" w:line="380" w:lineRule="exact"/>
        <w:jc w:val="both"/>
        <w:rPr>
          <w:b/>
          <w:bCs/>
        </w:rPr>
      </w:pPr>
      <w:r>
        <w:rPr>
          <w:b/>
          <w:bCs/>
          <w:rtl/>
        </w:rPr>
        <w:t>النظام السياسي</w:t>
      </w:r>
    </w:p>
    <w:p w:rsidR="00000000" w:rsidRDefault="00E5404D">
      <w:pPr>
        <w:autoSpaceDE w:val="0"/>
        <w:autoSpaceDN w:val="0"/>
        <w:adjustRightInd w:val="0"/>
        <w:spacing w:before="0" w:line="380" w:lineRule="exact"/>
        <w:jc w:val="both"/>
      </w:pPr>
      <w:r>
        <w:rPr>
          <w:rFonts w:hint="cs"/>
          <w:rtl/>
        </w:rPr>
        <w:t>9-</w:t>
      </w:r>
      <w:r>
        <w:rPr>
          <w:rFonts w:hint="cs"/>
          <w:b/>
          <w:bCs/>
          <w:rtl/>
        </w:rPr>
        <w:tab/>
      </w:r>
      <w:r>
        <w:rPr>
          <w:rtl/>
        </w:rPr>
        <w:t xml:space="preserve">يتقدم المجتمع </w:t>
      </w:r>
      <w:proofErr w:type="spellStart"/>
      <w:r>
        <w:rPr>
          <w:rtl/>
        </w:rPr>
        <w:t>العُماني</w:t>
      </w:r>
      <w:proofErr w:type="spellEnd"/>
      <w:r>
        <w:rPr>
          <w:rtl/>
        </w:rPr>
        <w:t xml:space="preserve"> بخطوات حثيثة نحو </w:t>
      </w:r>
      <w:r>
        <w:rPr>
          <w:rFonts w:hint="cs"/>
          <w:rtl/>
        </w:rPr>
        <w:t>ا</w:t>
      </w:r>
      <w:r>
        <w:rPr>
          <w:rtl/>
        </w:rPr>
        <w:t>ستكمال تطوير مؤسسات الدولة في مختلف المجالات، وتجسد ذلك بإنشاء المجلس ا</w:t>
      </w:r>
      <w:r>
        <w:rPr>
          <w:rFonts w:hint="cs"/>
          <w:rtl/>
        </w:rPr>
        <w:t>لا</w:t>
      </w:r>
      <w:r>
        <w:rPr>
          <w:rtl/>
        </w:rPr>
        <w:t>ستشاري للدولة</w:t>
      </w:r>
      <w:r>
        <w:rPr>
          <w:rtl/>
        </w:rPr>
        <w:t xml:space="preserve"> عام</w:t>
      </w:r>
      <w:r>
        <w:rPr>
          <w:rFonts w:hint="cs"/>
          <w:rtl/>
        </w:rPr>
        <w:t xml:space="preserve"> 1982</w:t>
      </w:r>
      <w:r>
        <w:rPr>
          <w:rtl/>
        </w:rPr>
        <w:t xml:space="preserve">، ومجلس الشورى </w:t>
      </w:r>
      <w:proofErr w:type="spellStart"/>
      <w:r>
        <w:rPr>
          <w:rtl/>
        </w:rPr>
        <w:t>العُماني</w:t>
      </w:r>
      <w:proofErr w:type="spellEnd"/>
      <w:r>
        <w:rPr>
          <w:rtl/>
        </w:rPr>
        <w:t xml:space="preserve"> في عام </w:t>
      </w:r>
      <w:r>
        <w:rPr>
          <w:rFonts w:hint="cs"/>
          <w:rtl/>
        </w:rPr>
        <w:t>1991</w:t>
      </w:r>
      <w:r>
        <w:rPr>
          <w:rtl/>
        </w:rPr>
        <w:t xml:space="preserve">، وإصدار النظام الأساسي للدولة </w:t>
      </w:r>
      <w:r>
        <w:rPr>
          <w:rFonts w:hint="cs"/>
          <w:rtl/>
        </w:rPr>
        <w:t>(</w:t>
      </w:r>
      <w:r>
        <w:rPr>
          <w:rtl/>
        </w:rPr>
        <w:t>الدستور</w:t>
      </w:r>
      <w:r>
        <w:rPr>
          <w:rFonts w:hint="cs"/>
          <w:rtl/>
        </w:rPr>
        <w:t>)</w:t>
      </w:r>
      <w:r>
        <w:rPr>
          <w:rtl/>
        </w:rPr>
        <w:t xml:space="preserve"> في </w:t>
      </w:r>
      <w:r>
        <w:rPr>
          <w:rFonts w:hint="cs"/>
          <w:rtl/>
        </w:rPr>
        <w:t>تشرين الثاني/نوفمبر 1996</w:t>
      </w:r>
      <w:r>
        <w:rPr>
          <w:rtl/>
        </w:rPr>
        <w:t>، والبدء في إعادة صياغة مؤسسات المجتمع وأجهزته المختلفة، بما فيها القضاء والقوانين التي تنظمه على أساس ما تضمنه النظام الأساسي بما يستجيب للتطور</w:t>
      </w:r>
      <w:r>
        <w:rPr>
          <w:rtl/>
        </w:rPr>
        <w:t xml:space="preserve">ات الكبرى التي شهدها ويعيشها المجتمع </w:t>
      </w:r>
      <w:proofErr w:type="spellStart"/>
      <w:r>
        <w:rPr>
          <w:rtl/>
        </w:rPr>
        <w:t>العُماني</w:t>
      </w:r>
      <w:proofErr w:type="spellEnd"/>
      <w:r>
        <w:rPr>
          <w:rtl/>
        </w:rPr>
        <w:t xml:space="preserve"> منذ عام</w:t>
      </w:r>
      <w:r>
        <w:rPr>
          <w:rFonts w:hint="cs"/>
          <w:rtl/>
        </w:rPr>
        <w:t xml:space="preserve"> 1970</w:t>
      </w:r>
      <w:r>
        <w:rPr>
          <w:rtl/>
        </w:rPr>
        <w:t>. وقد غطى النظام الأساسي كافة المباد</w:t>
      </w:r>
      <w:r>
        <w:rPr>
          <w:rFonts w:hint="cs"/>
          <w:rtl/>
        </w:rPr>
        <w:t>ئ</w:t>
      </w:r>
      <w:r>
        <w:rPr>
          <w:rtl/>
        </w:rPr>
        <w:t xml:space="preserve"> الموجهة للدولة، وكذلك الحقوق الأساسية وواجبات المواطنين. ويضمن النظام الأساسي على وجه الخصوص المساواة بين المواطنين أمام القانون وحرية المعتقد. ويؤكد على أن الع</w:t>
      </w:r>
      <w:r>
        <w:rPr>
          <w:rtl/>
        </w:rPr>
        <w:t>دل والمساواة هما أسس وأركان جميع جوانب الحياة</w:t>
      </w:r>
      <w:r>
        <w:rPr>
          <w:rFonts w:hint="cs"/>
          <w:rtl/>
        </w:rPr>
        <w:t xml:space="preserve"> </w:t>
      </w:r>
      <w:r>
        <w:rPr>
          <w:rtl/>
        </w:rPr>
        <w:t>السياسية وا</w:t>
      </w:r>
      <w:r>
        <w:rPr>
          <w:rFonts w:hint="cs"/>
          <w:rtl/>
        </w:rPr>
        <w:t>لا</w:t>
      </w:r>
      <w:r>
        <w:rPr>
          <w:rtl/>
        </w:rPr>
        <w:t>قتصادية وا</w:t>
      </w:r>
      <w:r>
        <w:rPr>
          <w:rFonts w:hint="cs"/>
          <w:rtl/>
        </w:rPr>
        <w:t>لا</w:t>
      </w:r>
      <w:r>
        <w:rPr>
          <w:rtl/>
        </w:rPr>
        <w:t>جتماعية في السلطنة.</w:t>
      </w:r>
    </w:p>
    <w:p w:rsidR="00000000" w:rsidRDefault="00E5404D">
      <w:pPr>
        <w:autoSpaceDE w:val="0"/>
        <w:autoSpaceDN w:val="0"/>
        <w:adjustRightInd w:val="0"/>
        <w:spacing w:before="0" w:line="380" w:lineRule="exact"/>
        <w:jc w:val="both"/>
        <w:rPr>
          <w:rFonts w:hint="cs"/>
        </w:rPr>
      </w:pPr>
      <w:r>
        <w:rPr>
          <w:rFonts w:hint="cs"/>
          <w:rtl/>
        </w:rPr>
        <w:t>10-</w:t>
      </w:r>
      <w:r>
        <w:rPr>
          <w:rFonts w:hint="cs"/>
          <w:b/>
          <w:bCs/>
          <w:rtl/>
        </w:rPr>
        <w:tab/>
      </w:r>
      <w:r>
        <w:rPr>
          <w:rtl/>
        </w:rPr>
        <w:t>وتنص المادة الخامسة من النظام ا</w:t>
      </w:r>
      <w:r>
        <w:rPr>
          <w:rFonts w:hint="cs"/>
          <w:rtl/>
        </w:rPr>
        <w:t>لأ</w:t>
      </w:r>
      <w:r>
        <w:rPr>
          <w:rtl/>
        </w:rPr>
        <w:t xml:space="preserve">ساسي للدولة على أن نظام الحكم في عُمان سلطاني وراثي. وطبقاً </w:t>
      </w:r>
      <w:r>
        <w:rPr>
          <w:rFonts w:hint="cs"/>
          <w:rtl/>
        </w:rPr>
        <w:t>لأ</w:t>
      </w:r>
      <w:r>
        <w:rPr>
          <w:rtl/>
        </w:rPr>
        <w:t>حكام هذا النظام تتكون الدولة من الأجهزة الرئيسية التالية</w:t>
      </w:r>
      <w:r>
        <w:rPr>
          <w:rFonts w:hint="cs"/>
          <w:rtl/>
        </w:rPr>
        <w:t>:</w:t>
      </w:r>
    </w:p>
    <w:p w:rsidR="00000000" w:rsidRDefault="00E5404D">
      <w:pPr>
        <w:autoSpaceDE w:val="0"/>
        <w:autoSpaceDN w:val="0"/>
        <w:adjustRightInd w:val="0"/>
        <w:spacing w:before="0" w:line="380" w:lineRule="exact"/>
        <w:jc w:val="both"/>
      </w:pPr>
      <w:r>
        <w:rPr>
          <w:rFonts w:hint="cs"/>
          <w:rtl/>
        </w:rPr>
        <w:tab/>
        <w:t>(أ)</w:t>
      </w:r>
      <w:r>
        <w:rPr>
          <w:rFonts w:hint="cs"/>
          <w:rtl/>
        </w:rPr>
        <w:tab/>
        <w:t>الس</w:t>
      </w:r>
      <w:r>
        <w:rPr>
          <w:rFonts w:hint="cs"/>
          <w:rtl/>
        </w:rPr>
        <w:t xml:space="preserve">لطان، </w:t>
      </w:r>
      <w:r>
        <w:rPr>
          <w:rtl/>
        </w:rPr>
        <w:t xml:space="preserve">وهو رئيس الدولة والقائد الأعلى للقوات المسلحة، ورمز الوحدة الوطنية. وقد حددت المادة </w:t>
      </w:r>
      <w:r>
        <w:rPr>
          <w:rFonts w:hint="cs"/>
          <w:rtl/>
        </w:rPr>
        <w:t>42</w:t>
      </w:r>
      <w:r>
        <w:rPr>
          <w:rtl/>
        </w:rPr>
        <w:t xml:space="preserve"> من النظام الأساسي للدولة مهام السلطان.</w:t>
      </w:r>
    </w:p>
    <w:p w:rsidR="00000000" w:rsidRDefault="00E5404D">
      <w:pPr>
        <w:autoSpaceDE w:val="0"/>
        <w:autoSpaceDN w:val="0"/>
        <w:adjustRightInd w:val="0"/>
        <w:spacing w:before="0" w:line="380" w:lineRule="exact"/>
        <w:jc w:val="both"/>
      </w:pPr>
      <w:r>
        <w:rPr>
          <w:rFonts w:hint="cs"/>
          <w:b/>
          <w:bCs/>
          <w:rtl/>
        </w:rPr>
        <w:tab/>
        <w:t>(</w:t>
      </w:r>
      <w:r>
        <w:rPr>
          <w:rFonts w:hint="cs"/>
          <w:rtl/>
        </w:rPr>
        <w:t>ب</w:t>
      </w:r>
      <w:r>
        <w:rPr>
          <w:rFonts w:hint="cs"/>
          <w:b/>
          <w:bCs/>
          <w:rtl/>
        </w:rPr>
        <w:t>)</w:t>
      </w:r>
      <w:r>
        <w:rPr>
          <w:rFonts w:hint="cs"/>
          <w:b/>
          <w:bCs/>
          <w:rtl/>
        </w:rPr>
        <w:tab/>
      </w:r>
      <w:r>
        <w:rPr>
          <w:rtl/>
        </w:rPr>
        <w:t>مجلس الوزراء</w:t>
      </w:r>
      <w:r>
        <w:rPr>
          <w:rFonts w:hint="cs"/>
          <w:rtl/>
        </w:rPr>
        <w:t>،</w:t>
      </w:r>
      <w:r>
        <w:rPr>
          <w:rtl/>
        </w:rPr>
        <w:t xml:space="preserve"> وهو بمثابة الجهاز التنفيذي المكلف بتنفيذ السياسات العامة للدولة.</w:t>
      </w:r>
    </w:p>
    <w:p w:rsidR="00000000" w:rsidRDefault="00E5404D">
      <w:pPr>
        <w:autoSpaceDE w:val="0"/>
        <w:autoSpaceDN w:val="0"/>
        <w:adjustRightInd w:val="0"/>
        <w:spacing w:before="0" w:line="380" w:lineRule="exact"/>
        <w:jc w:val="both"/>
      </w:pPr>
      <w:r>
        <w:rPr>
          <w:rFonts w:hint="cs"/>
          <w:b/>
          <w:bCs/>
          <w:rtl/>
        </w:rPr>
        <w:tab/>
      </w:r>
      <w:r>
        <w:rPr>
          <w:rFonts w:hint="cs"/>
          <w:rtl/>
        </w:rPr>
        <w:t>(ج)</w:t>
      </w:r>
      <w:r>
        <w:rPr>
          <w:b/>
          <w:bCs/>
        </w:rPr>
        <w:tab/>
      </w:r>
      <w:r>
        <w:rPr>
          <w:rtl/>
        </w:rPr>
        <w:t>مجلس عمان</w:t>
      </w:r>
      <w:r>
        <w:rPr>
          <w:rFonts w:hint="cs"/>
          <w:rtl/>
        </w:rPr>
        <w:t>،</w:t>
      </w:r>
      <w:r>
        <w:rPr>
          <w:rtl/>
        </w:rPr>
        <w:t xml:space="preserve"> ويتكون من مجلس الشورى وم</w:t>
      </w:r>
      <w:r>
        <w:rPr>
          <w:rtl/>
        </w:rPr>
        <w:t>جلس الدولة.</w:t>
      </w:r>
    </w:p>
    <w:p w:rsidR="00000000" w:rsidRDefault="00E5404D">
      <w:pPr>
        <w:autoSpaceDE w:val="0"/>
        <w:autoSpaceDN w:val="0"/>
        <w:adjustRightInd w:val="0"/>
        <w:spacing w:before="0" w:line="380" w:lineRule="exact"/>
        <w:jc w:val="both"/>
        <w:rPr>
          <w:b/>
          <w:bCs/>
        </w:rPr>
      </w:pPr>
      <w:r>
        <w:rPr>
          <w:b/>
          <w:bCs/>
          <w:rtl/>
        </w:rPr>
        <w:t>مجلس الشورى</w:t>
      </w:r>
    </w:p>
    <w:p w:rsidR="00000000" w:rsidRDefault="00E5404D">
      <w:pPr>
        <w:autoSpaceDE w:val="0"/>
        <w:autoSpaceDN w:val="0"/>
        <w:adjustRightInd w:val="0"/>
        <w:spacing w:before="0" w:line="380" w:lineRule="exact"/>
        <w:jc w:val="both"/>
      </w:pPr>
      <w:r>
        <w:rPr>
          <w:rFonts w:hint="cs"/>
          <w:rtl/>
        </w:rPr>
        <w:t>11-</w:t>
      </w:r>
      <w:r>
        <w:rPr>
          <w:rFonts w:hint="cs"/>
          <w:rtl/>
        </w:rPr>
        <w:tab/>
      </w:r>
      <w:r>
        <w:rPr>
          <w:rtl/>
        </w:rPr>
        <w:t>أنش</w:t>
      </w:r>
      <w:r>
        <w:rPr>
          <w:rFonts w:hint="cs"/>
          <w:rtl/>
        </w:rPr>
        <w:t>ئ</w:t>
      </w:r>
      <w:r>
        <w:rPr>
          <w:rtl/>
        </w:rPr>
        <w:t xml:space="preserve"> مجلس الشورى في عام </w:t>
      </w:r>
      <w:r>
        <w:rPr>
          <w:rFonts w:hint="cs"/>
          <w:rtl/>
        </w:rPr>
        <w:t>1990</w:t>
      </w:r>
      <w:r>
        <w:rPr>
          <w:rtl/>
        </w:rPr>
        <w:t xml:space="preserve"> ليحل محل المجلس ا</w:t>
      </w:r>
      <w:r>
        <w:rPr>
          <w:rFonts w:hint="cs"/>
          <w:rtl/>
        </w:rPr>
        <w:t>لا</w:t>
      </w:r>
      <w:r>
        <w:rPr>
          <w:rtl/>
        </w:rPr>
        <w:t>ستشاري للدولة. ويمارس مجلس الشورى، سلطاته المبينة بموجب القانون في المجالات ا</w:t>
      </w:r>
      <w:r>
        <w:rPr>
          <w:rFonts w:hint="cs"/>
          <w:rtl/>
        </w:rPr>
        <w:t>لا</w:t>
      </w:r>
      <w:r>
        <w:rPr>
          <w:rtl/>
        </w:rPr>
        <w:t>قتصادية وا</w:t>
      </w:r>
      <w:r>
        <w:rPr>
          <w:rFonts w:hint="cs"/>
          <w:rtl/>
        </w:rPr>
        <w:t>لا</w:t>
      </w:r>
      <w:r>
        <w:rPr>
          <w:rtl/>
        </w:rPr>
        <w:t xml:space="preserve">جتماعية، ويتألف المجلس من </w:t>
      </w:r>
      <w:r>
        <w:rPr>
          <w:rFonts w:hint="cs"/>
          <w:rtl/>
        </w:rPr>
        <w:t>83</w:t>
      </w:r>
      <w:r>
        <w:rPr>
          <w:rtl/>
        </w:rPr>
        <w:t xml:space="preserve"> عضوا</w:t>
      </w:r>
      <w:r>
        <w:rPr>
          <w:rFonts w:hint="cs"/>
          <w:rtl/>
        </w:rPr>
        <w:t>ً</w:t>
      </w:r>
      <w:r>
        <w:rPr>
          <w:rtl/>
        </w:rPr>
        <w:t xml:space="preserve"> منتخبين بشكل ديمقراطي ويمثلون مختلف ولايات البلد. مدة </w:t>
      </w:r>
      <w:r>
        <w:rPr>
          <w:rtl/>
        </w:rPr>
        <w:t>ولاية أعضاء المجلس أربع سنوات قابلة للتجديد. ويعقد المجلس أربع دورات عادية في السنة يتناول فيها مختلف الملفات والقضايا التي تعرضها عليه مختلف الوزارات، ويقدم المجلس آرا</w:t>
      </w:r>
      <w:r>
        <w:rPr>
          <w:rFonts w:hint="cs"/>
          <w:rtl/>
        </w:rPr>
        <w:t>ئه</w:t>
      </w:r>
      <w:r>
        <w:rPr>
          <w:rtl/>
        </w:rPr>
        <w:t xml:space="preserve"> وتوصياته بشأنها. ومن جملة المسائل التي بحثها مجلس الشورى في الآونة الأخيرة وقدم بشأنه</w:t>
      </w:r>
      <w:r>
        <w:rPr>
          <w:rtl/>
        </w:rPr>
        <w:t>ا توصياته مسألة تخصيص وسائل النقل والاتصالات، والإصلاحات الواجب إدخالها على التعليم الأساسي، تحسين التعليم العالي، ومسائل متعلقة بحماية البيئة، وتحسين الخدمات الصحية، وإصلاح الخدمة المدنية. كما يعقد المجلس جلسات مغلقة لمناقشة قضايا معينة بحضور وزراء ومسؤول</w:t>
      </w:r>
      <w:r>
        <w:rPr>
          <w:rtl/>
        </w:rPr>
        <w:t>ين حكوميين معنيين.</w:t>
      </w:r>
    </w:p>
    <w:p w:rsidR="00000000" w:rsidRDefault="00E5404D">
      <w:pPr>
        <w:autoSpaceDE w:val="0"/>
        <w:autoSpaceDN w:val="0"/>
        <w:adjustRightInd w:val="0"/>
        <w:spacing w:before="0" w:line="380" w:lineRule="exact"/>
        <w:jc w:val="both"/>
      </w:pPr>
      <w:r>
        <w:rPr>
          <w:rFonts w:hint="cs"/>
          <w:rtl/>
        </w:rPr>
        <w:t>12-</w:t>
      </w:r>
      <w:r>
        <w:rPr>
          <w:rFonts w:hint="cs"/>
          <w:rtl/>
        </w:rPr>
        <w:tab/>
      </w:r>
      <w:r>
        <w:rPr>
          <w:rtl/>
        </w:rPr>
        <w:t>ويبحث المجلس مشروعات القوانين التي تعرضها عليه الحكومة ويستعرض القوانين في المجالين ا</w:t>
      </w:r>
      <w:r>
        <w:rPr>
          <w:rFonts w:hint="cs"/>
          <w:rtl/>
        </w:rPr>
        <w:t>لا</w:t>
      </w:r>
      <w:r>
        <w:rPr>
          <w:rtl/>
        </w:rPr>
        <w:t>قتصادي وا</w:t>
      </w:r>
      <w:r>
        <w:rPr>
          <w:rFonts w:hint="cs"/>
          <w:rtl/>
        </w:rPr>
        <w:t>لا</w:t>
      </w:r>
      <w:r>
        <w:rPr>
          <w:rtl/>
        </w:rPr>
        <w:t>جتماعي بغية تقديم التوصيات بتحديثها أو</w:t>
      </w:r>
      <w:r>
        <w:rPr>
          <w:rFonts w:hint="cs"/>
          <w:rtl/>
        </w:rPr>
        <w:t xml:space="preserve"> </w:t>
      </w:r>
      <w:r>
        <w:rPr>
          <w:rtl/>
        </w:rPr>
        <w:t>تعديلها. وتقدم مختلف اللجان التابعة للمجلس تقارير عن مواضيع محددة لمناقشتها في المجلس ومن ثم رفع</w:t>
      </w:r>
      <w:r>
        <w:rPr>
          <w:rtl/>
        </w:rPr>
        <w:t xml:space="preserve">ها إلى السلطان بعد إقرارها في المجلس. </w:t>
      </w:r>
    </w:p>
    <w:p w:rsidR="00000000" w:rsidRDefault="00E5404D">
      <w:pPr>
        <w:autoSpaceDE w:val="0"/>
        <w:autoSpaceDN w:val="0"/>
        <w:adjustRightInd w:val="0"/>
        <w:spacing w:before="0" w:line="380" w:lineRule="exact"/>
        <w:jc w:val="both"/>
      </w:pPr>
      <w:r>
        <w:rPr>
          <w:rFonts w:hint="cs"/>
          <w:rtl/>
        </w:rPr>
        <w:t>13-</w:t>
      </w:r>
      <w:r>
        <w:rPr>
          <w:rFonts w:hint="cs"/>
          <w:rtl/>
        </w:rPr>
        <w:tab/>
      </w:r>
      <w:r>
        <w:rPr>
          <w:rtl/>
        </w:rPr>
        <w:t xml:space="preserve">وقد جرت آخر </w:t>
      </w:r>
      <w:r>
        <w:rPr>
          <w:rFonts w:hint="cs"/>
          <w:rtl/>
        </w:rPr>
        <w:t>ا</w:t>
      </w:r>
      <w:r>
        <w:rPr>
          <w:rtl/>
        </w:rPr>
        <w:t xml:space="preserve">نتخابات </w:t>
      </w:r>
      <w:r>
        <w:rPr>
          <w:rFonts w:hint="cs"/>
          <w:rtl/>
        </w:rPr>
        <w:t>لا</w:t>
      </w:r>
      <w:r>
        <w:rPr>
          <w:rtl/>
        </w:rPr>
        <w:t xml:space="preserve">ختيار أعضاء مجلس الشورى في </w:t>
      </w:r>
      <w:r>
        <w:rPr>
          <w:rFonts w:hint="cs"/>
          <w:rtl/>
        </w:rPr>
        <w:t>تشرين الأول/أكتوبر 2003</w:t>
      </w:r>
      <w:r>
        <w:rPr>
          <w:rtl/>
        </w:rPr>
        <w:t xml:space="preserve">، حيث تمكن كل عُماني </w:t>
      </w:r>
      <w:proofErr w:type="spellStart"/>
      <w:r>
        <w:rPr>
          <w:rtl/>
        </w:rPr>
        <w:t>وعُمانية</w:t>
      </w:r>
      <w:proofErr w:type="spellEnd"/>
      <w:r>
        <w:rPr>
          <w:rtl/>
        </w:rPr>
        <w:t xml:space="preserve"> جاوز عمره الثلاثين من </w:t>
      </w:r>
      <w:proofErr w:type="spellStart"/>
      <w:r>
        <w:rPr>
          <w:rtl/>
        </w:rPr>
        <w:t>الترشح</w:t>
      </w:r>
      <w:proofErr w:type="spellEnd"/>
      <w:r>
        <w:rPr>
          <w:rtl/>
        </w:rPr>
        <w:t xml:space="preserve"> لشغل مقعد في المجلس، كما شارك في ا</w:t>
      </w:r>
      <w:r>
        <w:rPr>
          <w:rFonts w:hint="cs"/>
          <w:rtl/>
        </w:rPr>
        <w:t>لا</w:t>
      </w:r>
      <w:r>
        <w:rPr>
          <w:rtl/>
        </w:rPr>
        <w:t xml:space="preserve">نتخاب كل </w:t>
      </w:r>
      <w:proofErr w:type="spellStart"/>
      <w:r>
        <w:rPr>
          <w:rtl/>
        </w:rPr>
        <w:t>العُمانيين</w:t>
      </w:r>
      <w:proofErr w:type="spellEnd"/>
      <w:r>
        <w:rPr>
          <w:rtl/>
        </w:rPr>
        <w:t xml:space="preserve">، رجالاً ونساءً، البالغين </w:t>
      </w:r>
      <w:r>
        <w:rPr>
          <w:rtl/>
        </w:rPr>
        <w:t xml:space="preserve">من العمر </w:t>
      </w:r>
      <w:r>
        <w:rPr>
          <w:rFonts w:hint="cs"/>
          <w:rtl/>
        </w:rPr>
        <w:t>21</w:t>
      </w:r>
      <w:r>
        <w:rPr>
          <w:rtl/>
        </w:rPr>
        <w:t xml:space="preserve"> عاما فأكثر. وقد بلغ عدد ال</w:t>
      </w:r>
      <w:r>
        <w:rPr>
          <w:rFonts w:hint="cs"/>
          <w:rtl/>
        </w:rPr>
        <w:t>م</w:t>
      </w:r>
      <w:r>
        <w:rPr>
          <w:rtl/>
        </w:rPr>
        <w:t xml:space="preserve">رشحين </w:t>
      </w:r>
      <w:r>
        <w:rPr>
          <w:rFonts w:hint="cs"/>
          <w:rtl/>
        </w:rPr>
        <w:t>485</w:t>
      </w:r>
      <w:r>
        <w:rPr>
          <w:rtl/>
        </w:rPr>
        <w:t xml:space="preserve"> من بينهم </w:t>
      </w:r>
      <w:r>
        <w:rPr>
          <w:rFonts w:hint="cs"/>
          <w:rtl/>
        </w:rPr>
        <w:t>14</w:t>
      </w:r>
      <w:r>
        <w:rPr>
          <w:rtl/>
        </w:rPr>
        <w:t xml:space="preserve"> امرأة.</w:t>
      </w:r>
    </w:p>
    <w:p w:rsidR="00000000" w:rsidRDefault="00E5404D">
      <w:pPr>
        <w:autoSpaceDE w:val="0"/>
        <w:autoSpaceDN w:val="0"/>
        <w:adjustRightInd w:val="0"/>
        <w:spacing w:before="0" w:line="380" w:lineRule="exact"/>
        <w:jc w:val="both"/>
        <w:rPr>
          <w:b/>
          <w:bCs/>
        </w:rPr>
      </w:pPr>
      <w:r>
        <w:rPr>
          <w:b/>
          <w:bCs/>
          <w:rtl/>
        </w:rPr>
        <w:t>مجلس الدولة</w:t>
      </w:r>
    </w:p>
    <w:p w:rsidR="00000000" w:rsidRDefault="00E5404D">
      <w:pPr>
        <w:autoSpaceDE w:val="0"/>
        <w:autoSpaceDN w:val="0"/>
        <w:adjustRightInd w:val="0"/>
        <w:spacing w:before="0" w:line="380" w:lineRule="exact"/>
        <w:jc w:val="both"/>
      </w:pPr>
      <w:r>
        <w:rPr>
          <w:rFonts w:hint="cs"/>
          <w:rtl/>
        </w:rPr>
        <w:t>14-</w:t>
      </w:r>
      <w:r>
        <w:rPr>
          <w:rFonts w:hint="cs"/>
          <w:b/>
          <w:bCs/>
          <w:rtl/>
        </w:rPr>
        <w:tab/>
      </w:r>
      <w:r>
        <w:rPr>
          <w:rtl/>
        </w:rPr>
        <w:t xml:space="preserve">يعين أعضاء مجلس الدولة من قبل السلطان لمدة ثلاث سنوات قابلة للتجديد. ويختارون من أبناء المجتمع </w:t>
      </w:r>
      <w:proofErr w:type="spellStart"/>
      <w:r>
        <w:rPr>
          <w:rtl/>
        </w:rPr>
        <w:t>العُماني</w:t>
      </w:r>
      <w:proofErr w:type="spellEnd"/>
      <w:r>
        <w:rPr>
          <w:rtl/>
        </w:rPr>
        <w:t xml:space="preserve"> من ذوي الكفاءة والخبرة في مجالات متعددة. وفي عام</w:t>
      </w:r>
      <w:r>
        <w:rPr>
          <w:rFonts w:hint="cs"/>
          <w:rtl/>
        </w:rPr>
        <w:t xml:space="preserve"> 2003</w:t>
      </w:r>
      <w:r>
        <w:rPr>
          <w:rtl/>
        </w:rPr>
        <w:t xml:space="preserve"> تشكل المجلس من</w:t>
      </w:r>
      <w:r>
        <w:rPr>
          <w:rtl/>
        </w:rPr>
        <w:t xml:space="preserve"> </w:t>
      </w:r>
      <w:r>
        <w:rPr>
          <w:rFonts w:hint="cs"/>
          <w:rtl/>
        </w:rPr>
        <w:t>55</w:t>
      </w:r>
      <w:r>
        <w:rPr>
          <w:rtl/>
        </w:rPr>
        <w:t xml:space="preserve"> عضواً، منهم</w:t>
      </w:r>
      <w:r>
        <w:rPr>
          <w:rFonts w:hint="cs"/>
          <w:rtl/>
        </w:rPr>
        <w:t xml:space="preserve"> 7 </w:t>
      </w:r>
      <w:r>
        <w:rPr>
          <w:rtl/>
        </w:rPr>
        <w:t xml:space="preserve">نساء. ومهمة مجلس الدولة هي بحث الملفات والمسائل التي يعرضها عليه السلطان أو مجلس الوزراء، ويقدم توصياته ومقترحاته بشأنها. </w:t>
      </w:r>
    </w:p>
    <w:p w:rsidR="00000000" w:rsidRDefault="00E5404D">
      <w:pPr>
        <w:autoSpaceDE w:val="0"/>
        <w:autoSpaceDN w:val="0"/>
        <w:adjustRightInd w:val="0"/>
        <w:spacing w:before="0" w:line="380" w:lineRule="exact"/>
        <w:jc w:val="both"/>
      </w:pPr>
      <w:r>
        <w:rPr>
          <w:rFonts w:hint="cs"/>
          <w:rtl/>
        </w:rPr>
        <w:t>15-</w:t>
      </w:r>
      <w:r>
        <w:rPr>
          <w:rFonts w:hint="cs"/>
          <w:rtl/>
        </w:rPr>
        <w:tab/>
      </w:r>
      <w:r>
        <w:rPr>
          <w:rtl/>
        </w:rPr>
        <w:t>يقدم المجلس للسلطان كذلك تقريراً سنويا</w:t>
      </w:r>
      <w:r>
        <w:rPr>
          <w:rFonts w:hint="cs"/>
          <w:rtl/>
        </w:rPr>
        <w:t>ً</w:t>
      </w:r>
      <w:r>
        <w:rPr>
          <w:rtl/>
        </w:rPr>
        <w:t xml:space="preserve"> عن أنشطته. وقد ساهم في وضع الخطة الخمسية السادسة</w:t>
      </w:r>
      <w:r>
        <w:rPr>
          <w:rFonts w:hint="cs"/>
          <w:rtl/>
        </w:rPr>
        <w:br/>
        <w:t xml:space="preserve">(2001-2005) </w:t>
      </w:r>
      <w:r>
        <w:rPr>
          <w:rtl/>
        </w:rPr>
        <w:t>وبحث عدداً</w:t>
      </w:r>
      <w:r>
        <w:rPr>
          <w:rtl/>
        </w:rPr>
        <w:t xml:space="preserve"> كبيراً من مشاريع القوانين وقدم توصيات إلى مجلس الوزراء. وقدم دراسات عن مواضيع شتى، لا سيما القضايا التي تشكل تحديات للسلطنة من قبيل قضية موارد المياه وتنويع ا</w:t>
      </w:r>
      <w:r>
        <w:rPr>
          <w:rFonts w:hint="cs"/>
          <w:rtl/>
        </w:rPr>
        <w:t>لا</w:t>
      </w:r>
      <w:r>
        <w:rPr>
          <w:rtl/>
        </w:rPr>
        <w:t xml:space="preserve">قتصاد. ويعقد المجلس أربع دورات عادية في السنة </w:t>
      </w:r>
      <w:r>
        <w:rPr>
          <w:rFonts w:hint="cs"/>
          <w:rtl/>
        </w:rPr>
        <w:t xml:space="preserve">(كانون الثاني/يناير </w:t>
      </w:r>
      <w:r>
        <w:rPr>
          <w:rtl/>
        </w:rPr>
        <w:t>و</w:t>
      </w:r>
      <w:r>
        <w:rPr>
          <w:rFonts w:hint="cs"/>
          <w:rtl/>
        </w:rPr>
        <w:t xml:space="preserve">آذار/مارس </w:t>
      </w:r>
      <w:r>
        <w:rPr>
          <w:rtl/>
        </w:rPr>
        <w:t>و</w:t>
      </w:r>
      <w:r>
        <w:rPr>
          <w:rFonts w:hint="cs"/>
          <w:rtl/>
        </w:rPr>
        <w:t xml:space="preserve">أيار/مايو وتشرين </w:t>
      </w:r>
      <w:r>
        <w:rPr>
          <w:rFonts w:hint="cs"/>
          <w:rtl/>
        </w:rPr>
        <w:t>الأول/أكتوبر</w:t>
      </w:r>
      <w:r>
        <w:t>(</w:t>
      </w:r>
      <w:r>
        <w:rPr>
          <w:rtl/>
        </w:rPr>
        <w:t xml:space="preserve">، ويجوز لرئيسه أن يدعو إلى دورة </w:t>
      </w:r>
      <w:r>
        <w:rPr>
          <w:rFonts w:hint="cs"/>
          <w:rtl/>
        </w:rPr>
        <w:t>ا</w:t>
      </w:r>
      <w:r>
        <w:rPr>
          <w:rtl/>
        </w:rPr>
        <w:t>ستثنائية عند ا</w:t>
      </w:r>
      <w:r>
        <w:rPr>
          <w:rFonts w:hint="cs"/>
          <w:rtl/>
        </w:rPr>
        <w:t>لا</w:t>
      </w:r>
      <w:r>
        <w:rPr>
          <w:rtl/>
        </w:rPr>
        <w:t xml:space="preserve">قتضاء. </w:t>
      </w:r>
    </w:p>
    <w:p w:rsidR="00000000" w:rsidRDefault="00E5404D">
      <w:pPr>
        <w:autoSpaceDE w:val="0"/>
        <w:autoSpaceDN w:val="0"/>
        <w:adjustRightInd w:val="0"/>
        <w:spacing w:before="0" w:line="380" w:lineRule="exact"/>
        <w:jc w:val="both"/>
        <w:rPr>
          <w:b/>
          <w:bCs/>
        </w:rPr>
      </w:pPr>
      <w:r>
        <w:rPr>
          <w:b/>
          <w:bCs/>
          <w:rtl/>
        </w:rPr>
        <w:t>حقوق الإنسان وخاصة حقوق المرأة</w:t>
      </w:r>
    </w:p>
    <w:p w:rsidR="00000000" w:rsidRDefault="00E5404D">
      <w:pPr>
        <w:autoSpaceDE w:val="0"/>
        <w:autoSpaceDN w:val="0"/>
        <w:adjustRightInd w:val="0"/>
        <w:spacing w:before="0" w:line="380" w:lineRule="exact"/>
        <w:jc w:val="both"/>
      </w:pPr>
      <w:r>
        <w:rPr>
          <w:rFonts w:hint="cs"/>
          <w:rtl/>
        </w:rPr>
        <w:t>16-</w:t>
      </w:r>
      <w:r>
        <w:rPr>
          <w:rFonts w:hint="cs"/>
          <w:b/>
          <w:bCs/>
          <w:rtl/>
        </w:rPr>
        <w:tab/>
      </w:r>
      <w:r>
        <w:rPr>
          <w:rtl/>
        </w:rPr>
        <w:t xml:space="preserve">عنيت الدولة الحديثة منذ عام </w:t>
      </w:r>
      <w:r>
        <w:rPr>
          <w:rFonts w:hint="cs"/>
          <w:rtl/>
        </w:rPr>
        <w:t>1970</w:t>
      </w:r>
      <w:r>
        <w:rPr>
          <w:rtl/>
        </w:rPr>
        <w:t xml:space="preserve"> بكفالة الحقوق الأساسية للإنسان في ضوء أحكام المواثيق والإعلانات وا</w:t>
      </w:r>
      <w:r>
        <w:rPr>
          <w:rFonts w:hint="cs"/>
          <w:rtl/>
        </w:rPr>
        <w:t>لا</w:t>
      </w:r>
      <w:r>
        <w:rPr>
          <w:rtl/>
        </w:rPr>
        <w:t>تفاقيات الدولية، وقد أصدرت السلطنة تباعاً العديد م</w:t>
      </w:r>
      <w:r>
        <w:rPr>
          <w:rtl/>
        </w:rPr>
        <w:t>ن التشريعات التي تحفظ للإنسان حقه في العيش متمتعاً بسائر حرياته كالإقامة والتنقل والحرية الشخصية وحرية التعبير والرأي وغيرها.</w:t>
      </w:r>
      <w:r>
        <w:rPr>
          <w:rFonts w:hint="cs"/>
          <w:rtl/>
        </w:rPr>
        <w:t xml:space="preserve"> </w:t>
      </w:r>
      <w:r>
        <w:rPr>
          <w:rtl/>
        </w:rPr>
        <w:t>وقد تأكد نهج الدولة في كفالة هذه الحقوق بإصدار النظام الأساسي للدولة الذي حفظ للإنسان كرامته وحريته في إطار من التنظيم، فقد منع ال</w:t>
      </w:r>
      <w:r>
        <w:rPr>
          <w:rtl/>
        </w:rPr>
        <w:t>مساس بالحرية الشخصية إلا في حدود ما</w:t>
      </w:r>
      <w:r>
        <w:rPr>
          <w:rFonts w:hint="cs"/>
          <w:rtl/>
        </w:rPr>
        <w:t xml:space="preserve"> </w:t>
      </w:r>
      <w:r>
        <w:rPr>
          <w:rtl/>
        </w:rPr>
        <w:t>تنص عليه القواني</w:t>
      </w:r>
      <w:r>
        <w:rPr>
          <w:rFonts w:hint="cs"/>
          <w:rtl/>
        </w:rPr>
        <w:t>ن</w:t>
      </w:r>
      <w:r>
        <w:rPr>
          <w:rtl/>
        </w:rPr>
        <w:t>، و</w:t>
      </w:r>
      <w:r>
        <w:rPr>
          <w:rFonts w:hint="cs"/>
          <w:rtl/>
        </w:rPr>
        <w:t>أ</w:t>
      </w:r>
      <w:r>
        <w:rPr>
          <w:rtl/>
        </w:rPr>
        <w:t>صبح مبدأ الشرعية أحد موجهات السياسة الجنائية، إذ لا</w:t>
      </w:r>
      <w:r>
        <w:rPr>
          <w:rFonts w:hint="cs"/>
          <w:rtl/>
        </w:rPr>
        <w:t xml:space="preserve"> </w:t>
      </w:r>
      <w:r>
        <w:rPr>
          <w:rtl/>
        </w:rPr>
        <w:t>جريمة ولا</w:t>
      </w:r>
      <w:r>
        <w:rPr>
          <w:rFonts w:hint="cs"/>
          <w:rtl/>
        </w:rPr>
        <w:t xml:space="preserve"> </w:t>
      </w:r>
      <w:r>
        <w:rPr>
          <w:rtl/>
        </w:rPr>
        <w:t xml:space="preserve">عقوبة إلا بناء على قانون. </w:t>
      </w:r>
    </w:p>
    <w:p w:rsidR="00000000" w:rsidRDefault="00E5404D">
      <w:pPr>
        <w:autoSpaceDE w:val="0"/>
        <w:autoSpaceDN w:val="0"/>
        <w:adjustRightInd w:val="0"/>
        <w:spacing w:before="0" w:line="380" w:lineRule="exact"/>
        <w:jc w:val="both"/>
        <w:rPr>
          <w:rFonts w:hint="cs"/>
        </w:rPr>
      </w:pPr>
      <w:r>
        <w:rPr>
          <w:rFonts w:hint="cs"/>
          <w:rtl/>
        </w:rPr>
        <w:t>17-</w:t>
      </w:r>
      <w:r>
        <w:rPr>
          <w:rFonts w:hint="cs"/>
          <w:rtl/>
        </w:rPr>
        <w:tab/>
      </w:r>
      <w:r>
        <w:rPr>
          <w:spacing w:val="2"/>
          <w:rtl/>
        </w:rPr>
        <w:t xml:space="preserve">ومنذ بداية العهد الجديد للسلطنة، أعلنت الدولة بشكل رسمي أن المرأة </w:t>
      </w:r>
      <w:proofErr w:type="spellStart"/>
      <w:r>
        <w:rPr>
          <w:spacing w:val="2"/>
          <w:rtl/>
        </w:rPr>
        <w:t>العمانية</w:t>
      </w:r>
      <w:proofErr w:type="spellEnd"/>
      <w:r>
        <w:rPr>
          <w:spacing w:val="2"/>
          <w:rtl/>
        </w:rPr>
        <w:t xml:space="preserve"> لن تكون </w:t>
      </w:r>
      <w:proofErr w:type="spellStart"/>
      <w:r>
        <w:rPr>
          <w:spacing w:val="2"/>
          <w:rtl/>
        </w:rPr>
        <w:t>مهمشة</w:t>
      </w:r>
      <w:proofErr w:type="spellEnd"/>
      <w:r>
        <w:rPr>
          <w:spacing w:val="2"/>
          <w:rtl/>
        </w:rPr>
        <w:t xml:space="preserve"> وستتمتع بكامل حقو</w:t>
      </w:r>
      <w:r>
        <w:rPr>
          <w:spacing w:val="2"/>
          <w:rtl/>
        </w:rPr>
        <w:t xml:space="preserve">قها التي تكفلها لها القوانين والشريعة الإسلامية. وهكذا حققت المرأة </w:t>
      </w:r>
      <w:proofErr w:type="spellStart"/>
      <w:r>
        <w:rPr>
          <w:spacing w:val="2"/>
          <w:rtl/>
        </w:rPr>
        <w:t>العُمانية</w:t>
      </w:r>
      <w:proofErr w:type="spellEnd"/>
      <w:r>
        <w:rPr>
          <w:spacing w:val="2"/>
          <w:rtl/>
        </w:rPr>
        <w:t xml:space="preserve"> الكثير من التقدم في سبيل نيل حقوقها بفضل التشجيع المستمر لها من قبل الدولة، وباتت المرأة </w:t>
      </w:r>
      <w:proofErr w:type="spellStart"/>
      <w:r>
        <w:rPr>
          <w:spacing w:val="2"/>
          <w:rtl/>
        </w:rPr>
        <w:t>العمانية</w:t>
      </w:r>
      <w:proofErr w:type="spellEnd"/>
      <w:r>
        <w:rPr>
          <w:spacing w:val="2"/>
          <w:rtl/>
        </w:rPr>
        <w:t xml:space="preserve"> تسهم بدور متزايد وملموس في جهود التنمية الوطنية سواء من خلال دخولها إلى عضوية مجل</w:t>
      </w:r>
      <w:r>
        <w:rPr>
          <w:spacing w:val="2"/>
          <w:rtl/>
        </w:rPr>
        <w:t>سي الدولة و الشورى أو من خلال شغلها لمراكز عالية في الجهاز ا</w:t>
      </w:r>
      <w:r>
        <w:rPr>
          <w:rFonts w:hint="cs"/>
          <w:spacing w:val="2"/>
          <w:rtl/>
        </w:rPr>
        <w:t>لإ</w:t>
      </w:r>
      <w:r>
        <w:rPr>
          <w:spacing w:val="2"/>
          <w:rtl/>
        </w:rPr>
        <w:t>داري للدولة وفي العديد من المجالات، وما وجود ثلاثة نساء يتولين حالياً حقائب وزارية وهي وزارة التعليم العالي ووزارة التنمية الاجتماعية ووزارة السياحة، با</w:t>
      </w:r>
      <w:r>
        <w:rPr>
          <w:rFonts w:hint="cs"/>
          <w:spacing w:val="2"/>
          <w:rtl/>
        </w:rPr>
        <w:t>لإ</w:t>
      </w:r>
      <w:r>
        <w:rPr>
          <w:spacing w:val="2"/>
          <w:rtl/>
        </w:rPr>
        <w:t xml:space="preserve">ضافة </w:t>
      </w:r>
      <w:r>
        <w:rPr>
          <w:rFonts w:hint="cs"/>
          <w:spacing w:val="2"/>
          <w:rtl/>
        </w:rPr>
        <w:t>إ</w:t>
      </w:r>
      <w:r>
        <w:rPr>
          <w:spacing w:val="2"/>
          <w:rtl/>
        </w:rPr>
        <w:t>لى</w:t>
      </w:r>
      <w:r>
        <w:rPr>
          <w:rFonts w:hint="cs"/>
          <w:spacing w:val="2"/>
          <w:rtl/>
        </w:rPr>
        <w:t xml:space="preserve"> ا</w:t>
      </w:r>
      <w:r>
        <w:rPr>
          <w:spacing w:val="2"/>
          <w:rtl/>
        </w:rPr>
        <w:t>مر</w:t>
      </w:r>
      <w:r>
        <w:rPr>
          <w:rFonts w:hint="cs"/>
          <w:spacing w:val="2"/>
          <w:rtl/>
        </w:rPr>
        <w:t>أ</w:t>
      </w:r>
      <w:r>
        <w:rPr>
          <w:spacing w:val="2"/>
          <w:rtl/>
        </w:rPr>
        <w:t>ة تتولى رئاسة الهيئة العامة</w:t>
      </w:r>
      <w:r>
        <w:rPr>
          <w:spacing w:val="2"/>
          <w:rtl/>
        </w:rPr>
        <w:t xml:space="preserve"> للصناعات الحرفية بدرجة وزير، إلا دليل أكيد على ما</w:t>
      </w:r>
      <w:r>
        <w:rPr>
          <w:rFonts w:hint="cs"/>
          <w:spacing w:val="2"/>
          <w:rtl/>
        </w:rPr>
        <w:t xml:space="preserve"> </w:t>
      </w:r>
      <w:r>
        <w:rPr>
          <w:spacing w:val="2"/>
          <w:rtl/>
        </w:rPr>
        <w:t xml:space="preserve">وصلت إليه المرأة </w:t>
      </w:r>
      <w:proofErr w:type="spellStart"/>
      <w:r>
        <w:rPr>
          <w:spacing w:val="2"/>
          <w:rtl/>
        </w:rPr>
        <w:t>العمانية</w:t>
      </w:r>
      <w:proofErr w:type="spellEnd"/>
      <w:r>
        <w:rPr>
          <w:spacing w:val="2"/>
          <w:rtl/>
        </w:rPr>
        <w:t xml:space="preserve"> من مكانة مرموقة في المجتمع، كما أن السلطنة صادقت على </w:t>
      </w:r>
      <w:r>
        <w:rPr>
          <w:rFonts w:hint="cs"/>
          <w:spacing w:val="2"/>
          <w:rtl/>
        </w:rPr>
        <w:t>ا</w:t>
      </w:r>
      <w:r>
        <w:rPr>
          <w:spacing w:val="2"/>
          <w:rtl/>
        </w:rPr>
        <w:t xml:space="preserve">تفاقية إنشاء منظمة المرأة العربية بموجب المرسوم السلطاني رقم </w:t>
      </w:r>
      <w:r>
        <w:rPr>
          <w:rFonts w:hint="cs"/>
          <w:spacing w:val="2"/>
          <w:rtl/>
        </w:rPr>
        <w:t>93/2002</w:t>
      </w:r>
      <w:r>
        <w:rPr>
          <w:rtl/>
        </w:rPr>
        <w:t>، وذلك إيماناً منها بما</w:t>
      </w:r>
      <w:r>
        <w:rPr>
          <w:rFonts w:hint="cs"/>
          <w:rtl/>
        </w:rPr>
        <w:t xml:space="preserve"> </w:t>
      </w:r>
      <w:r>
        <w:rPr>
          <w:rtl/>
        </w:rPr>
        <w:t>تقوم بها هذه المنظمة من جهود لتعز</w:t>
      </w:r>
      <w:r>
        <w:rPr>
          <w:rtl/>
        </w:rPr>
        <w:t>يز دور</w:t>
      </w:r>
      <w:r>
        <w:rPr>
          <w:rFonts w:hint="cs"/>
          <w:rtl/>
        </w:rPr>
        <w:t xml:space="preserve"> </w:t>
      </w:r>
      <w:r>
        <w:rPr>
          <w:rtl/>
        </w:rPr>
        <w:t>المرأة العاملة العربية.</w:t>
      </w:r>
      <w:r>
        <w:rPr>
          <w:rFonts w:hint="cs"/>
          <w:rtl/>
        </w:rPr>
        <w:t xml:space="preserve"> </w:t>
      </w:r>
      <w:r>
        <w:rPr>
          <w:rtl/>
        </w:rPr>
        <w:t xml:space="preserve">لقد </w:t>
      </w:r>
      <w:r>
        <w:rPr>
          <w:rFonts w:hint="cs"/>
          <w:rtl/>
        </w:rPr>
        <w:t>ا</w:t>
      </w:r>
      <w:r>
        <w:rPr>
          <w:rtl/>
        </w:rPr>
        <w:t xml:space="preserve">عتبرت الحكومة </w:t>
      </w:r>
      <w:proofErr w:type="spellStart"/>
      <w:r>
        <w:rPr>
          <w:rtl/>
        </w:rPr>
        <w:t>العُمانية</w:t>
      </w:r>
      <w:proofErr w:type="spellEnd"/>
      <w:r>
        <w:rPr>
          <w:rtl/>
        </w:rPr>
        <w:t xml:space="preserve"> منذ فجر نهضتها أن المرأة عنصر أساسي في تنمية المجتمع وفي تنشئة أجيال المستقبل من مواطني عُمان الذين يقع على عاتقهم عبء تحقيق نهضتها. وبذلك كانت جميع جوانب التنمية التي تؤثر في حياة الإنسان في عُما</w:t>
      </w:r>
      <w:r>
        <w:rPr>
          <w:rtl/>
        </w:rPr>
        <w:t xml:space="preserve">ن تنطبق على قدم المساواة على الرجل والمرأة. وقد أدت المراعاة الصارمة لهذا المبدأ إلى تحقيق نتائج ملموسة على صعيد التنمية المتكاملة للمجتمع </w:t>
      </w:r>
      <w:proofErr w:type="spellStart"/>
      <w:r>
        <w:rPr>
          <w:rtl/>
        </w:rPr>
        <w:t>العُماني</w:t>
      </w:r>
      <w:proofErr w:type="spellEnd"/>
      <w:r>
        <w:rPr>
          <w:rtl/>
        </w:rPr>
        <w:t>. وتمثل ا</w:t>
      </w:r>
      <w:r>
        <w:rPr>
          <w:rFonts w:hint="cs"/>
          <w:rtl/>
        </w:rPr>
        <w:t>لإ</w:t>
      </w:r>
      <w:r>
        <w:rPr>
          <w:rtl/>
        </w:rPr>
        <w:t>ناث ما</w:t>
      </w:r>
      <w:r>
        <w:rPr>
          <w:rFonts w:hint="cs"/>
          <w:rtl/>
        </w:rPr>
        <w:t xml:space="preserve"> </w:t>
      </w:r>
      <w:r>
        <w:rPr>
          <w:rtl/>
        </w:rPr>
        <w:t>يقرب من نصف أعداد التلاميذ في التعليم بمراحله المختلفة أي بنسبة</w:t>
      </w:r>
      <w:r>
        <w:rPr>
          <w:rFonts w:hint="cs"/>
          <w:rtl/>
        </w:rPr>
        <w:t xml:space="preserve"> 49 في المائة </w:t>
      </w:r>
      <w:r>
        <w:rPr>
          <w:rtl/>
        </w:rPr>
        <w:t xml:space="preserve">كما أن معدلات </w:t>
      </w:r>
      <w:r>
        <w:rPr>
          <w:rtl/>
        </w:rPr>
        <w:t xml:space="preserve">الالتحاق في الفئة </w:t>
      </w:r>
      <w:proofErr w:type="spellStart"/>
      <w:r>
        <w:rPr>
          <w:rtl/>
        </w:rPr>
        <w:t>العمرية</w:t>
      </w:r>
      <w:proofErr w:type="spellEnd"/>
      <w:r>
        <w:rPr>
          <w:rFonts w:hint="cs"/>
          <w:rtl/>
        </w:rPr>
        <w:t xml:space="preserve"> 6-23 </w:t>
      </w:r>
      <w:r>
        <w:rPr>
          <w:rtl/>
        </w:rPr>
        <w:t>ل</w:t>
      </w:r>
      <w:r>
        <w:rPr>
          <w:rFonts w:hint="cs"/>
          <w:rtl/>
        </w:rPr>
        <w:t>لإ</w:t>
      </w:r>
      <w:r>
        <w:rPr>
          <w:rtl/>
        </w:rPr>
        <w:t>ناث لا</w:t>
      </w:r>
      <w:r>
        <w:rPr>
          <w:rFonts w:hint="cs"/>
          <w:rtl/>
        </w:rPr>
        <w:t xml:space="preserve"> </w:t>
      </w:r>
      <w:r>
        <w:rPr>
          <w:rtl/>
        </w:rPr>
        <w:t>تختلف عن مثيلتها بالنسبة إلى الذكور، نحو</w:t>
      </w:r>
      <w:r>
        <w:rPr>
          <w:rFonts w:hint="cs"/>
          <w:rtl/>
        </w:rPr>
        <w:t xml:space="preserve"> 69 في المائة.</w:t>
      </w:r>
    </w:p>
    <w:p w:rsidR="00000000" w:rsidRDefault="00E5404D">
      <w:pPr>
        <w:autoSpaceDE w:val="0"/>
        <w:autoSpaceDN w:val="0"/>
        <w:adjustRightInd w:val="0"/>
        <w:spacing w:before="0" w:line="380" w:lineRule="exact"/>
        <w:jc w:val="both"/>
      </w:pPr>
      <w:r>
        <w:rPr>
          <w:rFonts w:hint="cs"/>
          <w:rtl/>
        </w:rPr>
        <w:t>18-</w:t>
      </w:r>
      <w:r>
        <w:rPr>
          <w:rFonts w:hint="cs"/>
          <w:rtl/>
        </w:rPr>
        <w:tab/>
      </w:r>
      <w:r>
        <w:rPr>
          <w:rtl/>
        </w:rPr>
        <w:t xml:space="preserve">وتشغل المرأة </w:t>
      </w:r>
      <w:proofErr w:type="spellStart"/>
      <w:r>
        <w:rPr>
          <w:rtl/>
        </w:rPr>
        <w:t>العُمانية</w:t>
      </w:r>
      <w:proofErr w:type="spellEnd"/>
      <w:r>
        <w:rPr>
          <w:rtl/>
        </w:rPr>
        <w:t xml:space="preserve"> </w:t>
      </w:r>
      <w:r>
        <w:rPr>
          <w:rFonts w:hint="cs"/>
          <w:rtl/>
        </w:rPr>
        <w:t>بج</w:t>
      </w:r>
      <w:r>
        <w:rPr>
          <w:rtl/>
        </w:rPr>
        <w:t>دارة مقاعد في مختلف الجامعات لتصبح طبيبة وعاملة اجتماعية وموظفة في الدولة ومعلمة وشرطية وما إلى ذلك. ويوجد اليوم عدد كبير من المعلم</w:t>
      </w:r>
      <w:r>
        <w:rPr>
          <w:rtl/>
        </w:rPr>
        <w:t xml:space="preserve">ات </w:t>
      </w:r>
      <w:proofErr w:type="spellStart"/>
      <w:r>
        <w:rPr>
          <w:rtl/>
        </w:rPr>
        <w:t>العُمانيات</w:t>
      </w:r>
      <w:proofErr w:type="spellEnd"/>
      <w:r>
        <w:rPr>
          <w:rtl/>
        </w:rPr>
        <w:t xml:space="preserve"> ومن الموظفات في الإدارات الحكومية والخاصة على السواء. وتتساوى المرأة </w:t>
      </w:r>
      <w:proofErr w:type="spellStart"/>
      <w:r>
        <w:rPr>
          <w:rtl/>
        </w:rPr>
        <w:t>العُمانية</w:t>
      </w:r>
      <w:proofErr w:type="spellEnd"/>
      <w:r>
        <w:rPr>
          <w:rtl/>
        </w:rPr>
        <w:t xml:space="preserve"> مع أخيها الرجل في الحقوق والواجبات وفي الأجر الذي يكتسبانه على أي عمل متكافئ سواء كان في القطاع العام أم في القطاع الخاص.</w:t>
      </w:r>
    </w:p>
    <w:p w:rsidR="00000000" w:rsidRDefault="00E5404D">
      <w:pPr>
        <w:autoSpaceDE w:val="0"/>
        <w:autoSpaceDN w:val="0"/>
        <w:adjustRightInd w:val="0"/>
        <w:spacing w:before="0" w:line="380" w:lineRule="exact"/>
        <w:jc w:val="both"/>
      </w:pPr>
      <w:r>
        <w:rPr>
          <w:rFonts w:hint="cs"/>
          <w:rtl/>
        </w:rPr>
        <w:t>19-</w:t>
      </w:r>
      <w:r>
        <w:rPr>
          <w:rFonts w:hint="cs"/>
          <w:rtl/>
        </w:rPr>
        <w:tab/>
      </w:r>
      <w:r>
        <w:rPr>
          <w:rtl/>
        </w:rPr>
        <w:t>ولما كانت التنمية الناجحة في أي بلد ت</w:t>
      </w:r>
      <w:r>
        <w:rPr>
          <w:rtl/>
        </w:rPr>
        <w:t xml:space="preserve">تطلب التعاون والتضامن، فقد أولت الحكومة </w:t>
      </w:r>
      <w:proofErr w:type="spellStart"/>
      <w:r>
        <w:rPr>
          <w:rtl/>
        </w:rPr>
        <w:t>العُمانية</w:t>
      </w:r>
      <w:proofErr w:type="spellEnd"/>
      <w:r>
        <w:rPr>
          <w:rtl/>
        </w:rPr>
        <w:t xml:space="preserve"> </w:t>
      </w:r>
      <w:r>
        <w:rPr>
          <w:rFonts w:hint="cs"/>
          <w:rtl/>
        </w:rPr>
        <w:t>ا</w:t>
      </w:r>
      <w:r>
        <w:rPr>
          <w:rtl/>
        </w:rPr>
        <w:t xml:space="preserve">هتماماً خاصاً بإنشاء أول جمعية للمرأة </w:t>
      </w:r>
      <w:proofErr w:type="spellStart"/>
      <w:r>
        <w:rPr>
          <w:rtl/>
        </w:rPr>
        <w:t>العُمانية</w:t>
      </w:r>
      <w:proofErr w:type="spellEnd"/>
      <w:r>
        <w:rPr>
          <w:rtl/>
        </w:rPr>
        <w:t xml:space="preserve"> منذ بداية نهضة البلد في عام </w:t>
      </w:r>
      <w:r>
        <w:rPr>
          <w:rFonts w:hint="cs"/>
          <w:rtl/>
        </w:rPr>
        <w:t>1970</w:t>
      </w:r>
      <w:r>
        <w:rPr>
          <w:rtl/>
        </w:rPr>
        <w:t>. وقد تولت هذه الجمعية منذ قيامها بمهمة النهوض بالمستويات ا</w:t>
      </w:r>
      <w:r>
        <w:rPr>
          <w:rFonts w:hint="cs"/>
          <w:rtl/>
        </w:rPr>
        <w:t>لا</w:t>
      </w:r>
      <w:r>
        <w:rPr>
          <w:rtl/>
        </w:rPr>
        <w:t xml:space="preserve">جتماعية والثقافية والصحية للمرأة </w:t>
      </w:r>
      <w:proofErr w:type="spellStart"/>
      <w:r>
        <w:rPr>
          <w:rtl/>
        </w:rPr>
        <w:t>العُمانية</w:t>
      </w:r>
      <w:proofErr w:type="spellEnd"/>
      <w:r>
        <w:rPr>
          <w:rtl/>
        </w:rPr>
        <w:t xml:space="preserve"> على جميع المستويات وا</w:t>
      </w:r>
      <w:r>
        <w:rPr>
          <w:rtl/>
        </w:rPr>
        <w:t xml:space="preserve">لميادين. وتصدت هذه الجمعية بكثير من التفاني والمثابرة لمشكلة الأمية بين النساء، واضطلعت بالعديد من الأنشطة الرامية لرفع الوعي لدى المرأة في شتى المجالات. ولم تزل الجمعية توسع أنشطتها وتواجدها إلى مختلف مناطق البلد حتى أصبح لها عدة مقار في مدن وقرى السلطنة </w:t>
      </w:r>
      <w:r>
        <w:rPr>
          <w:rtl/>
        </w:rPr>
        <w:t>وتضم في عضويتها الآلاف من المواطنات، وهي تشرف اليوم على إصدار مجلة شهرية تعنى بشؤون المرأة وتشارك مع وزارة التنمية ا</w:t>
      </w:r>
      <w:r>
        <w:rPr>
          <w:rFonts w:hint="cs"/>
          <w:rtl/>
        </w:rPr>
        <w:t>لا</w:t>
      </w:r>
      <w:r>
        <w:rPr>
          <w:rtl/>
        </w:rPr>
        <w:t>جتماعية في تنفيذ برامج تثقيفية للمرأة في المناطق النائية، لا سيما في مجال رعاية الطفولة والتثقيف في المجال الصحي و</w:t>
      </w:r>
      <w:r>
        <w:rPr>
          <w:rFonts w:hint="cs"/>
          <w:rtl/>
        </w:rPr>
        <w:t>ا</w:t>
      </w:r>
      <w:r>
        <w:rPr>
          <w:rtl/>
        </w:rPr>
        <w:t>ستعمال المرافق المنزلية</w:t>
      </w:r>
      <w:r>
        <w:rPr>
          <w:rtl/>
        </w:rPr>
        <w:t xml:space="preserve"> المعاصرة. </w:t>
      </w:r>
    </w:p>
    <w:p w:rsidR="00000000" w:rsidRDefault="00E5404D">
      <w:pPr>
        <w:autoSpaceDE w:val="0"/>
        <w:autoSpaceDN w:val="0"/>
        <w:adjustRightInd w:val="0"/>
        <w:spacing w:before="0" w:line="380" w:lineRule="exact"/>
        <w:jc w:val="both"/>
      </w:pPr>
      <w:r>
        <w:rPr>
          <w:rFonts w:hint="cs"/>
          <w:rtl/>
        </w:rPr>
        <w:t>20-</w:t>
      </w:r>
      <w:r>
        <w:rPr>
          <w:rFonts w:hint="cs"/>
          <w:rtl/>
        </w:rPr>
        <w:tab/>
      </w:r>
      <w:r>
        <w:rPr>
          <w:rtl/>
        </w:rPr>
        <w:t xml:space="preserve">لم يكن لكل هذه الإنجازات في سبيل تنمية المرأة </w:t>
      </w:r>
      <w:proofErr w:type="spellStart"/>
      <w:r>
        <w:rPr>
          <w:rtl/>
        </w:rPr>
        <w:t>العُمانية</w:t>
      </w:r>
      <w:proofErr w:type="spellEnd"/>
      <w:r>
        <w:rPr>
          <w:rtl/>
        </w:rPr>
        <w:t xml:space="preserve"> أن تتحقق لولا ا</w:t>
      </w:r>
      <w:r>
        <w:rPr>
          <w:rFonts w:hint="cs"/>
          <w:rtl/>
        </w:rPr>
        <w:t>لا</w:t>
      </w:r>
      <w:r>
        <w:rPr>
          <w:rtl/>
        </w:rPr>
        <w:t xml:space="preserve">ستعداد الكبير لدى المرأة والدعم المتواصل من الدولة لمختلف المبادرات في هذا المجال. فالحكومة </w:t>
      </w:r>
      <w:proofErr w:type="spellStart"/>
      <w:r>
        <w:rPr>
          <w:rtl/>
        </w:rPr>
        <w:t>العُمانية</w:t>
      </w:r>
      <w:proofErr w:type="spellEnd"/>
      <w:r>
        <w:rPr>
          <w:rtl/>
        </w:rPr>
        <w:t xml:space="preserve"> لا تدخر جهداً في مجال تشجيع المرأة على شغل مكانتها التي تليق بها </w:t>
      </w:r>
      <w:r>
        <w:rPr>
          <w:rtl/>
        </w:rPr>
        <w:t xml:space="preserve">في المجتمع. وهي اليوم تشارك في جميع مناحي الحياة، بما في ذلك الحياة السياسية، </w:t>
      </w:r>
      <w:proofErr w:type="spellStart"/>
      <w:r>
        <w:rPr>
          <w:rtl/>
        </w:rPr>
        <w:t>بالترشح</w:t>
      </w:r>
      <w:proofErr w:type="spellEnd"/>
      <w:r>
        <w:rPr>
          <w:rtl/>
        </w:rPr>
        <w:t xml:space="preserve"> و</w:t>
      </w:r>
      <w:r>
        <w:rPr>
          <w:rFonts w:hint="cs"/>
          <w:rtl/>
        </w:rPr>
        <w:t>الإ</w:t>
      </w:r>
      <w:r>
        <w:rPr>
          <w:rtl/>
        </w:rPr>
        <w:t>دلاء بصوتها في الانتخابات، والحياة ا</w:t>
      </w:r>
      <w:r>
        <w:rPr>
          <w:rFonts w:hint="cs"/>
          <w:rtl/>
        </w:rPr>
        <w:t>لا</w:t>
      </w:r>
      <w:r>
        <w:rPr>
          <w:rtl/>
        </w:rPr>
        <w:t xml:space="preserve">قتصادية وثمة عدد من النساء من </w:t>
      </w:r>
      <w:r>
        <w:rPr>
          <w:rFonts w:hint="cs"/>
          <w:rtl/>
        </w:rPr>
        <w:t>أ</w:t>
      </w:r>
      <w:r>
        <w:rPr>
          <w:rtl/>
        </w:rPr>
        <w:t>صحاب الأعمال ومديرات شركات ويشغلن مناصب عليا في الإدارة.</w:t>
      </w:r>
    </w:p>
    <w:p w:rsidR="00000000" w:rsidRDefault="00E5404D">
      <w:pPr>
        <w:autoSpaceDE w:val="0"/>
        <w:autoSpaceDN w:val="0"/>
        <w:adjustRightInd w:val="0"/>
        <w:spacing w:before="0" w:line="380" w:lineRule="exact"/>
        <w:jc w:val="both"/>
      </w:pPr>
      <w:r>
        <w:rPr>
          <w:b/>
          <w:bCs/>
          <w:rtl/>
        </w:rPr>
        <w:t>التنمية ا</w:t>
      </w:r>
      <w:r>
        <w:rPr>
          <w:rFonts w:hint="cs"/>
          <w:b/>
          <w:bCs/>
          <w:rtl/>
        </w:rPr>
        <w:t>لا</w:t>
      </w:r>
      <w:r>
        <w:rPr>
          <w:b/>
          <w:bCs/>
          <w:rtl/>
        </w:rPr>
        <w:t>جتماعية</w:t>
      </w:r>
    </w:p>
    <w:p w:rsidR="00000000" w:rsidRDefault="00E5404D">
      <w:pPr>
        <w:autoSpaceDE w:val="0"/>
        <w:autoSpaceDN w:val="0"/>
        <w:adjustRightInd w:val="0"/>
        <w:spacing w:before="0" w:line="380" w:lineRule="exact"/>
        <w:jc w:val="both"/>
        <w:rPr>
          <w:spacing w:val="2"/>
        </w:rPr>
      </w:pPr>
      <w:r>
        <w:rPr>
          <w:rFonts w:hint="cs"/>
          <w:rtl/>
        </w:rPr>
        <w:t>21-</w:t>
      </w:r>
      <w:r>
        <w:rPr>
          <w:rFonts w:hint="cs"/>
          <w:rtl/>
        </w:rPr>
        <w:tab/>
      </w:r>
      <w:r>
        <w:rPr>
          <w:spacing w:val="2"/>
          <w:rtl/>
        </w:rPr>
        <w:t>تتكامل الخدمات ا</w:t>
      </w:r>
      <w:r>
        <w:rPr>
          <w:rFonts w:hint="cs"/>
          <w:spacing w:val="2"/>
          <w:rtl/>
        </w:rPr>
        <w:t>ل</w:t>
      </w:r>
      <w:r>
        <w:rPr>
          <w:rFonts w:hint="cs"/>
          <w:spacing w:val="2"/>
          <w:rtl/>
        </w:rPr>
        <w:t>ا</w:t>
      </w:r>
      <w:r>
        <w:rPr>
          <w:spacing w:val="2"/>
          <w:rtl/>
        </w:rPr>
        <w:t>جتماعية التي تقدمها الدولة مع الجهود ا</w:t>
      </w:r>
      <w:r>
        <w:rPr>
          <w:rFonts w:hint="cs"/>
          <w:spacing w:val="2"/>
          <w:rtl/>
        </w:rPr>
        <w:t>لأ</w:t>
      </w:r>
      <w:r>
        <w:rPr>
          <w:spacing w:val="2"/>
          <w:rtl/>
        </w:rPr>
        <w:t xml:space="preserve">خرى المبذولة من أجل توفير سبل الحياة الكريمة للمواطن </w:t>
      </w:r>
      <w:proofErr w:type="spellStart"/>
      <w:r>
        <w:rPr>
          <w:spacing w:val="2"/>
          <w:rtl/>
        </w:rPr>
        <w:t>العُماني</w:t>
      </w:r>
      <w:proofErr w:type="spellEnd"/>
      <w:r>
        <w:rPr>
          <w:spacing w:val="2"/>
          <w:rtl/>
        </w:rPr>
        <w:t xml:space="preserve"> على امتداد مراحل عمره المختلفة، وفي مواجهة مختلف الظروف التي قد يتعرض لها حيث يقيم.</w:t>
      </w:r>
    </w:p>
    <w:p w:rsidR="00000000" w:rsidRDefault="00E5404D">
      <w:pPr>
        <w:autoSpaceDE w:val="0"/>
        <w:autoSpaceDN w:val="0"/>
        <w:adjustRightInd w:val="0"/>
        <w:spacing w:before="0" w:line="380" w:lineRule="exact"/>
        <w:jc w:val="both"/>
      </w:pPr>
      <w:r>
        <w:rPr>
          <w:rFonts w:hint="cs"/>
          <w:rtl/>
        </w:rPr>
        <w:t>22-</w:t>
      </w:r>
      <w:r>
        <w:rPr>
          <w:rFonts w:hint="cs"/>
          <w:rtl/>
        </w:rPr>
        <w:tab/>
      </w:r>
      <w:r>
        <w:rPr>
          <w:rtl/>
        </w:rPr>
        <w:t xml:space="preserve">وبينما ترتبط هذه الخدمات بالطابع الإنساني لمسيرة النهضة المعاصرة </w:t>
      </w:r>
      <w:r>
        <w:rPr>
          <w:rtl/>
        </w:rPr>
        <w:t xml:space="preserve">والتي وضعت في مقدمة أولوياتها العناية بالإنسان </w:t>
      </w:r>
      <w:proofErr w:type="spellStart"/>
      <w:r>
        <w:rPr>
          <w:rtl/>
        </w:rPr>
        <w:t>العُماني</w:t>
      </w:r>
      <w:proofErr w:type="spellEnd"/>
      <w:r>
        <w:rPr>
          <w:rtl/>
        </w:rPr>
        <w:t xml:space="preserve">، كما </w:t>
      </w:r>
      <w:r>
        <w:rPr>
          <w:rFonts w:hint="cs"/>
          <w:rtl/>
        </w:rPr>
        <w:t>أ</w:t>
      </w:r>
      <w:r>
        <w:rPr>
          <w:rtl/>
        </w:rPr>
        <w:t>نها ترتبط كذلك بروح ا</w:t>
      </w:r>
      <w:r>
        <w:rPr>
          <w:rFonts w:hint="cs"/>
          <w:rtl/>
        </w:rPr>
        <w:t>لأ</w:t>
      </w:r>
      <w:r>
        <w:rPr>
          <w:rtl/>
        </w:rPr>
        <w:t xml:space="preserve">سرة </w:t>
      </w:r>
      <w:proofErr w:type="spellStart"/>
      <w:r>
        <w:rPr>
          <w:rtl/>
        </w:rPr>
        <w:t>العُمانية</w:t>
      </w:r>
      <w:proofErr w:type="spellEnd"/>
      <w:r>
        <w:rPr>
          <w:rtl/>
        </w:rPr>
        <w:t xml:space="preserve"> التي لا زالت متماسكة ويتآزر أفرادها بعضهم بعضا</w:t>
      </w:r>
      <w:r>
        <w:rPr>
          <w:rFonts w:hint="cs"/>
          <w:rtl/>
        </w:rPr>
        <w:t>ً</w:t>
      </w:r>
      <w:r>
        <w:rPr>
          <w:rtl/>
        </w:rPr>
        <w:t xml:space="preserve"> ويعيشون في مجتمع أفراده متكاتفون </w:t>
      </w:r>
      <w:r>
        <w:rPr>
          <w:rFonts w:hint="cs"/>
          <w:rtl/>
        </w:rPr>
        <w:t>ا</w:t>
      </w:r>
      <w:r>
        <w:rPr>
          <w:rtl/>
        </w:rPr>
        <w:t>جتماعياً. وتقوم وزارة التنمية الاجتماعية في إطار المفهوم الشامل للرعاية ا</w:t>
      </w:r>
      <w:r>
        <w:rPr>
          <w:rFonts w:hint="cs"/>
          <w:rtl/>
        </w:rPr>
        <w:t>لا</w:t>
      </w:r>
      <w:r>
        <w:rPr>
          <w:rtl/>
        </w:rPr>
        <w:t>جتماعية بدور متعدد الجوانب، وذلك من خلال العناية بتوفير الرعاية ا</w:t>
      </w:r>
      <w:r>
        <w:rPr>
          <w:rFonts w:hint="cs"/>
          <w:rtl/>
        </w:rPr>
        <w:t>لا</w:t>
      </w:r>
      <w:r>
        <w:rPr>
          <w:rtl/>
        </w:rPr>
        <w:t>جتماعية لمختلف فئات وشرائح المجتمع من القادرين وغير القادرين، وتشجيع العمل ا</w:t>
      </w:r>
      <w:r>
        <w:rPr>
          <w:rFonts w:hint="cs"/>
          <w:rtl/>
        </w:rPr>
        <w:t>لا</w:t>
      </w:r>
      <w:r>
        <w:rPr>
          <w:rtl/>
        </w:rPr>
        <w:t>جتماعي التطوعي، ونشر مظلة الضمان ا</w:t>
      </w:r>
      <w:r>
        <w:rPr>
          <w:rFonts w:hint="cs"/>
          <w:rtl/>
        </w:rPr>
        <w:t>لا</w:t>
      </w:r>
      <w:r>
        <w:rPr>
          <w:rtl/>
        </w:rPr>
        <w:t xml:space="preserve">جتماعي، وكذلك تأهيل الغير مقتدرين مادياً للحصول على مصدر رزق مناسب من خلال </w:t>
      </w:r>
      <w:r>
        <w:rPr>
          <w:rtl/>
        </w:rPr>
        <w:t>القيام بأعمال ومشاريع فردية أو</w:t>
      </w:r>
      <w:r>
        <w:rPr>
          <w:rFonts w:hint="cs"/>
          <w:rtl/>
        </w:rPr>
        <w:t xml:space="preserve"> </w:t>
      </w:r>
      <w:r>
        <w:rPr>
          <w:rtl/>
        </w:rPr>
        <w:t>جماعية تدر عليهم دخلاً يمكنهم من ا</w:t>
      </w:r>
      <w:r>
        <w:rPr>
          <w:rFonts w:hint="cs"/>
          <w:rtl/>
        </w:rPr>
        <w:t>لا</w:t>
      </w:r>
      <w:r>
        <w:rPr>
          <w:rtl/>
        </w:rPr>
        <w:t xml:space="preserve">عتماد على أنفسهم لمواجهة متطلبات الحياة. </w:t>
      </w:r>
    </w:p>
    <w:p w:rsidR="00000000" w:rsidRDefault="00E5404D">
      <w:pPr>
        <w:autoSpaceDE w:val="0"/>
        <w:autoSpaceDN w:val="0"/>
        <w:adjustRightInd w:val="0"/>
        <w:spacing w:before="0" w:line="380" w:lineRule="exact"/>
        <w:jc w:val="both"/>
      </w:pPr>
      <w:r>
        <w:rPr>
          <w:rFonts w:hint="cs"/>
          <w:rtl/>
        </w:rPr>
        <w:t>23-</w:t>
      </w:r>
      <w:r>
        <w:rPr>
          <w:rFonts w:hint="cs"/>
          <w:rtl/>
        </w:rPr>
        <w:tab/>
      </w:r>
      <w:r>
        <w:rPr>
          <w:rtl/>
        </w:rPr>
        <w:t>وتشمل الرعاية ا</w:t>
      </w:r>
      <w:r>
        <w:rPr>
          <w:rFonts w:hint="cs"/>
          <w:rtl/>
        </w:rPr>
        <w:t>لا</w:t>
      </w:r>
      <w:r>
        <w:rPr>
          <w:rtl/>
        </w:rPr>
        <w:t>جتماعية عدداً من المجالات والصيغ المباشرة وغير</w:t>
      </w:r>
      <w:r>
        <w:rPr>
          <w:rFonts w:hint="cs"/>
          <w:rtl/>
        </w:rPr>
        <w:t xml:space="preserve"> </w:t>
      </w:r>
      <w:r>
        <w:rPr>
          <w:rtl/>
        </w:rPr>
        <w:t>المباشرة من أبرزها الضمان ا</w:t>
      </w:r>
      <w:r>
        <w:rPr>
          <w:rFonts w:hint="cs"/>
          <w:rtl/>
        </w:rPr>
        <w:t>لا</w:t>
      </w:r>
      <w:r>
        <w:rPr>
          <w:rtl/>
        </w:rPr>
        <w:t>جتماعي، والرعاية الخاصة، ومشروعات موارد الرزق، وال</w:t>
      </w:r>
      <w:r>
        <w:rPr>
          <w:rtl/>
        </w:rPr>
        <w:t xml:space="preserve">جمعيات الخيرية، والبرنامج الوطني لتنمية المجتمعات المحلية، والتأهيل </w:t>
      </w:r>
      <w:proofErr w:type="spellStart"/>
      <w:r>
        <w:rPr>
          <w:rtl/>
        </w:rPr>
        <w:t>النسوي</w:t>
      </w:r>
      <w:proofErr w:type="spellEnd"/>
      <w:r>
        <w:rPr>
          <w:rtl/>
        </w:rPr>
        <w:t xml:space="preserve"> وغيرها في منظومة متكاملة لتحقيق التكافل بين أبناء المجتمع. ومن جملة ما تقدمه الدولة للأسر توفير المتطلبات الأساسية لمن لا يتوفر لديهم موارد رزق تفي باحتياجاتهم. كما تهتم الدولة بتوف</w:t>
      </w:r>
      <w:r>
        <w:rPr>
          <w:rtl/>
        </w:rPr>
        <w:t>ير الرعاية المطلوبة للمعوقين وذوي ا</w:t>
      </w:r>
      <w:r>
        <w:rPr>
          <w:rFonts w:hint="cs"/>
          <w:rtl/>
        </w:rPr>
        <w:t>لا</w:t>
      </w:r>
      <w:r>
        <w:rPr>
          <w:rtl/>
        </w:rPr>
        <w:t>حتياجات الخاصة، ومن ذلك إقامة مراكز وتنفيذ برامج التأهيل المجتمعي والتسهيلات اللازمة لممارسة أنشطة حياتهم بشكل أفضل.</w:t>
      </w:r>
    </w:p>
    <w:p w:rsidR="00000000" w:rsidRDefault="00E5404D">
      <w:pPr>
        <w:autoSpaceDE w:val="0"/>
        <w:autoSpaceDN w:val="0"/>
        <w:adjustRightInd w:val="0"/>
        <w:spacing w:before="0" w:line="380" w:lineRule="exact"/>
        <w:jc w:val="both"/>
        <w:rPr>
          <w:b/>
          <w:bCs/>
        </w:rPr>
      </w:pPr>
      <w:r>
        <w:rPr>
          <w:b/>
          <w:bCs/>
          <w:rtl/>
        </w:rPr>
        <w:t>الصحة</w:t>
      </w:r>
    </w:p>
    <w:p w:rsidR="00000000" w:rsidRDefault="00E5404D">
      <w:pPr>
        <w:autoSpaceDE w:val="0"/>
        <w:autoSpaceDN w:val="0"/>
        <w:adjustRightInd w:val="0"/>
        <w:spacing w:before="0" w:line="380" w:lineRule="exact"/>
        <w:jc w:val="both"/>
      </w:pPr>
      <w:r>
        <w:rPr>
          <w:rFonts w:hint="cs"/>
          <w:rtl/>
        </w:rPr>
        <w:t>24-</w:t>
      </w:r>
      <w:r>
        <w:rPr>
          <w:rFonts w:hint="cs"/>
          <w:rtl/>
        </w:rPr>
        <w:tab/>
      </w:r>
      <w:r>
        <w:rPr>
          <w:rtl/>
        </w:rPr>
        <w:t>إن من أهم سمات مسيرة النهضة التي انطلقت في عمان منذ عام</w:t>
      </w:r>
      <w:r>
        <w:rPr>
          <w:rFonts w:hint="cs"/>
          <w:rtl/>
        </w:rPr>
        <w:t xml:space="preserve"> 1970 </w:t>
      </w:r>
      <w:r>
        <w:rPr>
          <w:rtl/>
        </w:rPr>
        <w:t xml:space="preserve">توفير الخدمات الأساسية للمواطن </w:t>
      </w:r>
      <w:r>
        <w:rPr>
          <w:rtl/>
        </w:rPr>
        <w:t>وفي مقدمتها الرعاية الصحية، التي تحرص الدولة على توفيرها ليس فقط بالمجان وبأفضل مستوى ممكن، ولكن توفيرها أيضا</w:t>
      </w:r>
      <w:r>
        <w:rPr>
          <w:rFonts w:hint="cs"/>
          <w:rtl/>
        </w:rPr>
        <w:t>ً</w:t>
      </w:r>
      <w:r>
        <w:rPr>
          <w:rtl/>
        </w:rPr>
        <w:t xml:space="preserve"> في كافة المناطق، بما في ذلك المناطق النائية، إيماناً من الدولة على أن ذلك أمر ضروري لإعداد المواطن الإعداد السليم وتمكينه من المساهمة بفاعلية في </w:t>
      </w:r>
      <w:r>
        <w:rPr>
          <w:rtl/>
        </w:rPr>
        <w:t xml:space="preserve">عملية التنمية. وقد تحققت في سبيل ذلك نتائج ملحوظة نالت إعجاب منظمات دولية كمنظمة الصحة العالمية </w:t>
      </w:r>
      <w:proofErr w:type="spellStart"/>
      <w:r>
        <w:rPr>
          <w:rtl/>
        </w:rPr>
        <w:t>واليونيسيف</w:t>
      </w:r>
      <w:proofErr w:type="spellEnd"/>
      <w:r>
        <w:rPr>
          <w:rtl/>
        </w:rPr>
        <w:t xml:space="preserve">. ويتبع الدولة حتى يومنا هذا </w:t>
      </w:r>
      <w:r>
        <w:rPr>
          <w:rFonts w:hint="cs"/>
          <w:rtl/>
        </w:rPr>
        <w:t xml:space="preserve">87 في المائة </w:t>
      </w:r>
      <w:r>
        <w:rPr>
          <w:rtl/>
        </w:rPr>
        <w:t>من مستشفيات السلطنة و</w:t>
      </w:r>
      <w:r>
        <w:rPr>
          <w:rFonts w:hint="cs"/>
          <w:rtl/>
        </w:rPr>
        <w:t xml:space="preserve">90 في المائة </w:t>
      </w:r>
      <w:r>
        <w:rPr>
          <w:rtl/>
        </w:rPr>
        <w:t>من المراكز والمجمعات الصحية ومصحات ا</w:t>
      </w:r>
      <w:r>
        <w:rPr>
          <w:rFonts w:hint="cs"/>
          <w:rtl/>
        </w:rPr>
        <w:t>لا</w:t>
      </w:r>
      <w:r>
        <w:rPr>
          <w:rtl/>
        </w:rPr>
        <w:t xml:space="preserve">ستشفاء. وفي عام </w:t>
      </w:r>
      <w:r>
        <w:rPr>
          <w:rFonts w:hint="cs"/>
          <w:rtl/>
        </w:rPr>
        <w:t xml:space="preserve">2002 </w:t>
      </w:r>
      <w:r>
        <w:rPr>
          <w:rtl/>
        </w:rPr>
        <w:t>بلغ عدد العاملي</w:t>
      </w:r>
      <w:r>
        <w:rPr>
          <w:rtl/>
        </w:rPr>
        <w:t>ن في القطاع الصحي</w:t>
      </w:r>
      <w:r>
        <w:rPr>
          <w:rFonts w:hint="cs"/>
          <w:rtl/>
        </w:rPr>
        <w:t xml:space="preserve"> 740 17 </w:t>
      </w:r>
      <w:r>
        <w:rPr>
          <w:rtl/>
        </w:rPr>
        <w:t xml:space="preserve">عاملاً منهم </w:t>
      </w:r>
      <w:r>
        <w:rPr>
          <w:rFonts w:hint="cs"/>
          <w:rtl/>
        </w:rPr>
        <w:t xml:space="preserve">497 2 </w:t>
      </w:r>
      <w:r>
        <w:rPr>
          <w:rtl/>
        </w:rPr>
        <w:t>طبيباً و</w:t>
      </w:r>
      <w:r>
        <w:rPr>
          <w:rFonts w:hint="cs"/>
          <w:rtl/>
        </w:rPr>
        <w:t xml:space="preserve">057 7 </w:t>
      </w:r>
      <w:r>
        <w:rPr>
          <w:rtl/>
        </w:rPr>
        <w:t xml:space="preserve">ممرضة، نحو </w:t>
      </w:r>
      <w:r>
        <w:rPr>
          <w:rFonts w:hint="cs"/>
          <w:rtl/>
        </w:rPr>
        <w:t xml:space="preserve">58 في المائة </w:t>
      </w:r>
      <w:r>
        <w:rPr>
          <w:rtl/>
        </w:rPr>
        <w:t xml:space="preserve">من مجموع هؤلاء العمال </w:t>
      </w:r>
      <w:proofErr w:type="spellStart"/>
      <w:r>
        <w:rPr>
          <w:rtl/>
        </w:rPr>
        <w:t>عمانيون</w:t>
      </w:r>
      <w:proofErr w:type="spellEnd"/>
      <w:r>
        <w:rPr>
          <w:rtl/>
        </w:rPr>
        <w:t>.</w:t>
      </w:r>
    </w:p>
    <w:p w:rsidR="00000000" w:rsidRDefault="00E5404D">
      <w:pPr>
        <w:autoSpaceDE w:val="0"/>
        <w:autoSpaceDN w:val="0"/>
        <w:adjustRightInd w:val="0"/>
        <w:spacing w:before="0" w:line="380" w:lineRule="exact"/>
        <w:jc w:val="both"/>
        <w:rPr>
          <w:b/>
          <w:bCs/>
        </w:rPr>
      </w:pPr>
      <w:r>
        <w:rPr>
          <w:b/>
          <w:bCs/>
          <w:rtl/>
        </w:rPr>
        <w:t>التعليم</w:t>
      </w:r>
    </w:p>
    <w:p w:rsidR="00000000" w:rsidRDefault="00E5404D">
      <w:pPr>
        <w:autoSpaceDE w:val="0"/>
        <w:autoSpaceDN w:val="0"/>
        <w:adjustRightInd w:val="0"/>
        <w:spacing w:before="0" w:line="380" w:lineRule="exact"/>
        <w:jc w:val="both"/>
      </w:pPr>
      <w:r>
        <w:rPr>
          <w:rFonts w:hint="cs"/>
          <w:rtl/>
        </w:rPr>
        <w:t>25-</w:t>
      </w:r>
      <w:r>
        <w:rPr>
          <w:rFonts w:hint="cs"/>
          <w:rtl/>
        </w:rPr>
        <w:tab/>
      </w:r>
      <w:r>
        <w:rPr>
          <w:rtl/>
        </w:rPr>
        <w:t xml:space="preserve">لعل من أهم القطاعات التي حققت فيها السلطنة قفزة هائلة خلال فترة النهضة </w:t>
      </w:r>
      <w:proofErr w:type="spellStart"/>
      <w:r>
        <w:rPr>
          <w:rtl/>
        </w:rPr>
        <w:t>العمانية</w:t>
      </w:r>
      <w:proofErr w:type="spellEnd"/>
      <w:r>
        <w:rPr>
          <w:rtl/>
        </w:rPr>
        <w:t xml:space="preserve"> الحديثة، قطاع التعليم. إذ يمكن القول أن التعليم، كغي</w:t>
      </w:r>
      <w:r>
        <w:rPr>
          <w:rtl/>
        </w:rPr>
        <w:t>ره من القطاعات أصلا</w:t>
      </w:r>
      <w:r>
        <w:rPr>
          <w:rFonts w:hint="cs"/>
          <w:rtl/>
        </w:rPr>
        <w:t>ً</w:t>
      </w:r>
      <w:r>
        <w:rPr>
          <w:rtl/>
        </w:rPr>
        <w:t xml:space="preserve">، بدأ في عُمان من لا </w:t>
      </w:r>
      <w:r>
        <w:rPr>
          <w:rFonts w:hint="cs"/>
          <w:rtl/>
        </w:rPr>
        <w:t xml:space="preserve">شيء </w:t>
      </w:r>
      <w:r>
        <w:rPr>
          <w:rtl/>
        </w:rPr>
        <w:t xml:space="preserve">في عام </w:t>
      </w:r>
      <w:r>
        <w:rPr>
          <w:rFonts w:hint="cs"/>
          <w:rtl/>
        </w:rPr>
        <w:t>1970</w:t>
      </w:r>
      <w:r>
        <w:rPr>
          <w:rtl/>
        </w:rPr>
        <w:t xml:space="preserve">. فلم يكن آنذاك في عموم السلطنة غير ثلاث مدارس ، واحدة فقط في كل مدينة من المدن الثلاث الكبرى في البلد </w:t>
      </w:r>
      <w:r>
        <w:rPr>
          <w:rFonts w:hint="cs"/>
          <w:rtl/>
        </w:rPr>
        <w:t>(</w:t>
      </w:r>
      <w:r>
        <w:rPr>
          <w:rtl/>
        </w:rPr>
        <w:t xml:space="preserve">مسقط </w:t>
      </w:r>
      <w:proofErr w:type="spellStart"/>
      <w:r>
        <w:rPr>
          <w:rtl/>
        </w:rPr>
        <w:t>ومطرح</w:t>
      </w:r>
      <w:proofErr w:type="spellEnd"/>
      <w:r>
        <w:rPr>
          <w:rtl/>
        </w:rPr>
        <w:t xml:space="preserve"> </w:t>
      </w:r>
      <w:proofErr w:type="spellStart"/>
      <w:r>
        <w:rPr>
          <w:rtl/>
        </w:rPr>
        <w:t>وصلالة</w:t>
      </w:r>
      <w:proofErr w:type="spellEnd"/>
      <w:r>
        <w:t>(</w:t>
      </w:r>
      <w:r>
        <w:rPr>
          <w:rtl/>
        </w:rPr>
        <w:t xml:space="preserve">. وكان </w:t>
      </w:r>
      <w:proofErr w:type="spellStart"/>
      <w:r>
        <w:rPr>
          <w:rtl/>
        </w:rPr>
        <w:t>العُمانيون</w:t>
      </w:r>
      <w:proofErr w:type="spellEnd"/>
      <w:r>
        <w:rPr>
          <w:rtl/>
        </w:rPr>
        <w:t xml:space="preserve"> الذين تلقوا التعليم قبل تلك الفترة هم ممن حالفهم الحظ وتركوا</w:t>
      </w:r>
      <w:r>
        <w:rPr>
          <w:rtl/>
        </w:rPr>
        <w:t xml:space="preserve"> البلد للعمل وللدراسة في الخارج دون أمل في العودة إلى الوطن. </w:t>
      </w:r>
    </w:p>
    <w:p w:rsidR="00000000" w:rsidRDefault="00E5404D">
      <w:pPr>
        <w:autoSpaceDE w:val="0"/>
        <w:autoSpaceDN w:val="0"/>
        <w:adjustRightInd w:val="0"/>
        <w:spacing w:before="0" w:line="380" w:lineRule="exact"/>
        <w:jc w:val="both"/>
        <w:rPr>
          <w:rFonts w:hint="cs"/>
          <w:rtl/>
        </w:rPr>
      </w:pPr>
      <w:r>
        <w:rPr>
          <w:rFonts w:hint="cs"/>
          <w:rtl/>
        </w:rPr>
        <w:t>26-</w:t>
      </w:r>
      <w:r>
        <w:rPr>
          <w:rFonts w:hint="cs"/>
          <w:rtl/>
        </w:rPr>
        <w:tab/>
      </w:r>
      <w:r>
        <w:rPr>
          <w:rtl/>
        </w:rPr>
        <w:t xml:space="preserve">وفي عام </w:t>
      </w:r>
      <w:r>
        <w:rPr>
          <w:rFonts w:hint="cs"/>
          <w:rtl/>
        </w:rPr>
        <w:t>2003</w:t>
      </w:r>
      <w:r>
        <w:rPr>
          <w:rtl/>
        </w:rPr>
        <w:t>، أحصي في سلطنة عُمان</w:t>
      </w:r>
      <w:r>
        <w:rPr>
          <w:rFonts w:hint="cs"/>
          <w:rtl/>
        </w:rPr>
        <w:t xml:space="preserve"> 022 1 </w:t>
      </w:r>
      <w:r>
        <w:rPr>
          <w:rtl/>
        </w:rPr>
        <w:t xml:space="preserve">مدرسة عدا المدارس الخاصة البالغ عددها </w:t>
      </w:r>
      <w:r>
        <w:rPr>
          <w:rFonts w:hint="cs"/>
          <w:rtl/>
        </w:rPr>
        <w:t>132</w:t>
      </w:r>
      <w:r>
        <w:rPr>
          <w:rtl/>
        </w:rPr>
        <w:t xml:space="preserve"> مدرس</w:t>
      </w:r>
      <w:r>
        <w:rPr>
          <w:rFonts w:hint="cs"/>
          <w:rtl/>
        </w:rPr>
        <w:t>ة</w:t>
      </w:r>
      <w:r>
        <w:rPr>
          <w:rtl/>
        </w:rPr>
        <w:t xml:space="preserve"> يلتحق بها نحو </w:t>
      </w:r>
      <w:r>
        <w:rPr>
          <w:rFonts w:hint="cs"/>
          <w:rtl/>
        </w:rPr>
        <w:t xml:space="preserve">000 600 </w:t>
      </w:r>
      <w:r>
        <w:rPr>
          <w:rtl/>
        </w:rPr>
        <w:t xml:space="preserve">تلميذ من الجنسين. ويجد هؤلاء التلاميذ مقاعدهم في مدارس التعليم </w:t>
      </w:r>
      <w:r>
        <w:rPr>
          <w:rFonts w:hint="cs"/>
          <w:rtl/>
        </w:rPr>
        <w:t>العام</w:t>
      </w:r>
      <w:r>
        <w:rPr>
          <w:rtl/>
        </w:rPr>
        <w:t xml:space="preserve"> ومدارس التع</w:t>
      </w:r>
      <w:r>
        <w:rPr>
          <w:rtl/>
        </w:rPr>
        <w:t xml:space="preserve">ليم الأساسي، كما يستطيع عدد كبير منهم الالتحاق بجامعة السلطان قابوس التي التحق بها في العام الدراسي </w:t>
      </w:r>
      <w:r>
        <w:rPr>
          <w:rFonts w:hint="cs"/>
          <w:rtl/>
        </w:rPr>
        <w:t xml:space="preserve">2002-2003 </w:t>
      </w:r>
      <w:r>
        <w:rPr>
          <w:rtl/>
        </w:rPr>
        <w:t xml:space="preserve">نحو </w:t>
      </w:r>
      <w:r>
        <w:rPr>
          <w:rFonts w:hint="cs"/>
          <w:rtl/>
        </w:rPr>
        <w:t xml:space="preserve">000 3 </w:t>
      </w:r>
      <w:r>
        <w:rPr>
          <w:rtl/>
        </w:rPr>
        <w:t>طالب. وإلى جانب الجامعة، هناك عدة معاهد وكليات متخصصة.</w:t>
      </w:r>
    </w:p>
    <w:p w:rsidR="00000000" w:rsidRDefault="00E5404D">
      <w:pPr>
        <w:spacing w:before="0"/>
        <w:jc w:val="both"/>
        <w:rPr>
          <w:rFonts w:hint="cs"/>
        </w:rPr>
      </w:pPr>
      <w:r>
        <w:rPr>
          <w:rFonts w:hint="cs"/>
          <w:sz w:val="30"/>
          <w:rtl/>
        </w:rPr>
        <w:t>27-</w:t>
      </w:r>
      <w:r>
        <w:rPr>
          <w:rFonts w:hint="cs"/>
          <w:rtl/>
        </w:rPr>
        <w:tab/>
      </w:r>
      <w:r>
        <w:rPr>
          <w:sz w:val="30"/>
          <w:rtl/>
        </w:rPr>
        <w:t>لم</w:t>
      </w:r>
      <w:r>
        <w:t xml:space="preserve"> </w:t>
      </w:r>
      <w:r>
        <w:rPr>
          <w:sz w:val="30"/>
          <w:rtl/>
        </w:rPr>
        <w:t>تدخر</w:t>
      </w:r>
      <w:r>
        <w:t xml:space="preserve"> </w:t>
      </w:r>
      <w:r>
        <w:rPr>
          <w:sz w:val="30"/>
          <w:rtl/>
        </w:rPr>
        <w:t>الدولة</w:t>
      </w:r>
      <w:r>
        <w:t xml:space="preserve"> </w:t>
      </w:r>
      <w:r>
        <w:rPr>
          <w:sz w:val="30"/>
          <w:rtl/>
        </w:rPr>
        <w:t>جهداً</w:t>
      </w:r>
      <w:r>
        <w:t xml:space="preserve"> </w:t>
      </w:r>
      <w:r>
        <w:rPr>
          <w:sz w:val="30"/>
          <w:rtl/>
        </w:rPr>
        <w:t>في</w:t>
      </w:r>
      <w:r>
        <w:t xml:space="preserve"> </w:t>
      </w:r>
      <w:r>
        <w:rPr>
          <w:sz w:val="30"/>
          <w:rtl/>
        </w:rPr>
        <w:t>سبيل</w:t>
      </w:r>
      <w:r>
        <w:t xml:space="preserve"> </w:t>
      </w:r>
      <w:r>
        <w:rPr>
          <w:sz w:val="30"/>
          <w:rtl/>
        </w:rPr>
        <w:t>تشجيع</w:t>
      </w:r>
      <w:r>
        <w:t xml:space="preserve"> </w:t>
      </w:r>
      <w:r>
        <w:rPr>
          <w:sz w:val="30"/>
          <w:rtl/>
        </w:rPr>
        <w:t>التعليم</w:t>
      </w:r>
      <w:r>
        <w:t xml:space="preserve"> </w:t>
      </w:r>
      <w:r>
        <w:rPr>
          <w:sz w:val="30"/>
          <w:rtl/>
        </w:rPr>
        <w:t>للجميع</w:t>
      </w:r>
      <w:r>
        <w:t xml:space="preserve"> </w:t>
      </w:r>
      <w:r>
        <w:rPr>
          <w:sz w:val="30"/>
          <w:rtl/>
        </w:rPr>
        <w:t>وفي</w:t>
      </w:r>
      <w:r>
        <w:t xml:space="preserve"> </w:t>
      </w:r>
      <w:r>
        <w:rPr>
          <w:sz w:val="30"/>
          <w:rtl/>
        </w:rPr>
        <w:t>سبيل</w:t>
      </w:r>
      <w:r>
        <w:t xml:space="preserve"> </w:t>
      </w:r>
      <w:r>
        <w:rPr>
          <w:sz w:val="30"/>
          <w:rtl/>
        </w:rPr>
        <w:t>تطوير</w:t>
      </w:r>
      <w:r>
        <w:t xml:space="preserve"> </w:t>
      </w:r>
      <w:r>
        <w:rPr>
          <w:sz w:val="30"/>
          <w:rtl/>
        </w:rPr>
        <w:t>قطاع</w:t>
      </w:r>
      <w:r>
        <w:t xml:space="preserve"> </w:t>
      </w:r>
      <w:r>
        <w:rPr>
          <w:sz w:val="30"/>
          <w:rtl/>
        </w:rPr>
        <w:t>التعليم</w:t>
      </w:r>
      <w:r>
        <w:t xml:space="preserve"> </w:t>
      </w:r>
      <w:r>
        <w:rPr>
          <w:sz w:val="30"/>
          <w:rtl/>
        </w:rPr>
        <w:t>باعتباره</w:t>
      </w:r>
      <w:r>
        <w:t xml:space="preserve"> </w:t>
      </w:r>
      <w:r>
        <w:rPr>
          <w:sz w:val="30"/>
          <w:rtl/>
        </w:rPr>
        <w:t>أكثر</w:t>
      </w:r>
      <w:r>
        <w:t xml:space="preserve"> </w:t>
      </w:r>
      <w:r>
        <w:rPr>
          <w:sz w:val="30"/>
          <w:rtl/>
        </w:rPr>
        <w:t>القطاعات</w:t>
      </w:r>
      <w:r>
        <w:t xml:space="preserve"> </w:t>
      </w:r>
      <w:r>
        <w:rPr>
          <w:sz w:val="30"/>
          <w:rtl/>
        </w:rPr>
        <w:t>حيوية</w:t>
      </w:r>
      <w:r>
        <w:t xml:space="preserve"> </w:t>
      </w:r>
      <w:r>
        <w:rPr>
          <w:sz w:val="30"/>
          <w:rtl/>
        </w:rPr>
        <w:t>للنهوض</w:t>
      </w:r>
      <w:r>
        <w:t xml:space="preserve"> </w:t>
      </w:r>
      <w:r>
        <w:rPr>
          <w:sz w:val="30"/>
          <w:rtl/>
        </w:rPr>
        <w:t>بالفرد</w:t>
      </w:r>
      <w:r>
        <w:t xml:space="preserve"> </w:t>
      </w:r>
      <w:r>
        <w:rPr>
          <w:sz w:val="30"/>
          <w:rtl/>
        </w:rPr>
        <w:t>ومن</w:t>
      </w:r>
      <w:r>
        <w:t xml:space="preserve"> </w:t>
      </w:r>
      <w:r>
        <w:rPr>
          <w:sz w:val="30"/>
          <w:rtl/>
        </w:rPr>
        <w:t>ثم</w:t>
      </w:r>
      <w:r>
        <w:t xml:space="preserve"> </w:t>
      </w:r>
      <w:r>
        <w:rPr>
          <w:sz w:val="30"/>
          <w:rtl/>
        </w:rPr>
        <w:t>بالتنمية</w:t>
      </w:r>
      <w:r>
        <w:t xml:space="preserve"> </w:t>
      </w:r>
      <w:r>
        <w:rPr>
          <w:sz w:val="30"/>
          <w:rtl/>
        </w:rPr>
        <w:t>وبالمجتمع</w:t>
      </w:r>
      <w:r>
        <w:t xml:space="preserve"> </w:t>
      </w:r>
      <w:r>
        <w:rPr>
          <w:sz w:val="30"/>
          <w:rtl/>
        </w:rPr>
        <w:t>عموماً</w:t>
      </w:r>
      <w:r>
        <w:rPr>
          <w:rFonts w:hint="cs"/>
          <w:rtl/>
        </w:rPr>
        <w:t xml:space="preserve"> </w:t>
      </w:r>
      <w:r>
        <w:rPr>
          <w:sz w:val="30"/>
          <w:rtl/>
        </w:rPr>
        <w:t>وفي</w:t>
      </w:r>
      <w:r>
        <w:t xml:space="preserve"> </w:t>
      </w:r>
      <w:r>
        <w:rPr>
          <w:sz w:val="30"/>
          <w:rtl/>
        </w:rPr>
        <w:t>هذا</w:t>
      </w:r>
      <w:r>
        <w:t xml:space="preserve"> </w:t>
      </w:r>
      <w:r>
        <w:rPr>
          <w:sz w:val="30"/>
          <w:rtl/>
        </w:rPr>
        <w:t>ال</w:t>
      </w:r>
      <w:r>
        <w:rPr>
          <w:rFonts w:hint="cs"/>
          <w:sz w:val="30"/>
          <w:rtl/>
        </w:rPr>
        <w:t>إ</w:t>
      </w:r>
      <w:r>
        <w:rPr>
          <w:sz w:val="30"/>
          <w:rtl/>
        </w:rPr>
        <w:t>طار</w:t>
      </w:r>
      <w:r>
        <w:t xml:space="preserve"> </w:t>
      </w:r>
      <w:r>
        <w:rPr>
          <w:sz w:val="30"/>
          <w:rtl/>
        </w:rPr>
        <w:t>لم</w:t>
      </w:r>
      <w:r>
        <w:t xml:space="preserve"> </w:t>
      </w:r>
      <w:r>
        <w:rPr>
          <w:sz w:val="30"/>
          <w:rtl/>
        </w:rPr>
        <w:t>تكن</w:t>
      </w:r>
      <w:r>
        <w:t xml:space="preserve"> </w:t>
      </w:r>
      <w:r>
        <w:rPr>
          <w:sz w:val="30"/>
          <w:rtl/>
        </w:rPr>
        <w:t>الطفرة</w:t>
      </w:r>
      <w:r>
        <w:t xml:space="preserve"> </w:t>
      </w:r>
      <w:r>
        <w:rPr>
          <w:sz w:val="30"/>
          <w:rtl/>
        </w:rPr>
        <w:t>الهائلة</w:t>
      </w:r>
      <w:r>
        <w:t xml:space="preserve"> </w:t>
      </w:r>
      <w:r>
        <w:rPr>
          <w:sz w:val="30"/>
          <w:rtl/>
        </w:rPr>
        <w:t>في</w:t>
      </w:r>
      <w:r>
        <w:t xml:space="preserve"> </w:t>
      </w:r>
      <w:r>
        <w:rPr>
          <w:sz w:val="30"/>
          <w:rtl/>
        </w:rPr>
        <w:t>مجال</w:t>
      </w:r>
      <w:r>
        <w:t xml:space="preserve"> </w:t>
      </w:r>
      <w:r>
        <w:rPr>
          <w:sz w:val="30"/>
          <w:rtl/>
        </w:rPr>
        <w:t>التعليم</w:t>
      </w:r>
      <w:r>
        <w:t xml:space="preserve"> </w:t>
      </w:r>
      <w:r>
        <w:rPr>
          <w:sz w:val="30"/>
          <w:rtl/>
        </w:rPr>
        <w:t>كماً</w:t>
      </w:r>
      <w:r>
        <w:t xml:space="preserve"> </w:t>
      </w:r>
      <w:r>
        <w:rPr>
          <w:sz w:val="30"/>
          <w:rtl/>
        </w:rPr>
        <w:t>ونوعا</w:t>
      </w:r>
      <w:r>
        <w:rPr>
          <w:rFonts w:hint="cs"/>
          <w:sz w:val="30"/>
          <w:rtl/>
        </w:rPr>
        <w:t>ً،</w:t>
      </w:r>
      <w:r>
        <w:t xml:space="preserve"> </w:t>
      </w:r>
      <w:r>
        <w:rPr>
          <w:sz w:val="30"/>
          <w:rtl/>
        </w:rPr>
        <w:t>حيث</w:t>
      </w:r>
      <w:r>
        <w:t xml:space="preserve"> </w:t>
      </w:r>
      <w:r>
        <w:rPr>
          <w:sz w:val="30"/>
          <w:rtl/>
        </w:rPr>
        <w:t>تضاعف</w:t>
      </w:r>
      <w:r>
        <w:t xml:space="preserve"> </w:t>
      </w:r>
      <w:r>
        <w:rPr>
          <w:sz w:val="30"/>
          <w:rtl/>
        </w:rPr>
        <w:t>عدد</w:t>
      </w:r>
      <w:r>
        <w:t xml:space="preserve"> </w:t>
      </w:r>
      <w:r>
        <w:rPr>
          <w:sz w:val="30"/>
          <w:rtl/>
        </w:rPr>
        <w:t>المدارس</w:t>
      </w:r>
      <w:r>
        <w:t xml:space="preserve"> </w:t>
      </w:r>
      <w:r>
        <w:rPr>
          <w:sz w:val="30"/>
          <w:rtl/>
        </w:rPr>
        <w:t>بأكثر</w:t>
      </w:r>
      <w:r>
        <w:t xml:space="preserve"> </w:t>
      </w:r>
      <w:r>
        <w:rPr>
          <w:sz w:val="30"/>
          <w:rtl/>
        </w:rPr>
        <w:t>من</w:t>
      </w:r>
      <w:r>
        <w:t xml:space="preserve"> </w:t>
      </w:r>
      <w:r>
        <w:rPr>
          <w:rFonts w:hint="cs"/>
          <w:sz w:val="30"/>
          <w:rtl/>
        </w:rPr>
        <w:t>322</w:t>
      </w:r>
      <w:r>
        <w:t xml:space="preserve"> </w:t>
      </w:r>
      <w:r>
        <w:rPr>
          <w:sz w:val="30"/>
          <w:rtl/>
        </w:rPr>
        <w:t>ضعفاً</w:t>
      </w:r>
      <w:r>
        <w:t xml:space="preserve"> </w:t>
      </w:r>
      <w:r>
        <w:rPr>
          <w:sz w:val="30"/>
          <w:rtl/>
        </w:rPr>
        <w:t>وتضاعف</w:t>
      </w:r>
      <w:r>
        <w:t xml:space="preserve"> </w:t>
      </w:r>
      <w:r>
        <w:rPr>
          <w:sz w:val="30"/>
          <w:rtl/>
        </w:rPr>
        <w:t>عدد</w:t>
      </w:r>
      <w:r>
        <w:t xml:space="preserve"> </w:t>
      </w:r>
      <w:r>
        <w:rPr>
          <w:sz w:val="30"/>
          <w:rtl/>
        </w:rPr>
        <w:t>الطلاب</w:t>
      </w:r>
      <w:r>
        <w:t xml:space="preserve"> </w:t>
      </w:r>
      <w:r>
        <w:rPr>
          <w:sz w:val="30"/>
          <w:rtl/>
        </w:rPr>
        <w:t>بأكثر</w:t>
      </w:r>
      <w:r>
        <w:t xml:space="preserve"> </w:t>
      </w:r>
      <w:r>
        <w:rPr>
          <w:sz w:val="30"/>
          <w:rtl/>
        </w:rPr>
        <w:t>من</w:t>
      </w:r>
      <w:r>
        <w:t xml:space="preserve"> </w:t>
      </w:r>
      <w:r>
        <w:rPr>
          <w:rFonts w:hint="cs"/>
          <w:sz w:val="30"/>
          <w:rtl/>
        </w:rPr>
        <w:t>510</w:t>
      </w:r>
      <w:r>
        <w:t xml:space="preserve"> </w:t>
      </w:r>
      <w:r>
        <w:rPr>
          <w:sz w:val="30"/>
          <w:rtl/>
        </w:rPr>
        <w:t>ضعفاً</w:t>
      </w:r>
      <w:r>
        <w:rPr>
          <w:rFonts w:hint="cs"/>
          <w:sz w:val="30"/>
          <w:rtl/>
        </w:rPr>
        <w:t xml:space="preserve">، </w:t>
      </w:r>
      <w:r>
        <w:rPr>
          <w:sz w:val="30"/>
          <w:rtl/>
        </w:rPr>
        <w:t>مطلوبة</w:t>
      </w:r>
      <w:r>
        <w:t xml:space="preserve"> </w:t>
      </w:r>
      <w:r>
        <w:rPr>
          <w:sz w:val="30"/>
          <w:rtl/>
        </w:rPr>
        <w:t>لذاتها</w:t>
      </w:r>
      <w:r>
        <w:rPr>
          <w:rFonts w:hint="cs"/>
          <w:sz w:val="30"/>
          <w:rtl/>
        </w:rPr>
        <w:t xml:space="preserve">، </w:t>
      </w:r>
      <w:r>
        <w:rPr>
          <w:sz w:val="30"/>
          <w:rtl/>
        </w:rPr>
        <w:t>ولكن</w:t>
      </w:r>
      <w:r>
        <w:t xml:space="preserve"> </w:t>
      </w:r>
      <w:r>
        <w:rPr>
          <w:sz w:val="30"/>
          <w:rtl/>
        </w:rPr>
        <w:t>باعتبارها</w:t>
      </w:r>
      <w:r>
        <w:t xml:space="preserve"> </w:t>
      </w:r>
      <w:r>
        <w:rPr>
          <w:sz w:val="30"/>
          <w:rtl/>
        </w:rPr>
        <w:t>السب</w:t>
      </w:r>
      <w:r>
        <w:rPr>
          <w:sz w:val="30"/>
          <w:rtl/>
        </w:rPr>
        <w:t>يل</w:t>
      </w:r>
      <w:r>
        <w:t xml:space="preserve"> </w:t>
      </w:r>
      <w:r>
        <w:rPr>
          <w:sz w:val="30"/>
          <w:rtl/>
        </w:rPr>
        <w:t>الضروري</w:t>
      </w:r>
      <w:r>
        <w:t xml:space="preserve"> </w:t>
      </w:r>
      <w:r>
        <w:rPr>
          <w:sz w:val="30"/>
          <w:rtl/>
        </w:rPr>
        <w:t>لتعزيز</w:t>
      </w:r>
      <w:r>
        <w:t xml:space="preserve"> </w:t>
      </w:r>
      <w:r>
        <w:rPr>
          <w:sz w:val="30"/>
          <w:rtl/>
        </w:rPr>
        <w:t>قدرة</w:t>
      </w:r>
      <w:r>
        <w:t xml:space="preserve"> </w:t>
      </w:r>
      <w:r>
        <w:rPr>
          <w:sz w:val="30"/>
          <w:rtl/>
        </w:rPr>
        <w:t>الإنسان</w:t>
      </w:r>
      <w:r>
        <w:t xml:space="preserve"> </w:t>
      </w:r>
      <w:proofErr w:type="spellStart"/>
      <w:r>
        <w:rPr>
          <w:sz w:val="30"/>
          <w:rtl/>
        </w:rPr>
        <w:t>العُماني</w:t>
      </w:r>
      <w:proofErr w:type="spellEnd"/>
      <w:r>
        <w:t xml:space="preserve"> </w:t>
      </w:r>
      <w:r>
        <w:rPr>
          <w:sz w:val="30"/>
          <w:rtl/>
        </w:rPr>
        <w:t>على</w:t>
      </w:r>
      <w:r>
        <w:t xml:space="preserve"> </w:t>
      </w:r>
      <w:r>
        <w:rPr>
          <w:sz w:val="30"/>
          <w:rtl/>
        </w:rPr>
        <w:t>خدمة</w:t>
      </w:r>
      <w:r>
        <w:t xml:space="preserve"> </w:t>
      </w:r>
      <w:r>
        <w:rPr>
          <w:sz w:val="30"/>
          <w:rtl/>
        </w:rPr>
        <w:t>التنمية</w:t>
      </w:r>
      <w:r>
        <w:t xml:space="preserve"> </w:t>
      </w:r>
      <w:r>
        <w:rPr>
          <w:sz w:val="30"/>
          <w:rtl/>
        </w:rPr>
        <w:t>في</w:t>
      </w:r>
      <w:r>
        <w:t xml:space="preserve"> </w:t>
      </w:r>
      <w:r>
        <w:rPr>
          <w:sz w:val="30"/>
          <w:rtl/>
        </w:rPr>
        <w:t>وطن</w:t>
      </w:r>
      <w:r>
        <w:rPr>
          <w:rFonts w:hint="cs"/>
          <w:sz w:val="30"/>
          <w:rtl/>
        </w:rPr>
        <w:t>ه.</w:t>
      </w:r>
    </w:p>
    <w:p w:rsidR="00000000" w:rsidRDefault="00E5404D">
      <w:pPr>
        <w:jc w:val="both"/>
        <w:rPr>
          <w:rFonts w:hint="cs"/>
        </w:rPr>
      </w:pPr>
      <w:r>
        <w:rPr>
          <w:rFonts w:hint="cs"/>
          <w:sz w:val="30"/>
          <w:rtl/>
        </w:rPr>
        <w:t>28-</w:t>
      </w:r>
      <w:r>
        <w:rPr>
          <w:rFonts w:hint="cs"/>
          <w:rtl/>
        </w:rPr>
        <w:tab/>
        <w:t>أ</w:t>
      </w:r>
      <w:r>
        <w:rPr>
          <w:sz w:val="30"/>
          <w:rtl/>
        </w:rPr>
        <w:t>ما</w:t>
      </w:r>
      <w:r>
        <w:t xml:space="preserve"> </w:t>
      </w:r>
      <w:r>
        <w:rPr>
          <w:sz w:val="30"/>
          <w:rtl/>
        </w:rPr>
        <w:t>جهود</w:t>
      </w:r>
      <w:r>
        <w:t xml:space="preserve"> </w:t>
      </w:r>
      <w:r>
        <w:rPr>
          <w:sz w:val="30"/>
          <w:rtl/>
        </w:rPr>
        <w:t>السلطنة</w:t>
      </w:r>
      <w:r>
        <w:t xml:space="preserve"> </w:t>
      </w:r>
      <w:r>
        <w:rPr>
          <w:sz w:val="30"/>
          <w:rtl/>
        </w:rPr>
        <w:t>في</w:t>
      </w:r>
      <w:r>
        <w:t xml:space="preserve"> </w:t>
      </w:r>
      <w:r>
        <w:rPr>
          <w:sz w:val="30"/>
          <w:rtl/>
        </w:rPr>
        <w:t>مجال</w:t>
      </w:r>
      <w:r>
        <w:t xml:space="preserve"> </w:t>
      </w:r>
      <w:r>
        <w:rPr>
          <w:sz w:val="30"/>
          <w:rtl/>
        </w:rPr>
        <w:t>محو</w:t>
      </w:r>
      <w:r>
        <w:t xml:space="preserve"> </w:t>
      </w:r>
      <w:r>
        <w:rPr>
          <w:sz w:val="30"/>
          <w:rtl/>
        </w:rPr>
        <w:t>أمية</w:t>
      </w:r>
      <w:r>
        <w:t xml:space="preserve"> </w:t>
      </w:r>
      <w:r>
        <w:rPr>
          <w:sz w:val="30"/>
          <w:rtl/>
        </w:rPr>
        <w:t>النساء</w:t>
      </w:r>
      <w:r>
        <w:rPr>
          <w:rtl/>
        </w:rPr>
        <w:t>،</w:t>
      </w:r>
      <w:r>
        <w:t xml:space="preserve"> </w:t>
      </w:r>
      <w:r>
        <w:rPr>
          <w:sz w:val="30"/>
          <w:rtl/>
        </w:rPr>
        <w:t>فقد</w:t>
      </w:r>
      <w:r>
        <w:t xml:space="preserve"> </w:t>
      </w:r>
      <w:r>
        <w:rPr>
          <w:sz w:val="30"/>
          <w:rtl/>
        </w:rPr>
        <w:t>بدأت</w:t>
      </w:r>
      <w:r>
        <w:t xml:space="preserve"> </w:t>
      </w:r>
      <w:r>
        <w:rPr>
          <w:sz w:val="30"/>
          <w:rtl/>
        </w:rPr>
        <w:t>بعد</w:t>
      </w:r>
      <w:r>
        <w:t xml:space="preserve"> </w:t>
      </w:r>
      <w:r>
        <w:rPr>
          <w:sz w:val="30"/>
          <w:rtl/>
        </w:rPr>
        <w:t>النهضة</w:t>
      </w:r>
      <w:r>
        <w:t xml:space="preserve"> </w:t>
      </w:r>
      <w:r>
        <w:rPr>
          <w:sz w:val="30"/>
          <w:rtl/>
        </w:rPr>
        <w:t>المباركة</w:t>
      </w:r>
      <w:r>
        <w:t xml:space="preserve"> </w:t>
      </w:r>
      <w:r>
        <w:rPr>
          <w:sz w:val="30"/>
          <w:rtl/>
        </w:rPr>
        <w:t>عام</w:t>
      </w:r>
      <w:r>
        <w:t xml:space="preserve"> </w:t>
      </w:r>
      <w:r>
        <w:rPr>
          <w:rFonts w:hint="cs"/>
          <w:sz w:val="30"/>
          <w:rtl/>
        </w:rPr>
        <w:t>1973</w:t>
      </w:r>
      <w:r>
        <w:rPr>
          <w:sz w:val="30"/>
          <w:rtl/>
        </w:rPr>
        <w:t>،</w:t>
      </w:r>
      <w:r>
        <w:t xml:space="preserve"> </w:t>
      </w:r>
      <w:r>
        <w:rPr>
          <w:sz w:val="30"/>
          <w:rtl/>
        </w:rPr>
        <w:t>حيث</w:t>
      </w:r>
      <w:r>
        <w:t xml:space="preserve"> </w:t>
      </w:r>
      <w:r>
        <w:rPr>
          <w:rFonts w:hint="cs"/>
          <w:rtl/>
        </w:rPr>
        <w:t>إ</w:t>
      </w:r>
      <w:r>
        <w:rPr>
          <w:sz w:val="30"/>
          <w:rtl/>
        </w:rPr>
        <w:t>ن</w:t>
      </w:r>
      <w:r>
        <w:t xml:space="preserve"> </w:t>
      </w:r>
      <w:r>
        <w:rPr>
          <w:sz w:val="30"/>
          <w:rtl/>
        </w:rPr>
        <w:t>السياسة</w:t>
      </w:r>
      <w:r>
        <w:t xml:space="preserve"> </w:t>
      </w:r>
      <w:r>
        <w:rPr>
          <w:sz w:val="30"/>
          <w:rtl/>
        </w:rPr>
        <w:t>التعليمية</w:t>
      </w:r>
      <w:r>
        <w:t xml:space="preserve"> </w:t>
      </w:r>
      <w:r>
        <w:rPr>
          <w:sz w:val="30"/>
          <w:rtl/>
        </w:rPr>
        <w:t>في</w:t>
      </w:r>
      <w:r>
        <w:t xml:space="preserve"> </w:t>
      </w:r>
      <w:r>
        <w:rPr>
          <w:sz w:val="30"/>
          <w:rtl/>
        </w:rPr>
        <w:t>السلطنة</w:t>
      </w:r>
      <w:r>
        <w:t xml:space="preserve"> </w:t>
      </w:r>
      <w:r>
        <w:rPr>
          <w:sz w:val="30"/>
          <w:rtl/>
        </w:rPr>
        <w:t>قد</w:t>
      </w:r>
      <w:r>
        <w:t xml:space="preserve"> </w:t>
      </w:r>
      <w:r>
        <w:rPr>
          <w:sz w:val="30"/>
          <w:rtl/>
        </w:rPr>
        <w:t>أقرت</w:t>
      </w:r>
      <w:r>
        <w:t xml:space="preserve"> </w:t>
      </w:r>
      <w:r>
        <w:rPr>
          <w:sz w:val="30"/>
          <w:rtl/>
        </w:rPr>
        <w:t>مبدأ</w:t>
      </w:r>
      <w:r>
        <w:t xml:space="preserve"> </w:t>
      </w:r>
      <w:r>
        <w:rPr>
          <w:sz w:val="30"/>
          <w:rtl/>
        </w:rPr>
        <w:t>تكافؤ</w:t>
      </w:r>
      <w:r>
        <w:t xml:space="preserve"> </w:t>
      </w:r>
      <w:r>
        <w:rPr>
          <w:sz w:val="30"/>
          <w:rtl/>
        </w:rPr>
        <w:t>الفرص</w:t>
      </w:r>
      <w:r>
        <w:t xml:space="preserve"> </w:t>
      </w:r>
      <w:r>
        <w:rPr>
          <w:sz w:val="30"/>
          <w:rtl/>
        </w:rPr>
        <w:t>في</w:t>
      </w:r>
      <w:r>
        <w:t xml:space="preserve"> </w:t>
      </w:r>
      <w:r>
        <w:rPr>
          <w:sz w:val="30"/>
          <w:rtl/>
        </w:rPr>
        <w:t>حق</w:t>
      </w:r>
      <w:r>
        <w:t xml:space="preserve"> </w:t>
      </w:r>
      <w:r>
        <w:rPr>
          <w:sz w:val="30"/>
          <w:rtl/>
        </w:rPr>
        <w:t>التعليم</w:t>
      </w:r>
      <w:r>
        <w:t xml:space="preserve"> </w:t>
      </w:r>
      <w:r>
        <w:rPr>
          <w:sz w:val="30"/>
          <w:rtl/>
        </w:rPr>
        <w:t>للجميع</w:t>
      </w:r>
      <w:r>
        <w:rPr>
          <w:rtl/>
        </w:rPr>
        <w:t>،</w:t>
      </w:r>
      <w:r>
        <w:t xml:space="preserve"> </w:t>
      </w:r>
      <w:r>
        <w:rPr>
          <w:sz w:val="30"/>
          <w:rtl/>
        </w:rPr>
        <w:t>واتخذته</w:t>
      </w:r>
      <w:r>
        <w:t xml:space="preserve"> </w:t>
      </w:r>
      <w:r>
        <w:rPr>
          <w:sz w:val="30"/>
          <w:rtl/>
        </w:rPr>
        <w:t>مبدأ</w:t>
      </w:r>
      <w:r>
        <w:t xml:space="preserve"> </w:t>
      </w:r>
      <w:r>
        <w:rPr>
          <w:sz w:val="30"/>
          <w:rtl/>
        </w:rPr>
        <w:t>من</w:t>
      </w:r>
      <w:r>
        <w:t xml:space="preserve"> </w:t>
      </w:r>
      <w:r>
        <w:rPr>
          <w:sz w:val="30"/>
          <w:rtl/>
        </w:rPr>
        <w:t>مباد</w:t>
      </w:r>
      <w:r>
        <w:rPr>
          <w:rFonts w:hint="cs"/>
          <w:rtl/>
        </w:rPr>
        <w:t>ئ</w:t>
      </w:r>
      <w:r>
        <w:t xml:space="preserve"> </w:t>
      </w:r>
      <w:r>
        <w:rPr>
          <w:sz w:val="30"/>
          <w:rtl/>
        </w:rPr>
        <w:t>فلسفتها</w:t>
      </w:r>
      <w:r>
        <w:t xml:space="preserve"> </w:t>
      </w:r>
      <w:r>
        <w:rPr>
          <w:sz w:val="30"/>
          <w:rtl/>
        </w:rPr>
        <w:t>التربوية،</w:t>
      </w:r>
      <w:r>
        <w:t xml:space="preserve"> </w:t>
      </w:r>
      <w:r>
        <w:rPr>
          <w:sz w:val="30"/>
          <w:rtl/>
        </w:rPr>
        <w:t>لذا</w:t>
      </w:r>
      <w:r>
        <w:t xml:space="preserve"> </w:t>
      </w:r>
      <w:r>
        <w:rPr>
          <w:sz w:val="30"/>
          <w:rtl/>
        </w:rPr>
        <w:t>فقد</w:t>
      </w:r>
      <w:r>
        <w:t xml:space="preserve"> </w:t>
      </w:r>
      <w:r>
        <w:rPr>
          <w:sz w:val="30"/>
          <w:rtl/>
        </w:rPr>
        <w:t>حققت</w:t>
      </w:r>
      <w:r>
        <w:t xml:space="preserve"> </w:t>
      </w:r>
      <w:r>
        <w:rPr>
          <w:sz w:val="30"/>
          <w:rtl/>
        </w:rPr>
        <w:t>الدولة</w:t>
      </w:r>
      <w:r>
        <w:t xml:space="preserve"> </w:t>
      </w:r>
      <w:r>
        <w:rPr>
          <w:sz w:val="30"/>
          <w:rtl/>
        </w:rPr>
        <w:t>في</w:t>
      </w:r>
      <w:r>
        <w:t xml:space="preserve"> </w:t>
      </w:r>
      <w:r>
        <w:rPr>
          <w:sz w:val="30"/>
          <w:rtl/>
        </w:rPr>
        <w:t>مجال</w:t>
      </w:r>
      <w:r>
        <w:t xml:space="preserve"> </w:t>
      </w:r>
      <w:r>
        <w:rPr>
          <w:sz w:val="30"/>
          <w:rtl/>
        </w:rPr>
        <w:t>محو</w:t>
      </w:r>
      <w:r>
        <w:t xml:space="preserve"> </w:t>
      </w:r>
      <w:r>
        <w:rPr>
          <w:sz w:val="30"/>
          <w:rtl/>
        </w:rPr>
        <w:t>الأمية</w:t>
      </w:r>
      <w:r>
        <w:t xml:space="preserve"> </w:t>
      </w:r>
      <w:r>
        <w:rPr>
          <w:sz w:val="30"/>
          <w:rtl/>
        </w:rPr>
        <w:t>طفرة</w:t>
      </w:r>
      <w:r>
        <w:t xml:space="preserve"> </w:t>
      </w:r>
      <w:r>
        <w:rPr>
          <w:sz w:val="30"/>
          <w:rtl/>
        </w:rPr>
        <w:t>كبيرة</w:t>
      </w:r>
      <w:r>
        <w:t xml:space="preserve"> </w:t>
      </w:r>
      <w:r>
        <w:rPr>
          <w:sz w:val="30"/>
          <w:rtl/>
        </w:rPr>
        <w:t>شملت</w:t>
      </w:r>
      <w:r>
        <w:t xml:space="preserve"> </w:t>
      </w:r>
      <w:r>
        <w:rPr>
          <w:sz w:val="30"/>
          <w:rtl/>
        </w:rPr>
        <w:t>الريف</w:t>
      </w:r>
      <w:r>
        <w:t xml:space="preserve"> </w:t>
      </w:r>
      <w:r>
        <w:rPr>
          <w:sz w:val="30"/>
          <w:rtl/>
        </w:rPr>
        <w:t>والحضر</w:t>
      </w:r>
      <w:r>
        <w:rPr>
          <w:rtl/>
        </w:rPr>
        <w:t>،</w:t>
      </w:r>
      <w:r>
        <w:t xml:space="preserve"> </w:t>
      </w:r>
      <w:r>
        <w:rPr>
          <w:sz w:val="30"/>
          <w:rtl/>
        </w:rPr>
        <w:t>والرجال</w:t>
      </w:r>
      <w:r>
        <w:t xml:space="preserve"> </w:t>
      </w:r>
      <w:r>
        <w:rPr>
          <w:sz w:val="30"/>
          <w:rtl/>
        </w:rPr>
        <w:t>والنساء</w:t>
      </w:r>
      <w:r>
        <w:rPr>
          <w:rtl/>
        </w:rPr>
        <w:t>،</w:t>
      </w:r>
      <w:r>
        <w:t xml:space="preserve"> </w:t>
      </w:r>
      <w:r>
        <w:rPr>
          <w:sz w:val="30"/>
          <w:rtl/>
        </w:rPr>
        <w:t>هذا</w:t>
      </w:r>
      <w:r>
        <w:t xml:space="preserve"> </w:t>
      </w:r>
      <w:r>
        <w:rPr>
          <w:sz w:val="30"/>
          <w:rtl/>
        </w:rPr>
        <w:t>إضافة</w:t>
      </w:r>
      <w:r>
        <w:t xml:space="preserve"> </w:t>
      </w:r>
      <w:r>
        <w:rPr>
          <w:sz w:val="30"/>
          <w:rtl/>
        </w:rPr>
        <w:t>إلى</w:t>
      </w:r>
      <w:r>
        <w:t xml:space="preserve"> </w:t>
      </w:r>
      <w:r>
        <w:rPr>
          <w:rFonts w:hint="cs"/>
          <w:rtl/>
        </w:rPr>
        <w:br/>
      </w:r>
      <w:r>
        <w:rPr>
          <w:sz w:val="30"/>
          <w:rtl/>
        </w:rPr>
        <w:t>ما</w:t>
      </w:r>
      <w:r>
        <w:rPr>
          <w:rFonts w:hint="cs"/>
          <w:rtl/>
        </w:rPr>
        <w:t xml:space="preserve"> </w:t>
      </w:r>
      <w:r>
        <w:rPr>
          <w:sz w:val="30"/>
          <w:rtl/>
        </w:rPr>
        <w:t>تضمنته</w:t>
      </w:r>
      <w:r>
        <w:t xml:space="preserve"> </w:t>
      </w:r>
      <w:r>
        <w:rPr>
          <w:sz w:val="30"/>
          <w:rtl/>
        </w:rPr>
        <w:t>أهداف</w:t>
      </w:r>
      <w:r>
        <w:t xml:space="preserve"> </w:t>
      </w:r>
      <w:r>
        <w:rPr>
          <w:sz w:val="30"/>
          <w:rtl/>
        </w:rPr>
        <w:t>محو</w:t>
      </w:r>
      <w:r>
        <w:t xml:space="preserve"> </w:t>
      </w:r>
      <w:r>
        <w:rPr>
          <w:sz w:val="30"/>
          <w:rtl/>
        </w:rPr>
        <w:t>الأمية</w:t>
      </w:r>
      <w:r>
        <w:t xml:space="preserve"> </w:t>
      </w:r>
      <w:r>
        <w:rPr>
          <w:sz w:val="30"/>
          <w:rtl/>
        </w:rPr>
        <w:t>من</w:t>
      </w:r>
      <w:r>
        <w:t xml:space="preserve"> </w:t>
      </w:r>
      <w:r>
        <w:rPr>
          <w:sz w:val="30"/>
          <w:rtl/>
        </w:rPr>
        <w:t>تحقيق</w:t>
      </w:r>
      <w:r>
        <w:t xml:space="preserve"> </w:t>
      </w:r>
      <w:r>
        <w:rPr>
          <w:sz w:val="30"/>
          <w:rtl/>
        </w:rPr>
        <w:t>فكرة</w:t>
      </w:r>
      <w:r>
        <w:t xml:space="preserve"> </w:t>
      </w:r>
      <w:r>
        <w:rPr>
          <w:sz w:val="30"/>
          <w:rtl/>
        </w:rPr>
        <w:t>المناهج</w:t>
      </w:r>
      <w:r>
        <w:t xml:space="preserve"> </w:t>
      </w:r>
      <w:r>
        <w:rPr>
          <w:sz w:val="30"/>
          <w:rtl/>
        </w:rPr>
        <w:t>الشاملة</w:t>
      </w:r>
      <w:r>
        <w:t xml:space="preserve"> </w:t>
      </w:r>
      <w:r>
        <w:rPr>
          <w:sz w:val="30"/>
          <w:rtl/>
        </w:rPr>
        <w:t>ليسير</w:t>
      </w:r>
      <w:r>
        <w:t xml:space="preserve"> </w:t>
      </w:r>
      <w:r>
        <w:rPr>
          <w:sz w:val="30"/>
          <w:rtl/>
        </w:rPr>
        <w:t>جنباً</w:t>
      </w:r>
      <w:r>
        <w:t xml:space="preserve"> </w:t>
      </w:r>
      <w:r>
        <w:rPr>
          <w:sz w:val="30"/>
          <w:rtl/>
        </w:rPr>
        <w:t>إلى</w:t>
      </w:r>
      <w:r>
        <w:t xml:space="preserve"> </w:t>
      </w:r>
      <w:r>
        <w:rPr>
          <w:sz w:val="30"/>
          <w:rtl/>
        </w:rPr>
        <w:t>جنب</w:t>
      </w:r>
      <w:r>
        <w:t xml:space="preserve"> </w:t>
      </w:r>
      <w:r>
        <w:rPr>
          <w:sz w:val="30"/>
          <w:rtl/>
        </w:rPr>
        <w:t>مع</w:t>
      </w:r>
      <w:r>
        <w:t xml:space="preserve"> </w:t>
      </w:r>
      <w:r>
        <w:rPr>
          <w:sz w:val="30"/>
          <w:rtl/>
        </w:rPr>
        <w:t>مراحل</w:t>
      </w:r>
      <w:r>
        <w:t xml:space="preserve"> </w:t>
      </w:r>
      <w:r>
        <w:rPr>
          <w:sz w:val="30"/>
          <w:rtl/>
        </w:rPr>
        <w:t>التعليم</w:t>
      </w:r>
      <w:r>
        <w:t xml:space="preserve"> </w:t>
      </w:r>
      <w:r>
        <w:rPr>
          <w:sz w:val="30"/>
          <w:rtl/>
        </w:rPr>
        <w:t>العام</w:t>
      </w:r>
      <w:r>
        <w:t xml:space="preserve"> </w:t>
      </w:r>
      <w:r>
        <w:rPr>
          <w:sz w:val="30"/>
          <w:rtl/>
        </w:rPr>
        <w:t>المختلفة</w:t>
      </w:r>
      <w:r>
        <w:rPr>
          <w:rtl/>
        </w:rPr>
        <w:t>،</w:t>
      </w:r>
      <w:r>
        <w:t xml:space="preserve"> </w:t>
      </w:r>
      <w:r>
        <w:rPr>
          <w:sz w:val="30"/>
          <w:rtl/>
        </w:rPr>
        <w:t>ويستمر</w:t>
      </w:r>
      <w:r>
        <w:t xml:space="preserve"> </w:t>
      </w:r>
      <w:r>
        <w:rPr>
          <w:sz w:val="30"/>
          <w:rtl/>
        </w:rPr>
        <w:t>في</w:t>
      </w:r>
      <w:r>
        <w:t xml:space="preserve"> </w:t>
      </w:r>
      <w:r>
        <w:rPr>
          <w:sz w:val="30"/>
          <w:rtl/>
        </w:rPr>
        <w:t>مسيرته</w:t>
      </w:r>
      <w:r>
        <w:rPr>
          <w:rFonts w:hint="cs"/>
          <w:sz w:val="30"/>
          <w:rtl/>
        </w:rPr>
        <w:t xml:space="preserve"> إلى</w:t>
      </w:r>
      <w:r>
        <w:t xml:space="preserve"> </w:t>
      </w:r>
      <w:r>
        <w:rPr>
          <w:sz w:val="30"/>
          <w:rtl/>
        </w:rPr>
        <w:t>أعلى</w:t>
      </w:r>
      <w:r>
        <w:t xml:space="preserve"> </w:t>
      </w:r>
      <w:r>
        <w:rPr>
          <w:sz w:val="30"/>
          <w:rtl/>
        </w:rPr>
        <w:t>ا</w:t>
      </w:r>
      <w:r>
        <w:rPr>
          <w:sz w:val="30"/>
          <w:rtl/>
        </w:rPr>
        <w:t>لمراحل</w:t>
      </w:r>
      <w:r>
        <w:t xml:space="preserve"> </w:t>
      </w:r>
      <w:r>
        <w:rPr>
          <w:sz w:val="30"/>
          <w:rtl/>
        </w:rPr>
        <w:t>حتى</w:t>
      </w:r>
      <w:r>
        <w:t xml:space="preserve"> </w:t>
      </w:r>
      <w:r>
        <w:rPr>
          <w:sz w:val="30"/>
          <w:rtl/>
        </w:rPr>
        <w:t>النهاية</w:t>
      </w:r>
      <w:r>
        <w:rPr>
          <w:rFonts w:hint="cs"/>
          <w:rtl/>
        </w:rPr>
        <w:t>.</w:t>
      </w:r>
    </w:p>
    <w:p w:rsidR="00000000" w:rsidRDefault="00E5404D">
      <w:pPr>
        <w:spacing w:before="0"/>
        <w:jc w:val="both"/>
        <w:rPr>
          <w:rFonts w:hint="cs"/>
          <w:sz w:val="30"/>
          <w:rtl/>
        </w:rPr>
      </w:pPr>
      <w:r>
        <w:rPr>
          <w:rFonts w:hint="cs"/>
          <w:sz w:val="30"/>
          <w:rtl/>
        </w:rPr>
        <w:t>29-</w:t>
      </w:r>
      <w:r>
        <w:rPr>
          <w:rFonts w:hint="cs"/>
          <w:sz w:val="30"/>
          <w:rtl/>
        </w:rPr>
        <w:tab/>
      </w:r>
      <w:r>
        <w:rPr>
          <w:sz w:val="30"/>
          <w:rtl/>
        </w:rPr>
        <w:t>لقد</w:t>
      </w:r>
      <w:r>
        <w:t xml:space="preserve"> </w:t>
      </w:r>
      <w:r>
        <w:rPr>
          <w:sz w:val="30"/>
          <w:rtl/>
        </w:rPr>
        <w:t>استوعب</w:t>
      </w:r>
      <w:r>
        <w:t xml:space="preserve"> </w:t>
      </w:r>
      <w:r>
        <w:rPr>
          <w:sz w:val="30"/>
          <w:rtl/>
        </w:rPr>
        <w:t>عمل</w:t>
      </w:r>
      <w:r>
        <w:t xml:space="preserve"> </w:t>
      </w:r>
      <w:r>
        <w:rPr>
          <w:sz w:val="30"/>
          <w:rtl/>
        </w:rPr>
        <w:t>محو</w:t>
      </w:r>
      <w:r>
        <w:t xml:space="preserve"> </w:t>
      </w:r>
      <w:r>
        <w:rPr>
          <w:sz w:val="30"/>
          <w:rtl/>
        </w:rPr>
        <w:t>الأمية</w:t>
      </w:r>
      <w:r>
        <w:t xml:space="preserve"> </w:t>
      </w:r>
      <w:r>
        <w:rPr>
          <w:sz w:val="30"/>
          <w:rtl/>
        </w:rPr>
        <w:t>منذ</w:t>
      </w:r>
      <w:r>
        <w:t xml:space="preserve"> </w:t>
      </w:r>
      <w:r>
        <w:rPr>
          <w:sz w:val="30"/>
          <w:rtl/>
        </w:rPr>
        <w:t>بدايته</w:t>
      </w:r>
      <w:r>
        <w:t xml:space="preserve"> </w:t>
      </w:r>
      <w:r>
        <w:rPr>
          <w:sz w:val="30"/>
          <w:rtl/>
        </w:rPr>
        <w:t>كل</w:t>
      </w:r>
      <w:r>
        <w:t xml:space="preserve"> </w:t>
      </w:r>
      <w:r>
        <w:rPr>
          <w:sz w:val="30"/>
          <w:rtl/>
        </w:rPr>
        <w:t>ا</w:t>
      </w:r>
      <w:r>
        <w:rPr>
          <w:rFonts w:hint="cs"/>
          <w:rtl/>
        </w:rPr>
        <w:t>لا</w:t>
      </w:r>
      <w:r>
        <w:rPr>
          <w:sz w:val="30"/>
          <w:rtl/>
        </w:rPr>
        <w:t>ستراتيجيات</w:t>
      </w:r>
      <w:r>
        <w:t xml:space="preserve"> </w:t>
      </w:r>
      <w:r>
        <w:rPr>
          <w:sz w:val="30"/>
          <w:rtl/>
        </w:rPr>
        <w:t>والمفاهيم</w:t>
      </w:r>
      <w:r>
        <w:t xml:space="preserve"> </w:t>
      </w:r>
      <w:r>
        <w:rPr>
          <w:sz w:val="30"/>
          <w:rtl/>
        </w:rPr>
        <w:t>التي</w:t>
      </w:r>
      <w:r>
        <w:t xml:space="preserve"> </w:t>
      </w:r>
      <w:r>
        <w:rPr>
          <w:sz w:val="30"/>
          <w:rtl/>
        </w:rPr>
        <w:t>طالت</w:t>
      </w:r>
      <w:r>
        <w:t xml:space="preserve"> </w:t>
      </w:r>
      <w:r>
        <w:rPr>
          <w:sz w:val="30"/>
          <w:rtl/>
        </w:rPr>
        <w:t>المجال</w:t>
      </w:r>
      <w:r>
        <w:t xml:space="preserve"> </w:t>
      </w:r>
      <w:r>
        <w:rPr>
          <w:sz w:val="30"/>
          <w:rtl/>
        </w:rPr>
        <w:t>بدءاً</w:t>
      </w:r>
      <w:r>
        <w:t xml:space="preserve"> </w:t>
      </w:r>
      <w:r>
        <w:rPr>
          <w:sz w:val="30"/>
          <w:rtl/>
        </w:rPr>
        <w:t>بمحو</w:t>
      </w:r>
      <w:r>
        <w:t xml:space="preserve"> </w:t>
      </w:r>
      <w:r>
        <w:rPr>
          <w:sz w:val="30"/>
          <w:rtl/>
        </w:rPr>
        <w:t>الأمية</w:t>
      </w:r>
      <w:r>
        <w:t xml:space="preserve"> </w:t>
      </w:r>
      <w:r>
        <w:rPr>
          <w:sz w:val="30"/>
          <w:rtl/>
        </w:rPr>
        <w:t>التقليدي</w:t>
      </w:r>
      <w:r>
        <w:t xml:space="preserve"> </w:t>
      </w:r>
      <w:r>
        <w:rPr>
          <w:sz w:val="30"/>
          <w:rtl/>
        </w:rPr>
        <w:t>الذي</w:t>
      </w:r>
      <w:r>
        <w:t xml:space="preserve"> </w:t>
      </w:r>
      <w:r>
        <w:rPr>
          <w:sz w:val="30"/>
          <w:rtl/>
        </w:rPr>
        <w:t>يركز</w:t>
      </w:r>
      <w:r>
        <w:t xml:space="preserve"> </w:t>
      </w:r>
      <w:r>
        <w:rPr>
          <w:sz w:val="30"/>
          <w:rtl/>
        </w:rPr>
        <w:t>على</w:t>
      </w:r>
      <w:r>
        <w:t xml:space="preserve">) </w:t>
      </w:r>
      <w:r>
        <w:rPr>
          <w:sz w:val="30"/>
          <w:rtl/>
        </w:rPr>
        <w:t>ا</w:t>
      </w:r>
      <w:r>
        <w:rPr>
          <w:rFonts w:hint="cs"/>
          <w:rtl/>
        </w:rPr>
        <w:t>لأ</w:t>
      </w:r>
      <w:r>
        <w:rPr>
          <w:sz w:val="30"/>
          <w:rtl/>
        </w:rPr>
        <w:t>لفبائية</w:t>
      </w:r>
      <w:r>
        <w:t>(</w:t>
      </w:r>
      <w:r>
        <w:rPr>
          <w:rFonts w:hint="cs"/>
          <w:rtl/>
        </w:rPr>
        <w:t xml:space="preserve"> </w:t>
      </w:r>
      <w:r>
        <w:rPr>
          <w:sz w:val="30"/>
          <w:rtl/>
        </w:rPr>
        <w:t>أو</w:t>
      </w:r>
      <w:r>
        <w:rPr>
          <w:rFonts w:hint="cs"/>
          <w:rtl/>
        </w:rPr>
        <w:t xml:space="preserve"> </w:t>
      </w:r>
      <w:r>
        <w:rPr>
          <w:sz w:val="30"/>
          <w:rtl/>
        </w:rPr>
        <w:t>محو</w:t>
      </w:r>
      <w:r>
        <w:t xml:space="preserve"> </w:t>
      </w:r>
      <w:r>
        <w:rPr>
          <w:sz w:val="30"/>
          <w:rtl/>
        </w:rPr>
        <w:t>الأمية</w:t>
      </w:r>
      <w:r>
        <w:t xml:space="preserve"> </w:t>
      </w:r>
      <w:r>
        <w:rPr>
          <w:sz w:val="30"/>
          <w:rtl/>
        </w:rPr>
        <w:t>الأبجدي</w:t>
      </w:r>
      <w:r>
        <w:rPr>
          <w:rFonts w:hint="cs"/>
          <w:sz w:val="30"/>
          <w:rtl/>
        </w:rPr>
        <w:t>،</w:t>
      </w:r>
      <w:r>
        <w:rPr>
          <w:rFonts w:hint="cs"/>
          <w:rtl/>
        </w:rPr>
        <w:t xml:space="preserve"> </w:t>
      </w:r>
      <w:r>
        <w:rPr>
          <w:sz w:val="30"/>
          <w:rtl/>
        </w:rPr>
        <w:t>ثم</w:t>
      </w:r>
      <w:r>
        <w:t xml:space="preserve"> </w:t>
      </w:r>
      <w:r>
        <w:rPr>
          <w:sz w:val="30"/>
          <w:rtl/>
        </w:rPr>
        <w:t>المفهوم</w:t>
      </w:r>
      <w:r>
        <w:t xml:space="preserve"> </w:t>
      </w:r>
      <w:r>
        <w:rPr>
          <w:sz w:val="30"/>
          <w:rtl/>
        </w:rPr>
        <w:t>القائم</w:t>
      </w:r>
      <w:r>
        <w:t xml:space="preserve"> </w:t>
      </w:r>
      <w:r>
        <w:rPr>
          <w:sz w:val="30"/>
          <w:rtl/>
        </w:rPr>
        <w:t>على</w:t>
      </w:r>
      <w:r>
        <w:t xml:space="preserve"> </w:t>
      </w:r>
      <w:r>
        <w:rPr>
          <w:sz w:val="30"/>
          <w:rtl/>
        </w:rPr>
        <w:t>ا</w:t>
      </w:r>
      <w:r>
        <w:rPr>
          <w:rFonts w:hint="cs"/>
          <w:rtl/>
        </w:rPr>
        <w:t>لا</w:t>
      </w:r>
      <w:r>
        <w:rPr>
          <w:sz w:val="30"/>
          <w:rtl/>
        </w:rPr>
        <w:t>نتقاء</w:t>
      </w:r>
      <w:r>
        <w:t xml:space="preserve"> </w:t>
      </w:r>
      <w:r>
        <w:rPr>
          <w:sz w:val="30"/>
          <w:rtl/>
        </w:rPr>
        <w:t>والتركيز</w:t>
      </w:r>
      <w:r>
        <w:t xml:space="preserve"> </w:t>
      </w:r>
      <w:r>
        <w:rPr>
          <w:sz w:val="30"/>
          <w:rtl/>
        </w:rPr>
        <w:t>فيما</w:t>
      </w:r>
      <w:r>
        <w:t xml:space="preserve"> </w:t>
      </w:r>
      <w:r>
        <w:rPr>
          <w:sz w:val="30"/>
          <w:rtl/>
        </w:rPr>
        <w:t>يمارسه</w:t>
      </w:r>
      <w:r>
        <w:t xml:space="preserve"> </w:t>
      </w:r>
      <w:r>
        <w:rPr>
          <w:sz w:val="30"/>
          <w:rtl/>
        </w:rPr>
        <w:t>ا</w:t>
      </w:r>
      <w:r>
        <w:rPr>
          <w:rFonts w:hint="cs"/>
          <w:sz w:val="30"/>
          <w:rtl/>
        </w:rPr>
        <w:t>لأ</w:t>
      </w:r>
      <w:r>
        <w:rPr>
          <w:sz w:val="30"/>
          <w:rtl/>
        </w:rPr>
        <w:t>مي</w:t>
      </w:r>
      <w:r>
        <w:t xml:space="preserve"> </w:t>
      </w:r>
      <w:r>
        <w:rPr>
          <w:sz w:val="30"/>
          <w:rtl/>
        </w:rPr>
        <w:t>من</w:t>
      </w:r>
      <w:r>
        <w:t xml:space="preserve"> </w:t>
      </w:r>
      <w:r>
        <w:rPr>
          <w:sz w:val="30"/>
          <w:rtl/>
        </w:rPr>
        <w:t>مهنة،</w:t>
      </w:r>
      <w:r>
        <w:t xml:space="preserve"> </w:t>
      </w:r>
      <w:r>
        <w:rPr>
          <w:sz w:val="30"/>
          <w:rtl/>
        </w:rPr>
        <w:t>ثم</w:t>
      </w:r>
      <w:r>
        <w:t xml:space="preserve"> </w:t>
      </w:r>
      <w:r>
        <w:rPr>
          <w:sz w:val="30"/>
          <w:rtl/>
        </w:rPr>
        <w:t>توجه</w:t>
      </w:r>
      <w:r>
        <w:t xml:space="preserve"> </w:t>
      </w:r>
      <w:r>
        <w:rPr>
          <w:sz w:val="30"/>
          <w:rtl/>
        </w:rPr>
        <w:t>العمل</w:t>
      </w:r>
      <w:r>
        <w:t xml:space="preserve"> </w:t>
      </w:r>
      <w:r>
        <w:rPr>
          <w:sz w:val="30"/>
          <w:rtl/>
        </w:rPr>
        <w:t>إلى</w:t>
      </w:r>
      <w:r>
        <w:t xml:space="preserve"> </w:t>
      </w:r>
      <w:r>
        <w:rPr>
          <w:sz w:val="30"/>
          <w:rtl/>
        </w:rPr>
        <w:t>المفهوم</w:t>
      </w:r>
      <w:r>
        <w:t xml:space="preserve"> </w:t>
      </w:r>
      <w:r>
        <w:rPr>
          <w:sz w:val="30"/>
          <w:rtl/>
        </w:rPr>
        <w:t>الشامل</w:t>
      </w:r>
      <w:r>
        <w:t xml:space="preserve"> </w:t>
      </w:r>
      <w:r>
        <w:rPr>
          <w:sz w:val="30"/>
          <w:rtl/>
        </w:rPr>
        <w:t>للأمية</w:t>
      </w:r>
      <w:r>
        <w:t xml:space="preserve"> </w:t>
      </w:r>
      <w:r>
        <w:rPr>
          <w:sz w:val="30"/>
          <w:rtl/>
        </w:rPr>
        <w:t>وهو</w:t>
      </w:r>
      <w:r>
        <w:t xml:space="preserve"> </w:t>
      </w:r>
      <w:r>
        <w:rPr>
          <w:sz w:val="30"/>
          <w:rtl/>
        </w:rPr>
        <w:t>الذي</w:t>
      </w:r>
      <w:r>
        <w:t xml:space="preserve"> </w:t>
      </w:r>
      <w:r>
        <w:rPr>
          <w:rFonts w:hint="cs"/>
          <w:rtl/>
        </w:rPr>
        <w:t>ات</w:t>
      </w:r>
      <w:r>
        <w:rPr>
          <w:sz w:val="30"/>
          <w:rtl/>
        </w:rPr>
        <w:t>خذته</w:t>
      </w:r>
      <w:r>
        <w:t xml:space="preserve"> </w:t>
      </w:r>
      <w:proofErr w:type="spellStart"/>
      <w:r>
        <w:rPr>
          <w:sz w:val="30"/>
          <w:rtl/>
        </w:rPr>
        <w:t>ا</w:t>
      </w:r>
      <w:r>
        <w:rPr>
          <w:rFonts w:hint="cs"/>
          <w:rtl/>
        </w:rPr>
        <w:t>لا</w:t>
      </w:r>
      <w:r>
        <w:rPr>
          <w:sz w:val="30"/>
          <w:rtl/>
        </w:rPr>
        <w:t>ستراتيجة</w:t>
      </w:r>
      <w:proofErr w:type="spellEnd"/>
      <w:r>
        <w:t xml:space="preserve"> </w:t>
      </w:r>
      <w:r>
        <w:rPr>
          <w:sz w:val="30"/>
          <w:rtl/>
        </w:rPr>
        <w:t>العربية</w:t>
      </w:r>
      <w:r>
        <w:t xml:space="preserve"> </w:t>
      </w:r>
      <w:r>
        <w:rPr>
          <w:sz w:val="30"/>
          <w:rtl/>
        </w:rPr>
        <w:t>لمواجهة</w:t>
      </w:r>
      <w:r>
        <w:t xml:space="preserve"> </w:t>
      </w:r>
      <w:r>
        <w:rPr>
          <w:sz w:val="30"/>
          <w:rtl/>
        </w:rPr>
        <w:t>الأمية</w:t>
      </w:r>
      <w:r>
        <w:t xml:space="preserve"> </w:t>
      </w:r>
      <w:r>
        <w:rPr>
          <w:sz w:val="30"/>
          <w:rtl/>
        </w:rPr>
        <w:t>في</w:t>
      </w:r>
      <w:r>
        <w:t xml:space="preserve"> </w:t>
      </w:r>
      <w:r>
        <w:rPr>
          <w:sz w:val="30"/>
          <w:rtl/>
        </w:rPr>
        <w:t>الوطن</w:t>
      </w:r>
      <w:r>
        <w:t xml:space="preserve"> </w:t>
      </w:r>
      <w:r>
        <w:rPr>
          <w:sz w:val="30"/>
          <w:rtl/>
        </w:rPr>
        <w:t>العربي</w:t>
      </w:r>
      <w:r>
        <w:t xml:space="preserve"> </w:t>
      </w:r>
      <w:r>
        <w:rPr>
          <w:sz w:val="30"/>
          <w:rtl/>
        </w:rPr>
        <w:t>في</w:t>
      </w:r>
      <w:r>
        <w:t xml:space="preserve"> </w:t>
      </w:r>
      <w:r>
        <w:rPr>
          <w:sz w:val="30"/>
          <w:rtl/>
        </w:rPr>
        <w:t>بعديها</w:t>
      </w:r>
      <w:r>
        <w:t xml:space="preserve"> </w:t>
      </w:r>
      <w:r>
        <w:rPr>
          <w:sz w:val="30"/>
          <w:rtl/>
        </w:rPr>
        <w:t>الأبجدي</w:t>
      </w:r>
      <w:r>
        <w:t xml:space="preserve"> </w:t>
      </w:r>
      <w:r>
        <w:rPr>
          <w:sz w:val="30"/>
          <w:rtl/>
        </w:rPr>
        <w:t>والحضاري</w:t>
      </w:r>
      <w:r>
        <w:rPr>
          <w:rtl/>
        </w:rPr>
        <w:t>،</w:t>
      </w:r>
      <w:r>
        <w:t xml:space="preserve"> </w:t>
      </w:r>
      <w:r>
        <w:rPr>
          <w:sz w:val="30"/>
          <w:rtl/>
        </w:rPr>
        <w:t>وعلى</w:t>
      </w:r>
      <w:r>
        <w:t xml:space="preserve"> </w:t>
      </w:r>
      <w:r>
        <w:rPr>
          <w:sz w:val="30"/>
          <w:rtl/>
        </w:rPr>
        <w:t>نفس</w:t>
      </w:r>
      <w:r>
        <w:t xml:space="preserve"> </w:t>
      </w:r>
      <w:r>
        <w:rPr>
          <w:sz w:val="30"/>
          <w:rtl/>
        </w:rPr>
        <w:t>التوجه</w:t>
      </w:r>
      <w:r>
        <w:t xml:space="preserve"> </w:t>
      </w:r>
      <w:r>
        <w:rPr>
          <w:sz w:val="30"/>
          <w:rtl/>
        </w:rPr>
        <w:t>يسير</w:t>
      </w:r>
      <w:r>
        <w:t xml:space="preserve"> </w:t>
      </w:r>
      <w:r>
        <w:rPr>
          <w:sz w:val="30"/>
          <w:rtl/>
        </w:rPr>
        <w:t>العمل</w:t>
      </w:r>
      <w:r>
        <w:t xml:space="preserve"> </w:t>
      </w:r>
      <w:r>
        <w:rPr>
          <w:sz w:val="30"/>
          <w:rtl/>
        </w:rPr>
        <w:t>ا</w:t>
      </w:r>
      <w:r>
        <w:rPr>
          <w:rFonts w:hint="cs"/>
          <w:rtl/>
        </w:rPr>
        <w:t>لآ</w:t>
      </w:r>
      <w:r>
        <w:rPr>
          <w:sz w:val="30"/>
          <w:rtl/>
        </w:rPr>
        <w:t>ن</w:t>
      </w:r>
      <w:r>
        <w:t xml:space="preserve"> </w:t>
      </w:r>
      <w:r>
        <w:rPr>
          <w:sz w:val="30"/>
          <w:rtl/>
        </w:rPr>
        <w:t>إلى</w:t>
      </w:r>
      <w:r>
        <w:t xml:space="preserve"> </w:t>
      </w:r>
      <w:r>
        <w:rPr>
          <w:sz w:val="30"/>
          <w:rtl/>
        </w:rPr>
        <w:t>تضافر</w:t>
      </w:r>
      <w:r>
        <w:t xml:space="preserve"> </w:t>
      </w:r>
      <w:r>
        <w:rPr>
          <w:sz w:val="30"/>
          <w:rtl/>
        </w:rPr>
        <w:t>الجهود</w:t>
      </w:r>
      <w:r>
        <w:t xml:space="preserve"> </w:t>
      </w:r>
      <w:r>
        <w:rPr>
          <w:sz w:val="30"/>
          <w:rtl/>
        </w:rPr>
        <w:t>لمواجهة</w:t>
      </w:r>
      <w:r>
        <w:t xml:space="preserve"> </w:t>
      </w:r>
      <w:r>
        <w:rPr>
          <w:sz w:val="30"/>
          <w:rtl/>
        </w:rPr>
        <w:t>الأمية</w:t>
      </w:r>
      <w:r>
        <w:t xml:space="preserve"> </w:t>
      </w:r>
      <w:r>
        <w:rPr>
          <w:rFonts w:hint="cs"/>
          <w:sz w:val="30"/>
          <w:rtl/>
        </w:rPr>
        <w:t xml:space="preserve">باعتبارها </w:t>
      </w:r>
      <w:r>
        <w:t xml:space="preserve"> </w:t>
      </w:r>
      <w:r>
        <w:rPr>
          <w:sz w:val="30"/>
          <w:rtl/>
        </w:rPr>
        <w:t>مشكلة</w:t>
      </w:r>
      <w:r>
        <w:t xml:space="preserve"> </w:t>
      </w:r>
      <w:r>
        <w:rPr>
          <w:sz w:val="30"/>
          <w:rtl/>
        </w:rPr>
        <w:t>مجتمعية</w:t>
      </w:r>
      <w:r>
        <w:rPr>
          <w:rtl/>
        </w:rPr>
        <w:t>،</w:t>
      </w:r>
      <w:r>
        <w:t xml:space="preserve"> </w:t>
      </w:r>
      <w:r>
        <w:rPr>
          <w:sz w:val="30"/>
          <w:rtl/>
        </w:rPr>
        <w:t>وسيتحقق</w:t>
      </w:r>
      <w:r>
        <w:t xml:space="preserve"> </w:t>
      </w:r>
      <w:r>
        <w:rPr>
          <w:sz w:val="30"/>
          <w:rtl/>
        </w:rPr>
        <w:t>هذا</w:t>
      </w:r>
      <w:r>
        <w:t xml:space="preserve"> </w:t>
      </w:r>
      <w:r>
        <w:rPr>
          <w:sz w:val="30"/>
          <w:rtl/>
        </w:rPr>
        <w:t>التضافر</w:t>
      </w:r>
      <w:r>
        <w:t xml:space="preserve"> </w:t>
      </w:r>
      <w:r>
        <w:rPr>
          <w:sz w:val="30"/>
          <w:rtl/>
        </w:rPr>
        <w:t>من</w:t>
      </w:r>
      <w:r>
        <w:t xml:space="preserve"> </w:t>
      </w:r>
      <w:r>
        <w:rPr>
          <w:sz w:val="30"/>
          <w:rtl/>
        </w:rPr>
        <w:t>خلال</w:t>
      </w:r>
      <w:r>
        <w:t xml:space="preserve"> </w:t>
      </w:r>
      <w:r>
        <w:rPr>
          <w:sz w:val="30"/>
          <w:rtl/>
        </w:rPr>
        <w:t>تنفيذ</w:t>
      </w:r>
      <w:r>
        <w:t xml:space="preserve"> </w:t>
      </w:r>
      <w:r>
        <w:rPr>
          <w:sz w:val="30"/>
          <w:rtl/>
        </w:rPr>
        <w:t>برنا</w:t>
      </w:r>
      <w:r>
        <w:rPr>
          <w:sz w:val="30"/>
          <w:rtl/>
        </w:rPr>
        <w:t>مج</w:t>
      </w:r>
      <w:r>
        <w:t xml:space="preserve"> </w:t>
      </w:r>
      <w:r>
        <w:rPr>
          <w:sz w:val="30"/>
          <w:rtl/>
        </w:rPr>
        <w:t>تخفيض</w:t>
      </w:r>
      <w:r>
        <w:t xml:space="preserve"> </w:t>
      </w:r>
      <w:r>
        <w:rPr>
          <w:sz w:val="30"/>
          <w:rtl/>
        </w:rPr>
        <w:t>نسبة</w:t>
      </w:r>
      <w:r>
        <w:t xml:space="preserve"> </w:t>
      </w:r>
      <w:r>
        <w:rPr>
          <w:sz w:val="30"/>
          <w:rtl/>
        </w:rPr>
        <w:t>الأمية</w:t>
      </w:r>
      <w:r>
        <w:t xml:space="preserve"> </w:t>
      </w:r>
      <w:r>
        <w:rPr>
          <w:sz w:val="30"/>
          <w:rtl/>
        </w:rPr>
        <w:t>في</w:t>
      </w:r>
      <w:r>
        <w:t xml:space="preserve"> </w:t>
      </w:r>
      <w:r>
        <w:rPr>
          <w:sz w:val="30"/>
          <w:rtl/>
        </w:rPr>
        <w:t>بيان</w:t>
      </w:r>
      <w:r>
        <w:t xml:space="preserve"> </w:t>
      </w:r>
      <w:r>
        <w:rPr>
          <w:sz w:val="30"/>
          <w:rtl/>
        </w:rPr>
        <w:t>الخطة</w:t>
      </w:r>
      <w:r>
        <w:t xml:space="preserve"> </w:t>
      </w:r>
      <w:r>
        <w:rPr>
          <w:sz w:val="30"/>
          <w:rtl/>
        </w:rPr>
        <w:t>الوطنية</w:t>
      </w:r>
      <w:r>
        <w:t xml:space="preserve"> </w:t>
      </w:r>
      <w:r>
        <w:rPr>
          <w:sz w:val="30"/>
          <w:rtl/>
        </w:rPr>
        <w:t>لضمان</w:t>
      </w:r>
      <w:r>
        <w:t xml:space="preserve"> </w:t>
      </w:r>
      <w:r>
        <w:rPr>
          <w:sz w:val="30"/>
          <w:rtl/>
        </w:rPr>
        <w:t>التعليم</w:t>
      </w:r>
      <w:r>
        <w:t xml:space="preserve"> </w:t>
      </w:r>
      <w:r>
        <w:rPr>
          <w:sz w:val="30"/>
          <w:rtl/>
        </w:rPr>
        <w:t>للجميع</w:t>
      </w:r>
      <w:r>
        <w:t xml:space="preserve"> </w:t>
      </w:r>
      <w:r>
        <w:rPr>
          <w:sz w:val="30"/>
          <w:rtl/>
        </w:rPr>
        <w:t>بالسلطنة</w:t>
      </w:r>
      <w:r>
        <w:rPr>
          <w:rFonts w:hint="cs"/>
          <w:sz w:val="30"/>
          <w:rtl/>
        </w:rPr>
        <w:t xml:space="preserve"> 2006-2007 و2015-2016.</w:t>
      </w:r>
    </w:p>
    <w:p w:rsidR="00000000" w:rsidRDefault="00E5404D">
      <w:pPr>
        <w:spacing w:before="0"/>
        <w:jc w:val="both"/>
        <w:rPr>
          <w:spacing w:val="4"/>
        </w:rPr>
      </w:pPr>
      <w:r>
        <w:rPr>
          <w:rFonts w:hint="cs"/>
          <w:sz w:val="30"/>
          <w:rtl/>
        </w:rPr>
        <w:t>30-</w:t>
      </w:r>
      <w:r>
        <w:rPr>
          <w:rFonts w:hint="cs"/>
          <w:rtl/>
        </w:rPr>
        <w:tab/>
      </w:r>
      <w:r>
        <w:rPr>
          <w:sz w:val="30"/>
          <w:rtl/>
        </w:rPr>
        <w:t>ولم</w:t>
      </w:r>
      <w:r>
        <w:t xml:space="preserve"> </w:t>
      </w:r>
      <w:r>
        <w:rPr>
          <w:sz w:val="30"/>
          <w:rtl/>
        </w:rPr>
        <w:t>يتوقف</w:t>
      </w:r>
      <w:r>
        <w:t xml:space="preserve"> </w:t>
      </w:r>
      <w:r>
        <w:rPr>
          <w:sz w:val="30"/>
          <w:rtl/>
        </w:rPr>
        <w:t>الأمر</w:t>
      </w:r>
      <w:r>
        <w:t xml:space="preserve"> </w:t>
      </w:r>
      <w:r>
        <w:rPr>
          <w:sz w:val="30"/>
          <w:rtl/>
        </w:rPr>
        <w:t>عند</w:t>
      </w:r>
      <w:r>
        <w:t xml:space="preserve"> </w:t>
      </w:r>
      <w:r>
        <w:rPr>
          <w:sz w:val="30"/>
          <w:rtl/>
        </w:rPr>
        <w:t>محو</w:t>
      </w:r>
      <w:r>
        <w:t xml:space="preserve"> </w:t>
      </w:r>
      <w:r>
        <w:rPr>
          <w:sz w:val="30"/>
          <w:rtl/>
        </w:rPr>
        <w:t>أمية</w:t>
      </w:r>
      <w:r>
        <w:t xml:space="preserve"> </w:t>
      </w:r>
      <w:r>
        <w:rPr>
          <w:sz w:val="30"/>
          <w:rtl/>
        </w:rPr>
        <w:t>الرجال</w:t>
      </w:r>
      <w:r>
        <w:t xml:space="preserve"> </w:t>
      </w:r>
      <w:r>
        <w:rPr>
          <w:sz w:val="30"/>
          <w:rtl/>
        </w:rPr>
        <w:t>فقط،</w:t>
      </w:r>
      <w:r>
        <w:t xml:space="preserve"> </w:t>
      </w:r>
      <w:r>
        <w:rPr>
          <w:sz w:val="30"/>
          <w:rtl/>
        </w:rPr>
        <w:t>بل</w:t>
      </w:r>
      <w:r>
        <w:t xml:space="preserve"> </w:t>
      </w:r>
      <w:r>
        <w:rPr>
          <w:sz w:val="30"/>
          <w:rtl/>
        </w:rPr>
        <w:t>كان</w:t>
      </w:r>
      <w:r>
        <w:t xml:space="preserve"> </w:t>
      </w:r>
      <w:r>
        <w:rPr>
          <w:sz w:val="30"/>
          <w:rtl/>
        </w:rPr>
        <w:t>للنساء</w:t>
      </w:r>
      <w:r>
        <w:t xml:space="preserve"> </w:t>
      </w:r>
      <w:r>
        <w:rPr>
          <w:sz w:val="30"/>
          <w:rtl/>
        </w:rPr>
        <w:t>أيضاً</w:t>
      </w:r>
      <w:r>
        <w:t xml:space="preserve"> </w:t>
      </w:r>
      <w:r>
        <w:rPr>
          <w:sz w:val="30"/>
          <w:rtl/>
        </w:rPr>
        <w:t>نصيب</w:t>
      </w:r>
      <w:r>
        <w:t xml:space="preserve"> </w:t>
      </w:r>
      <w:r>
        <w:rPr>
          <w:sz w:val="30"/>
          <w:rtl/>
        </w:rPr>
        <w:t>كبير</w:t>
      </w:r>
      <w:r>
        <w:t xml:space="preserve"> </w:t>
      </w:r>
      <w:r>
        <w:rPr>
          <w:sz w:val="30"/>
          <w:rtl/>
        </w:rPr>
        <w:t>في</w:t>
      </w:r>
      <w:r>
        <w:t xml:space="preserve"> </w:t>
      </w:r>
      <w:r>
        <w:rPr>
          <w:sz w:val="30"/>
          <w:rtl/>
        </w:rPr>
        <w:t>هذا</w:t>
      </w:r>
      <w:r>
        <w:t xml:space="preserve"> </w:t>
      </w:r>
      <w:r>
        <w:rPr>
          <w:sz w:val="30"/>
          <w:rtl/>
        </w:rPr>
        <w:t>المجال،</w:t>
      </w:r>
      <w:r>
        <w:t xml:space="preserve"> </w:t>
      </w:r>
      <w:r>
        <w:rPr>
          <w:sz w:val="30"/>
          <w:rtl/>
        </w:rPr>
        <w:t>حيث</w:t>
      </w:r>
      <w:r>
        <w:t xml:space="preserve"> </w:t>
      </w:r>
      <w:r>
        <w:rPr>
          <w:sz w:val="30"/>
          <w:rtl/>
        </w:rPr>
        <w:t>التحقن</w:t>
      </w:r>
      <w:r>
        <w:t xml:space="preserve"> </w:t>
      </w:r>
      <w:r>
        <w:rPr>
          <w:sz w:val="30"/>
          <w:rtl/>
        </w:rPr>
        <w:t>بمراكز</w:t>
      </w:r>
      <w:r>
        <w:t xml:space="preserve"> </w:t>
      </w:r>
      <w:r>
        <w:rPr>
          <w:sz w:val="30"/>
          <w:rtl/>
        </w:rPr>
        <w:t>محو</w:t>
      </w:r>
      <w:r>
        <w:t xml:space="preserve"> </w:t>
      </w:r>
      <w:r>
        <w:rPr>
          <w:sz w:val="30"/>
          <w:rtl/>
        </w:rPr>
        <w:t>الأمية</w:t>
      </w:r>
      <w:r>
        <w:t xml:space="preserve"> </w:t>
      </w:r>
      <w:r>
        <w:rPr>
          <w:sz w:val="30"/>
          <w:rtl/>
        </w:rPr>
        <w:t>المنتشرة</w:t>
      </w:r>
      <w:r>
        <w:t xml:space="preserve"> </w:t>
      </w:r>
      <w:r>
        <w:rPr>
          <w:sz w:val="30"/>
          <w:rtl/>
        </w:rPr>
        <w:t>في</w:t>
      </w:r>
      <w:r>
        <w:t xml:space="preserve"> </w:t>
      </w:r>
      <w:r>
        <w:rPr>
          <w:sz w:val="30"/>
          <w:rtl/>
        </w:rPr>
        <w:t>كافة</w:t>
      </w:r>
      <w:r>
        <w:t xml:space="preserve"> </w:t>
      </w:r>
      <w:r>
        <w:rPr>
          <w:sz w:val="30"/>
          <w:rtl/>
        </w:rPr>
        <w:t>مناطق</w:t>
      </w:r>
      <w:r>
        <w:t xml:space="preserve"> </w:t>
      </w:r>
      <w:r>
        <w:rPr>
          <w:sz w:val="30"/>
          <w:rtl/>
        </w:rPr>
        <w:t>السلطنة</w:t>
      </w:r>
      <w:r>
        <w:t xml:space="preserve"> </w:t>
      </w:r>
      <w:r>
        <w:rPr>
          <w:sz w:val="30"/>
          <w:rtl/>
        </w:rPr>
        <w:t>يتلقين</w:t>
      </w:r>
      <w:r>
        <w:t xml:space="preserve"> </w:t>
      </w:r>
      <w:r>
        <w:rPr>
          <w:sz w:val="30"/>
          <w:rtl/>
        </w:rPr>
        <w:t>التع</w:t>
      </w:r>
      <w:r>
        <w:rPr>
          <w:sz w:val="30"/>
          <w:rtl/>
        </w:rPr>
        <w:t>ليم</w:t>
      </w:r>
      <w:r>
        <w:rPr>
          <w:rtl/>
        </w:rPr>
        <w:t>،</w:t>
      </w:r>
      <w:r>
        <w:t xml:space="preserve"> </w:t>
      </w:r>
      <w:r>
        <w:rPr>
          <w:sz w:val="30"/>
          <w:rtl/>
        </w:rPr>
        <w:t>ويتعلمن</w:t>
      </w:r>
      <w:r>
        <w:t xml:space="preserve"> </w:t>
      </w:r>
      <w:r>
        <w:rPr>
          <w:sz w:val="30"/>
          <w:rtl/>
        </w:rPr>
        <w:t>مهارات</w:t>
      </w:r>
      <w:r>
        <w:t xml:space="preserve"> </w:t>
      </w:r>
      <w:r>
        <w:rPr>
          <w:sz w:val="30"/>
          <w:rtl/>
        </w:rPr>
        <w:t>معينة</w:t>
      </w:r>
      <w:r>
        <w:t xml:space="preserve"> </w:t>
      </w:r>
      <w:r>
        <w:rPr>
          <w:sz w:val="30"/>
          <w:rtl/>
        </w:rPr>
        <w:t>تساعدهن</w:t>
      </w:r>
      <w:r>
        <w:t xml:space="preserve"> </w:t>
      </w:r>
      <w:r>
        <w:rPr>
          <w:sz w:val="30"/>
          <w:rtl/>
        </w:rPr>
        <w:t>في</w:t>
      </w:r>
      <w:r>
        <w:t xml:space="preserve"> </w:t>
      </w:r>
      <w:r>
        <w:rPr>
          <w:sz w:val="30"/>
          <w:rtl/>
        </w:rPr>
        <w:t>حياتهن</w:t>
      </w:r>
      <w:r>
        <w:t xml:space="preserve"> </w:t>
      </w:r>
      <w:r>
        <w:rPr>
          <w:sz w:val="30"/>
          <w:rtl/>
        </w:rPr>
        <w:t>العملية</w:t>
      </w:r>
      <w:r>
        <w:rPr>
          <w:rFonts w:hint="cs"/>
          <w:sz w:val="30"/>
          <w:rtl/>
        </w:rPr>
        <w:t xml:space="preserve"> و</w:t>
      </w:r>
      <w:r>
        <w:rPr>
          <w:spacing w:val="4"/>
          <w:sz w:val="30"/>
          <w:rtl/>
        </w:rPr>
        <w:t>كان</w:t>
      </w:r>
      <w:r>
        <w:rPr>
          <w:spacing w:val="4"/>
        </w:rPr>
        <w:t xml:space="preserve"> </w:t>
      </w:r>
      <w:r>
        <w:rPr>
          <w:spacing w:val="4"/>
          <w:sz w:val="30"/>
          <w:rtl/>
        </w:rPr>
        <w:t>من</w:t>
      </w:r>
      <w:r>
        <w:rPr>
          <w:spacing w:val="4"/>
        </w:rPr>
        <w:t xml:space="preserve"> </w:t>
      </w:r>
      <w:r>
        <w:rPr>
          <w:spacing w:val="4"/>
          <w:sz w:val="30"/>
          <w:rtl/>
        </w:rPr>
        <w:t>بين</w:t>
      </w:r>
      <w:r>
        <w:rPr>
          <w:spacing w:val="4"/>
        </w:rPr>
        <w:t xml:space="preserve"> </w:t>
      </w:r>
      <w:r>
        <w:rPr>
          <w:spacing w:val="4"/>
          <w:sz w:val="30"/>
          <w:rtl/>
        </w:rPr>
        <w:t>ا</w:t>
      </w:r>
      <w:r>
        <w:rPr>
          <w:rFonts w:hint="cs"/>
          <w:spacing w:val="4"/>
          <w:sz w:val="30"/>
          <w:rtl/>
        </w:rPr>
        <w:t>لا</w:t>
      </w:r>
      <w:r>
        <w:rPr>
          <w:spacing w:val="4"/>
          <w:sz w:val="30"/>
          <w:rtl/>
        </w:rPr>
        <w:t>هتمام</w:t>
      </w:r>
      <w:r>
        <w:rPr>
          <w:spacing w:val="4"/>
        </w:rPr>
        <w:t xml:space="preserve"> </w:t>
      </w:r>
      <w:r>
        <w:rPr>
          <w:spacing w:val="4"/>
          <w:sz w:val="30"/>
          <w:rtl/>
        </w:rPr>
        <w:t>بتعليم</w:t>
      </w:r>
      <w:r>
        <w:rPr>
          <w:spacing w:val="4"/>
        </w:rPr>
        <w:t xml:space="preserve"> </w:t>
      </w:r>
      <w:r>
        <w:rPr>
          <w:spacing w:val="4"/>
          <w:sz w:val="30"/>
          <w:rtl/>
        </w:rPr>
        <w:t>المرأة</w:t>
      </w:r>
      <w:r>
        <w:rPr>
          <w:spacing w:val="4"/>
        </w:rPr>
        <w:t xml:space="preserve"> </w:t>
      </w:r>
      <w:r>
        <w:rPr>
          <w:spacing w:val="4"/>
          <w:sz w:val="30"/>
          <w:rtl/>
        </w:rPr>
        <w:t>في</w:t>
      </w:r>
      <w:r>
        <w:rPr>
          <w:spacing w:val="4"/>
        </w:rPr>
        <w:t xml:space="preserve"> </w:t>
      </w:r>
      <w:r>
        <w:rPr>
          <w:spacing w:val="4"/>
          <w:sz w:val="30"/>
          <w:rtl/>
        </w:rPr>
        <w:t>مراكز</w:t>
      </w:r>
      <w:r>
        <w:rPr>
          <w:spacing w:val="4"/>
        </w:rPr>
        <w:t xml:space="preserve"> </w:t>
      </w:r>
      <w:r>
        <w:rPr>
          <w:spacing w:val="4"/>
          <w:sz w:val="30"/>
          <w:rtl/>
        </w:rPr>
        <w:t>محو</w:t>
      </w:r>
      <w:r>
        <w:rPr>
          <w:spacing w:val="4"/>
        </w:rPr>
        <w:t xml:space="preserve"> </w:t>
      </w:r>
      <w:r>
        <w:rPr>
          <w:spacing w:val="4"/>
          <w:sz w:val="30"/>
          <w:rtl/>
        </w:rPr>
        <w:t>الأمية</w:t>
      </w:r>
      <w:r>
        <w:rPr>
          <w:spacing w:val="4"/>
        </w:rPr>
        <w:t xml:space="preserve"> </w:t>
      </w:r>
      <w:r>
        <w:rPr>
          <w:spacing w:val="4"/>
          <w:sz w:val="30"/>
          <w:rtl/>
        </w:rPr>
        <w:t>إعداد</w:t>
      </w:r>
      <w:r>
        <w:rPr>
          <w:spacing w:val="4"/>
        </w:rPr>
        <w:t xml:space="preserve"> </w:t>
      </w:r>
      <w:r>
        <w:rPr>
          <w:spacing w:val="4"/>
          <w:sz w:val="30"/>
          <w:rtl/>
        </w:rPr>
        <w:t>مادة</w:t>
      </w:r>
      <w:r>
        <w:rPr>
          <w:spacing w:val="4"/>
        </w:rPr>
        <w:t xml:space="preserve"> </w:t>
      </w:r>
      <w:r>
        <w:rPr>
          <w:spacing w:val="4"/>
          <w:sz w:val="30"/>
          <w:rtl/>
        </w:rPr>
        <w:t>تعليمية</w:t>
      </w:r>
      <w:r>
        <w:rPr>
          <w:spacing w:val="4"/>
        </w:rPr>
        <w:t xml:space="preserve"> </w:t>
      </w:r>
      <w:r>
        <w:rPr>
          <w:spacing w:val="4"/>
          <w:sz w:val="30"/>
          <w:rtl/>
        </w:rPr>
        <w:t>تثق</w:t>
      </w:r>
      <w:r>
        <w:rPr>
          <w:rFonts w:hint="cs"/>
          <w:spacing w:val="4"/>
          <w:sz w:val="30"/>
          <w:rtl/>
        </w:rPr>
        <w:t>ي</w:t>
      </w:r>
      <w:r>
        <w:rPr>
          <w:spacing w:val="4"/>
          <w:sz w:val="30"/>
          <w:rtl/>
        </w:rPr>
        <w:t>فية</w:t>
      </w:r>
      <w:r>
        <w:rPr>
          <w:spacing w:val="4"/>
        </w:rPr>
        <w:t xml:space="preserve"> </w:t>
      </w:r>
      <w:r>
        <w:rPr>
          <w:spacing w:val="4"/>
          <w:sz w:val="30"/>
          <w:rtl/>
        </w:rPr>
        <w:t>خاصة</w:t>
      </w:r>
      <w:r>
        <w:rPr>
          <w:spacing w:val="4"/>
        </w:rPr>
        <w:t xml:space="preserve"> </w:t>
      </w:r>
      <w:r>
        <w:rPr>
          <w:spacing w:val="4"/>
          <w:sz w:val="30"/>
          <w:rtl/>
        </w:rPr>
        <w:t>به</w:t>
      </w:r>
      <w:r>
        <w:rPr>
          <w:rFonts w:hint="cs"/>
          <w:spacing w:val="4"/>
          <w:sz w:val="30"/>
          <w:rtl/>
        </w:rPr>
        <w:t xml:space="preserve"> أُ</w:t>
      </w:r>
      <w:r>
        <w:rPr>
          <w:spacing w:val="4"/>
          <w:sz w:val="30"/>
          <w:rtl/>
        </w:rPr>
        <w:t>عدت</w:t>
      </w:r>
      <w:r>
        <w:rPr>
          <w:spacing w:val="4"/>
        </w:rPr>
        <w:t xml:space="preserve"> </w:t>
      </w:r>
      <w:r>
        <w:rPr>
          <w:spacing w:val="4"/>
          <w:sz w:val="30"/>
          <w:rtl/>
        </w:rPr>
        <w:t>في</w:t>
      </w:r>
      <w:r>
        <w:rPr>
          <w:spacing w:val="4"/>
        </w:rPr>
        <w:t xml:space="preserve"> </w:t>
      </w:r>
      <w:r>
        <w:rPr>
          <w:spacing w:val="4"/>
          <w:sz w:val="30"/>
          <w:rtl/>
        </w:rPr>
        <w:t>كتابين،</w:t>
      </w:r>
      <w:r>
        <w:rPr>
          <w:spacing w:val="4"/>
        </w:rPr>
        <w:t xml:space="preserve"> </w:t>
      </w:r>
      <w:r>
        <w:rPr>
          <w:spacing w:val="4"/>
          <w:sz w:val="30"/>
          <w:rtl/>
        </w:rPr>
        <w:t>أحدهما</w:t>
      </w:r>
      <w:r>
        <w:rPr>
          <w:spacing w:val="4"/>
        </w:rPr>
        <w:t xml:space="preserve"> </w:t>
      </w:r>
      <w:r>
        <w:rPr>
          <w:spacing w:val="4"/>
          <w:sz w:val="30"/>
          <w:rtl/>
        </w:rPr>
        <w:t>الثقافة</w:t>
      </w:r>
      <w:r>
        <w:rPr>
          <w:spacing w:val="4"/>
        </w:rPr>
        <w:t xml:space="preserve"> </w:t>
      </w:r>
      <w:r>
        <w:rPr>
          <w:spacing w:val="4"/>
          <w:sz w:val="30"/>
          <w:rtl/>
        </w:rPr>
        <w:t>العامة،</w:t>
      </w:r>
      <w:r>
        <w:rPr>
          <w:spacing w:val="4"/>
        </w:rPr>
        <w:t xml:space="preserve"> </w:t>
      </w:r>
      <w:r>
        <w:rPr>
          <w:spacing w:val="4"/>
          <w:sz w:val="30"/>
          <w:rtl/>
        </w:rPr>
        <w:t>خصص</w:t>
      </w:r>
      <w:r>
        <w:rPr>
          <w:spacing w:val="4"/>
        </w:rPr>
        <w:t xml:space="preserve"> </w:t>
      </w:r>
      <w:r>
        <w:rPr>
          <w:spacing w:val="4"/>
          <w:sz w:val="30"/>
          <w:rtl/>
        </w:rPr>
        <w:t>الأول</w:t>
      </w:r>
      <w:r>
        <w:rPr>
          <w:spacing w:val="4"/>
        </w:rPr>
        <w:t xml:space="preserve"> </w:t>
      </w:r>
      <w:r>
        <w:rPr>
          <w:spacing w:val="4"/>
          <w:sz w:val="30"/>
          <w:rtl/>
        </w:rPr>
        <w:t>لدراسات</w:t>
      </w:r>
      <w:r>
        <w:rPr>
          <w:spacing w:val="4"/>
        </w:rPr>
        <w:t xml:space="preserve"> </w:t>
      </w:r>
      <w:r>
        <w:rPr>
          <w:spacing w:val="4"/>
          <w:sz w:val="30"/>
          <w:rtl/>
        </w:rPr>
        <w:t>الصف</w:t>
      </w:r>
      <w:r>
        <w:rPr>
          <w:spacing w:val="4"/>
        </w:rPr>
        <w:t xml:space="preserve"> </w:t>
      </w:r>
      <w:r>
        <w:rPr>
          <w:spacing w:val="4"/>
          <w:sz w:val="30"/>
          <w:rtl/>
        </w:rPr>
        <w:t>الأول</w:t>
      </w:r>
      <w:r>
        <w:rPr>
          <w:spacing w:val="4"/>
        </w:rPr>
        <w:t xml:space="preserve"> </w:t>
      </w:r>
      <w:r>
        <w:rPr>
          <w:spacing w:val="4"/>
          <w:sz w:val="30"/>
          <w:rtl/>
        </w:rPr>
        <w:t>محو</w:t>
      </w:r>
      <w:r>
        <w:rPr>
          <w:spacing w:val="4"/>
        </w:rPr>
        <w:t xml:space="preserve"> </w:t>
      </w:r>
      <w:r>
        <w:rPr>
          <w:spacing w:val="4"/>
          <w:sz w:val="30"/>
          <w:rtl/>
        </w:rPr>
        <w:t>أمية،</w:t>
      </w:r>
      <w:r>
        <w:rPr>
          <w:spacing w:val="4"/>
        </w:rPr>
        <w:t xml:space="preserve"> </w:t>
      </w:r>
      <w:r>
        <w:rPr>
          <w:spacing w:val="4"/>
          <w:sz w:val="30"/>
          <w:rtl/>
        </w:rPr>
        <w:t>والثاني</w:t>
      </w:r>
      <w:r>
        <w:rPr>
          <w:spacing w:val="4"/>
        </w:rPr>
        <w:t xml:space="preserve"> </w:t>
      </w:r>
      <w:r>
        <w:rPr>
          <w:spacing w:val="4"/>
          <w:sz w:val="30"/>
          <w:rtl/>
        </w:rPr>
        <w:t>الثقافة</w:t>
      </w:r>
      <w:r>
        <w:rPr>
          <w:spacing w:val="4"/>
        </w:rPr>
        <w:t xml:space="preserve"> </w:t>
      </w:r>
      <w:r>
        <w:rPr>
          <w:spacing w:val="4"/>
          <w:sz w:val="30"/>
          <w:rtl/>
        </w:rPr>
        <w:t>العامة</w:t>
      </w:r>
      <w:r>
        <w:rPr>
          <w:spacing w:val="4"/>
        </w:rPr>
        <w:t xml:space="preserve"> </w:t>
      </w:r>
      <w:r>
        <w:rPr>
          <w:spacing w:val="4"/>
          <w:sz w:val="30"/>
          <w:rtl/>
        </w:rPr>
        <w:t>خصص</w:t>
      </w:r>
      <w:r>
        <w:rPr>
          <w:spacing w:val="4"/>
        </w:rPr>
        <w:t xml:space="preserve"> </w:t>
      </w:r>
      <w:r>
        <w:rPr>
          <w:spacing w:val="4"/>
          <w:sz w:val="30"/>
          <w:rtl/>
        </w:rPr>
        <w:t>لدراسات</w:t>
      </w:r>
      <w:r>
        <w:rPr>
          <w:spacing w:val="4"/>
        </w:rPr>
        <w:t xml:space="preserve"> </w:t>
      </w:r>
      <w:r>
        <w:rPr>
          <w:spacing w:val="4"/>
          <w:sz w:val="30"/>
          <w:rtl/>
        </w:rPr>
        <w:t>الصف</w:t>
      </w:r>
      <w:r>
        <w:rPr>
          <w:spacing w:val="4"/>
        </w:rPr>
        <w:t xml:space="preserve"> </w:t>
      </w:r>
      <w:r>
        <w:rPr>
          <w:spacing w:val="4"/>
          <w:sz w:val="30"/>
          <w:rtl/>
        </w:rPr>
        <w:t>الثاني</w:t>
      </w:r>
      <w:r>
        <w:rPr>
          <w:spacing w:val="4"/>
        </w:rPr>
        <w:t xml:space="preserve"> </w:t>
      </w:r>
      <w:r>
        <w:rPr>
          <w:spacing w:val="4"/>
          <w:sz w:val="30"/>
          <w:rtl/>
        </w:rPr>
        <w:t>محو</w:t>
      </w:r>
      <w:r>
        <w:rPr>
          <w:spacing w:val="4"/>
        </w:rPr>
        <w:t xml:space="preserve"> </w:t>
      </w:r>
      <w:r>
        <w:rPr>
          <w:spacing w:val="4"/>
          <w:sz w:val="30"/>
          <w:rtl/>
        </w:rPr>
        <w:t>أمية</w:t>
      </w:r>
      <w:r>
        <w:rPr>
          <w:spacing w:val="4"/>
          <w:rtl/>
        </w:rPr>
        <w:t>،</w:t>
      </w:r>
      <w:r>
        <w:rPr>
          <w:spacing w:val="4"/>
        </w:rPr>
        <w:t xml:space="preserve"> </w:t>
      </w:r>
      <w:r>
        <w:rPr>
          <w:spacing w:val="4"/>
          <w:sz w:val="30"/>
          <w:rtl/>
        </w:rPr>
        <w:t>وتهدف</w:t>
      </w:r>
      <w:r>
        <w:rPr>
          <w:spacing w:val="4"/>
        </w:rPr>
        <w:t xml:space="preserve"> </w:t>
      </w:r>
      <w:r>
        <w:rPr>
          <w:spacing w:val="4"/>
          <w:sz w:val="30"/>
          <w:rtl/>
        </w:rPr>
        <w:t>هاتان</w:t>
      </w:r>
      <w:r>
        <w:rPr>
          <w:spacing w:val="4"/>
        </w:rPr>
        <w:t xml:space="preserve"> </w:t>
      </w:r>
      <w:r>
        <w:rPr>
          <w:spacing w:val="4"/>
          <w:sz w:val="30"/>
          <w:rtl/>
        </w:rPr>
        <w:t>المادتان</w:t>
      </w:r>
      <w:r>
        <w:rPr>
          <w:spacing w:val="4"/>
        </w:rPr>
        <w:t xml:space="preserve"> </w:t>
      </w:r>
      <w:r>
        <w:rPr>
          <w:spacing w:val="4"/>
          <w:sz w:val="30"/>
          <w:rtl/>
        </w:rPr>
        <w:t>إلى</w:t>
      </w:r>
      <w:r>
        <w:rPr>
          <w:spacing w:val="4"/>
        </w:rPr>
        <w:t xml:space="preserve"> </w:t>
      </w:r>
      <w:r>
        <w:rPr>
          <w:spacing w:val="4"/>
          <w:sz w:val="30"/>
          <w:rtl/>
        </w:rPr>
        <w:t>مساعدة</w:t>
      </w:r>
      <w:r>
        <w:rPr>
          <w:spacing w:val="4"/>
        </w:rPr>
        <w:t xml:space="preserve"> </w:t>
      </w:r>
      <w:r>
        <w:rPr>
          <w:spacing w:val="4"/>
          <w:sz w:val="30"/>
          <w:rtl/>
        </w:rPr>
        <w:t>الأفراد</w:t>
      </w:r>
      <w:r>
        <w:rPr>
          <w:spacing w:val="4"/>
        </w:rPr>
        <w:t xml:space="preserve"> </w:t>
      </w:r>
      <w:r>
        <w:rPr>
          <w:spacing w:val="4"/>
          <w:sz w:val="30"/>
          <w:rtl/>
        </w:rPr>
        <w:t>على</w:t>
      </w:r>
      <w:r>
        <w:rPr>
          <w:spacing w:val="4"/>
        </w:rPr>
        <w:t xml:space="preserve"> </w:t>
      </w:r>
      <w:r>
        <w:rPr>
          <w:spacing w:val="4"/>
          <w:sz w:val="30"/>
          <w:rtl/>
        </w:rPr>
        <w:t>ا</w:t>
      </w:r>
      <w:r>
        <w:rPr>
          <w:rFonts w:hint="cs"/>
          <w:spacing w:val="4"/>
          <w:rtl/>
        </w:rPr>
        <w:t>لا</w:t>
      </w:r>
      <w:r>
        <w:rPr>
          <w:spacing w:val="4"/>
          <w:sz w:val="30"/>
          <w:rtl/>
        </w:rPr>
        <w:t>رتقاء</w:t>
      </w:r>
      <w:r>
        <w:rPr>
          <w:spacing w:val="4"/>
        </w:rPr>
        <w:t xml:space="preserve"> </w:t>
      </w:r>
      <w:r>
        <w:rPr>
          <w:spacing w:val="4"/>
          <w:sz w:val="30"/>
          <w:rtl/>
        </w:rPr>
        <w:t>بمستوى</w:t>
      </w:r>
      <w:r>
        <w:rPr>
          <w:spacing w:val="4"/>
        </w:rPr>
        <w:t xml:space="preserve"> </w:t>
      </w:r>
      <w:r>
        <w:rPr>
          <w:spacing w:val="4"/>
          <w:sz w:val="30"/>
          <w:rtl/>
        </w:rPr>
        <w:t>معيشتهم</w:t>
      </w:r>
      <w:r>
        <w:rPr>
          <w:spacing w:val="4"/>
        </w:rPr>
        <w:t xml:space="preserve"> </w:t>
      </w:r>
      <w:r>
        <w:rPr>
          <w:spacing w:val="4"/>
          <w:sz w:val="30"/>
          <w:rtl/>
        </w:rPr>
        <w:t>ومعيشة</w:t>
      </w:r>
      <w:r>
        <w:rPr>
          <w:spacing w:val="4"/>
        </w:rPr>
        <w:t xml:space="preserve"> </w:t>
      </w:r>
      <w:r>
        <w:rPr>
          <w:spacing w:val="4"/>
          <w:sz w:val="30"/>
          <w:rtl/>
        </w:rPr>
        <w:t>الأسرة</w:t>
      </w:r>
      <w:r>
        <w:rPr>
          <w:spacing w:val="4"/>
        </w:rPr>
        <w:t xml:space="preserve"> </w:t>
      </w:r>
      <w:r>
        <w:rPr>
          <w:spacing w:val="4"/>
          <w:sz w:val="30"/>
          <w:rtl/>
        </w:rPr>
        <w:t>لمسايرة</w:t>
      </w:r>
      <w:r>
        <w:rPr>
          <w:spacing w:val="4"/>
        </w:rPr>
        <w:t xml:space="preserve"> </w:t>
      </w:r>
      <w:r>
        <w:rPr>
          <w:spacing w:val="4"/>
          <w:sz w:val="30"/>
          <w:rtl/>
        </w:rPr>
        <w:t>السرعة</w:t>
      </w:r>
      <w:r>
        <w:rPr>
          <w:spacing w:val="4"/>
        </w:rPr>
        <w:t xml:space="preserve"> </w:t>
      </w:r>
      <w:r>
        <w:rPr>
          <w:spacing w:val="4"/>
          <w:sz w:val="30"/>
          <w:rtl/>
        </w:rPr>
        <w:t>في</w:t>
      </w:r>
      <w:r>
        <w:rPr>
          <w:spacing w:val="4"/>
        </w:rPr>
        <w:t xml:space="preserve"> </w:t>
      </w:r>
      <w:r>
        <w:rPr>
          <w:spacing w:val="4"/>
          <w:sz w:val="30"/>
          <w:rtl/>
        </w:rPr>
        <w:t>تطور</w:t>
      </w:r>
      <w:r>
        <w:rPr>
          <w:spacing w:val="4"/>
        </w:rPr>
        <w:t xml:space="preserve"> </w:t>
      </w:r>
      <w:r>
        <w:rPr>
          <w:spacing w:val="4"/>
          <w:sz w:val="30"/>
          <w:rtl/>
        </w:rPr>
        <w:t>المجتمعات</w:t>
      </w:r>
      <w:r>
        <w:rPr>
          <w:spacing w:val="4"/>
        </w:rPr>
        <w:t xml:space="preserve"> </w:t>
      </w:r>
      <w:r>
        <w:rPr>
          <w:spacing w:val="4"/>
          <w:sz w:val="30"/>
          <w:rtl/>
        </w:rPr>
        <w:t>في</w:t>
      </w:r>
      <w:r>
        <w:rPr>
          <w:spacing w:val="4"/>
        </w:rPr>
        <w:t xml:space="preserve"> </w:t>
      </w:r>
      <w:r>
        <w:rPr>
          <w:spacing w:val="4"/>
          <w:sz w:val="30"/>
          <w:rtl/>
        </w:rPr>
        <w:t>العصر</w:t>
      </w:r>
      <w:r>
        <w:rPr>
          <w:spacing w:val="4"/>
        </w:rPr>
        <w:t xml:space="preserve"> </w:t>
      </w:r>
      <w:r>
        <w:rPr>
          <w:spacing w:val="4"/>
          <w:sz w:val="30"/>
          <w:rtl/>
        </w:rPr>
        <w:t>الحديث</w:t>
      </w:r>
      <w:r>
        <w:rPr>
          <w:spacing w:val="4"/>
        </w:rPr>
        <w:t xml:space="preserve"> </w:t>
      </w:r>
      <w:r>
        <w:rPr>
          <w:spacing w:val="4"/>
          <w:sz w:val="30"/>
          <w:rtl/>
        </w:rPr>
        <w:t>وما</w:t>
      </w:r>
      <w:r>
        <w:rPr>
          <w:rFonts w:hint="cs"/>
          <w:spacing w:val="4"/>
          <w:sz w:val="30"/>
          <w:rtl/>
        </w:rPr>
        <w:t xml:space="preserve"> </w:t>
      </w:r>
      <w:r>
        <w:rPr>
          <w:spacing w:val="4"/>
          <w:sz w:val="30"/>
          <w:rtl/>
        </w:rPr>
        <w:t>يحدثه</w:t>
      </w:r>
      <w:r>
        <w:rPr>
          <w:spacing w:val="4"/>
        </w:rPr>
        <w:t xml:space="preserve"> </w:t>
      </w:r>
      <w:r>
        <w:rPr>
          <w:spacing w:val="4"/>
          <w:sz w:val="30"/>
          <w:rtl/>
        </w:rPr>
        <w:t>هذا</w:t>
      </w:r>
      <w:r>
        <w:rPr>
          <w:spacing w:val="4"/>
        </w:rPr>
        <w:t xml:space="preserve"> </w:t>
      </w:r>
      <w:r>
        <w:rPr>
          <w:spacing w:val="4"/>
          <w:sz w:val="30"/>
          <w:rtl/>
        </w:rPr>
        <w:t>التطور</w:t>
      </w:r>
      <w:r>
        <w:rPr>
          <w:spacing w:val="4"/>
        </w:rPr>
        <w:t xml:space="preserve"> </w:t>
      </w:r>
      <w:r>
        <w:rPr>
          <w:spacing w:val="4"/>
          <w:sz w:val="30"/>
          <w:rtl/>
        </w:rPr>
        <w:t>من</w:t>
      </w:r>
      <w:r>
        <w:rPr>
          <w:spacing w:val="4"/>
        </w:rPr>
        <w:t xml:space="preserve"> </w:t>
      </w:r>
      <w:r>
        <w:rPr>
          <w:spacing w:val="4"/>
          <w:sz w:val="30"/>
          <w:rtl/>
        </w:rPr>
        <w:t>آثار</w:t>
      </w:r>
      <w:r>
        <w:rPr>
          <w:spacing w:val="4"/>
        </w:rPr>
        <w:t xml:space="preserve"> </w:t>
      </w:r>
      <w:r>
        <w:rPr>
          <w:spacing w:val="4"/>
          <w:sz w:val="30"/>
          <w:rtl/>
        </w:rPr>
        <w:t>على</w:t>
      </w:r>
      <w:r>
        <w:rPr>
          <w:spacing w:val="4"/>
        </w:rPr>
        <w:t xml:space="preserve"> </w:t>
      </w:r>
      <w:r>
        <w:rPr>
          <w:spacing w:val="4"/>
          <w:sz w:val="30"/>
          <w:rtl/>
        </w:rPr>
        <w:t>حياة</w:t>
      </w:r>
      <w:r>
        <w:rPr>
          <w:spacing w:val="4"/>
        </w:rPr>
        <w:t xml:space="preserve"> </w:t>
      </w:r>
      <w:r>
        <w:rPr>
          <w:spacing w:val="4"/>
          <w:sz w:val="30"/>
          <w:rtl/>
        </w:rPr>
        <w:t>الأفراد</w:t>
      </w:r>
      <w:r>
        <w:rPr>
          <w:spacing w:val="4"/>
        </w:rPr>
        <w:t xml:space="preserve"> </w:t>
      </w:r>
      <w:r>
        <w:rPr>
          <w:spacing w:val="4"/>
          <w:sz w:val="30"/>
          <w:rtl/>
        </w:rPr>
        <w:t>وحياة</w:t>
      </w:r>
      <w:r>
        <w:rPr>
          <w:spacing w:val="4"/>
        </w:rPr>
        <w:t xml:space="preserve"> </w:t>
      </w:r>
      <w:r>
        <w:rPr>
          <w:spacing w:val="4"/>
          <w:sz w:val="30"/>
          <w:rtl/>
        </w:rPr>
        <w:t>الأسرة</w:t>
      </w:r>
      <w:r>
        <w:rPr>
          <w:spacing w:val="4"/>
        </w:rPr>
        <w:t xml:space="preserve"> </w:t>
      </w:r>
      <w:r>
        <w:rPr>
          <w:spacing w:val="4"/>
          <w:sz w:val="30"/>
          <w:rtl/>
        </w:rPr>
        <w:t>ورفع</w:t>
      </w:r>
      <w:r>
        <w:rPr>
          <w:spacing w:val="4"/>
        </w:rPr>
        <w:t xml:space="preserve"> </w:t>
      </w:r>
      <w:r>
        <w:rPr>
          <w:spacing w:val="4"/>
          <w:sz w:val="30"/>
          <w:rtl/>
        </w:rPr>
        <w:t>مستوى</w:t>
      </w:r>
      <w:r>
        <w:rPr>
          <w:spacing w:val="4"/>
        </w:rPr>
        <w:t xml:space="preserve"> </w:t>
      </w:r>
      <w:r>
        <w:rPr>
          <w:spacing w:val="4"/>
          <w:sz w:val="30"/>
          <w:rtl/>
        </w:rPr>
        <w:t>المجتمع</w:t>
      </w:r>
      <w:r>
        <w:rPr>
          <w:rFonts w:hint="cs"/>
          <w:spacing w:val="4"/>
          <w:rtl/>
        </w:rPr>
        <w:t>.</w:t>
      </w:r>
    </w:p>
    <w:p w:rsidR="00000000" w:rsidRDefault="00E5404D">
      <w:pPr>
        <w:spacing w:before="0" w:line="380" w:lineRule="exact"/>
        <w:jc w:val="both"/>
        <w:rPr>
          <w:rFonts w:hint="cs"/>
          <w:rtl/>
        </w:rPr>
      </w:pPr>
      <w:r>
        <w:rPr>
          <w:rFonts w:hint="cs"/>
          <w:sz w:val="30"/>
          <w:rtl/>
        </w:rPr>
        <w:t>31-</w:t>
      </w:r>
      <w:r>
        <w:rPr>
          <w:rFonts w:hint="cs"/>
          <w:rtl/>
        </w:rPr>
        <w:tab/>
      </w:r>
      <w:r>
        <w:rPr>
          <w:sz w:val="30"/>
          <w:rtl/>
        </w:rPr>
        <w:t>وتشير</w:t>
      </w:r>
      <w:r>
        <w:rPr>
          <w:rFonts w:hint="cs"/>
          <w:sz w:val="30"/>
          <w:rtl/>
        </w:rPr>
        <w:t xml:space="preserve"> أرقام </w:t>
      </w:r>
      <w:r>
        <w:rPr>
          <w:sz w:val="30"/>
          <w:rtl/>
        </w:rPr>
        <w:t>الإحصاءا</w:t>
      </w:r>
      <w:r>
        <w:rPr>
          <w:sz w:val="30"/>
          <w:rtl/>
        </w:rPr>
        <w:t>ت</w:t>
      </w:r>
      <w:r>
        <w:rPr>
          <w:rFonts w:hint="cs"/>
          <w:sz w:val="30"/>
          <w:rtl/>
        </w:rPr>
        <w:t xml:space="preserve"> </w:t>
      </w:r>
      <w:r>
        <w:rPr>
          <w:sz w:val="30"/>
          <w:rtl/>
        </w:rPr>
        <w:t>السنوية</w:t>
      </w:r>
      <w:r>
        <w:t xml:space="preserve"> </w:t>
      </w:r>
      <w:r>
        <w:rPr>
          <w:sz w:val="30"/>
          <w:rtl/>
        </w:rPr>
        <w:t>إلى</w:t>
      </w:r>
      <w:r>
        <w:t xml:space="preserve"> </w:t>
      </w:r>
      <w:r>
        <w:rPr>
          <w:sz w:val="30"/>
          <w:rtl/>
        </w:rPr>
        <w:t>الزيادة</w:t>
      </w:r>
      <w:r>
        <w:t xml:space="preserve"> </w:t>
      </w:r>
      <w:proofErr w:type="spellStart"/>
      <w:r>
        <w:rPr>
          <w:sz w:val="30"/>
          <w:rtl/>
        </w:rPr>
        <w:t>المضطردة</w:t>
      </w:r>
      <w:proofErr w:type="spellEnd"/>
      <w:r>
        <w:t xml:space="preserve"> </w:t>
      </w:r>
      <w:r>
        <w:rPr>
          <w:sz w:val="30"/>
          <w:rtl/>
        </w:rPr>
        <w:t>في</w:t>
      </w:r>
      <w:r>
        <w:t xml:space="preserve"> </w:t>
      </w:r>
      <w:r>
        <w:rPr>
          <w:sz w:val="30"/>
          <w:rtl/>
        </w:rPr>
        <w:t>أعداد</w:t>
      </w:r>
      <w:r>
        <w:t xml:space="preserve"> </w:t>
      </w:r>
      <w:r>
        <w:rPr>
          <w:sz w:val="30"/>
          <w:rtl/>
        </w:rPr>
        <w:t>دارسات</w:t>
      </w:r>
      <w:r>
        <w:t xml:space="preserve"> </w:t>
      </w:r>
      <w:r>
        <w:rPr>
          <w:sz w:val="30"/>
          <w:rtl/>
        </w:rPr>
        <w:t>محو</w:t>
      </w:r>
      <w:r>
        <w:t xml:space="preserve"> </w:t>
      </w:r>
      <w:r>
        <w:rPr>
          <w:sz w:val="30"/>
          <w:rtl/>
        </w:rPr>
        <w:t>الأمية</w:t>
      </w:r>
      <w:r>
        <w:rPr>
          <w:rtl/>
        </w:rPr>
        <w:t>،</w:t>
      </w:r>
      <w:r>
        <w:t xml:space="preserve"> </w:t>
      </w:r>
      <w:r>
        <w:rPr>
          <w:sz w:val="30"/>
          <w:rtl/>
        </w:rPr>
        <w:t>ويلاحظ</w:t>
      </w:r>
      <w:r>
        <w:t xml:space="preserve"> </w:t>
      </w:r>
      <w:r>
        <w:rPr>
          <w:sz w:val="30"/>
          <w:rtl/>
        </w:rPr>
        <w:t>هذا</w:t>
      </w:r>
      <w:r>
        <w:t xml:space="preserve"> </w:t>
      </w:r>
      <w:r>
        <w:rPr>
          <w:sz w:val="30"/>
          <w:rtl/>
        </w:rPr>
        <w:t>التنامي</w:t>
      </w:r>
      <w:r>
        <w:t xml:space="preserve"> </w:t>
      </w:r>
      <w:r>
        <w:rPr>
          <w:sz w:val="30"/>
          <w:rtl/>
        </w:rPr>
        <w:t>العددي</w:t>
      </w:r>
      <w:r>
        <w:t xml:space="preserve"> </w:t>
      </w:r>
      <w:r>
        <w:rPr>
          <w:rFonts w:hint="cs"/>
          <w:sz w:val="30"/>
          <w:rtl/>
        </w:rPr>
        <w:t>منذ عام 1983/1984،</w:t>
      </w:r>
      <w:r>
        <w:t xml:space="preserve"> </w:t>
      </w:r>
      <w:r>
        <w:rPr>
          <w:sz w:val="30"/>
          <w:rtl/>
        </w:rPr>
        <w:t>ولم</w:t>
      </w:r>
      <w:r>
        <w:t xml:space="preserve"> </w:t>
      </w:r>
      <w:r>
        <w:rPr>
          <w:sz w:val="30"/>
          <w:rtl/>
        </w:rPr>
        <w:t>يكن</w:t>
      </w:r>
      <w:r>
        <w:t xml:space="preserve"> </w:t>
      </w:r>
      <w:r>
        <w:rPr>
          <w:sz w:val="30"/>
          <w:rtl/>
        </w:rPr>
        <w:t>هذا</w:t>
      </w:r>
      <w:r>
        <w:t xml:space="preserve"> </w:t>
      </w:r>
      <w:r>
        <w:rPr>
          <w:sz w:val="30"/>
          <w:rtl/>
        </w:rPr>
        <w:t>المردود</w:t>
      </w:r>
      <w:r>
        <w:t xml:space="preserve"> </w:t>
      </w:r>
      <w:r>
        <w:rPr>
          <w:sz w:val="30"/>
          <w:rtl/>
        </w:rPr>
        <w:t>كمياً</w:t>
      </w:r>
      <w:r>
        <w:t xml:space="preserve"> </w:t>
      </w:r>
      <w:r>
        <w:rPr>
          <w:sz w:val="30"/>
          <w:rtl/>
        </w:rPr>
        <w:t>فقط</w:t>
      </w:r>
      <w:r>
        <w:t xml:space="preserve"> </w:t>
      </w:r>
      <w:r>
        <w:rPr>
          <w:sz w:val="30"/>
          <w:rtl/>
        </w:rPr>
        <w:t>بل</w:t>
      </w:r>
      <w:r>
        <w:t xml:space="preserve"> </w:t>
      </w:r>
      <w:r>
        <w:rPr>
          <w:sz w:val="30"/>
          <w:rtl/>
        </w:rPr>
        <w:t>كان</w:t>
      </w:r>
      <w:r>
        <w:t xml:space="preserve"> </w:t>
      </w:r>
      <w:r>
        <w:rPr>
          <w:rFonts w:hint="cs"/>
          <w:rtl/>
        </w:rPr>
        <w:t>ا</w:t>
      </w:r>
      <w:r>
        <w:rPr>
          <w:sz w:val="30"/>
          <w:rtl/>
        </w:rPr>
        <w:t>نتشاراً</w:t>
      </w:r>
      <w:r>
        <w:t xml:space="preserve"> </w:t>
      </w:r>
      <w:r>
        <w:rPr>
          <w:sz w:val="30"/>
          <w:rtl/>
        </w:rPr>
        <w:t>مكانيا</w:t>
      </w:r>
      <w:r>
        <w:rPr>
          <w:rFonts w:hint="cs"/>
          <w:rtl/>
        </w:rPr>
        <w:t>ً</w:t>
      </w:r>
      <w:r>
        <w:rPr>
          <w:sz w:val="30"/>
          <w:rtl/>
        </w:rPr>
        <w:t>،</w:t>
      </w:r>
      <w:r>
        <w:t xml:space="preserve"> </w:t>
      </w:r>
      <w:r>
        <w:rPr>
          <w:sz w:val="30"/>
          <w:rtl/>
        </w:rPr>
        <w:t>فقد</w:t>
      </w:r>
      <w:r>
        <w:t xml:space="preserve"> </w:t>
      </w:r>
      <w:r>
        <w:rPr>
          <w:rFonts w:hint="cs"/>
          <w:rtl/>
        </w:rPr>
        <w:t>ا</w:t>
      </w:r>
      <w:r>
        <w:rPr>
          <w:sz w:val="30"/>
          <w:rtl/>
        </w:rPr>
        <w:t>فتتحت</w:t>
      </w:r>
      <w:r>
        <w:t xml:space="preserve"> </w:t>
      </w:r>
      <w:r>
        <w:rPr>
          <w:sz w:val="30"/>
          <w:rtl/>
        </w:rPr>
        <w:t>مراكز</w:t>
      </w:r>
      <w:r>
        <w:t xml:space="preserve"> </w:t>
      </w:r>
      <w:r>
        <w:rPr>
          <w:sz w:val="30"/>
          <w:rtl/>
        </w:rPr>
        <w:t>محو</w:t>
      </w:r>
      <w:r>
        <w:t xml:space="preserve"> </w:t>
      </w:r>
      <w:r>
        <w:rPr>
          <w:sz w:val="30"/>
          <w:rtl/>
        </w:rPr>
        <w:t>ا</w:t>
      </w:r>
      <w:r>
        <w:rPr>
          <w:rFonts w:hint="cs"/>
          <w:sz w:val="30"/>
          <w:rtl/>
        </w:rPr>
        <w:t>لأ</w:t>
      </w:r>
      <w:r>
        <w:rPr>
          <w:sz w:val="30"/>
          <w:rtl/>
        </w:rPr>
        <w:t>مية</w:t>
      </w:r>
      <w:r>
        <w:t xml:space="preserve"> </w:t>
      </w:r>
      <w:r>
        <w:rPr>
          <w:sz w:val="30"/>
          <w:rtl/>
        </w:rPr>
        <w:t>في</w:t>
      </w:r>
      <w:r>
        <w:t xml:space="preserve"> </w:t>
      </w:r>
      <w:r>
        <w:rPr>
          <w:sz w:val="30"/>
          <w:rtl/>
        </w:rPr>
        <w:t>كل</w:t>
      </w:r>
      <w:r>
        <w:t xml:space="preserve"> </w:t>
      </w:r>
      <w:r>
        <w:rPr>
          <w:sz w:val="30"/>
          <w:rtl/>
        </w:rPr>
        <w:t>مدرسة</w:t>
      </w:r>
      <w:r>
        <w:t xml:space="preserve"> </w:t>
      </w:r>
      <w:r>
        <w:rPr>
          <w:sz w:val="30"/>
          <w:rtl/>
        </w:rPr>
        <w:t>بالسلطنة</w:t>
      </w:r>
      <w:r>
        <w:rPr>
          <w:rtl/>
        </w:rPr>
        <w:t>،</w:t>
      </w:r>
      <w:r>
        <w:t xml:space="preserve"> </w:t>
      </w:r>
      <w:r>
        <w:rPr>
          <w:sz w:val="30"/>
          <w:rtl/>
        </w:rPr>
        <w:t>كما</w:t>
      </w:r>
      <w:r>
        <w:t xml:space="preserve"> </w:t>
      </w:r>
      <w:r>
        <w:rPr>
          <w:sz w:val="30"/>
          <w:rtl/>
        </w:rPr>
        <w:t>أقيمت</w:t>
      </w:r>
      <w:r>
        <w:t xml:space="preserve"> </w:t>
      </w:r>
      <w:r>
        <w:rPr>
          <w:sz w:val="30"/>
          <w:rtl/>
        </w:rPr>
        <w:t>مراكز</w:t>
      </w:r>
      <w:r>
        <w:t xml:space="preserve"> </w:t>
      </w:r>
      <w:r>
        <w:rPr>
          <w:sz w:val="30"/>
          <w:rtl/>
        </w:rPr>
        <w:t>في</w:t>
      </w:r>
      <w:r>
        <w:t xml:space="preserve"> </w:t>
      </w:r>
      <w:r>
        <w:rPr>
          <w:sz w:val="30"/>
          <w:rtl/>
        </w:rPr>
        <w:t>مبان</w:t>
      </w:r>
      <w:r>
        <w:t xml:space="preserve"> </w:t>
      </w:r>
      <w:r>
        <w:rPr>
          <w:sz w:val="30"/>
          <w:rtl/>
        </w:rPr>
        <w:t>خاصة</w:t>
      </w:r>
      <w:r>
        <w:rPr>
          <w:rtl/>
        </w:rPr>
        <w:t>،</w:t>
      </w:r>
      <w:r>
        <w:t xml:space="preserve"> </w:t>
      </w:r>
      <w:r>
        <w:rPr>
          <w:sz w:val="30"/>
          <w:rtl/>
        </w:rPr>
        <w:t>كما</w:t>
      </w:r>
      <w:r>
        <w:rPr>
          <w:rFonts w:hint="cs"/>
          <w:sz w:val="30"/>
          <w:rtl/>
        </w:rPr>
        <w:t xml:space="preserve"> ا</w:t>
      </w:r>
      <w:r>
        <w:rPr>
          <w:sz w:val="30"/>
          <w:rtl/>
        </w:rPr>
        <w:t>تسع</w:t>
      </w:r>
      <w:r>
        <w:t xml:space="preserve"> </w:t>
      </w:r>
      <w:r>
        <w:rPr>
          <w:sz w:val="30"/>
          <w:rtl/>
        </w:rPr>
        <w:t>النشاط</w:t>
      </w:r>
      <w:r>
        <w:t xml:space="preserve"> </w:t>
      </w:r>
      <w:r>
        <w:rPr>
          <w:sz w:val="30"/>
          <w:rtl/>
        </w:rPr>
        <w:t>ز</w:t>
      </w:r>
      <w:r>
        <w:rPr>
          <w:sz w:val="30"/>
          <w:rtl/>
        </w:rPr>
        <w:t>مانياً</w:t>
      </w:r>
      <w:r>
        <w:rPr>
          <w:rFonts w:hint="cs"/>
          <w:sz w:val="30"/>
          <w:rtl/>
        </w:rPr>
        <w:t xml:space="preserve">: </w:t>
      </w:r>
      <w:r>
        <w:rPr>
          <w:sz w:val="30"/>
          <w:rtl/>
        </w:rPr>
        <w:t>فأصبحت</w:t>
      </w:r>
      <w:r>
        <w:t xml:space="preserve"> </w:t>
      </w:r>
      <w:r>
        <w:rPr>
          <w:sz w:val="30"/>
          <w:rtl/>
        </w:rPr>
        <w:t>الدراسة</w:t>
      </w:r>
      <w:r>
        <w:t xml:space="preserve"> </w:t>
      </w:r>
      <w:r>
        <w:rPr>
          <w:sz w:val="30"/>
          <w:rtl/>
        </w:rPr>
        <w:t>تغطي</w:t>
      </w:r>
      <w:r>
        <w:t xml:space="preserve"> </w:t>
      </w:r>
      <w:r>
        <w:rPr>
          <w:sz w:val="30"/>
          <w:rtl/>
        </w:rPr>
        <w:t>ساعات</w:t>
      </w:r>
      <w:r>
        <w:t xml:space="preserve"> </w:t>
      </w:r>
      <w:r>
        <w:rPr>
          <w:sz w:val="30"/>
          <w:rtl/>
        </w:rPr>
        <w:t>اليوم</w:t>
      </w:r>
      <w:r>
        <w:t xml:space="preserve"> </w:t>
      </w:r>
      <w:r>
        <w:rPr>
          <w:sz w:val="30"/>
          <w:rtl/>
        </w:rPr>
        <w:t>في</w:t>
      </w:r>
      <w:r>
        <w:t xml:space="preserve"> </w:t>
      </w:r>
      <w:r>
        <w:rPr>
          <w:sz w:val="30"/>
          <w:rtl/>
        </w:rPr>
        <w:t>الصباح</w:t>
      </w:r>
      <w:r>
        <w:t xml:space="preserve"> </w:t>
      </w:r>
      <w:r>
        <w:rPr>
          <w:sz w:val="30"/>
          <w:rtl/>
        </w:rPr>
        <w:t>والعصر</w:t>
      </w:r>
      <w:r>
        <w:t xml:space="preserve"> </w:t>
      </w:r>
      <w:r>
        <w:rPr>
          <w:sz w:val="30"/>
          <w:rtl/>
        </w:rPr>
        <w:t>والمساء</w:t>
      </w:r>
      <w:r>
        <w:t xml:space="preserve"> </w:t>
      </w:r>
      <w:r>
        <w:rPr>
          <w:sz w:val="30"/>
          <w:rtl/>
        </w:rPr>
        <w:t>حسب</w:t>
      </w:r>
      <w:r>
        <w:t xml:space="preserve"> </w:t>
      </w:r>
      <w:r>
        <w:rPr>
          <w:sz w:val="30"/>
          <w:rtl/>
        </w:rPr>
        <w:t>ظروف</w:t>
      </w:r>
      <w:r>
        <w:t xml:space="preserve"> </w:t>
      </w:r>
      <w:r>
        <w:rPr>
          <w:sz w:val="30"/>
          <w:rtl/>
        </w:rPr>
        <w:t>الدارسات</w:t>
      </w:r>
      <w:r>
        <w:rPr>
          <w:rtl/>
        </w:rPr>
        <w:t>،</w:t>
      </w:r>
      <w:r>
        <w:t xml:space="preserve"> </w:t>
      </w:r>
      <w:r>
        <w:rPr>
          <w:sz w:val="30"/>
          <w:rtl/>
        </w:rPr>
        <w:t>وأصبح</w:t>
      </w:r>
      <w:r>
        <w:t xml:space="preserve"> </w:t>
      </w:r>
      <w:r>
        <w:rPr>
          <w:sz w:val="30"/>
          <w:rtl/>
        </w:rPr>
        <w:t>نشاط</w:t>
      </w:r>
      <w:r>
        <w:t xml:space="preserve"> </w:t>
      </w:r>
      <w:r>
        <w:rPr>
          <w:sz w:val="30"/>
          <w:rtl/>
        </w:rPr>
        <w:t>محو</w:t>
      </w:r>
      <w:r>
        <w:t xml:space="preserve"> </w:t>
      </w:r>
      <w:r>
        <w:rPr>
          <w:sz w:val="30"/>
          <w:rtl/>
        </w:rPr>
        <w:t>الأمية</w:t>
      </w:r>
      <w:r>
        <w:t xml:space="preserve"> </w:t>
      </w:r>
      <w:r>
        <w:rPr>
          <w:sz w:val="30"/>
          <w:rtl/>
        </w:rPr>
        <w:t>برنامجاً</w:t>
      </w:r>
      <w:r>
        <w:t xml:space="preserve"> </w:t>
      </w:r>
      <w:r>
        <w:rPr>
          <w:sz w:val="30"/>
          <w:rtl/>
        </w:rPr>
        <w:t>أساسياً</w:t>
      </w:r>
      <w:r>
        <w:t xml:space="preserve"> </w:t>
      </w:r>
      <w:r>
        <w:rPr>
          <w:sz w:val="30"/>
          <w:rtl/>
        </w:rPr>
        <w:t>في</w:t>
      </w:r>
      <w:r>
        <w:t xml:space="preserve"> </w:t>
      </w:r>
      <w:r>
        <w:rPr>
          <w:sz w:val="30"/>
          <w:rtl/>
        </w:rPr>
        <w:t>خطط</w:t>
      </w:r>
      <w:r>
        <w:t xml:space="preserve"> </w:t>
      </w:r>
      <w:r>
        <w:rPr>
          <w:sz w:val="30"/>
          <w:rtl/>
        </w:rPr>
        <w:t>الوزارات</w:t>
      </w:r>
      <w:r>
        <w:t xml:space="preserve"> </w:t>
      </w:r>
      <w:r>
        <w:rPr>
          <w:sz w:val="30"/>
          <w:rtl/>
        </w:rPr>
        <w:t>المعنية</w:t>
      </w:r>
      <w:r>
        <w:t xml:space="preserve"> </w:t>
      </w:r>
      <w:r>
        <w:rPr>
          <w:sz w:val="30"/>
          <w:rtl/>
        </w:rPr>
        <w:t>بالسلطنة</w:t>
      </w:r>
      <w:r>
        <w:t xml:space="preserve"> </w:t>
      </w:r>
      <w:r>
        <w:rPr>
          <w:sz w:val="30"/>
          <w:rtl/>
        </w:rPr>
        <w:t>والجمعيات</w:t>
      </w:r>
      <w:r>
        <w:t xml:space="preserve"> </w:t>
      </w:r>
      <w:r>
        <w:rPr>
          <w:sz w:val="30"/>
          <w:rtl/>
        </w:rPr>
        <w:t>الأهلية</w:t>
      </w:r>
      <w:r>
        <w:t xml:space="preserve"> </w:t>
      </w:r>
      <w:r>
        <w:rPr>
          <w:sz w:val="30"/>
          <w:rtl/>
        </w:rPr>
        <w:t>المختلفة</w:t>
      </w:r>
      <w:r>
        <w:rPr>
          <w:rtl/>
        </w:rPr>
        <w:t>،</w:t>
      </w:r>
      <w:r>
        <w:t xml:space="preserve"> </w:t>
      </w:r>
      <w:r>
        <w:rPr>
          <w:sz w:val="30"/>
          <w:rtl/>
        </w:rPr>
        <w:t>لذا</w:t>
      </w:r>
      <w:r>
        <w:t xml:space="preserve"> </w:t>
      </w:r>
      <w:r>
        <w:rPr>
          <w:sz w:val="30"/>
          <w:rtl/>
        </w:rPr>
        <w:t>فقد</w:t>
      </w:r>
      <w:r>
        <w:t xml:space="preserve"> </w:t>
      </w:r>
      <w:r>
        <w:rPr>
          <w:sz w:val="30"/>
          <w:rtl/>
        </w:rPr>
        <w:t>بلغ</w:t>
      </w:r>
      <w:r>
        <w:t xml:space="preserve"> </w:t>
      </w:r>
      <w:r>
        <w:rPr>
          <w:sz w:val="30"/>
          <w:rtl/>
        </w:rPr>
        <w:t>عدد</w:t>
      </w:r>
      <w:r>
        <w:t xml:space="preserve"> </w:t>
      </w:r>
      <w:r>
        <w:rPr>
          <w:sz w:val="30"/>
          <w:rtl/>
        </w:rPr>
        <w:t>الشعب</w:t>
      </w:r>
      <w:r>
        <w:t xml:space="preserve"> </w:t>
      </w:r>
      <w:r>
        <w:rPr>
          <w:sz w:val="30"/>
          <w:rtl/>
        </w:rPr>
        <w:t>في</w:t>
      </w:r>
      <w:r>
        <w:t xml:space="preserve"> </w:t>
      </w:r>
      <w:r>
        <w:rPr>
          <w:sz w:val="30"/>
          <w:rtl/>
        </w:rPr>
        <w:t>مراكز</w:t>
      </w:r>
      <w:r>
        <w:t xml:space="preserve"> </w:t>
      </w:r>
      <w:r>
        <w:rPr>
          <w:sz w:val="30"/>
          <w:rtl/>
        </w:rPr>
        <w:t>محو</w:t>
      </w:r>
      <w:r>
        <w:t xml:space="preserve"> </w:t>
      </w:r>
      <w:r>
        <w:rPr>
          <w:sz w:val="30"/>
          <w:rtl/>
        </w:rPr>
        <w:t>الأمية</w:t>
      </w:r>
      <w:r>
        <w:rPr>
          <w:rFonts w:hint="cs"/>
          <w:sz w:val="30"/>
          <w:rtl/>
        </w:rPr>
        <w:t xml:space="preserve"> 534 </w:t>
      </w:r>
      <w:r>
        <w:rPr>
          <w:sz w:val="30"/>
          <w:rtl/>
        </w:rPr>
        <w:t>شعب</w:t>
      </w:r>
      <w:r>
        <w:rPr>
          <w:rFonts w:hint="cs"/>
          <w:sz w:val="30"/>
          <w:rtl/>
        </w:rPr>
        <w:t>ة</w:t>
      </w:r>
      <w:r>
        <w:t xml:space="preserve"> </w:t>
      </w:r>
      <w:r>
        <w:rPr>
          <w:sz w:val="30"/>
          <w:rtl/>
        </w:rPr>
        <w:t>تضم</w:t>
      </w:r>
      <w:r>
        <w:rPr>
          <w:rFonts w:hint="cs"/>
          <w:sz w:val="30"/>
          <w:rtl/>
        </w:rPr>
        <w:t xml:space="preserve"> 641 7 </w:t>
      </w:r>
      <w:r>
        <w:rPr>
          <w:sz w:val="30"/>
          <w:rtl/>
        </w:rPr>
        <w:t>دارساً</w:t>
      </w:r>
      <w:r>
        <w:t xml:space="preserve"> </w:t>
      </w:r>
      <w:r>
        <w:rPr>
          <w:sz w:val="30"/>
          <w:rtl/>
        </w:rPr>
        <w:t>في</w:t>
      </w:r>
      <w:r>
        <w:t xml:space="preserve"> </w:t>
      </w:r>
      <w:r>
        <w:rPr>
          <w:rFonts w:hint="cs"/>
          <w:sz w:val="30"/>
          <w:rtl/>
        </w:rPr>
        <w:t>ع</w:t>
      </w:r>
      <w:r>
        <w:rPr>
          <w:rFonts w:hint="cs"/>
          <w:sz w:val="30"/>
          <w:rtl/>
        </w:rPr>
        <w:t>ام 2004 و2005</w:t>
      </w:r>
      <w:r>
        <w:rPr>
          <w:sz w:val="30"/>
          <w:rtl/>
        </w:rPr>
        <w:t>،</w:t>
      </w:r>
      <w:r>
        <w:t xml:space="preserve"> </w:t>
      </w:r>
      <w:r>
        <w:rPr>
          <w:sz w:val="30"/>
          <w:rtl/>
        </w:rPr>
        <w:t>وتشكل</w:t>
      </w:r>
      <w:r>
        <w:t xml:space="preserve"> </w:t>
      </w:r>
      <w:r>
        <w:rPr>
          <w:sz w:val="30"/>
          <w:rtl/>
        </w:rPr>
        <w:t>ا</w:t>
      </w:r>
      <w:r>
        <w:rPr>
          <w:rFonts w:hint="cs"/>
          <w:sz w:val="30"/>
          <w:rtl/>
        </w:rPr>
        <w:t>لإ</w:t>
      </w:r>
      <w:r>
        <w:rPr>
          <w:sz w:val="30"/>
          <w:rtl/>
        </w:rPr>
        <w:t>ناث</w:t>
      </w:r>
      <w:r>
        <w:rPr>
          <w:rFonts w:hint="cs"/>
          <w:sz w:val="30"/>
          <w:rtl/>
        </w:rPr>
        <w:t xml:space="preserve"> 95 في المائة </w:t>
      </w:r>
      <w:r>
        <w:rPr>
          <w:sz w:val="30"/>
          <w:rtl/>
        </w:rPr>
        <w:t>من</w:t>
      </w:r>
      <w:r>
        <w:t xml:space="preserve"> </w:t>
      </w:r>
      <w:r>
        <w:rPr>
          <w:sz w:val="30"/>
          <w:rtl/>
        </w:rPr>
        <w:t>إجمالي</w:t>
      </w:r>
      <w:r>
        <w:t xml:space="preserve"> </w:t>
      </w:r>
      <w:r>
        <w:rPr>
          <w:rFonts w:hint="cs"/>
          <w:rtl/>
        </w:rPr>
        <w:t>الدارسين.</w:t>
      </w:r>
    </w:p>
    <w:p w:rsidR="00000000" w:rsidRDefault="00E5404D">
      <w:pPr>
        <w:spacing w:before="0" w:line="380" w:lineRule="exact"/>
        <w:jc w:val="both"/>
        <w:rPr>
          <w:rFonts w:hint="cs"/>
          <w:spacing w:val="2"/>
          <w:rtl/>
        </w:rPr>
      </w:pPr>
      <w:r>
        <w:rPr>
          <w:rFonts w:hint="cs"/>
          <w:rtl/>
        </w:rPr>
        <w:t>32-</w:t>
      </w:r>
      <w:r>
        <w:rPr>
          <w:rFonts w:hint="cs"/>
          <w:rtl/>
        </w:rPr>
        <w:tab/>
      </w:r>
      <w:r>
        <w:rPr>
          <w:spacing w:val="2"/>
          <w:rtl/>
        </w:rPr>
        <w:t>لقد كان اهتمام حكومة السلطنة منذ بداية النهضة بالتعليم من خلال وضع تشريعاته وتطوير سياساته</w:t>
      </w:r>
      <w:r>
        <w:rPr>
          <w:rFonts w:hint="cs"/>
          <w:spacing w:val="2"/>
          <w:rtl/>
        </w:rPr>
        <w:t xml:space="preserve"> </w:t>
      </w:r>
      <w:r>
        <w:rPr>
          <w:spacing w:val="2"/>
          <w:rtl/>
        </w:rPr>
        <w:t>وآلياته، وتحديث برامجه ومؤسساته نابعاً من القناعة بأهمية التطوير والتحديث المستمر لاستيعاب المتغيرات</w:t>
      </w:r>
      <w:r>
        <w:rPr>
          <w:spacing w:val="2"/>
          <w:rtl/>
        </w:rPr>
        <w:t>، ومواجهة التحديات</w:t>
      </w:r>
      <w:r>
        <w:rPr>
          <w:spacing w:val="2"/>
        </w:rPr>
        <w:t>:</w:t>
      </w:r>
      <w:r>
        <w:rPr>
          <w:spacing w:val="2"/>
          <w:rtl/>
        </w:rPr>
        <w:t xml:space="preserve"> بهدف تمكين مؤسسات التعليم من أداء رسالتها وتحقيق أهدافها وغاياتها النبيلة في التربية. من السياسات المهمة الخاصة بالتعليم تبني مبدأ التعليم للجميع، والذي يستجيب ويتكيف مع </w:t>
      </w:r>
      <w:r>
        <w:rPr>
          <w:rFonts w:hint="cs"/>
          <w:spacing w:val="2"/>
          <w:rtl/>
        </w:rPr>
        <w:t>ا</w:t>
      </w:r>
      <w:r>
        <w:rPr>
          <w:spacing w:val="2"/>
          <w:rtl/>
        </w:rPr>
        <w:t xml:space="preserve">حتياجات المجتمع </w:t>
      </w:r>
      <w:proofErr w:type="spellStart"/>
      <w:r>
        <w:rPr>
          <w:spacing w:val="2"/>
          <w:rtl/>
        </w:rPr>
        <w:t>العماني</w:t>
      </w:r>
      <w:proofErr w:type="spellEnd"/>
      <w:r>
        <w:rPr>
          <w:spacing w:val="2"/>
          <w:rtl/>
        </w:rPr>
        <w:t>، وقد جاء النظام ا</w:t>
      </w:r>
      <w:r>
        <w:rPr>
          <w:rFonts w:hint="cs"/>
          <w:spacing w:val="2"/>
          <w:rtl/>
        </w:rPr>
        <w:t>لأ</w:t>
      </w:r>
      <w:r>
        <w:rPr>
          <w:spacing w:val="2"/>
          <w:rtl/>
        </w:rPr>
        <w:t>ساسي للدولة ليكفل حق ا</w:t>
      </w:r>
      <w:r>
        <w:rPr>
          <w:spacing w:val="2"/>
          <w:rtl/>
        </w:rPr>
        <w:t>لتعليم لكافة أبناء السلطنة، حيث ينص في مادته رقم</w:t>
      </w:r>
      <w:r>
        <w:rPr>
          <w:rFonts w:hint="cs"/>
          <w:spacing w:val="2"/>
          <w:rtl/>
        </w:rPr>
        <w:t xml:space="preserve"> 13 (</w:t>
      </w:r>
      <w:r>
        <w:rPr>
          <w:spacing w:val="2"/>
          <w:rtl/>
        </w:rPr>
        <w:t>أن التعليم ركن أساسي لتقدم المجتمع ترعاه الدولة، وتسعى لنشره وتعميمه</w:t>
      </w:r>
      <w:r>
        <w:rPr>
          <w:spacing w:val="2"/>
        </w:rPr>
        <w:t>(</w:t>
      </w:r>
      <w:r>
        <w:rPr>
          <w:spacing w:val="2"/>
          <w:rtl/>
        </w:rPr>
        <w:t xml:space="preserve"> كما جاء في هذه المادة </w:t>
      </w:r>
      <w:r>
        <w:rPr>
          <w:rFonts w:hint="cs"/>
          <w:spacing w:val="2"/>
          <w:rtl/>
        </w:rPr>
        <w:t>أ</w:t>
      </w:r>
      <w:r>
        <w:rPr>
          <w:spacing w:val="2"/>
          <w:rtl/>
        </w:rPr>
        <w:t xml:space="preserve">يضاً </w:t>
      </w:r>
      <w:r>
        <w:rPr>
          <w:rFonts w:hint="cs"/>
          <w:spacing w:val="2"/>
          <w:rtl/>
        </w:rPr>
        <w:t>"</w:t>
      </w:r>
      <w:r>
        <w:rPr>
          <w:spacing w:val="2"/>
          <w:rtl/>
        </w:rPr>
        <w:t>أن توفر الدولة التعليم العام، وتعمل على مكافحة ا</w:t>
      </w:r>
      <w:r>
        <w:rPr>
          <w:rFonts w:hint="cs"/>
          <w:spacing w:val="2"/>
          <w:rtl/>
        </w:rPr>
        <w:t>لأ</w:t>
      </w:r>
      <w:r>
        <w:rPr>
          <w:spacing w:val="2"/>
          <w:rtl/>
        </w:rPr>
        <w:t xml:space="preserve">مية وتشجع على إنشاء المدارس والمعاهد الخاصة بإشراف من </w:t>
      </w:r>
      <w:r>
        <w:rPr>
          <w:spacing w:val="2"/>
          <w:rtl/>
        </w:rPr>
        <w:t>الدولة ووفقاً لأحكام القانون</w:t>
      </w:r>
      <w:r>
        <w:rPr>
          <w:spacing w:val="2"/>
        </w:rPr>
        <w:t>"</w:t>
      </w:r>
      <w:r>
        <w:rPr>
          <w:spacing w:val="2"/>
          <w:rtl/>
        </w:rPr>
        <w:t>.</w:t>
      </w:r>
    </w:p>
    <w:p w:rsidR="00000000" w:rsidRDefault="00E5404D">
      <w:pPr>
        <w:spacing w:before="0" w:line="380" w:lineRule="exact"/>
        <w:jc w:val="both"/>
        <w:rPr>
          <w:rFonts w:hint="cs"/>
          <w:rtl/>
        </w:rPr>
      </w:pPr>
      <w:r>
        <w:rPr>
          <w:rFonts w:hint="cs"/>
          <w:rtl/>
        </w:rPr>
        <w:t>33-</w:t>
      </w:r>
      <w:r>
        <w:rPr>
          <w:rFonts w:hint="cs"/>
          <w:rtl/>
        </w:rPr>
        <w:tab/>
      </w:r>
      <w:r>
        <w:rPr>
          <w:rtl/>
        </w:rPr>
        <w:t xml:space="preserve">وتنفيذاً للتوصيات التي </w:t>
      </w:r>
      <w:r>
        <w:rPr>
          <w:rFonts w:hint="cs"/>
          <w:rtl/>
        </w:rPr>
        <w:t>ا</w:t>
      </w:r>
      <w:r>
        <w:rPr>
          <w:rtl/>
        </w:rPr>
        <w:t>نبثقت من العديد من المؤتمرات التربوية المحلية والإقليمية والدولية، وعلى نحو خاص مؤتمر الرؤية الدولية المستقبلية ل</w:t>
      </w:r>
      <w:r>
        <w:rPr>
          <w:rFonts w:hint="cs"/>
          <w:rtl/>
        </w:rPr>
        <w:t>لا</w:t>
      </w:r>
      <w:r>
        <w:rPr>
          <w:rtl/>
        </w:rPr>
        <w:t xml:space="preserve">قتصاد </w:t>
      </w:r>
      <w:proofErr w:type="spellStart"/>
      <w:r>
        <w:rPr>
          <w:rtl/>
        </w:rPr>
        <w:t>العماني</w:t>
      </w:r>
      <w:proofErr w:type="spellEnd"/>
      <w:r>
        <w:rPr>
          <w:rFonts w:hint="cs"/>
          <w:rtl/>
        </w:rPr>
        <w:t xml:space="preserve"> (</w:t>
      </w:r>
      <w:r>
        <w:rPr>
          <w:rtl/>
        </w:rPr>
        <w:t xml:space="preserve">عُمان </w:t>
      </w:r>
      <w:r>
        <w:rPr>
          <w:rFonts w:hint="cs"/>
          <w:rtl/>
        </w:rPr>
        <w:t>2020)</w:t>
      </w:r>
      <w:r>
        <w:rPr>
          <w:rtl/>
        </w:rPr>
        <w:t xml:space="preserve"> قامت وزارة التربية والتعليم بوضع خطط لتطوير التعليم الع</w:t>
      </w:r>
      <w:r>
        <w:rPr>
          <w:rtl/>
        </w:rPr>
        <w:t>ام في السلطنة، حيث بدأت ذلك بتطبيق التعليم الأساسي في بعض مدارس السلطنة، والتوسع فيها ر</w:t>
      </w:r>
      <w:r>
        <w:rPr>
          <w:rFonts w:hint="cs"/>
          <w:rtl/>
        </w:rPr>
        <w:t>أ</w:t>
      </w:r>
      <w:r>
        <w:rPr>
          <w:rtl/>
        </w:rPr>
        <w:t>سياً وأفقياً بشكل تدريجي وصولاً إلى مرحلة ما</w:t>
      </w:r>
      <w:r>
        <w:rPr>
          <w:rFonts w:hint="cs"/>
          <w:rtl/>
        </w:rPr>
        <w:t xml:space="preserve"> </w:t>
      </w:r>
      <w:r>
        <w:rPr>
          <w:rtl/>
        </w:rPr>
        <w:t>بعد الأساسي</w:t>
      </w:r>
      <w:r>
        <w:rPr>
          <w:rFonts w:hint="cs"/>
          <w:rtl/>
        </w:rPr>
        <w:t xml:space="preserve"> (</w:t>
      </w:r>
      <w:r>
        <w:rPr>
          <w:rtl/>
        </w:rPr>
        <w:t>الصفين</w:t>
      </w:r>
      <w:r>
        <w:rPr>
          <w:rFonts w:hint="cs"/>
          <w:rtl/>
        </w:rPr>
        <w:t xml:space="preserve"> 11-12).</w:t>
      </w:r>
    </w:p>
    <w:p w:rsidR="00000000" w:rsidRDefault="00E5404D">
      <w:pPr>
        <w:spacing w:before="0" w:line="380" w:lineRule="exact"/>
        <w:jc w:val="both"/>
        <w:rPr>
          <w:rFonts w:hint="cs"/>
          <w:spacing w:val="4"/>
          <w:rtl/>
        </w:rPr>
      </w:pPr>
      <w:r>
        <w:rPr>
          <w:rFonts w:hint="cs"/>
          <w:rtl/>
        </w:rPr>
        <w:t>34-</w:t>
      </w:r>
      <w:r>
        <w:rPr>
          <w:rFonts w:hint="cs"/>
          <w:rtl/>
        </w:rPr>
        <w:tab/>
      </w:r>
      <w:r>
        <w:rPr>
          <w:spacing w:val="4"/>
          <w:rtl/>
        </w:rPr>
        <w:t>وقد شهد قطاع التعليم في السلطنة تطورات كبيرة على مستوى الكم والكيف خلال العقود الثلاثة الما</w:t>
      </w:r>
      <w:r>
        <w:rPr>
          <w:spacing w:val="4"/>
          <w:rtl/>
        </w:rPr>
        <w:t xml:space="preserve">ضية، فعلى مستوى الكم تضاعف عدد مؤسسات التعليم بمختلف فئاتها ومستوياتها </w:t>
      </w:r>
      <w:r>
        <w:rPr>
          <w:rFonts w:hint="cs"/>
          <w:spacing w:val="4"/>
          <w:rtl/>
        </w:rPr>
        <w:t>ا</w:t>
      </w:r>
      <w:r>
        <w:rPr>
          <w:spacing w:val="4"/>
          <w:rtl/>
        </w:rPr>
        <w:t xml:space="preserve">ستجابة لمتطلبات التنمية الاقتصادية والاجتماعية، ومواكبة للطلب المتزايد على التعليم، كما زادت </w:t>
      </w:r>
      <w:proofErr w:type="spellStart"/>
      <w:r>
        <w:rPr>
          <w:spacing w:val="4"/>
          <w:rtl/>
        </w:rPr>
        <w:t>وبوتيرة</w:t>
      </w:r>
      <w:proofErr w:type="spellEnd"/>
      <w:r>
        <w:rPr>
          <w:spacing w:val="4"/>
          <w:rtl/>
        </w:rPr>
        <w:t xml:space="preserve"> متسارعة أعداد الطلاب الملتحقين سنوياً ببرامج التعليم المختلفة، حيث بلغ عدد المدارس </w:t>
      </w:r>
      <w:r>
        <w:rPr>
          <w:spacing w:val="4"/>
          <w:rtl/>
        </w:rPr>
        <w:t xml:space="preserve">الحكومية </w:t>
      </w:r>
      <w:r>
        <w:rPr>
          <w:rFonts w:hint="cs"/>
          <w:spacing w:val="4"/>
          <w:rtl/>
        </w:rPr>
        <w:t xml:space="preserve">038 1 مدرسة </w:t>
      </w:r>
      <w:r>
        <w:rPr>
          <w:spacing w:val="4"/>
          <w:rtl/>
        </w:rPr>
        <w:t xml:space="preserve">في العام الدراسي </w:t>
      </w:r>
      <w:r>
        <w:rPr>
          <w:rFonts w:hint="cs"/>
          <w:spacing w:val="4"/>
          <w:rtl/>
        </w:rPr>
        <w:t xml:space="preserve">2004-2005 </w:t>
      </w:r>
      <w:r>
        <w:rPr>
          <w:spacing w:val="4"/>
          <w:rtl/>
        </w:rPr>
        <w:t>من بينها</w:t>
      </w:r>
      <w:r>
        <w:rPr>
          <w:rFonts w:hint="cs"/>
          <w:spacing w:val="4"/>
          <w:rtl/>
        </w:rPr>
        <w:t xml:space="preserve"> 430 </w:t>
      </w:r>
      <w:r>
        <w:rPr>
          <w:spacing w:val="4"/>
          <w:rtl/>
        </w:rPr>
        <w:t>مدرسة تعليم أساسي، و</w:t>
      </w:r>
      <w:r>
        <w:rPr>
          <w:rFonts w:hint="cs"/>
          <w:spacing w:val="4"/>
          <w:rtl/>
        </w:rPr>
        <w:t xml:space="preserve">608 </w:t>
      </w:r>
      <w:r>
        <w:rPr>
          <w:spacing w:val="4"/>
          <w:rtl/>
        </w:rPr>
        <w:t>مدرسة تعليم عام، حيث تشكل مدارس التعليم الأساسي،</w:t>
      </w:r>
      <w:r>
        <w:rPr>
          <w:rFonts w:hint="cs"/>
          <w:spacing w:val="4"/>
          <w:rtl/>
        </w:rPr>
        <w:t xml:space="preserve"> 41 في المائة </w:t>
      </w:r>
      <w:r>
        <w:rPr>
          <w:spacing w:val="4"/>
          <w:rtl/>
        </w:rPr>
        <w:t xml:space="preserve">من إجمالي عدد المدارس الحكومية، </w:t>
      </w:r>
      <w:r>
        <w:rPr>
          <w:rFonts w:hint="cs"/>
          <w:spacing w:val="4"/>
          <w:rtl/>
        </w:rPr>
        <w:t>أ</w:t>
      </w:r>
      <w:r>
        <w:rPr>
          <w:spacing w:val="4"/>
          <w:rtl/>
        </w:rPr>
        <w:t>ما نوعياً فقد تم التوسع في إنشاء المؤسسات التعليمية المتنوعة واستحداث البرام</w:t>
      </w:r>
      <w:r>
        <w:rPr>
          <w:spacing w:val="4"/>
          <w:rtl/>
        </w:rPr>
        <w:t>ج والتخصصات المختلفة، فإلى جانب التعليم العام هناك أيضاً التعليم الخاص.</w:t>
      </w:r>
    </w:p>
    <w:p w:rsidR="00000000" w:rsidRDefault="00E5404D">
      <w:pPr>
        <w:spacing w:before="0" w:line="380" w:lineRule="exact"/>
        <w:jc w:val="both"/>
        <w:rPr>
          <w:rFonts w:hint="cs"/>
          <w:spacing w:val="4"/>
          <w:rtl/>
        </w:rPr>
      </w:pPr>
      <w:r>
        <w:rPr>
          <w:rFonts w:hint="cs"/>
          <w:rtl/>
        </w:rPr>
        <w:t>35-</w:t>
      </w:r>
      <w:r>
        <w:rPr>
          <w:rFonts w:hint="cs"/>
          <w:rtl/>
        </w:rPr>
        <w:tab/>
      </w:r>
      <w:r>
        <w:rPr>
          <w:spacing w:val="4"/>
          <w:rtl/>
        </w:rPr>
        <w:t xml:space="preserve">هذا من جانب ومن جانب آخر تشهد السلطنة حالياً تطويراً شاملاً في النظام التعليمي كجزء من </w:t>
      </w:r>
      <w:r>
        <w:rPr>
          <w:rFonts w:hint="cs"/>
          <w:spacing w:val="4"/>
          <w:rtl/>
        </w:rPr>
        <w:t>ا</w:t>
      </w:r>
      <w:r>
        <w:rPr>
          <w:spacing w:val="4"/>
          <w:rtl/>
        </w:rPr>
        <w:t>ستراتيجية تطوير التعليم، وقد شمل هذا التطوير تدريس مواد العلوم والرياضيات بحيث تركز على القد</w:t>
      </w:r>
      <w:r>
        <w:rPr>
          <w:spacing w:val="4"/>
          <w:rtl/>
        </w:rPr>
        <w:t>رات الذاتية في المجالات الفنية والتقنية والهندسية والصحية والمجالات التعليمية، وتنمية وتكوين مهارات حل المشكلات والاستدلال والعلاقات المتداخلة، كما شمل هذا التطوير أيضاً تطويراً في تدريس اللغة ا</w:t>
      </w:r>
      <w:r>
        <w:rPr>
          <w:rFonts w:hint="cs"/>
          <w:spacing w:val="4"/>
          <w:rtl/>
        </w:rPr>
        <w:t>لإنكليزية</w:t>
      </w:r>
      <w:r>
        <w:rPr>
          <w:spacing w:val="4"/>
          <w:rtl/>
        </w:rPr>
        <w:t xml:space="preserve"> لتكون منذ الصفوف الأول من التعليم الأساسي، هذا إضافة</w:t>
      </w:r>
      <w:r>
        <w:rPr>
          <w:spacing w:val="4"/>
          <w:rtl/>
        </w:rPr>
        <w:t xml:space="preserve"> إلى التطوير في الخطة الدراسية، وفتح مراكز مصادر التعلم وغرف العلوم في مدارس التعليم الأساسي، وتدريس مادة </w:t>
      </w:r>
      <w:proofErr w:type="spellStart"/>
      <w:r>
        <w:rPr>
          <w:spacing w:val="4"/>
          <w:rtl/>
        </w:rPr>
        <w:t>الحاسوب</w:t>
      </w:r>
      <w:proofErr w:type="spellEnd"/>
      <w:r>
        <w:rPr>
          <w:spacing w:val="4"/>
          <w:rtl/>
        </w:rPr>
        <w:t xml:space="preserve"> حسب خطط مرحلية، هذا بالإضافة إلى تطوير نظام تقويم الطلاب ليشمل بجانب ا</w:t>
      </w:r>
      <w:r>
        <w:rPr>
          <w:rFonts w:hint="cs"/>
          <w:spacing w:val="4"/>
          <w:rtl/>
        </w:rPr>
        <w:t>لا</w:t>
      </w:r>
      <w:r>
        <w:rPr>
          <w:spacing w:val="4"/>
          <w:rtl/>
        </w:rPr>
        <w:t>متحانات تقييم المشاريع والبحوث المقدمة منهم، حيث أصبح التقويم تكوينياً</w:t>
      </w:r>
      <w:r>
        <w:rPr>
          <w:spacing w:val="4"/>
          <w:rtl/>
        </w:rPr>
        <w:t xml:space="preserve"> مستمراً يراعى فيه الفوارق الفردية للطلاب ومستوياتهم </w:t>
      </w:r>
      <w:proofErr w:type="spellStart"/>
      <w:r>
        <w:rPr>
          <w:spacing w:val="4"/>
          <w:rtl/>
        </w:rPr>
        <w:t>التحصيلية</w:t>
      </w:r>
      <w:proofErr w:type="spellEnd"/>
      <w:r>
        <w:rPr>
          <w:spacing w:val="4"/>
          <w:rtl/>
        </w:rPr>
        <w:t>، بحيث يقوم كل طالب بتنفيذ المشاريع وفق قدراته وإمكاناته.</w:t>
      </w:r>
    </w:p>
    <w:p w:rsidR="00000000" w:rsidRDefault="00E5404D">
      <w:pPr>
        <w:spacing w:before="0" w:line="380" w:lineRule="exact"/>
        <w:jc w:val="both"/>
        <w:rPr>
          <w:rFonts w:hint="cs"/>
          <w:rtl/>
        </w:rPr>
      </w:pPr>
      <w:r>
        <w:rPr>
          <w:rFonts w:hint="cs"/>
          <w:rtl/>
        </w:rPr>
        <w:t>36-</w:t>
      </w:r>
      <w:r>
        <w:rPr>
          <w:rFonts w:hint="cs"/>
          <w:rtl/>
        </w:rPr>
        <w:tab/>
      </w:r>
      <w:r>
        <w:rPr>
          <w:rtl/>
        </w:rPr>
        <w:t xml:space="preserve">إن أهداف التعليم في السلطنة تستند على القيم الاجتماعية والثقافية </w:t>
      </w:r>
      <w:r>
        <w:rPr>
          <w:rFonts w:hint="cs"/>
          <w:rtl/>
        </w:rPr>
        <w:t xml:space="preserve">على ما يلي: </w:t>
      </w:r>
      <w:r>
        <w:rPr>
          <w:rtl/>
        </w:rPr>
        <w:t xml:space="preserve">للمجتمع </w:t>
      </w:r>
      <w:proofErr w:type="spellStart"/>
      <w:r>
        <w:rPr>
          <w:rtl/>
        </w:rPr>
        <w:t>العماني</w:t>
      </w:r>
      <w:proofErr w:type="spellEnd"/>
      <w:r>
        <w:rPr>
          <w:rtl/>
        </w:rPr>
        <w:t>، كما عبر عنها النظام ا</w:t>
      </w:r>
      <w:r>
        <w:rPr>
          <w:rFonts w:hint="cs"/>
          <w:rtl/>
        </w:rPr>
        <w:t>لأ</w:t>
      </w:r>
      <w:r>
        <w:rPr>
          <w:rtl/>
        </w:rPr>
        <w:t>ساسي للدولة الذ</w:t>
      </w:r>
      <w:r>
        <w:rPr>
          <w:rtl/>
        </w:rPr>
        <w:t xml:space="preserve">ي نص في مادته </w:t>
      </w:r>
      <w:r>
        <w:rPr>
          <w:rFonts w:hint="cs"/>
          <w:rtl/>
        </w:rPr>
        <w:t>13 "</w:t>
      </w:r>
      <w:r>
        <w:rPr>
          <w:rtl/>
        </w:rPr>
        <w:t>يهدف التعليم على رفع المستوى الثقافي وتطويره، وتنمية التفكير العلمي، وإذكاء روح البحث، وتلبية متطلبات الخطط الاقتصادية والاجتماعية، وإيجاد جيل قوي في بنيته وأخلاقه، ويعتز بأمته ووطنه وتراثه ويحافظ على منجزاته</w:t>
      </w:r>
      <w:r>
        <w:t>"</w:t>
      </w:r>
      <w:r>
        <w:rPr>
          <w:rFonts w:hint="cs"/>
          <w:rtl/>
        </w:rPr>
        <w:t>.</w:t>
      </w:r>
      <w:r>
        <w:rPr>
          <w:rtl/>
        </w:rPr>
        <w:t xml:space="preserve"> كما أن متطلبات تقدم العلوم </w:t>
      </w:r>
      <w:r>
        <w:rPr>
          <w:rtl/>
        </w:rPr>
        <w:t xml:space="preserve">وتقنية المعلومات في عالم يتسم </w:t>
      </w:r>
      <w:proofErr w:type="spellStart"/>
      <w:r>
        <w:rPr>
          <w:rtl/>
        </w:rPr>
        <w:t>بالعولمة</w:t>
      </w:r>
      <w:proofErr w:type="spellEnd"/>
      <w:r>
        <w:rPr>
          <w:rtl/>
        </w:rPr>
        <w:t xml:space="preserve"> يجب أن تتكامل وتتفاعل مع مباد</w:t>
      </w:r>
      <w:r>
        <w:rPr>
          <w:rFonts w:hint="cs"/>
          <w:rtl/>
        </w:rPr>
        <w:t>ئ</w:t>
      </w:r>
      <w:r>
        <w:rPr>
          <w:rtl/>
        </w:rPr>
        <w:t xml:space="preserve"> وأهداف التعليم.</w:t>
      </w:r>
    </w:p>
    <w:p w:rsidR="00000000" w:rsidRDefault="00E5404D">
      <w:pPr>
        <w:spacing w:before="0" w:line="380" w:lineRule="exact"/>
        <w:jc w:val="both"/>
        <w:rPr>
          <w:rFonts w:hint="cs"/>
          <w:rtl/>
        </w:rPr>
      </w:pPr>
      <w:r>
        <w:rPr>
          <w:rFonts w:hint="cs"/>
          <w:rtl/>
        </w:rPr>
        <w:t>37-</w:t>
      </w:r>
      <w:r>
        <w:rPr>
          <w:rFonts w:hint="cs"/>
          <w:rtl/>
        </w:rPr>
        <w:tab/>
      </w:r>
      <w:r>
        <w:rPr>
          <w:rtl/>
        </w:rPr>
        <w:t>لذا وفي إطار جهود وزارة التربية والتعليم في السلطنة تم تطوير أهداف عامة للتربية وأهداف خاصة للتعليم الأساسي، وأخرى للصفين الحادي عشر والثاني عشر بما ينسجم مع خصائص ال</w:t>
      </w:r>
      <w:r>
        <w:rPr>
          <w:rtl/>
        </w:rPr>
        <w:t xml:space="preserve">مجتمع </w:t>
      </w:r>
      <w:proofErr w:type="spellStart"/>
      <w:r>
        <w:rPr>
          <w:rtl/>
        </w:rPr>
        <w:t>العماني</w:t>
      </w:r>
      <w:proofErr w:type="spellEnd"/>
      <w:r>
        <w:rPr>
          <w:rtl/>
        </w:rPr>
        <w:t xml:space="preserve"> والطالب </w:t>
      </w:r>
      <w:proofErr w:type="spellStart"/>
      <w:r>
        <w:rPr>
          <w:rtl/>
        </w:rPr>
        <w:t>العماني</w:t>
      </w:r>
      <w:proofErr w:type="spellEnd"/>
      <w:r>
        <w:rPr>
          <w:rtl/>
        </w:rPr>
        <w:t>، وبما يتناغم مع توجهات السلطنة المستقبلية والتطورات في مختلف مجالات الحياة، وبناء على هذه الأهداف تم تخطيط وتنفيذ مشروع تطوير التعليم العام.</w:t>
      </w:r>
    </w:p>
    <w:p w:rsidR="00000000" w:rsidRDefault="00E5404D">
      <w:pPr>
        <w:spacing w:before="0" w:line="380" w:lineRule="exact"/>
        <w:jc w:val="both"/>
        <w:rPr>
          <w:rFonts w:hint="cs"/>
          <w:rtl/>
        </w:rPr>
      </w:pPr>
      <w:r>
        <w:rPr>
          <w:rFonts w:hint="cs"/>
          <w:rtl/>
        </w:rPr>
        <w:t>38-</w:t>
      </w:r>
      <w:r>
        <w:rPr>
          <w:rFonts w:hint="cs"/>
          <w:rtl/>
        </w:rPr>
        <w:tab/>
      </w:r>
      <w:r>
        <w:rPr>
          <w:rtl/>
        </w:rPr>
        <w:t>وبناء</w:t>
      </w:r>
      <w:r>
        <w:rPr>
          <w:rFonts w:hint="cs"/>
          <w:rtl/>
        </w:rPr>
        <w:t>ً</w:t>
      </w:r>
      <w:r>
        <w:rPr>
          <w:rtl/>
        </w:rPr>
        <w:t xml:space="preserve"> عليه تم تطوير السلم التعليمي في السلطنة في ضوء ما</w:t>
      </w:r>
      <w:r>
        <w:rPr>
          <w:rFonts w:hint="cs"/>
          <w:rtl/>
        </w:rPr>
        <w:t xml:space="preserve"> </w:t>
      </w:r>
      <w:r>
        <w:rPr>
          <w:rtl/>
        </w:rPr>
        <w:t xml:space="preserve">دعت </w:t>
      </w:r>
      <w:r>
        <w:rPr>
          <w:rFonts w:hint="cs"/>
          <w:rtl/>
        </w:rPr>
        <w:t>إليه</w:t>
      </w:r>
      <w:r>
        <w:rPr>
          <w:rtl/>
        </w:rPr>
        <w:t xml:space="preserve"> خطة تطوير التعل</w:t>
      </w:r>
      <w:r>
        <w:rPr>
          <w:rtl/>
        </w:rPr>
        <w:t>يم العام فأصبح يتكون من مرحلتين هما</w:t>
      </w:r>
      <w:r>
        <w:t>:</w:t>
      </w:r>
      <w:r>
        <w:rPr>
          <w:rtl/>
        </w:rPr>
        <w:t xml:space="preserve"> مرحلة الأساس وقوامها عشر سنوات، تليها مرحلة التعليم ما</w:t>
      </w:r>
      <w:r>
        <w:rPr>
          <w:rFonts w:hint="cs"/>
          <w:rtl/>
        </w:rPr>
        <w:t xml:space="preserve"> ب</w:t>
      </w:r>
      <w:r>
        <w:rPr>
          <w:rtl/>
        </w:rPr>
        <w:t>عد الأساسي ومدتها عامان، وهذا الوضع يتفق تماماً مع متطلبات المرحلة القادمة لتطوير التعليم في السلطنة من ناحية، ومن ناحية أخرى فهو مطبق في كثير من دول العالم، كما أ</w:t>
      </w:r>
      <w:r>
        <w:rPr>
          <w:rtl/>
        </w:rPr>
        <w:t>ن عدد سنوات الدراسة الحالية في التعليم العام بالسلطنة يتساوى ما</w:t>
      </w:r>
      <w:r>
        <w:rPr>
          <w:rFonts w:hint="cs"/>
          <w:rtl/>
        </w:rPr>
        <w:t xml:space="preserve"> </w:t>
      </w:r>
      <w:r>
        <w:rPr>
          <w:rtl/>
        </w:rPr>
        <w:t xml:space="preserve">هو سائد في كثير من الدول العربية، ولن يجد الطالب </w:t>
      </w:r>
      <w:proofErr w:type="spellStart"/>
      <w:r>
        <w:rPr>
          <w:rtl/>
        </w:rPr>
        <w:t>العماني</w:t>
      </w:r>
      <w:proofErr w:type="spellEnd"/>
      <w:r>
        <w:rPr>
          <w:rtl/>
        </w:rPr>
        <w:t xml:space="preserve"> أية صعوبة في الالتحاق بأية مدرسة خارج السلطنة أو الالتحاق بالجامعات العربية أو الأجنبية في حالة إكماله للتعليم.</w:t>
      </w:r>
    </w:p>
    <w:p w:rsidR="00000000" w:rsidRDefault="00E5404D">
      <w:pPr>
        <w:spacing w:before="0" w:line="380" w:lineRule="exact"/>
        <w:jc w:val="both"/>
        <w:rPr>
          <w:rFonts w:hint="cs"/>
          <w:spacing w:val="4"/>
          <w:rtl/>
        </w:rPr>
      </w:pPr>
      <w:r>
        <w:rPr>
          <w:rFonts w:hint="cs"/>
          <w:rtl/>
        </w:rPr>
        <w:t>39-</w:t>
      </w:r>
      <w:r>
        <w:rPr>
          <w:rFonts w:hint="cs"/>
          <w:rtl/>
        </w:rPr>
        <w:tab/>
      </w:r>
      <w:r>
        <w:rPr>
          <w:spacing w:val="4"/>
          <w:rtl/>
        </w:rPr>
        <w:t xml:space="preserve">وعلى مستوى المواقف </w:t>
      </w:r>
      <w:r>
        <w:rPr>
          <w:spacing w:val="4"/>
          <w:rtl/>
        </w:rPr>
        <w:t>التعليمية، تبنت الوزارة التربية والتعليم نظريات ومفاهيم تربوية متطورة تواكب مع آخر ما</w:t>
      </w:r>
      <w:r>
        <w:rPr>
          <w:rFonts w:hint="cs"/>
          <w:spacing w:val="4"/>
          <w:rtl/>
        </w:rPr>
        <w:t xml:space="preserve"> </w:t>
      </w:r>
      <w:r>
        <w:rPr>
          <w:spacing w:val="4"/>
          <w:rtl/>
        </w:rPr>
        <w:t>توصل إليه العلم في المجال التربوي، حيث تشجع الوزارة المعلمين والمعلمات على تنويع طرق التدريس وفق مقتضيات المواقف التعليمية</w:t>
      </w:r>
      <w:r>
        <w:rPr>
          <w:rFonts w:hint="cs"/>
          <w:spacing w:val="4"/>
          <w:rtl/>
        </w:rPr>
        <w:t>،</w:t>
      </w:r>
      <w:r>
        <w:rPr>
          <w:spacing w:val="4"/>
          <w:rtl/>
        </w:rPr>
        <w:t xml:space="preserve"> كما سعت الوزارة إلى تكوين العلاقة بين المعلم و</w:t>
      </w:r>
      <w:r>
        <w:rPr>
          <w:spacing w:val="4"/>
          <w:rtl/>
        </w:rPr>
        <w:t xml:space="preserve">المتعلم من خلال توجيه المعلمين والمعلمات إلى إتاحة فرصة أكبر للطلاب للمشاركة في تعلمهم من أجل القضاء على أساليب التدريس التقليدية المؤدية إلى سلبية المتعلم وتشجيع عادات الحفظ </w:t>
      </w:r>
      <w:proofErr w:type="spellStart"/>
      <w:r>
        <w:rPr>
          <w:spacing w:val="4"/>
          <w:rtl/>
        </w:rPr>
        <w:t>وا</w:t>
      </w:r>
      <w:r>
        <w:rPr>
          <w:rFonts w:hint="cs"/>
          <w:spacing w:val="4"/>
          <w:rtl/>
        </w:rPr>
        <w:t>لا</w:t>
      </w:r>
      <w:r>
        <w:rPr>
          <w:spacing w:val="4"/>
          <w:rtl/>
        </w:rPr>
        <w:t>تكالية</w:t>
      </w:r>
      <w:proofErr w:type="spellEnd"/>
      <w:r>
        <w:rPr>
          <w:spacing w:val="4"/>
          <w:rtl/>
        </w:rPr>
        <w:t>، وفي هذا الإطار تبنت الوزارة كذلك مفاهيم التعلم الذاتي والتعلم من خلال</w:t>
      </w:r>
      <w:r>
        <w:rPr>
          <w:spacing w:val="4"/>
          <w:rtl/>
        </w:rPr>
        <w:t xml:space="preserve"> العمل وغيرهما من المفاهيم الحديثة ووفرت البيئة التعليمية الملائمة لتطبيق مثل تلك المفاهيم.</w:t>
      </w:r>
    </w:p>
    <w:p w:rsidR="00000000" w:rsidRDefault="00E5404D">
      <w:pPr>
        <w:spacing w:before="0" w:line="380" w:lineRule="exact"/>
        <w:jc w:val="both"/>
        <w:rPr>
          <w:rFonts w:hint="cs"/>
          <w:rtl/>
        </w:rPr>
      </w:pPr>
      <w:r>
        <w:rPr>
          <w:rFonts w:hint="cs"/>
          <w:rtl/>
        </w:rPr>
        <w:t>40-</w:t>
      </w:r>
      <w:r>
        <w:rPr>
          <w:rFonts w:hint="cs"/>
          <w:rtl/>
        </w:rPr>
        <w:tab/>
      </w:r>
      <w:r>
        <w:rPr>
          <w:rtl/>
        </w:rPr>
        <w:t xml:space="preserve">إن السلطنة وهي تسعى لتطوير التعليم بكافة مراحله ومستوياته لتضع في حسبانها خلق نظام تعليمي موحد ومتكامل يتسم بالتجانس واليسر في </w:t>
      </w:r>
      <w:r>
        <w:rPr>
          <w:rFonts w:hint="cs"/>
          <w:rtl/>
        </w:rPr>
        <w:t>ا</w:t>
      </w:r>
      <w:r>
        <w:rPr>
          <w:rtl/>
        </w:rPr>
        <w:t>نتقاله من مرحلة إلى أخرى، على أن</w:t>
      </w:r>
      <w:r>
        <w:rPr>
          <w:rtl/>
        </w:rPr>
        <w:t xml:space="preserve"> يتضمن هذا التكامل والتجانس مع الجهات الحكومية الأخرى</w:t>
      </w:r>
      <w:r>
        <w:t>:</w:t>
      </w:r>
      <w:r>
        <w:rPr>
          <w:rtl/>
        </w:rPr>
        <w:t xml:space="preserve"> من أجل تحقيق الأهداف والغايات والآمال المرجوة.</w:t>
      </w:r>
    </w:p>
    <w:p w:rsidR="00000000" w:rsidRDefault="00E5404D">
      <w:pPr>
        <w:spacing w:before="0" w:line="380" w:lineRule="exact"/>
        <w:jc w:val="both"/>
        <w:rPr>
          <w:rFonts w:hint="cs"/>
          <w:rtl/>
        </w:rPr>
      </w:pPr>
      <w:r>
        <w:rPr>
          <w:rFonts w:hint="cs"/>
          <w:rtl/>
        </w:rPr>
        <w:t>41-</w:t>
      </w:r>
      <w:r>
        <w:rPr>
          <w:rFonts w:hint="cs"/>
          <w:rtl/>
        </w:rPr>
        <w:tab/>
      </w:r>
      <w:r>
        <w:rPr>
          <w:rtl/>
        </w:rPr>
        <w:t>قد وفرت الدولة مختلف أنواع المدارس في التعليم العام والفني وا</w:t>
      </w:r>
      <w:r>
        <w:rPr>
          <w:rFonts w:hint="cs"/>
          <w:rtl/>
        </w:rPr>
        <w:t>لإ</w:t>
      </w:r>
      <w:r>
        <w:rPr>
          <w:rtl/>
        </w:rPr>
        <w:t xml:space="preserve">سلامي، ويجد كل الأطفال </w:t>
      </w:r>
      <w:r>
        <w:rPr>
          <w:rFonts w:hint="cs"/>
          <w:rtl/>
        </w:rPr>
        <w:t xml:space="preserve">الذين هم </w:t>
      </w:r>
      <w:r>
        <w:rPr>
          <w:rtl/>
        </w:rPr>
        <w:t>في عمر الالتحاق بالمد</w:t>
      </w:r>
      <w:r>
        <w:rPr>
          <w:rFonts w:hint="cs"/>
          <w:rtl/>
        </w:rPr>
        <w:t>ارس (6 سنوات)</w:t>
      </w:r>
      <w:r>
        <w:rPr>
          <w:rtl/>
        </w:rPr>
        <w:t xml:space="preserve"> فرصتهم في التعليم بد</w:t>
      </w:r>
      <w:r>
        <w:rPr>
          <w:rtl/>
        </w:rPr>
        <w:t>ون تمييز، حيث بلغ معدل الالتحاق في هذا العمر</w:t>
      </w:r>
      <w:r>
        <w:rPr>
          <w:rFonts w:hint="cs"/>
          <w:rtl/>
        </w:rPr>
        <w:t xml:space="preserve"> 99.8 في المائة (في عام 2003)</w:t>
      </w:r>
      <w:r>
        <w:rPr>
          <w:rtl/>
        </w:rPr>
        <w:t>، ويجري ا</w:t>
      </w:r>
      <w:r>
        <w:rPr>
          <w:rFonts w:hint="cs"/>
          <w:rtl/>
        </w:rPr>
        <w:t>لآ</w:t>
      </w:r>
      <w:r>
        <w:rPr>
          <w:rtl/>
        </w:rPr>
        <w:t>ن تطوير العملية التعليمية في السلطنة حيث سيتم تقسيم مرحلة التعليم الأساسي ومدتها</w:t>
      </w:r>
      <w:r>
        <w:rPr>
          <w:rFonts w:hint="cs"/>
          <w:rtl/>
        </w:rPr>
        <w:t xml:space="preserve"> 10 </w:t>
      </w:r>
      <w:r>
        <w:rPr>
          <w:rtl/>
        </w:rPr>
        <w:t xml:space="preserve">سنوات </w:t>
      </w:r>
      <w:r>
        <w:rPr>
          <w:rFonts w:hint="cs"/>
          <w:rtl/>
        </w:rPr>
        <w:t>إ</w:t>
      </w:r>
      <w:r>
        <w:rPr>
          <w:rtl/>
        </w:rPr>
        <w:t xml:space="preserve">لى حلقتين الأولى </w:t>
      </w:r>
      <w:r>
        <w:rPr>
          <w:rFonts w:hint="cs"/>
          <w:rtl/>
        </w:rPr>
        <w:t xml:space="preserve">4 </w:t>
      </w:r>
      <w:r>
        <w:rPr>
          <w:rtl/>
        </w:rPr>
        <w:t>سنوات، والثانية</w:t>
      </w:r>
      <w:r>
        <w:rPr>
          <w:rFonts w:hint="cs"/>
          <w:rtl/>
        </w:rPr>
        <w:t xml:space="preserve"> 6 </w:t>
      </w:r>
      <w:r>
        <w:rPr>
          <w:rtl/>
        </w:rPr>
        <w:t>سنوات، وتأتي بعدها مرحلة التعليم الثانوي لمد</w:t>
      </w:r>
      <w:r>
        <w:rPr>
          <w:rtl/>
        </w:rPr>
        <w:t>ة عامين، وترمي عملية تطوير المناهج وتطوير تدريس اللغات والمواد الاجتماعية والعلوم والتربية ا</w:t>
      </w:r>
      <w:r>
        <w:rPr>
          <w:rFonts w:hint="cs"/>
          <w:rtl/>
        </w:rPr>
        <w:t>لإ</w:t>
      </w:r>
      <w:r>
        <w:rPr>
          <w:rtl/>
        </w:rPr>
        <w:t>سلامية وتعميم استخدام الحاسب الآلي، وأساليب أخرى إلى إثراء العملية التعليمية وزيادة فاعليتها.</w:t>
      </w:r>
    </w:p>
    <w:p w:rsidR="00000000" w:rsidRDefault="00E5404D">
      <w:pPr>
        <w:spacing w:before="0" w:line="380" w:lineRule="exact"/>
        <w:jc w:val="both"/>
        <w:rPr>
          <w:rFonts w:hint="cs"/>
          <w:spacing w:val="0"/>
          <w:rtl/>
        </w:rPr>
      </w:pPr>
      <w:r>
        <w:rPr>
          <w:rFonts w:hint="cs"/>
          <w:rtl/>
        </w:rPr>
        <w:t>42-</w:t>
      </w:r>
      <w:r>
        <w:rPr>
          <w:rFonts w:hint="cs"/>
          <w:rtl/>
        </w:rPr>
        <w:tab/>
      </w:r>
      <w:r>
        <w:rPr>
          <w:spacing w:val="0"/>
          <w:rtl/>
        </w:rPr>
        <w:t xml:space="preserve">وقد امتد اهتمام الدولة بالتعليم كضرورة تنموية </w:t>
      </w:r>
      <w:r>
        <w:rPr>
          <w:rFonts w:hint="cs"/>
          <w:spacing w:val="0"/>
          <w:rtl/>
        </w:rPr>
        <w:t>إ</w:t>
      </w:r>
      <w:r>
        <w:rPr>
          <w:spacing w:val="0"/>
          <w:rtl/>
        </w:rPr>
        <w:t>لى التعليم العالي</w:t>
      </w:r>
      <w:r>
        <w:rPr>
          <w:spacing w:val="0"/>
          <w:rtl/>
        </w:rPr>
        <w:t>، وتوِّج بإنشاء جامعة السلطان قابوس في عام</w:t>
      </w:r>
      <w:r>
        <w:rPr>
          <w:rFonts w:hint="cs"/>
          <w:spacing w:val="0"/>
          <w:rtl/>
        </w:rPr>
        <w:t xml:space="preserve"> 1986</w:t>
      </w:r>
      <w:r>
        <w:rPr>
          <w:spacing w:val="0"/>
          <w:rtl/>
        </w:rPr>
        <w:t xml:space="preserve"> </w:t>
      </w:r>
      <w:r>
        <w:rPr>
          <w:rFonts w:hint="cs"/>
          <w:spacing w:val="0"/>
          <w:rtl/>
        </w:rPr>
        <w:t xml:space="preserve">لتشكل </w:t>
      </w:r>
      <w:r>
        <w:rPr>
          <w:spacing w:val="0"/>
          <w:rtl/>
        </w:rPr>
        <w:t xml:space="preserve">لبنة هامة وتطوراً بالغاً في مسيرة التعليم العالي بالسلطنة، حيث تم إدخال التعليم الجامعي وما بعد الجامعي كمرحلة حيوية </w:t>
      </w:r>
      <w:r>
        <w:rPr>
          <w:rFonts w:hint="cs"/>
          <w:spacing w:val="0"/>
          <w:rtl/>
        </w:rPr>
        <w:t>لإ</w:t>
      </w:r>
      <w:r>
        <w:rPr>
          <w:spacing w:val="0"/>
          <w:rtl/>
        </w:rPr>
        <w:t xml:space="preserve">عداد الكوادر </w:t>
      </w:r>
      <w:proofErr w:type="spellStart"/>
      <w:r>
        <w:rPr>
          <w:spacing w:val="0"/>
          <w:rtl/>
        </w:rPr>
        <w:t>العُمانية</w:t>
      </w:r>
      <w:proofErr w:type="spellEnd"/>
      <w:r>
        <w:rPr>
          <w:spacing w:val="0"/>
          <w:rtl/>
        </w:rPr>
        <w:t xml:space="preserve"> رفيعة المستوى في مختلف المجالات والذين يسندون عملية التنمية </w:t>
      </w:r>
      <w:r>
        <w:rPr>
          <w:spacing w:val="0"/>
          <w:rtl/>
        </w:rPr>
        <w:t>الوطنية.</w:t>
      </w:r>
    </w:p>
    <w:p w:rsidR="00000000" w:rsidRDefault="00E5404D">
      <w:pPr>
        <w:spacing w:before="0" w:line="380" w:lineRule="exact"/>
        <w:jc w:val="both"/>
        <w:rPr>
          <w:rFonts w:hint="cs"/>
          <w:rtl/>
        </w:rPr>
      </w:pPr>
      <w:r>
        <w:rPr>
          <w:b/>
          <w:bCs/>
          <w:rtl/>
        </w:rPr>
        <w:t>السلطة القضائية</w:t>
      </w:r>
    </w:p>
    <w:p w:rsidR="00000000" w:rsidRDefault="00E5404D">
      <w:pPr>
        <w:spacing w:before="0" w:line="380" w:lineRule="exact"/>
        <w:jc w:val="both"/>
        <w:rPr>
          <w:rFonts w:hint="cs"/>
          <w:rtl/>
        </w:rPr>
      </w:pPr>
      <w:r>
        <w:rPr>
          <w:rFonts w:hint="cs"/>
          <w:rtl/>
        </w:rPr>
        <w:t>43-</w:t>
      </w:r>
      <w:r>
        <w:rPr>
          <w:rFonts w:hint="cs"/>
          <w:rtl/>
        </w:rPr>
        <w:tab/>
      </w:r>
      <w:r>
        <w:rPr>
          <w:rtl/>
        </w:rPr>
        <w:t xml:space="preserve">ينص النظام الأساسي للدولة </w:t>
      </w:r>
      <w:r>
        <w:rPr>
          <w:rFonts w:hint="cs"/>
          <w:rtl/>
        </w:rPr>
        <w:t xml:space="preserve">في </w:t>
      </w:r>
      <w:r>
        <w:rPr>
          <w:rtl/>
        </w:rPr>
        <w:t xml:space="preserve">المواد </w:t>
      </w:r>
      <w:r>
        <w:rPr>
          <w:rFonts w:hint="cs"/>
          <w:rtl/>
        </w:rPr>
        <w:t xml:space="preserve">59-71 </w:t>
      </w:r>
      <w:r>
        <w:rPr>
          <w:rtl/>
        </w:rPr>
        <w:t xml:space="preserve">من جملة ما ينص عليه على </w:t>
      </w:r>
      <w:r>
        <w:t>"</w:t>
      </w:r>
      <w:r>
        <w:rPr>
          <w:rtl/>
        </w:rPr>
        <w:t>أن السلطة القضائية مستقلة وأنه لا سلطان على القضاة في قضائهم إلا القانون</w:t>
      </w:r>
      <w:r>
        <w:rPr>
          <w:rFonts w:hint="cs"/>
          <w:rtl/>
        </w:rPr>
        <w:t>"</w:t>
      </w:r>
      <w:r>
        <w:rPr>
          <w:rtl/>
        </w:rPr>
        <w:t>. وقد حدد القانون الصادر في عام</w:t>
      </w:r>
      <w:r>
        <w:rPr>
          <w:rFonts w:hint="cs"/>
          <w:rtl/>
        </w:rPr>
        <w:t xml:space="preserve"> 1999</w:t>
      </w:r>
      <w:r>
        <w:rPr>
          <w:rtl/>
        </w:rPr>
        <w:t xml:space="preserve"> بموجب المرسوم السلطاني رقم</w:t>
      </w:r>
      <w:r>
        <w:rPr>
          <w:rFonts w:hint="cs"/>
          <w:rtl/>
        </w:rPr>
        <w:t xml:space="preserve"> 90/99</w:t>
      </w:r>
      <w:r>
        <w:rPr>
          <w:rtl/>
        </w:rPr>
        <w:t xml:space="preserve"> والذي ينظم النظام</w:t>
      </w:r>
      <w:r>
        <w:rPr>
          <w:rtl/>
        </w:rPr>
        <w:t xml:space="preserve"> القضائي </w:t>
      </w:r>
      <w:proofErr w:type="spellStart"/>
      <w:r>
        <w:rPr>
          <w:rtl/>
        </w:rPr>
        <w:t>العُماني</w:t>
      </w:r>
      <w:proofErr w:type="spellEnd"/>
      <w:r>
        <w:rPr>
          <w:rtl/>
        </w:rPr>
        <w:t>، نظاماً قضائياً متكاملاً يتكون من محكمة عليا في مسقط العاصمة، وست محاكم استئناف واحدة في كل محافظة أو</w:t>
      </w:r>
      <w:r>
        <w:rPr>
          <w:rFonts w:hint="cs"/>
          <w:rtl/>
        </w:rPr>
        <w:t xml:space="preserve"> </w:t>
      </w:r>
      <w:r>
        <w:rPr>
          <w:rtl/>
        </w:rPr>
        <w:t>منطقة من مناطق السلطنة الكبرى، وأربعين محكمة ابتدائية تتوزع على مختلف الولايات. وباستثناء الحالات المتعلقة بالمنازعات الإدارية، تنظر هذه</w:t>
      </w:r>
      <w:r>
        <w:rPr>
          <w:rtl/>
        </w:rPr>
        <w:t xml:space="preserve"> المحاكم في القضايا الجزائية</w:t>
      </w:r>
      <w:r>
        <w:rPr>
          <w:rFonts w:hint="cs"/>
          <w:rtl/>
        </w:rPr>
        <w:t xml:space="preserve"> و</w:t>
      </w:r>
      <w:r>
        <w:rPr>
          <w:rtl/>
        </w:rPr>
        <w:t xml:space="preserve">الجنائية والمدنية والتجارية، وكذلك في قضايا أخرى مثل الأحوال الشخصية والعمل والضرائب. </w:t>
      </w:r>
    </w:p>
    <w:p w:rsidR="00000000" w:rsidRDefault="00E5404D">
      <w:pPr>
        <w:spacing w:before="0" w:line="380" w:lineRule="exact"/>
        <w:jc w:val="both"/>
        <w:rPr>
          <w:rFonts w:hint="cs"/>
          <w:rtl/>
        </w:rPr>
      </w:pPr>
      <w:r>
        <w:rPr>
          <w:rFonts w:hint="cs"/>
          <w:rtl/>
        </w:rPr>
        <w:t>44-</w:t>
      </w:r>
      <w:r>
        <w:rPr>
          <w:rFonts w:hint="cs"/>
          <w:rtl/>
        </w:rPr>
        <w:tab/>
      </w:r>
      <w:r>
        <w:rPr>
          <w:rtl/>
        </w:rPr>
        <w:t xml:space="preserve">وتمثل المحكمة العليا أعلى هرم </w:t>
      </w:r>
      <w:r>
        <w:rPr>
          <w:rFonts w:hint="cs"/>
          <w:rtl/>
        </w:rPr>
        <w:t xml:space="preserve">في </w:t>
      </w:r>
      <w:r>
        <w:rPr>
          <w:rtl/>
        </w:rPr>
        <w:t xml:space="preserve">النظام القضائي </w:t>
      </w:r>
      <w:proofErr w:type="spellStart"/>
      <w:r>
        <w:rPr>
          <w:rtl/>
        </w:rPr>
        <w:t>العُماني</w:t>
      </w:r>
      <w:proofErr w:type="spellEnd"/>
      <w:r>
        <w:rPr>
          <w:rtl/>
        </w:rPr>
        <w:t>، ومهمتها الإشراف على مدى المطابقة في تنفيذ القوانين وتفسيرها. فوظيفتها تقتصر ع</w:t>
      </w:r>
      <w:r>
        <w:rPr>
          <w:rtl/>
        </w:rPr>
        <w:t xml:space="preserve">لى ضمان </w:t>
      </w:r>
      <w:r>
        <w:rPr>
          <w:rFonts w:hint="cs"/>
          <w:rtl/>
        </w:rPr>
        <w:t>ا</w:t>
      </w:r>
      <w:r>
        <w:rPr>
          <w:rtl/>
        </w:rPr>
        <w:t xml:space="preserve">حترام القضاة للقانون وتطبيقه التطبيق السليم. </w:t>
      </w:r>
      <w:proofErr w:type="spellStart"/>
      <w:r>
        <w:rPr>
          <w:rtl/>
        </w:rPr>
        <w:t>وبإستثناء</w:t>
      </w:r>
      <w:proofErr w:type="spellEnd"/>
      <w:r>
        <w:rPr>
          <w:rtl/>
        </w:rPr>
        <w:t xml:space="preserve"> المنازعات الإدارية، فان المحكمة العليا مختصة بالنظر في كافة القضايا الجزائية والمدنية والتجارية والأحوال الشخصية </w:t>
      </w:r>
      <w:proofErr w:type="spellStart"/>
      <w:r>
        <w:rPr>
          <w:rtl/>
        </w:rPr>
        <w:t>العمانية</w:t>
      </w:r>
      <w:proofErr w:type="spellEnd"/>
      <w:r>
        <w:rPr>
          <w:rtl/>
        </w:rPr>
        <w:t xml:space="preserve"> والضريبية، أيا</w:t>
      </w:r>
      <w:r>
        <w:rPr>
          <w:rFonts w:hint="cs"/>
          <w:rtl/>
        </w:rPr>
        <w:t>ً</w:t>
      </w:r>
      <w:r>
        <w:rPr>
          <w:rtl/>
        </w:rPr>
        <w:t xml:space="preserve"> كانت طبيعتها.</w:t>
      </w:r>
    </w:p>
    <w:p w:rsidR="00000000" w:rsidRDefault="00E5404D">
      <w:pPr>
        <w:spacing w:before="0" w:line="380" w:lineRule="exact"/>
        <w:jc w:val="both"/>
        <w:rPr>
          <w:rFonts w:hint="cs"/>
          <w:rtl/>
        </w:rPr>
      </w:pPr>
      <w:r>
        <w:rPr>
          <w:rFonts w:hint="cs"/>
          <w:rtl/>
        </w:rPr>
        <w:t>45-</w:t>
      </w:r>
      <w:r>
        <w:rPr>
          <w:rFonts w:hint="cs"/>
          <w:rtl/>
        </w:rPr>
        <w:tab/>
      </w:r>
      <w:r>
        <w:rPr>
          <w:rtl/>
        </w:rPr>
        <w:t>وقد أنشئت محكمة القضاء ا</w:t>
      </w:r>
      <w:r>
        <w:rPr>
          <w:rFonts w:hint="cs"/>
          <w:rtl/>
        </w:rPr>
        <w:t>لإ</w:t>
      </w:r>
      <w:r>
        <w:rPr>
          <w:rtl/>
        </w:rPr>
        <w:t xml:space="preserve">داري عام </w:t>
      </w:r>
      <w:r>
        <w:rPr>
          <w:rFonts w:hint="cs"/>
          <w:rtl/>
        </w:rPr>
        <w:t>1</w:t>
      </w:r>
      <w:r>
        <w:rPr>
          <w:rFonts w:hint="cs"/>
          <w:rtl/>
        </w:rPr>
        <w:t>999</w:t>
      </w:r>
      <w:r>
        <w:rPr>
          <w:rtl/>
        </w:rPr>
        <w:t xml:space="preserve"> بموجب المرسوم السلطاني رقم </w:t>
      </w:r>
      <w:r>
        <w:rPr>
          <w:rFonts w:hint="cs"/>
          <w:rtl/>
        </w:rPr>
        <w:t xml:space="preserve">91/99 </w:t>
      </w:r>
      <w:r>
        <w:rPr>
          <w:rtl/>
        </w:rPr>
        <w:t>للنظر في المنازعات ا</w:t>
      </w:r>
      <w:r>
        <w:rPr>
          <w:rFonts w:hint="cs"/>
          <w:rtl/>
        </w:rPr>
        <w:t>لإ</w:t>
      </w:r>
      <w:r>
        <w:rPr>
          <w:rtl/>
        </w:rPr>
        <w:t>دارية على درجتين من التقاضي. وتشكل هذه المحكمة الجهاز الذي يعيد النظر في القرارات التي تتخذها أجهزة الحكومة ودوائرها. وتتمتع هذه المحكمة بسلطة إلغاء قرارات الحكومة ومنح تعويضات في حدود ا</w:t>
      </w:r>
      <w:r>
        <w:rPr>
          <w:rFonts w:hint="cs"/>
          <w:rtl/>
        </w:rPr>
        <w:t>لا</w:t>
      </w:r>
      <w:r>
        <w:rPr>
          <w:rtl/>
        </w:rPr>
        <w:t>ختصاص الم</w:t>
      </w:r>
      <w:r>
        <w:rPr>
          <w:rtl/>
        </w:rPr>
        <w:t>عقود لها.</w:t>
      </w:r>
    </w:p>
    <w:p w:rsidR="00000000" w:rsidRDefault="00E5404D">
      <w:pPr>
        <w:spacing w:before="0" w:line="380" w:lineRule="exact"/>
        <w:jc w:val="both"/>
        <w:rPr>
          <w:rFonts w:hint="cs"/>
          <w:rtl/>
        </w:rPr>
      </w:pPr>
      <w:r>
        <w:rPr>
          <w:rFonts w:hint="cs"/>
          <w:rtl/>
        </w:rPr>
        <w:t>46-</w:t>
      </w:r>
      <w:r>
        <w:rPr>
          <w:rFonts w:hint="cs"/>
          <w:rtl/>
        </w:rPr>
        <w:tab/>
      </w:r>
      <w:r>
        <w:rPr>
          <w:rtl/>
        </w:rPr>
        <w:t xml:space="preserve">ويعد نظام المحاكم الذي تضمنه نظام السلطة القضائية طفرة حديثة لكفالة حق التقاضي، بعد أن كانت المحاكم الشرعية والمحكمة التجارية والمحكمة الجزائية هي المكون للنظام القضائي السابق، وقد صدرت عدة قوانين ذات صلة بالعمل القضائي منها، قانون الإجراءات </w:t>
      </w:r>
      <w:r>
        <w:rPr>
          <w:rtl/>
        </w:rPr>
        <w:t xml:space="preserve">الجزائية وقانون الإجراءات المدنية والتجارية، كما </w:t>
      </w:r>
      <w:proofErr w:type="spellStart"/>
      <w:r>
        <w:rPr>
          <w:rFonts w:hint="cs"/>
          <w:rtl/>
        </w:rPr>
        <w:t>أنشيء</w:t>
      </w:r>
      <w:proofErr w:type="spellEnd"/>
      <w:r>
        <w:rPr>
          <w:rtl/>
        </w:rPr>
        <w:t xml:space="preserve"> المجلس الأعلى للقضاء، با</w:t>
      </w:r>
      <w:r>
        <w:rPr>
          <w:rFonts w:hint="cs"/>
          <w:rtl/>
        </w:rPr>
        <w:t>لإ</w:t>
      </w:r>
      <w:r>
        <w:rPr>
          <w:rtl/>
        </w:rPr>
        <w:t>ضافة إلى قوانين أخرى تنظم مهنة المحاماة وكتاب العدل.</w:t>
      </w:r>
    </w:p>
    <w:p w:rsidR="00000000" w:rsidRDefault="00E5404D">
      <w:pPr>
        <w:spacing w:before="0" w:line="380" w:lineRule="exact"/>
        <w:jc w:val="both"/>
        <w:rPr>
          <w:rFonts w:hint="cs"/>
          <w:rtl/>
        </w:rPr>
      </w:pPr>
      <w:r>
        <w:rPr>
          <w:rFonts w:hint="cs"/>
          <w:rtl/>
        </w:rPr>
        <w:t>47-</w:t>
      </w:r>
      <w:r>
        <w:rPr>
          <w:rFonts w:hint="cs"/>
          <w:rtl/>
        </w:rPr>
        <w:tab/>
      </w:r>
      <w:r>
        <w:rPr>
          <w:rtl/>
        </w:rPr>
        <w:t xml:space="preserve">وفي عام </w:t>
      </w:r>
      <w:r>
        <w:rPr>
          <w:rFonts w:hint="cs"/>
          <w:rtl/>
        </w:rPr>
        <w:t>1999</w:t>
      </w:r>
      <w:r>
        <w:rPr>
          <w:rtl/>
        </w:rPr>
        <w:t>، صدر قانون الإدعاء العام، وهو بمثابة هيئة مستقلة لمباشرة الدعوى العمومية.</w:t>
      </w:r>
    </w:p>
    <w:p w:rsidR="00000000" w:rsidRDefault="00E5404D">
      <w:pPr>
        <w:spacing w:before="0" w:line="380" w:lineRule="exact"/>
        <w:jc w:val="both"/>
        <w:rPr>
          <w:rFonts w:hint="cs"/>
          <w:rtl/>
        </w:rPr>
      </w:pPr>
      <w:r>
        <w:rPr>
          <w:b/>
          <w:bCs/>
          <w:rtl/>
        </w:rPr>
        <w:t>الحالة العامة للاقتصاد الوطن</w:t>
      </w:r>
      <w:r>
        <w:rPr>
          <w:rFonts w:hint="cs"/>
          <w:b/>
          <w:bCs/>
          <w:rtl/>
        </w:rPr>
        <w:t>ي</w:t>
      </w:r>
    </w:p>
    <w:p w:rsidR="00000000" w:rsidRDefault="00E5404D">
      <w:pPr>
        <w:spacing w:before="0" w:line="380" w:lineRule="exact"/>
        <w:jc w:val="both"/>
        <w:rPr>
          <w:rFonts w:hint="cs"/>
          <w:rtl/>
        </w:rPr>
      </w:pPr>
      <w:r>
        <w:rPr>
          <w:rFonts w:hint="cs"/>
          <w:rtl/>
        </w:rPr>
        <w:t>4</w:t>
      </w:r>
      <w:r>
        <w:rPr>
          <w:rFonts w:hint="cs"/>
          <w:rtl/>
        </w:rPr>
        <w:t>8-</w:t>
      </w:r>
      <w:r>
        <w:rPr>
          <w:rFonts w:hint="cs"/>
          <w:rtl/>
        </w:rPr>
        <w:tab/>
      </w:r>
      <w:r>
        <w:rPr>
          <w:rtl/>
        </w:rPr>
        <w:t xml:space="preserve">الاقتصاد </w:t>
      </w:r>
      <w:proofErr w:type="spellStart"/>
      <w:r>
        <w:rPr>
          <w:rtl/>
        </w:rPr>
        <w:t>العُماني</w:t>
      </w:r>
      <w:proofErr w:type="spellEnd"/>
      <w:r>
        <w:rPr>
          <w:rtl/>
        </w:rPr>
        <w:t xml:space="preserve"> </w:t>
      </w:r>
      <w:r>
        <w:rPr>
          <w:rFonts w:hint="cs"/>
          <w:rtl/>
        </w:rPr>
        <w:t>ا</w:t>
      </w:r>
      <w:r>
        <w:rPr>
          <w:rtl/>
        </w:rPr>
        <w:t xml:space="preserve">قتصاد مفتوح ويعتمد على النفط بنسبة كبيرة. وقد تحسن الوضع العام للاقتصاد </w:t>
      </w:r>
      <w:proofErr w:type="spellStart"/>
      <w:r>
        <w:rPr>
          <w:rtl/>
        </w:rPr>
        <w:t>العماني</w:t>
      </w:r>
      <w:proofErr w:type="spellEnd"/>
      <w:r>
        <w:rPr>
          <w:rtl/>
        </w:rPr>
        <w:t xml:space="preserve"> منذ عام </w:t>
      </w:r>
      <w:r>
        <w:rPr>
          <w:rFonts w:hint="cs"/>
          <w:rtl/>
        </w:rPr>
        <w:t>2000</w:t>
      </w:r>
      <w:r>
        <w:rPr>
          <w:rtl/>
        </w:rPr>
        <w:t xml:space="preserve"> بفضل عدة عوامل منها ارتفاع أسعار النفط، وتطوير قطاع الغاز الطبيعي المسال، و</w:t>
      </w:r>
      <w:r>
        <w:rPr>
          <w:rFonts w:hint="cs"/>
          <w:rtl/>
        </w:rPr>
        <w:t>ا</w:t>
      </w:r>
      <w:r>
        <w:rPr>
          <w:rtl/>
        </w:rPr>
        <w:t>رتفاع ا</w:t>
      </w:r>
      <w:r>
        <w:rPr>
          <w:rFonts w:hint="cs"/>
          <w:rtl/>
        </w:rPr>
        <w:t>لا</w:t>
      </w:r>
      <w:r>
        <w:rPr>
          <w:rtl/>
        </w:rPr>
        <w:t xml:space="preserve">ستثمارات العمومية في الهياكل الأساسية والزيادة </w:t>
      </w:r>
      <w:proofErr w:type="spellStart"/>
      <w:r>
        <w:rPr>
          <w:rtl/>
        </w:rPr>
        <w:t>المضطردة</w:t>
      </w:r>
      <w:proofErr w:type="spellEnd"/>
      <w:r>
        <w:rPr>
          <w:rtl/>
        </w:rPr>
        <w:t xml:space="preserve"> </w:t>
      </w:r>
      <w:r>
        <w:rPr>
          <w:rtl/>
        </w:rPr>
        <w:t>في التنويع ا</w:t>
      </w:r>
      <w:r>
        <w:rPr>
          <w:rFonts w:hint="cs"/>
          <w:rtl/>
        </w:rPr>
        <w:t>لا</w:t>
      </w:r>
      <w:r>
        <w:rPr>
          <w:rtl/>
        </w:rPr>
        <w:t xml:space="preserve">قتصادي </w:t>
      </w:r>
      <w:r>
        <w:rPr>
          <w:rFonts w:hint="cs"/>
          <w:rtl/>
        </w:rPr>
        <w:t>م</w:t>
      </w:r>
      <w:r>
        <w:rPr>
          <w:rtl/>
        </w:rPr>
        <w:t>ما مكّن من التقليل من حجم ا</w:t>
      </w:r>
      <w:r>
        <w:rPr>
          <w:rFonts w:hint="cs"/>
          <w:rtl/>
        </w:rPr>
        <w:t>لا</w:t>
      </w:r>
      <w:r>
        <w:rPr>
          <w:rtl/>
        </w:rPr>
        <w:t>عتماد على النفط. وقد حقق الاقتصاد الوطني فائضا</w:t>
      </w:r>
      <w:r>
        <w:rPr>
          <w:rFonts w:hint="cs"/>
          <w:rtl/>
        </w:rPr>
        <w:t>ً</w:t>
      </w:r>
      <w:r>
        <w:rPr>
          <w:rtl/>
        </w:rPr>
        <w:t xml:space="preserve"> في ميزان المدفوعات منذ عام </w:t>
      </w:r>
      <w:r>
        <w:rPr>
          <w:rFonts w:hint="cs"/>
          <w:rtl/>
        </w:rPr>
        <w:t>2000</w:t>
      </w:r>
      <w:r>
        <w:rPr>
          <w:rtl/>
        </w:rPr>
        <w:t>. كما سجل مؤشر أسعار السلع ا</w:t>
      </w:r>
      <w:r>
        <w:rPr>
          <w:rFonts w:hint="cs"/>
          <w:rtl/>
        </w:rPr>
        <w:t>لا</w:t>
      </w:r>
      <w:r>
        <w:rPr>
          <w:rtl/>
        </w:rPr>
        <w:t xml:space="preserve">ستهلاكية تراجعا بنسبة </w:t>
      </w:r>
      <w:r>
        <w:rPr>
          <w:rFonts w:hint="cs"/>
          <w:rtl/>
        </w:rPr>
        <w:t xml:space="preserve">7 في المائة </w:t>
      </w:r>
      <w:r>
        <w:rPr>
          <w:rtl/>
        </w:rPr>
        <w:t xml:space="preserve">في عام </w:t>
      </w:r>
      <w:r>
        <w:rPr>
          <w:rFonts w:hint="cs"/>
          <w:rtl/>
        </w:rPr>
        <w:t>2002</w:t>
      </w:r>
      <w:r>
        <w:rPr>
          <w:rtl/>
        </w:rPr>
        <w:t xml:space="preserve">. وتحسن الوضع المالي للدولة بشكل كبير، فتقرر تخصيص </w:t>
      </w:r>
      <w:r>
        <w:rPr>
          <w:rtl/>
        </w:rPr>
        <w:t xml:space="preserve">الفائض لتقليص الدين الخارجي ولزيادة الأصول </w:t>
      </w:r>
      <w:proofErr w:type="spellStart"/>
      <w:r>
        <w:rPr>
          <w:rtl/>
        </w:rPr>
        <w:t>العمانية</w:t>
      </w:r>
      <w:proofErr w:type="spellEnd"/>
      <w:r>
        <w:rPr>
          <w:rtl/>
        </w:rPr>
        <w:t xml:space="preserve"> في الخارج.</w:t>
      </w:r>
    </w:p>
    <w:p w:rsidR="00000000" w:rsidRDefault="00E5404D">
      <w:pPr>
        <w:spacing w:before="0" w:line="380" w:lineRule="exact"/>
        <w:jc w:val="both"/>
        <w:rPr>
          <w:rFonts w:hint="cs"/>
          <w:rtl/>
        </w:rPr>
      </w:pPr>
      <w:r>
        <w:rPr>
          <w:rFonts w:hint="cs"/>
          <w:rtl/>
        </w:rPr>
        <w:t>49-</w:t>
      </w:r>
      <w:r>
        <w:rPr>
          <w:rFonts w:hint="cs"/>
          <w:rtl/>
        </w:rPr>
        <w:tab/>
      </w:r>
      <w:r>
        <w:rPr>
          <w:rtl/>
        </w:rPr>
        <w:t xml:space="preserve">وتقوم السياسة الاقتصادية </w:t>
      </w:r>
      <w:proofErr w:type="spellStart"/>
      <w:r>
        <w:rPr>
          <w:rtl/>
        </w:rPr>
        <w:t>العمانية</w:t>
      </w:r>
      <w:proofErr w:type="spellEnd"/>
      <w:r>
        <w:rPr>
          <w:rtl/>
        </w:rPr>
        <w:t xml:space="preserve"> على خطط خمسية متتابعة تحدد كل خطة منها أهداف كل القطاعات الحكومية. وقد وضع مؤتمر عمان </w:t>
      </w:r>
      <w:r>
        <w:rPr>
          <w:rFonts w:hint="cs"/>
          <w:rtl/>
        </w:rPr>
        <w:t xml:space="preserve">2020 </w:t>
      </w:r>
      <w:r>
        <w:rPr>
          <w:rtl/>
        </w:rPr>
        <w:t>الخطوط العريضة لسياسة السلطنة في مجال التنمية على مدى عشرين عاما</w:t>
      </w:r>
      <w:r>
        <w:rPr>
          <w:rFonts w:hint="cs"/>
          <w:rtl/>
        </w:rPr>
        <w:t>ً</w:t>
      </w:r>
      <w:r>
        <w:rPr>
          <w:rtl/>
        </w:rPr>
        <w:t>، مع الأخذ في ا</w:t>
      </w:r>
      <w:r>
        <w:rPr>
          <w:rFonts w:hint="cs"/>
          <w:rtl/>
        </w:rPr>
        <w:t>لا</w:t>
      </w:r>
      <w:r>
        <w:rPr>
          <w:rtl/>
        </w:rPr>
        <w:t>عتبار التغيرات الاقتصادية العالمية وأثر ثورة ا</w:t>
      </w:r>
      <w:r>
        <w:rPr>
          <w:rFonts w:hint="cs"/>
          <w:rtl/>
        </w:rPr>
        <w:t>لا</w:t>
      </w:r>
      <w:r>
        <w:rPr>
          <w:rtl/>
        </w:rPr>
        <w:t xml:space="preserve">تصالات وتكنولوجيا المعلومات على الإنتاج بشكل عام وعلى الخدمات. ومن جملة ما حدده المؤتمر أن الاقتصاد </w:t>
      </w:r>
      <w:proofErr w:type="spellStart"/>
      <w:r>
        <w:rPr>
          <w:rtl/>
        </w:rPr>
        <w:t>العماني</w:t>
      </w:r>
      <w:proofErr w:type="spellEnd"/>
      <w:r>
        <w:rPr>
          <w:rtl/>
        </w:rPr>
        <w:t xml:space="preserve"> سيقلص، بحلول عام</w:t>
      </w:r>
      <w:r>
        <w:rPr>
          <w:rFonts w:hint="cs"/>
          <w:rtl/>
        </w:rPr>
        <w:t>2020</w:t>
      </w:r>
      <w:r>
        <w:rPr>
          <w:rtl/>
        </w:rPr>
        <w:t>، من حصة النفط الخام من الناتج القومي الإجمالي لتصل إلى نسبة</w:t>
      </w:r>
      <w:r>
        <w:rPr>
          <w:rFonts w:hint="cs"/>
          <w:rtl/>
        </w:rPr>
        <w:t xml:space="preserve"> 9</w:t>
      </w:r>
      <w:r>
        <w:rPr>
          <w:rFonts w:hint="cs"/>
          <w:rtl/>
        </w:rPr>
        <w:t xml:space="preserve"> في المائة</w:t>
      </w:r>
      <w:r>
        <w:rPr>
          <w:rtl/>
        </w:rPr>
        <w:t xml:space="preserve"> بعد أن كانت </w:t>
      </w:r>
      <w:r>
        <w:rPr>
          <w:rFonts w:hint="cs"/>
          <w:rtl/>
        </w:rPr>
        <w:t>41</w:t>
      </w:r>
      <w:r>
        <w:rPr>
          <w:rtl/>
        </w:rPr>
        <w:t xml:space="preserve"> </w:t>
      </w:r>
      <w:r>
        <w:rPr>
          <w:rFonts w:hint="cs"/>
          <w:rtl/>
        </w:rPr>
        <w:t>في المائة</w:t>
      </w:r>
      <w:r>
        <w:rPr>
          <w:rtl/>
        </w:rPr>
        <w:t xml:space="preserve"> في عام</w:t>
      </w:r>
      <w:r>
        <w:rPr>
          <w:rFonts w:hint="cs"/>
          <w:rtl/>
        </w:rPr>
        <w:t xml:space="preserve"> 1996</w:t>
      </w:r>
      <w:r>
        <w:rPr>
          <w:rtl/>
        </w:rPr>
        <w:t xml:space="preserve"> ورفع حصة الغاز الطبيعي إلى نسبة </w:t>
      </w:r>
      <w:r>
        <w:rPr>
          <w:rFonts w:hint="cs"/>
          <w:rtl/>
        </w:rPr>
        <w:t xml:space="preserve">10 في المائة </w:t>
      </w:r>
      <w:r>
        <w:rPr>
          <w:rtl/>
        </w:rPr>
        <w:t xml:space="preserve">في عام </w:t>
      </w:r>
      <w:r>
        <w:rPr>
          <w:rFonts w:hint="cs"/>
          <w:rtl/>
        </w:rPr>
        <w:t>2020</w:t>
      </w:r>
      <w:r>
        <w:rPr>
          <w:rtl/>
        </w:rPr>
        <w:t xml:space="preserve"> بعد أن كانت </w:t>
      </w:r>
      <w:r>
        <w:rPr>
          <w:rFonts w:hint="cs"/>
          <w:rtl/>
        </w:rPr>
        <w:t>1 في المائة ف</w:t>
      </w:r>
      <w:r>
        <w:rPr>
          <w:rtl/>
        </w:rPr>
        <w:t xml:space="preserve">ي عام </w:t>
      </w:r>
      <w:r>
        <w:rPr>
          <w:rFonts w:hint="cs"/>
          <w:rtl/>
        </w:rPr>
        <w:t>1996</w:t>
      </w:r>
      <w:r>
        <w:rPr>
          <w:rtl/>
        </w:rPr>
        <w:t>. ويتوقع أن ترتفع حصة قطاع الصناعة من</w:t>
      </w:r>
      <w:r>
        <w:rPr>
          <w:rFonts w:hint="cs"/>
          <w:rtl/>
        </w:rPr>
        <w:t xml:space="preserve"> 7.5 في المائة </w:t>
      </w:r>
      <w:r>
        <w:rPr>
          <w:rtl/>
        </w:rPr>
        <w:t xml:space="preserve">في عام </w:t>
      </w:r>
      <w:r>
        <w:rPr>
          <w:rFonts w:hint="cs"/>
          <w:rtl/>
        </w:rPr>
        <w:t>1996</w:t>
      </w:r>
      <w:r>
        <w:rPr>
          <w:rtl/>
        </w:rPr>
        <w:t xml:space="preserve"> إلى </w:t>
      </w:r>
      <w:r>
        <w:rPr>
          <w:rFonts w:hint="cs"/>
          <w:rtl/>
        </w:rPr>
        <w:t xml:space="preserve">20 في المائة </w:t>
      </w:r>
      <w:r>
        <w:rPr>
          <w:rtl/>
        </w:rPr>
        <w:t xml:space="preserve">في عام </w:t>
      </w:r>
      <w:r>
        <w:rPr>
          <w:rFonts w:hint="cs"/>
          <w:rtl/>
        </w:rPr>
        <w:t>2020.</w:t>
      </w:r>
    </w:p>
    <w:p w:rsidR="00000000" w:rsidRDefault="00E5404D">
      <w:pPr>
        <w:spacing w:before="0" w:line="380" w:lineRule="exact"/>
        <w:jc w:val="both"/>
        <w:rPr>
          <w:rFonts w:hint="cs"/>
          <w:rtl/>
        </w:rPr>
      </w:pPr>
      <w:r>
        <w:rPr>
          <w:rFonts w:hint="cs"/>
          <w:rtl/>
        </w:rPr>
        <w:t>50-</w:t>
      </w:r>
      <w:r>
        <w:rPr>
          <w:rFonts w:hint="cs"/>
          <w:rtl/>
        </w:rPr>
        <w:tab/>
      </w:r>
      <w:r>
        <w:rPr>
          <w:spacing w:val="2"/>
          <w:rtl/>
        </w:rPr>
        <w:t xml:space="preserve">وابتداءً من عام </w:t>
      </w:r>
      <w:r>
        <w:rPr>
          <w:rFonts w:hint="cs"/>
          <w:spacing w:val="2"/>
          <w:rtl/>
        </w:rPr>
        <w:t>19</w:t>
      </w:r>
      <w:r>
        <w:rPr>
          <w:rFonts w:hint="cs"/>
          <w:spacing w:val="2"/>
          <w:rtl/>
        </w:rPr>
        <w:t>99</w:t>
      </w:r>
      <w:r>
        <w:rPr>
          <w:spacing w:val="2"/>
          <w:rtl/>
        </w:rPr>
        <w:t xml:space="preserve"> أخذ القطاع الخاص في سلطنة عُمان يتطور </w:t>
      </w:r>
      <w:proofErr w:type="spellStart"/>
      <w:r>
        <w:rPr>
          <w:spacing w:val="2"/>
          <w:rtl/>
        </w:rPr>
        <w:t>بوتيرة</w:t>
      </w:r>
      <w:proofErr w:type="spellEnd"/>
      <w:r>
        <w:rPr>
          <w:spacing w:val="2"/>
          <w:rtl/>
        </w:rPr>
        <w:t xml:space="preserve"> متسارعة. وفي نفس هذا العام،</w:t>
      </w:r>
      <w:r>
        <w:rPr>
          <w:rFonts w:hint="cs"/>
          <w:spacing w:val="2"/>
          <w:rtl/>
        </w:rPr>
        <w:t xml:space="preserve"> </w:t>
      </w:r>
      <w:r>
        <w:rPr>
          <w:spacing w:val="2"/>
          <w:rtl/>
        </w:rPr>
        <w:t>جاءت الخطة الخمسية السادسة</w:t>
      </w:r>
      <w:r>
        <w:rPr>
          <w:rFonts w:hint="cs"/>
          <w:spacing w:val="2"/>
          <w:rtl/>
        </w:rPr>
        <w:t xml:space="preserve"> (2001-2005) </w:t>
      </w:r>
      <w:r>
        <w:rPr>
          <w:spacing w:val="2"/>
          <w:rtl/>
        </w:rPr>
        <w:t>لتحدد الأهداف والأوليات الثلاثة الكبر</w:t>
      </w:r>
      <w:r>
        <w:rPr>
          <w:rFonts w:hint="cs"/>
          <w:spacing w:val="2"/>
          <w:rtl/>
        </w:rPr>
        <w:t>ى (</w:t>
      </w:r>
      <w:r>
        <w:rPr>
          <w:spacing w:val="2"/>
          <w:rtl/>
        </w:rPr>
        <w:t>تنمية الموارد البشرية والهياكل الأساسية</w:t>
      </w:r>
      <w:r>
        <w:rPr>
          <w:rFonts w:hint="cs"/>
          <w:spacing w:val="2"/>
          <w:rtl/>
        </w:rPr>
        <w:t>،</w:t>
      </w:r>
      <w:r>
        <w:rPr>
          <w:spacing w:val="2"/>
          <w:rtl/>
        </w:rPr>
        <w:t xml:space="preserve"> وزيادة تنويع الاقتصاد</w:t>
      </w:r>
      <w:r>
        <w:rPr>
          <w:spacing w:val="2"/>
        </w:rPr>
        <w:t>(</w:t>
      </w:r>
      <w:r>
        <w:rPr>
          <w:rFonts w:hint="cs"/>
          <w:spacing w:val="2"/>
          <w:rtl/>
        </w:rPr>
        <w:t xml:space="preserve"> </w:t>
      </w:r>
      <w:r>
        <w:rPr>
          <w:spacing w:val="2"/>
          <w:rtl/>
        </w:rPr>
        <w:t>وتنمية القطاع الخاص. وتسير عملية الخص</w:t>
      </w:r>
      <w:r>
        <w:rPr>
          <w:spacing w:val="2"/>
          <w:rtl/>
        </w:rPr>
        <w:t>خصة في عمان بخطى حثيثة.</w:t>
      </w:r>
      <w:r>
        <w:rPr>
          <w:rtl/>
        </w:rPr>
        <w:t xml:space="preserve"> </w:t>
      </w:r>
    </w:p>
    <w:p w:rsidR="00000000" w:rsidRDefault="00E5404D">
      <w:pPr>
        <w:spacing w:before="0" w:line="380" w:lineRule="exact"/>
        <w:jc w:val="both"/>
        <w:rPr>
          <w:rFonts w:hint="cs"/>
          <w:rtl/>
        </w:rPr>
      </w:pPr>
      <w:r>
        <w:rPr>
          <w:rFonts w:hint="cs"/>
          <w:rtl/>
        </w:rPr>
        <w:t>51-</w:t>
      </w:r>
      <w:r>
        <w:rPr>
          <w:rFonts w:hint="cs"/>
          <w:rtl/>
        </w:rPr>
        <w:tab/>
      </w:r>
      <w:r>
        <w:rPr>
          <w:rtl/>
        </w:rPr>
        <w:t xml:space="preserve">وقد زاد الإنتاج الوطني من غير الموارد النفطية زيادة </w:t>
      </w:r>
      <w:proofErr w:type="spellStart"/>
      <w:r>
        <w:rPr>
          <w:rtl/>
        </w:rPr>
        <w:t>مضطردة</w:t>
      </w:r>
      <w:proofErr w:type="spellEnd"/>
      <w:r>
        <w:rPr>
          <w:rtl/>
        </w:rPr>
        <w:t xml:space="preserve"> قدرت بنسبة </w:t>
      </w:r>
      <w:r>
        <w:rPr>
          <w:rFonts w:hint="cs"/>
          <w:rtl/>
        </w:rPr>
        <w:t>7.2 في المائة في عام 2001 وبنسبة 22.2 في المائة في عام 2002. كما زاد الإنفاق الحكومي بنسبة 1.7 في المائة في عام 2001 وبنسبة 5.4 في المائة في عام 2002.</w:t>
      </w:r>
      <w:r>
        <w:rPr>
          <w:rtl/>
        </w:rPr>
        <w:t xml:space="preserve"> وتولي </w:t>
      </w:r>
      <w:r>
        <w:rPr>
          <w:rtl/>
        </w:rPr>
        <w:t xml:space="preserve">الحكومة أهمية خاصة لقطاع السياحة، كما يشغل قطاعي الزراعة والصيد البحري أهمية كبرى في الاقتصاد الوطني. وتمثل الصادرات </w:t>
      </w:r>
      <w:proofErr w:type="spellStart"/>
      <w:r>
        <w:rPr>
          <w:rtl/>
        </w:rPr>
        <w:t>العمانية</w:t>
      </w:r>
      <w:proofErr w:type="spellEnd"/>
      <w:r>
        <w:rPr>
          <w:rtl/>
        </w:rPr>
        <w:t xml:space="preserve"> من القطاع الزراعي اليوم </w:t>
      </w:r>
      <w:r>
        <w:rPr>
          <w:rFonts w:hint="cs"/>
          <w:rtl/>
        </w:rPr>
        <w:t xml:space="preserve">نسبة 26.5 في المائة </w:t>
      </w:r>
      <w:r>
        <w:rPr>
          <w:rtl/>
        </w:rPr>
        <w:t xml:space="preserve">من مجموع الصادرات غير النفطية. ويغطي الإنتاج الزراعي </w:t>
      </w:r>
      <w:r>
        <w:rPr>
          <w:rFonts w:hint="cs"/>
          <w:rtl/>
        </w:rPr>
        <w:t>ا</w:t>
      </w:r>
      <w:r>
        <w:rPr>
          <w:rtl/>
        </w:rPr>
        <w:t>حتياجات ا</w:t>
      </w:r>
      <w:r>
        <w:rPr>
          <w:rFonts w:hint="cs"/>
          <w:rtl/>
        </w:rPr>
        <w:t>لا</w:t>
      </w:r>
      <w:r>
        <w:rPr>
          <w:rtl/>
        </w:rPr>
        <w:t>ستهلاك المحلي بنسبة</w:t>
      </w:r>
      <w:r>
        <w:rPr>
          <w:rFonts w:hint="cs"/>
          <w:rtl/>
        </w:rPr>
        <w:t xml:space="preserve"> 5</w:t>
      </w:r>
      <w:r>
        <w:rPr>
          <w:rFonts w:hint="cs"/>
          <w:rtl/>
        </w:rPr>
        <w:t xml:space="preserve">3.8 في المائة </w:t>
      </w:r>
      <w:r>
        <w:rPr>
          <w:rtl/>
        </w:rPr>
        <w:t>وحسب التعداد السكاني ا</w:t>
      </w:r>
      <w:r>
        <w:rPr>
          <w:rFonts w:hint="cs"/>
          <w:rtl/>
        </w:rPr>
        <w:t>لأ</w:t>
      </w:r>
      <w:r>
        <w:rPr>
          <w:rtl/>
        </w:rPr>
        <w:t xml:space="preserve">خير </w:t>
      </w:r>
      <w:r>
        <w:rPr>
          <w:rFonts w:hint="cs"/>
          <w:rtl/>
        </w:rPr>
        <w:t xml:space="preserve">2003، </w:t>
      </w:r>
      <w:r>
        <w:rPr>
          <w:rtl/>
        </w:rPr>
        <w:t>يعمل في القطاع الزراعي</w:t>
      </w:r>
      <w:r>
        <w:rPr>
          <w:rFonts w:hint="cs"/>
          <w:rtl/>
        </w:rPr>
        <w:t xml:space="preserve"> 48.8 أ</w:t>
      </w:r>
      <w:r>
        <w:rPr>
          <w:rtl/>
        </w:rPr>
        <w:t>لف عامل وفي صيد الأسماك</w:t>
      </w:r>
      <w:r>
        <w:rPr>
          <w:rFonts w:hint="cs"/>
          <w:rtl/>
        </w:rPr>
        <w:t xml:space="preserve"> 9.3 </w:t>
      </w:r>
      <w:r>
        <w:rPr>
          <w:rtl/>
        </w:rPr>
        <w:t>ألف عامل بإجمالي</w:t>
      </w:r>
      <w:r>
        <w:rPr>
          <w:rFonts w:hint="cs"/>
          <w:rtl/>
        </w:rPr>
        <w:t xml:space="preserve"> 58.1 أ</w:t>
      </w:r>
      <w:r>
        <w:rPr>
          <w:rtl/>
        </w:rPr>
        <w:t xml:space="preserve">لف عامل في قطاع الزراعة والصيد. </w:t>
      </w:r>
    </w:p>
    <w:p w:rsidR="00000000" w:rsidRDefault="00E5404D">
      <w:pPr>
        <w:spacing w:before="0" w:line="380" w:lineRule="exact"/>
        <w:jc w:val="center"/>
        <w:rPr>
          <w:rFonts w:hint="cs"/>
          <w:sz w:val="30"/>
          <w:rtl/>
        </w:rPr>
      </w:pPr>
      <w:r>
        <w:rPr>
          <w:b/>
          <w:bCs/>
          <w:sz w:val="36"/>
          <w:szCs w:val="36"/>
          <w:rtl/>
        </w:rPr>
        <w:br w:type="page"/>
        <w:t>الجزء الثان</w:t>
      </w:r>
      <w:r>
        <w:rPr>
          <w:rFonts w:hint="cs"/>
          <w:b/>
          <w:bCs/>
          <w:sz w:val="36"/>
          <w:szCs w:val="36"/>
          <w:rtl/>
        </w:rPr>
        <w:t>ي</w:t>
      </w:r>
    </w:p>
    <w:p w:rsidR="00000000" w:rsidRDefault="00E5404D">
      <w:pPr>
        <w:spacing w:before="0" w:line="380" w:lineRule="exact"/>
        <w:jc w:val="center"/>
        <w:rPr>
          <w:rFonts w:hint="cs"/>
          <w:b/>
          <w:bCs/>
          <w:sz w:val="36"/>
          <w:szCs w:val="36"/>
          <w:rtl/>
        </w:rPr>
      </w:pPr>
      <w:r>
        <w:rPr>
          <w:b/>
          <w:bCs/>
          <w:sz w:val="36"/>
          <w:szCs w:val="36"/>
          <w:rtl/>
        </w:rPr>
        <w:t>التدابير التشريعية والقضائية والإدارية والتدابير الأخرى التي</w:t>
      </w:r>
      <w:r>
        <w:rPr>
          <w:rFonts w:hint="cs"/>
          <w:b/>
          <w:bCs/>
          <w:sz w:val="36"/>
          <w:szCs w:val="36"/>
          <w:rtl/>
        </w:rPr>
        <w:br/>
        <w:t>ا</w:t>
      </w:r>
      <w:r>
        <w:rPr>
          <w:b/>
          <w:bCs/>
          <w:sz w:val="36"/>
          <w:szCs w:val="36"/>
          <w:rtl/>
        </w:rPr>
        <w:t>تخذتها السلطنة إعما</w:t>
      </w:r>
      <w:r>
        <w:rPr>
          <w:b/>
          <w:bCs/>
          <w:sz w:val="36"/>
          <w:szCs w:val="36"/>
          <w:rtl/>
        </w:rPr>
        <w:t>لا</w:t>
      </w:r>
      <w:r>
        <w:rPr>
          <w:rFonts w:hint="cs"/>
          <w:b/>
          <w:bCs/>
          <w:sz w:val="36"/>
          <w:szCs w:val="36"/>
          <w:rtl/>
        </w:rPr>
        <w:t>ً</w:t>
      </w:r>
      <w:r>
        <w:rPr>
          <w:b/>
          <w:bCs/>
          <w:sz w:val="36"/>
          <w:szCs w:val="36"/>
          <w:rtl/>
        </w:rPr>
        <w:t xml:space="preserve"> لأحكام ا</w:t>
      </w:r>
      <w:r>
        <w:rPr>
          <w:rFonts w:hint="cs"/>
          <w:b/>
          <w:bCs/>
          <w:sz w:val="36"/>
          <w:szCs w:val="36"/>
          <w:rtl/>
        </w:rPr>
        <w:t>لا</w:t>
      </w:r>
      <w:r>
        <w:rPr>
          <w:b/>
          <w:bCs/>
          <w:sz w:val="36"/>
          <w:szCs w:val="36"/>
          <w:rtl/>
        </w:rPr>
        <w:t>تفاقية</w:t>
      </w:r>
    </w:p>
    <w:p w:rsidR="00000000" w:rsidRDefault="00E5404D">
      <w:pPr>
        <w:spacing w:before="0" w:line="380" w:lineRule="exact"/>
        <w:jc w:val="center"/>
        <w:rPr>
          <w:rFonts w:hint="cs"/>
          <w:b/>
          <w:bCs/>
          <w:rtl/>
        </w:rPr>
      </w:pPr>
      <w:r>
        <w:rPr>
          <w:b/>
          <w:bCs/>
          <w:rtl/>
        </w:rPr>
        <w:t xml:space="preserve">المادة </w:t>
      </w:r>
      <w:r>
        <w:rPr>
          <w:rFonts w:hint="cs"/>
          <w:b/>
          <w:bCs/>
          <w:rtl/>
        </w:rPr>
        <w:t>1</w:t>
      </w:r>
    </w:p>
    <w:p w:rsidR="00000000" w:rsidRDefault="00E5404D">
      <w:pPr>
        <w:spacing w:before="0" w:line="380" w:lineRule="exact"/>
        <w:jc w:val="both"/>
        <w:rPr>
          <w:rFonts w:hint="cs"/>
          <w:spacing w:val="4"/>
          <w:rtl/>
        </w:rPr>
      </w:pPr>
      <w:r>
        <w:rPr>
          <w:rFonts w:hint="cs"/>
          <w:rtl/>
        </w:rPr>
        <w:t>52-</w:t>
      </w:r>
      <w:r>
        <w:rPr>
          <w:rFonts w:hint="cs"/>
          <w:rtl/>
        </w:rPr>
        <w:tab/>
      </w:r>
      <w:r>
        <w:rPr>
          <w:spacing w:val="4"/>
          <w:rtl/>
        </w:rPr>
        <w:t xml:space="preserve">لقد سبق أن ذكرنا أن سلطنة عُمان عملت بدون هوادة منذ بداية نهضتها في عام </w:t>
      </w:r>
      <w:r>
        <w:rPr>
          <w:rFonts w:hint="cs"/>
          <w:spacing w:val="4"/>
          <w:rtl/>
        </w:rPr>
        <w:t>1970</w:t>
      </w:r>
      <w:r>
        <w:rPr>
          <w:spacing w:val="4"/>
          <w:rtl/>
        </w:rPr>
        <w:t xml:space="preserve"> على إرساء قواعد العدل والمساواة بين المواطنين كافة، فرسخت قيم التسامح والإخاء والتكافل </w:t>
      </w:r>
      <w:proofErr w:type="spellStart"/>
      <w:r>
        <w:rPr>
          <w:spacing w:val="4"/>
          <w:rtl/>
        </w:rPr>
        <w:t>المتجذرة</w:t>
      </w:r>
      <w:proofErr w:type="spellEnd"/>
      <w:r>
        <w:rPr>
          <w:spacing w:val="4"/>
          <w:rtl/>
        </w:rPr>
        <w:t xml:space="preserve"> في ثقافة المجتمع </w:t>
      </w:r>
      <w:proofErr w:type="spellStart"/>
      <w:r>
        <w:rPr>
          <w:spacing w:val="4"/>
          <w:rtl/>
        </w:rPr>
        <w:t>العماني</w:t>
      </w:r>
      <w:proofErr w:type="spellEnd"/>
      <w:r>
        <w:rPr>
          <w:spacing w:val="4"/>
          <w:rtl/>
        </w:rPr>
        <w:t>، ودعمت ذلك بسلسلة من الق</w:t>
      </w:r>
      <w:r>
        <w:rPr>
          <w:spacing w:val="4"/>
          <w:rtl/>
        </w:rPr>
        <w:t xml:space="preserve">وانين والإجراءات لإقرار الحقوق الأساسية للجميع بدون تمييز. ويعد الإسلام في سلطنة عُمان المصدر الرئيسي للتشريع ويشكل ثقافة البلد ونمط حياة الغالبية العظمى من السكان؛ وإذا ما علمنا أن الإسلام يناهض التمييز بجميع أشكاله ويستنكر أفعال التمييز بين البشر على أي </w:t>
      </w:r>
      <w:r>
        <w:rPr>
          <w:spacing w:val="4"/>
          <w:rtl/>
        </w:rPr>
        <w:t xml:space="preserve">أساس كان، ندرك كيف أن ممارسات التمييز غريبة عن المجتمع </w:t>
      </w:r>
      <w:proofErr w:type="spellStart"/>
      <w:r>
        <w:rPr>
          <w:spacing w:val="4"/>
          <w:rtl/>
        </w:rPr>
        <w:t>العُماني</w:t>
      </w:r>
      <w:proofErr w:type="spellEnd"/>
      <w:r>
        <w:rPr>
          <w:spacing w:val="4"/>
          <w:rtl/>
        </w:rPr>
        <w:t xml:space="preserve"> ومستنكرة بداهة عند جمهور الناس قبل أن يعاقب عليها القانون.</w:t>
      </w:r>
    </w:p>
    <w:p w:rsidR="00000000" w:rsidRDefault="00E5404D">
      <w:pPr>
        <w:spacing w:before="0" w:line="380" w:lineRule="exact"/>
        <w:jc w:val="both"/>
        <w:rPr>
          <w:rFonts w:hint="cs"/>
          <w:rtl/>
        </w:rPr>
      </w:pPr>
      <w:r>
        <w:rPr>
          <w:rFonts w:hint="cs"/>
          <w:rtl/>
        </w:rPr>
        <w:t>53-</w:t>
      </w:r>
      <w:r>
        <w:rPr>
          <w:rFonts w:hint="cs"/>
          <w:rtl/>
        </w:rPr>
        <w:tab/>
      </w:r>
      <w:r>
        <w:rPr>
          <w:rtl/>
        </w:rPr>
        <w:t xml:space="preserve">ومن ثم، يمكننا القول أن السياسة العامة في السلطنة إزاء أعمال التمييز بجميع أشكاله تكمن أولاً في الوازع الديني لدى جمهور الناس </w:t>
      </w:r>
      <w:r>
        <w:rPr>
          <w:rFonts w:hint="cs"/>
          <w:rtl/>
        </w:rPr>
        <w:t>با</w:t>
      </w:r>
      <w:r>
        <w:rPr>
          <w:rtl/>
        </w:rPr>
        <w:t>ع</w:t>
      </w:r>
      <w:r>
        <w:rPr>
          <w:rtl/>
        </w:rPr>
        <w:t>تبار التمييز منافياً للدين الإسلامي و</w:t>
      </w:r>
      <w:r>
        <w:rPr>
          <w:rFonts w:hint="cs"/>
          <w:rtl/>
        </w:rPr>
        <w:t>ا</w:t>
      </w:r>
      <w:r>
        <w:rPr>
          <w:rtl/>
        </w:rPr>
        <w:t>قترافه خطيئة، وثانياً في القوانين التي رسخت هذا المبدأ واعتبرته عملا</w:t>
      </w:r>
      <w:r>
        <w:rPr>
          <w:rFonts w:hint="cs"/>
          <w:rtl/>
        </w:rPr>
        <w:t>ً</w:t>
      </w:r>
      <w:r>
        <w:rPr>
          <w:rtl/>
        </w:rPr>
        <w:t xml:space="preserve"> منافياً للأخلاق وللآداب العامة يستوجب العقاب عليه.</w:t>
      </w:r>
    </w:p>
    <w:p w:rsidR="00000000" w:rsidRDefault="00E5404D">
      <w:pPr>
        <w:spacing w:before="0" w:line="380" w:lineRule="exact"/>
        <w:jc w:val="both"/>
        <w:rPr>
          <w:rFonts w:hint="cs"/>
          <w:rtl/>
        </w:rPr>
      </w:pPr>
      <w:r>
        <w:rPr>
          <w:rFonts w:hint="cs"/>
          <w:rtl/>
        </w:rPr>
        <w:t>54-</w:t>
      </w:r>
      <w:r>
        <w:rPr>
          <w:rFonts w:hint="cs"/>
          <w:rtl/>
        </w:rPr>
        <w:tab/>
      </w:r>
      <w:r>
        <w:rPr>
          <w:rtl/>
        </w:rPr>
        <w:t>وتنفيذاً لأحكام هذه ا</w:t>
      </w:r>
      <w:r>
        <w:rPr>
          <w:rFonts w:hint="cs"/>
          <w:rtl/>
        </w:rPr>
        <w:t>لا</w:t>
      </w:r>
      <w:r>
        <w:rPr>
          <w:rtl/>
        </w:rPr>
        <w:t>تفاقية التي تؤكد على ضمان تمتع كافة الأفراد والجماعات بدون تمييز من أي</w:t>
      </w:r>
      <w:r>
        <w:rPr>
          <w:rtl/>
        </w:rPr>
        <w:t xml:space="preserve"> نوع كان بحقوق الإنسان والحريات الأساسية وممارستها على قدم المساواة في جميع ميادين الحياة العامة، فإن قوانين السلطنة، ولا سيما النظام الأساسي للدولة والقوانين الأخرى ذات الصلة، ترسم قواعد وإجراءات واضحة كفيلة بإعمال أحكام هذا الصك.</w:t>
      </w:r>
    </w:p>
    <w:p w:rsidR="00000000" w:rsidRDefault="00E5404D">
      <w:pPr>
        <w:spacing w:before="0" w:line="380" w:lineRule="exact"/>
        <w:jc w:val="both"/>
        <w:rPr>
          <w:rFonts w:hint="cs"/>
          <w:rtl/>
        </w:rPr>
      </w:pPr>
      <w:r>
        <w:rPr>
          <w:rFonts w:hint="cs"/>
          <w:rtl/>
        </w:rPr>
        <w:t>55-</w:t>
      </w:r>
      <w:r>
        <w:rPr>
          <w:rFonts w:hint="cs"/>
          <w:rtl/>
        </w:rPr>
        <w:tab/>
      </w:r>
      <w:r>
        <w:rPr>
          <w:spacing w:val="4"/>
          <w:rtl/>
        </w:rPr>
        <w:t>وتأكيداً لهذا التوجه</w:t>
      </w:r>
      <w:r>
        <w:rPr>
          <w:spacing w:val="4"/>
          <w:rtl/>
        </w:rPr>
        <w:t xml:space="preserve">، فقد غطى النظام الأساسي في بابه الثالث الحقوق والواجبات العامة حيث نصت المادة </w:t>
      </w:r>
      <w:r>
        <w:rPr>
          <w:rFonts w:hint="cs"/>
          <w:spacing w:val="4"/>
          <w:rtl/>
        </w:rPr>
        <w:t xml:space="preserve">17 </w:t>
      </w:r>
      <w:r>
        <w:rPr>
          <w:spacing w:val="4"/>
          <w:rtl/>
        </w:rPr>
        <w:t xml:space="preserve">منه على أن </w:t>
      </w:r>
      <w:r>
        <w:rPr>
          <w:spacing w:val="4"/>
        </w:rPr>
        <w:t>"</w:t>
      </w:r>
      <w:r>
        <w:rPr>
          <w:spacing w:val="4"/>
          <w:rtl/>
        </w:rPr>
        <w:t>المواطنين جميعهم سواسية أمام القانون، وهم متساوون في الحقوق والواجبات، ولا تمييز بينهم في ذلك بسبب الجنس أو الأصل أو اللون أو اللغة أو الدين أو المذهب أو الموطن أ</w:t>
      </w:r>
      <w:r>
        <w:rPr>
          <w:spacing w:val="4"/>
          <w:rtl/>
        </w:rPr>
        <w:t>و المركز ا</w:t>
      </w:r>
      <w:r>
        <w:rPr>
          <w:rFonts w:hint="cs"/>
          <w:spacing w:val="4"/>
          <w:rtl/>
        </w:rPr>
        <w:t>لا</w:t>
      </w:r>
      <w:r>
        <w:rPr>
          <w:spacing w:val="4"/>
          <w:rtl/>
        </w:rPr>
        <w:t>جتماعي</w:t>
      </w:r>
      <w:r>
        <w:rPr>
          <w:spacing w:val="4"/>
        </w:rPr>
        <w:t>"</w:t>
      </w:r>
      <w:r>
        <w:rPr>
          <w:spacing w:val="4"/>
          <w:rtl/>
        </w:rPr>
        <w:t>. كما</w:t>
      </w:r>
      <w:r>
        <w:rPr>
          <w:rtl/>
        </w:rPr>
        <w:t xml:space="preserve"> تضمن النظام الأساسي للدولة العديد من الضوابط الدستورية في مجال العدل والقضاء والقانون وتنظيم السلطة </w:t>
      </w:r>
      <w:r>
        <w:rPr>
          <w:spacing w:val="4"/>
          <w:rtl/>
        </w:rPr>
        <w:t xml:space="preserve">القضائية، فأكدت المادة </w:t>
      </w:r>
      <w:r>
        <w:rPr>
          <w:rFonts w:hint="cs"/>
          <w:spacing w:val="4"/>
          <w:rtl/>
        </w:rPr>
        <w:t xml:space="preserve">9 </w:t>
      </w:r>
      <w:r>
        <w:rPr>
          <w:spacing w:val="4"/>
          <w:rtl/>
        </w:rPr>
        <w:t xml:space="preserve">منه على أن </w:t>
      </w:r>
      <w:r>
        <w:rPr>
          <w:spacing w:val="4"/>
        </w:rPr>
        <w:t>"</w:t>
      </w:r>
      <w:r>
        <w:rPr>
          <w:spacing w:val="4"/>
          <w:rtl/>
        </w:rPr>
        <w:t>الحكم في السلطنة يقوم على أساس العدل والشورى والمساواة، وللمواطنين وفقا لهذا النظام الأساسي وا</w:t>
      </w:r>
      <w:r>
        <w:rPr>
          <w:spacing w:val="4"/>
          <w:rtl/>
        </w:rPr>
        <w:t>لشروط والأوضاع التي يبينها القانون حق المشاركة في الشؤون العامة</w:t>
      </w:r>
      <w:r>
        <w:t>"</w:t>
      </w:r>
      <w:r>
        <w:rPr>
          <w:rtl/>
        </w:rPr>
        <w:t>.</w:t>
      </w:r>
    </w:p>
    <w:p w:rsidR="00000000" w:rsidRDefault="00E5404D">
      <w:pPr>
        <w:spacing w:before="0" w:line="380" w:lineRule="exact"/>
        <w:jc w:val="center"/>
        <w:rPr>
          <w:rFonts w:hint="cs"/>
          <w:b/>
          <w:bCs/>
          <w:rtl/>
        </w:rPr>
      </w:pPr>
      <w:r>
        <w:rPr>
          <w:b/>
          <w:bCs/>
          <w:rtl/>
        </w:rPr>
        <w:t>المادة</w:t>
      </w:r>
      <w:r>
        <w:rPr>
          <w:rFonts w:hint="cs"/>
          <w:b/>
          <w:bCs/>
          <w:rtl/>
        </w:rPr>
        <w:t xml:space="preserve"> 2</w:t>
      </w:r>
    </w:p>
    <w:p w:rsidR="00000000" w:rsidRDefault="00E5404D">
      <w:pPr>
        <w:spacing w:before="0" w:line="380" w:lineRule="exact"/>
        <w:jc w:val="both"/>
        <w:rPr>
          <w:rFonts w:hint="cs"/>
          <w:rtl/>
        </w:rPr>
      </w:pPr>
      <w:r>
        <w:rPr>
          <w:rFonts w:hint="cs"/>
          <w:rtl/>
        </w:rPr>
        <w:t>56-</w:t>
      </w:r>
      <w:r>
        <w:rPr>
          <w:rFonts w:hint="cs"/>
          <w:rtl/>
        </w:rPr>
        <w:tab/>
      </w:r>
      <w:r>
        <w:rPr>
          <w:rtl/>
        </w:rPr>
        <w:t>النصوص القانونية المعمول بها في السلطنة في مجال إقامة العدل بين الناس ومنع التمييز ضد أي فئة من الناس بسبب الجنس أو العرق أو أي أساس آخر للتمييز يسري على الأفراد كما يسري على ال</w:t>
      </w:r>
      <w:r>
        <w:rPr>
          <w:rtl/>
        </w:rPr>
        <w:t xml:space="preserve">دولة وأجهزتها ومؤسساتها من باب أولى. فالدولة ممثلة في مؤسساتها هي الضامن لعدم حدوث أي شكل من أشكال التمييز ومن </w:t>
      </w:r>
      <w:r>
        <w:rPr>
          <w:spacing w:val="4"/>
          <w:rtl/>
        </w:rPr>
        <w:t xml:space="preserve">ثم فهي مدعوة بنص القانون للامتناع عن </w:t>
      </w:r>
      <w:r>
        <w:rPr>
          <w:rFonts w:hint="cs"/>
          <w:spacing w:val="4"/>
          <w:rtl/>
        </w:rPr>
        <w:t>إ</w:t>
      </w:r>
      <w:r>
        <w:rPr>
          <w:spacing w:val="4"/>
          <w:rtl/>
        </w:rPr>
        <w:t>تيان أي عمل أو ممارسة من أعمال أو ممارسات التمييز العنصري. ومؤسسات الدولة في عمان ليست فوق القانون، فهي مسؤ</w:t>
      </w:r>
      <w:r>
        <w:rPr>
          <w:spacing w:val="4"/>
          <w:rtl/>
        </w:rPr>
        <w:t>ولة عن أفعالها أمام القانون. فسبل ا</w:t>
      </w:r>
      <w:r>
        <w:rPr>
          <w:rFonts w:hint="cs"/>
          <w:spacing w:val="4"/>
          <w:rtl/>
        </w:rPr>
        <w:t>لإ</w:t>
      </w:r>
      <w:r>
        <w:rPr>
          <w:spacing w:val="4"/>
          <w:rtl/>
        </w:rPr>
        <w:t>نصاف القانونية مفتوحة للمواطن والمقيم أيا</w:t>
      </w:r>
      <w:r>
        <w:rPr>
          <w:rFonts w:hint="cs"/>
          <w:spacing w:val="4"/>
          <w:rtl/>
        </w:rPr>
        <w:t>ً</w:t>
      </w:r>
      <w:r>
        <w:rPr>
          <w:spacing w:val="4"/>
          <w:rtl/>
        </w:rPr>
        <w:t xml:space="preserve"> كانت الجهة التي يزعم أنها نالت من حقه. فقد نصت المادة</w:t>
      </w:r>
      <w:r>
        <w:rPr>
          <w:rFonts w:hint="cs"/>
          <w:spacing w:val="4"/>
          <w:rtl/>
        </w:rPr>
        <w:t xml:space="preserve"> 59 </w:t>
      </w:r>
      <w:r>
        <w:rPr>
          <w:spacing w:val="4"/>
          <w:rtl/>
        </w:rPr>
        <w:t xml:space="preserve">منه على أن </w:t>
      </w:r>
      <w:r>
        <w:rPr>
          <w:spacing w:val="4"/>
        </w:rPr>
        <w:t>"</w:t>
      </w:r>
      <w:r>
        <w:rPr>
          <w:spacing w:val="4"/>
          <w:rtl/>
        </w:rPr>
        <w:t>سيادة القانون أساس الحكم في الدولة، وشرف القضاء ونزاهة القضاة وعدلهم ضمان للحقوق والحريات</w:t>
      </w:r>
      <w:r>
        <w:rPr>
          <w:spacing w:val="4"/>
        </w:rPr>
        <w:t>"</w:t>
      </w:r>
      <w:r>
        <w:rPr>
          <w:spacing w:val="4"/>
          <w:rtl/>
        </w:rPr>
        <w:t xml:space="preserve"> كما نصت </w:t>
      </w:r>
      <w:r>
        <w:rPr>
          <w:rFonts w:hint="cs"/>
          <w:spacing w:val="4"/>
          <w:rtl/>
        </w:rPr>
        <w:t>المادة 2</w:t>
      </w:r>
      <w:r>
        <w:rPr>
          <w:rFonts w:hint="cs"/>
          <w:spacing w:val="4"/>
          <w:rtl/>
        </w:rPr>
        <w:t xml:space="preserve">5 </w:t>
      </w:r>
      <w:r>
        <w:rPr>
          <w:spacing w:val="4"/>
          <w:rtl/>
        </w:rPr>
        <w:t xml:space="preserve">منه على أن </w:t>
      </w:r>
      <w:r>
        <w:rPr>
          <w:spacing w:val="4"/>
        </w:rPr>
        <w:t>"</w:t>
      </w:r>
      <w:r>
        <w:rPr>
          <w:spacing w:val="4"/>
          <w:rtl/>
        </w:rPr>
        <w:t xml:space="preserve">التقاضي حق مصون ومكفول للناس كافة، ويبيّن القانون الإجراءات والأوضاع اللازمة لممارسة هذا الحق، وتكفل الدولة </w:t>
      </w:r>
      <w:r>
        <w:rPr>
          <w:rFonts w:hint="cs"/>
          <w:spacing w:val="4"/>
          <w:rtl/>
        </w:rPr>
        <w:t xml:space="preserve">- </w:t>
      </w:r>
      <w:r>
        <w:rPr>
          <w:spacing w:val="4"/>
          <w:rtl/>
        </w:rPr>
        <w:t xml:space="preserve">قدر المستطاع </w:t>
      </w:r>
      <w:r>
        <w:rPr>
          <w:rFonts w:hint="cs"/>
          <w:spacing w:val="4"/>
          <w:rtl/>
        </w:rPr>
        <w:t xml:space="preserve">- </w:t>
      </w:r>
      <w:r>
        <w:rPr>
          <w:spacing w:val="4"/>
          <w:rtl/>
        </w:rPr>
        <w:t>تقريب جهات القضاء من المتقاضين وسرعة الفصل في</w:t>
      </w:r>
      <w:r>
        <w:rPr>
          <w:rtl/>
        </w:rPr>
        <w:t xml:space="preserve"> القضايا</w:t>
      </w:r>
      <w:r>
        <w:t>"</w:t>
      </w:r>
      <w:r>
        <w:rPr>
          <w:rtl/>
        </w:rPr>
        <w:t>.</w:t>
      </w:r>
    </w:p>
    <w:p w:rsidR="00000000" w:rsidRDefault="00E5404D">
      <w:pPr>
        <w:spacing w:before="0" w:line="380" w:lineRule="exact"/>
        <w:jc w:val="both"/>
        <w:rPr>
          <w:rFonts w:hint="cs"/>
          <w:rtl/>
        </w:rPr>
      </w:pPr>
      <w:r>
        <w:rPr>
          <w:rFonts w:hint="cs"/>
          <w:rtl/>
        </w:rPr>
        <w:t>57-</w:t>
      </w:r>
      <w:r>
        <w:rPr>
          <w:rFonts w:hint="cs"/>
          <w:rtl/>
        </w:rPr>
        <w:tab/>
      </w:r>
      <w:r>
        <w:rPr>
          <w:rtl/>
        </w:rPr>
        <w:t>وإذ تحرص الدولة على إعطاء المثل الأعلى في مجال مكافحة كاف</w:t>
      </w:r>
      <w:r>
        <w:rPr>
          <w:rtl/>
        </w:rPr>
        <w:t xml:space="preserve">ة أشكال التمييز، فإن مؤسساتها وأجهزتها تعمل بمقتضى ذلك، وتنأى عن أي عمل أو ممارسة تنطوي على تمييز أو تشجيعه أو تأييده أو حمايته أيا كانت الجهة التي يصدر عنها مثل هذا العمل أو الممارسة، فقد نصت </w:t>
      </w:r>
      <w:r>
        <w:rPr>
          <w:rFonts w:hint="cs"/>
          <w:rtl/>
        </w:rPr>
        <w:t>المادة 80</w:t>
      </w:r>
      <w:r>
        <w:rPr>
          <w:rtl/>
        </w:rPr>
        <w:t xml:space="preserve"> من النظام الأساسي للدولة </w:t>
      </w:r>
      <w:r>
        <w:t>"</w:t>
      </w:r>
      <w:r>
        <w:rPr>
          <w:rtl/>
        </w:rPr>
        <w:t>لا يجوز لأي جهة في الدولة إ</w:t>
      </w:r>
      <w:r>
        <w:rPr>
          <w:rtl/>
        </w:rPr>
        <w:t>صدار أنظمة أو</w:t>
      </w:r>
      <w:r>
        <w:rPr>
          <w:rFonts w:hint="cs"/>
          <w:rtl/>
        </w:rPr>
        <w:t xml:space="preserve"> </w:t>
      </w:r>
      <w:r>
        <w:rPr>
          <w:rtl/>
        </w:rPr>
        <w:t>لوائح أو قرارات أو تعليمات تخالف أحكام القوانين والمراسيم النافذة أو المعاهدات أو ا</w:t>
      </w:r>
      <w:r>
        <w:rPr>
          <w:rFonts w:hint="cs"/>
          <w:rtl/>
        </w:rPr>
        <w:t>لا</w:t>
      </w:r>
      <w:r>
        <w:rPr>
          <w:rtl/>
        </w:rPr>
        <w:t>تفاقيات الدولية التي هي جزء من قانون البلاد</w:t>
      </w:r>
      <w:r>
        <w:t>"</w:t>
      </w:r>
      <w:r>
        <w:rPr>
          <w:rtl/>
        </w:rPr>
        <w:t>.</w:t>
      </w:r>
    </w:p>
    <w:p w:rsidR="00000000" w:rsidRDefault="00E5404D">
      <w:pPr>
        <w:spacing w:before="0" w:line="380" w:lineRule="exact"/>
        <w:jc w:val="both"/>
        <w:rPr>
          <w:rFonts w:hint="cs"/>
          <w:rtl/>
        </w:rPr>
      </w:pPr>
      <w:r>
        <w:rPr>
          <w:rFonts w:hint="cs"/>
          <w:rtl/>
        </w:rPr>
        <w:t>58-</w:t>
      </w:r>
      <w:r>
        <w:rPr>
          <w:rFonts w:hint="cs"/>
          <w:rtl/>
        </w:rPr>
        <w:tab/>
      </w:r>
      <w:r>
        <w:rPr>
          <w:rtl/>
        </w:rPr>
        <w:t xml:space="preserve">وجدير بالذكر أن السلطنة لم تعرف قوانين أو تدابير تفضي إلى ممارسات </w:t>
      </w:r>
      <w:proofErr w:type="spellStart"/>
      <w:r>
        <w:rPr>
          <w:rtl/>
        </w:rPr>
        <w:t>تمييزية</w:t>
      </w:r>
      <w:proofErr w:type="spellEnd"/>
      <w:r>
        <w:rPr>
          <w:rtl/>
        </w:rPr>
        <w:t xml:space="preserve"> حتى تلغيها أو تعدلها. فلم تعرف ال</w:t>
      </w:r>
      <w:r>
        <w:rPr>
          <w:rtl/>
        </w:rPr>
        <w:t xml:space="preserve">سلطنة، منذ نهضتها، سوى نظام سياسي وقضائي واجتماعي قائم على العدل والمساواة، وهي تعمل بكل الوسائل لترسيخ هذه القيم في المجتمع </w:t>
      </w:r>
      <w:proofErr w:type="spellStart"/>
      <w:r>
        <w:rPr>
          <w:rtl/>
        </w:rPr>
        <w:t>العماني</w:t>
      </w:r>
      <w:proofErr w:type="spellEnd"/>
      <w:r>
        <w:rPr>
          <w:rtl/>
        </w:rPr>
        <w:t>.</w:t>
      </w:r>
    </w:p>
    <w:p w:rsidR="00000000" w:rsidRDefault="00E5404D">
      <w:pPr>
        <w:spacing w:before="0" w:line="380" w:lineRule="exact"/>
        <w:jc w:val="both"/>
        <w:rPr>
          <w:rFonts w:hint="cs"/>
          <w:rtl/>
        </w:rPr>
      </w:pPr>
      <w:r>
        <w:rPr>
          <w:rFonts w:hint="cs"/>
          <w:rtl/>
        </w:rPr>
        <w:t>59-</w:t>
      </w:r>
      <w:r>
        <w:rPr>
          <w:rFonts w:hint="cs"/>
          <w:rtl/>
        </w:rPr>
        <w:tab/>
      </w:r>
      <w:r>
        <w:rPr>
          <w:rtl/>
        </w:rPr>
        <w:t>فقد</w:t>
      </w:r>
      <w:r>
        <w:rPr>
          <w:b/>
          <w:bCs/>
          <w:rtl/>
        </w:rPr>
        <w:t xml:space="preserve"> </w:t>
      </w:r>
      <w:r>
        <w:rPr>
          <w:rtl/>
        </w:rPr>
        <w:t xml:space="preserve">سنّت السلطنة قوانين تجرّم أي عمل من أعمال التمييز العنصري، إذ جرم قانون الجزاء </w:t>
      </w:r>
      <w:proofErr w:type="spellStart"/>
      <w:r>
        <w:rPr>
          <w:rtl/>
        </w:rPr>
        <w:t>العماني</w:t>
      </w:r>
      <w:proofErr w:type="spellEnd"/>
      <w:r>
        <w:rPr>
          <w:rtl/>
        </w:rPr>
        <w:t xml:space="preserve"> الصادر بالمرسوم السلطاني رق</w:t>
      </w:r>
      <w:r>
        <w:rPr>
          <w:rtl/>
        </w:rPr>
        <w:t xml:space="preserve">م </w:t>
      </w:r>
      <w:r>
        <w:rPr>
          <w:rFonts w:hint="cs"/>
          <w:rtl/>
        </w:rPr>
        <w:t xml:space="preserve">7/74 </w:t>
      </w:r>
      <w:r>
        <w:rPr>
          <w:rtl/>
        </w:rPr>
        <w:t>كل دعوة للتمييز العنصري انطلاقا</w:t>
      </w:r>
      <w:r>
        <w:rPr>
          <w:rFonts w:hint="cs"/>
          <w:rtl/>
        </w:rPr>
        <w:t>ً</w:t>
      </w:r>
      <w:r>
        <w:rPr>
          <w:rtl/>
        </w:rPr>
        <w:t xml:space="preserve"> من ترويج </w:t>
      </w:r>
      <w:proofErr w:type="spellStart"/>
      <w:r>
        <w:rPr>
          <w:rtl/>
        </w:rPr>
        <w:t>النعرات</w:t>
      </w:r>
      <w:proofErr w:type="spellEnd"/>
      <w:r>
        <w:rPr>
          <w:rtl/>
        </w:rPr>
        <w:t xml:space="preserve"> الدينية أو المذهبية، حيث نصت المادة </w:t>
      </w:r>
      <w:r>
        <w:rPr>
          <w:rFonts w:hint="cs"/>
          <w:rtl/>
        </w:rPr>
        <w:t xml:space="preserve">130 </w:t>
      </w:r>
      <w:r>
        <w:rPr>
          <w:rtl/>
        </w:rPr>
        <w:t xml:space="preserve">مكرر منه على أنه </w:t>
      </w:r>
      <w:r>
        <w:t>"</w:t>
      </w:r>
      <w:r>
        <w:rPr>
          <w:rtl/>
        </w:rPr>
        <w:t xml:space="preserve">يعاقب بالسجن المؤقت مدة لا تزيد على عشر سنوات كل من روج ما يثير </w:t>
      </w:r>
      <w:proofErr w:type="spellStart"/>
      <w:r>
        <w:rPr>
          <w:rtl/>
        </w:rPr>
        <w:t>النعرات</w:t>
      </w:r>
      <w:proofErr w:type="spellEnd"/>
      <w:r>
        <w:rPr>
          <w:rtl/>
        </w:rPr>
        <w:t xml:space="preserve"> الدينية أو المذهبية أو حرض عليها أو </w:t>
      </w:r>
      <w:r>
        <w:rPr>
          <w:rFonts w:hint="cs"/>
          <w:rtl/>
        </w:rPr>
        <w:t>أ</w:t>
      </w:r>
      <w:r>
        <w:rPr>
          <w:rtl/>
        </w:rPr>
        <w:t>ثار شعور الكراهية أو البغضاء بين</w:t>
      </w:r>
      <w:r>
        <w:rPr>
          <w:rtl/>
        </w:rPr>
        <w:t xml:space="preserve"> سكان البلاد</w:t>
      </w:r>
      <w:r>
        <w:t>"</w:t>
      </w:r>
      <w:r>
        <w:rPr>
          <w:rtl/>
        </w:rPr>
        <w:t>.</w:t>
      </w:r>
    </w:p>
    <w:p w:rsidR="00000000" w:rsidRDefault="00E5404D">
      <w:pPr>
        <w:spacing w:before="0" w:line="380" w:lineRule="exact"/>
        <w:jc w:val="both"/>
        <w:rPr>
          <w:rFonts w:hint="cs"/>
          <w:rtl/>
        </w:rPr>
      </w:pPr>
      <w:r>
        <w:rPr>
          <w:rFonts w:hint="cs"/>
          <w:rtl/>
        </w:rPr>
        <w:t>60-</w:t>
      </w:r>
      <w:r>
        <w:rPr>
          <w:rFonts w:hint="cs"/>
          <w:rtl/>
        </w:rPr>
        <w:tab/>
      </w:r>
      <w:r>
        <w:rPr>
          <w:rtl/>
        </w:rPr>
        <w:t xml:space="preserve">لا توجد في السلطنة منظمات أو حركات </w:t>
      </w:r>
      <w:r>
        <w:rPr>
          <w:rFonts w:hint="cs"/>
          <w:rtl/>
        </w:rPr>
        <w:t>ا</w:t>
      </w:r>
      <w:r>
        <w:rPr>
          <w:rtl/>
        </w:rPr>
        <w:t>ندماجية بين الأجناس، كما لا توجد أصلاً حواجز بين الأجناس أيا</w:t>
      </w:r>
      <w:r>
        <w:rPr>
          <w:rFonts w:hint="cs"/>
          <w:rtl/>
        </w:rPr>
        <w:t>ً</w:t>
      </w:r>
      <w:r>
        <w:rPr>
          <w:rtl/>
        </w:rPr>
        <w:t xml:space="preserve"> كان شكلها أو نوعها أو صورتها. وفيما يتعلق بإنشاء جمعيات وطنية، فقد أكدت المادة</w:t>
      </w:r>
      <w:r>
        <w:rPr>
          <w:rFonts w:hint="cs"/>
          <w:rtl/>
        </w:rPr>
        <w:t xml:space="preserve"> 33 </w:t>
      </w:r>
      <w:r>
        <w:rPr>
          <w:rtl/>
        </w:rPr>
        <w:t>من النظام الأساسي</w:t>
      </w:r>
      <w:r>
        <w:rPr>
          <w:rFonts w:hint="cs"/>
          <w:rtl/>
        </w:rPr>
        <w:t xml:space="preserve"> للدولة</w:t>
      </w:r>
      <w:r>
        <w:rPr>
          <w:rtl/>
        </w:rPr>
        <w:t xml:space="preserve"> على أن </w:t>
      </w:r>
      <w:r>
        <w:t>"</w:t>
      </w:r>
      <w:r>
        <w:rPr>
          <w:rtl/>
        </w:rPr>
        <w:t xml:space="preserve">حرية تكوين الجمعيات على </w:t>
      </w:r>
      <w:r>
        <w:rPr>
          <w:rtl/>
        </w:rPr>
        <w:t>أسس وطنية ولأهداف مشروعة وبوسائل سلمية وبما لا يتعارض مع نصوص وأهداف هذا النظام الأساسي مكفولة وفقاً للشروط والأوضاع التي يبينها القانون</w:t>
      </w:r>
      <w:r>
        <w:rPr>
          <w:rFonts w:hint="cs"/>
          <w:rtl/>
        </w:rPr>
        <w:t>"</w:t>
      </w:r>
      <w:r>
        <w:rPr>
          <w:rtl/>
        </w:rPr>
        <w:t>.</w:t>
      </w:r>
    </w:p>
    <w:p w:rsidR="00000000" w:rsidRDefault="00E5404D">
      <w:pPr>
        <w:spacing w:before="0" w:line="380" w:lineRule="exact"/>
        <w:jc w:val="both"/>
        <w:rPr>
          <w:rFonts w:hint="cs"/>
          <w:rtl/>
        </w:rPr>
      </w:pPr>
      <w:r>
        <w:rPr>
          <w:rFonts w:hint="cs"/>
          <w:rtl/>
        </w:rPr>
        <w:t>61-</w:t>
      </w:r>
      <w:r>
        <w:rPr>
          <w:rFonts w:hint="cs"/>
          <w:rtl/>
        </w:rPr>
        <w:tab/>
      </w:r>
      <w:r>
        <w:rPr>
          <w:rtl/>
        </w:rPr>
        <w:t>قامت السلطنة ب</w:t>
      </w:r>
      <w:r>
        <w:rPr>
          <w:rFonts w:hint="cs"/>
          <w:rtl/>
        </w:rPr>
        <w:t>ا</w:t>
      </w:r>
      <w:r>
        <w:rPr>
          <w:rtl/>
        </w:rPr>
        <w:t>تخاذ التدابير اللازمة لتأمين تمتع الجميع بحقوق الإنسان على قدم المساواة، وقد أصدرت الحكومة القواني</w:t>
      </w:r>
      <w:r>
        <w:rPr>
          <w:rtl/>
        </w:rPr>
        <w:t xml:space="preserve">ن ذات الصلة بهذا الجانب بهدف تأمين سبل الحماية لرعاية الفئات الخاصة ومن في حكمها والتي تعيش ظروفاً صعبة وذلك بإدماج هذه الشرائح في البرامج والخطط الوطنية المتعددة بما يضمن تلبية </w:t>
      </w:r>
      <w:r>
        <w:rPr>
          <w:rFonts w:hint="cs"/>
          <w:rtl/>
        </w:rPr>
        <w:t>ا</w:t>
      </w:r>
      <w:r>
        <w:rPr>
          <w:rtl/>
        </w:rPr>
        <w:t>حتياجاتها والعمل على تمكينها من التمتع بالحقوق الإنسانية والحريات الأساسية في</w:t>
      </w:r>
      <w:r>
        <w:rPr>
          <w:rtl/>
        </w:rPr>
        <w:t xml:space="preserve"> المجالات الاقتصادية والاجتماعية والثقافية والسياسية، ونخص بالذكر قانون الضمان الاجتماعي الذي يجسد سياسة الدولة في ترسيخ التكافل الاجتماعي بين الأفراد.</w:t>
      </w:r>
      <w:r>
        <w:rPr>
          <w:rFonts w:hint="cs"/>
          <w:rtl/>
        </w:rPr>
        <w:t xml:space="preserve"> </w:t>
      </w:r>
      <w:r>
        <w:rPr>
          <w:rtl/>
        </w:rPr>
        <w:t>أما فيما يتعلق بالتدابير المتخذة لحماية الجماعات العرقية، ف</w:t>
      </w:r>
      <w:r>
        <w:rPr>
          <w:rFonts w:hint="cs"/>
          <w:rtl/>
        </w:rPr>
        <w:t>إ</w:t>
      </w:r>
      <w:r>
        <w:rPr>
          <w:rtl/>
        </w:rPr>
        <w:t>ن مثل هذه الجماعات لاوجود لها في السلطنة، إذ</w:t>
      </w:r>
      <w:r>
        <w:rPr>
          <w:rtl/>
        </w:rPr>
        <w:t xml:space="preserve"> لا</w:t>
      </w:r>
      <w:r>
        <w:rPr>
          <w:rFonts w:hint="cs"/>
          <w:rtl/>
        </w:rPr>
        <w:t xml:space="preserve"> </w:t>
      </w:r>
      <w:r>
        <w:rPr>
          <w:rtl/>
        </w:rPr>
        <w:t>يوجد بها أي تجمعات تعيش بمعزل عن الكائن الاجتماعي.</w:t>
      </w:r>
    </w:p>
    <w:p w:rsidR="00000000" w:rsidRDefault="00E5404D">
      <w:pPr>
        <w:spacing w:before="0" w:line="380" w:lineRule="exact"/>
        <w:jc w:val="center"/>
        <w:rPr>
          <w:rFonts w:hint="cs"/>
          <w:b/>
          <w:bCs/>
          <w:rtl/>
        </w:rPr>
      </w:pPr>
      <w:r>
        <w:rPr>
          <w:b/>
          <w:bCs/>
          <w:rtl/>
        </w:rPr>
        <w:t xml:space="preserve">المادة </w:t>
      </w:r>
      <w:r>
        <w:rPr>
          <w:rFonts w:hint="cs"/>
          <w:b/>
          <w:bCs/>
          <w:rtl/>
        </w:rPr>
        <w:t>3</w:t>
      </w:r>
    </w:p>
    <w:p w:rsidR="00000000" w:rsidRDefault="00E5404D">
      <w:pPr>
        <w:spacing w:before="0" w:line="380" w:lineRule="exact"/>
        <w:jc w:val="both"/>
        <w:rPr>
          <w:rFonts w:hint="cs"/>
          <w:rtl/>
        </w:rPr>
      </w:pPr>
      <w:r>
        <w:rPr>
          <w:rFonts w:hint="cs"/>
          <w:rtl/>
        </w:rPr>
        <w:t>62-</w:t>
      </w:r>
      <w:r>
        <w:rPr>
          <w:rFonts w:hint="cs"/>
          <w:rtl/>
        </w:rPr>
        <w:tab/>
      </w:r>
      <w:r>
        <w:rPr>
          <w:rtl/>
        </w:rPr>
        <w:t xml:space="preserve">لم تعرف السلطنة نظاماً للفصل أو التمييز العنصري، كما لم تسجل حالات للعزل أو الفصل العنصري  التي عددتها هذه المادة في أي جزء من أجزاء السلطنة بما يدعو إلى </w:t>
      </w:r>
      <w:r>
        <w:rPr>
          <w:rFonts w:hint="cs"/>
          <w:rtl/>
        </w:rPr>
        <w:t>ا</w:t>
      </w:r>
      <w:r>
        <w:rPr>
          <w:rtl/>
        </w:rPr>
        <w:t xml:space="preserve">تخاذ أية إجراءات لقمع أو حظر أو </w:t>
      </w:r>
      <w:r>
        <w:rPr>
          <w:rFonts w:hint="cs"/>
          <w:rtl/>
        </w:rPr>
        <w:t>إ</w:t>
      </w:r>
      <w:r>
        <w:rPr>
          <w:rtl/>
        </w:rPr>
        <w:t>زالة هذه الجريمة، فضلا</w:t>
      </w:r>
      <w:r>
        <w:rPr>
          <w:rFonts w:hint="cs"/>
          <w:rtl/>
        </w:rPr>
        <w:t>ً</w:t>
      </w:r>
      <w:r>
        <w:rPr>
          <w:rtl/>
        </w:rPr>
        <w:t xml:space="preserve"> عن أن الأحكام التي كرسها قانون الجزاء </w:t>
      </w:r>
      <w:proofErr w:type="spellStart"/>
      <w:r>
        <w:rPr>
          <w:rtl/>
        </w:rPr>
        <w:t>العماني</w:t>
      </w:r>
      <w:proofErr w:type="spellEnd"/>
      <w:r>
        <w:rPr>
          <w:rtl/>
        </w:rPr>
        <w:t xml:space="preserve"> لا تدع مجالاً لمثل هذه الممارسات والسلطنة، بطبيعة الحال، تشجب بكل قوة مثل هذه الممارسات على المستوى الرسمي والشعبي وفي كل المحافل.</w:t>
      </w:r>
    </w:p>
    <w:p w:rsidR="00000000" w:rsidRDefault="00E5404D">
      <w:pPr>
        <w:spacing w:before="0" w:line="380" w:lineRule="exact"/>
        <w:jc w:val="center"/>
        <w:rPr>
          <w:rFonts w:hint="cs"/>
          <w:b/>
          <w:bCs/>
          <w:rtl/>
        </w:rPr>
      </w:pPr>
      <w:r>
        <w:rPr>
          <w:b/>
          <w:bCs/>
          <w:rtl/>
        </w:rPr>
        <w:t>المادة</w:t>
      </w:r>
      <w:r>
        <w:rPr>
          <w:rFonts w:hint="cs"/>
          <w:b/>
          <w:bCs/>
          <w:rtl/>
        </w:rPr>
        <w:t xml:space="preserve"> 4</w:t>
      </w:r>
    </w:p>
    <w:p w:rsidR="00000000" w:rsidRDefault="00E5404D">
      <w:pPr>
        <w:spacing w:before="0" w:line="380" w:lineRule="exact"/>
        <w:jc w:val="both"/>
        <w:rPr>
          <w:rFonts w:hint="cs"/>
          <w:rtl/>
        </w:rPr>
      </w:pPr>
      <w:r>
        <w:rPr>
          <w:rFonts w:hint="cs"/>
          <w:rtl/>
        </w:rPr>
        <w:t>63-</w:t>
      </w:r>
      <w:r>
        <w:rPr>
          <w:rFonts w:hint="cs"/>
          <w:rtl/>
        </w:rPr>
        <w:tab/>
      </w:r>
      <w:r>
        <w:rPr>
          <w:rtl/>
        </w:rPr>
        <w:t xml:space="preserve">حرص المشرع في السلطنة على سد المنافذ التي </w:t>
      </w:r>
      <w:r>
        <w:rPr>
          <w:rtl/>
        </w:rPr>
        <w:t xml:space="preserve">من شأنها أن تغذي النزعة العنصرية والممارسات </w:t>
      </w:r>
      <w:proofErr w:type="spellStart"/>
      <w:r>
        <w:rPr>
          <w:rtl/>
        </w:rPr>
        <w:t>التمييزيه</w:t>
      </w:r>
      <w:proofErr w:type="spellEnd"/>
      <w:r>
        <w:rPr>
          <w:rtl/>
        </w:rPr>
        <w:t xml:space="preserve"> لدى البعض أو أي عمل من جنس هذه الأعمال بأن نص قانون الجزاء </w:t>
      </w:r>
      <w:proofErr w:type="spellStart"/>
      <w:r>
        <w:rPr>
          <w:rtl/>
        </w:rPr>
        <w:t>العماني</w:t>
      </w:r>
      <w:proofErr w:type="spellEnd"/>
      <w:r>
        <w:rPr>
          <w:rtl/>
        </w:rPr>
        <w:t xml:space="preserve"> على تجريم أي مشاركة في هذه الأعمال أو دعمها أو التحريض عليها. فقد نصت الماد</w:t>
      </w:r>
      <w:r>
        <w:rPr>
          <w:rFonts w:hint="cs"/>
          <w:rtl/>
        </w:rPr>
        <w:t xml:space="preserve">ة 130 </w:t>
      </w:r>
      <w:r>
        <w:rPr>
          <w:i/>
          <w:iCs/>
          <w:rtl/>
        </w:rPr>
        <w:t>مكرر</w:t>
      </w:r>
      <w:r>
        <w:rPr>
          <w:rtl/>
        </w:rPr>
        <w:t xml:space="preserve"> من قانون الجزاء </w:t>
      </w:r>
      <w:proofErr w:type="spellStart"/>
      <w:r>
        <w:rPr>
          <w:rtl/>
        </w:rPr>
        <w:t>العماني</w:t>
      </w:r>
      <w:proofErr w:type="spellEnd"/>
      <w:r>
        <w:rPr>
          <w:rtl/>
        </w:rPr>
        <w:t xml:space="preserve"> على أنه </w:t>
      </w:r>
      <w:r>
        <w:t>"</w:t>
      </w:r>
      <w:r>
        <w:rPr>
          <w:rtl/>
        </w:rPr>
        <w:t>يعاقب بالسجن الم</w:t>
      </w:r>
      <w:r>
        <w:rPr>
          <w:rtl/>
        </w:rPr>
        <w:t xml:space="preserve">ؤقت مدة لا تزيد عن عشر سنوات كل من روّج ما يثير </w:t>
      </w:r>
      <w:proofErr w:type="spellStart"/>
      <w:r>
        <w:rPr>
          <w:rtl/>
        </w:rPr>
        <w:t>النعرات</w:t>
      </w:r>
      <w:proofErr w:type="spellEnd"/>
      <w:r>
        <w:rPr>
          <w:rtl/>
        </w:rPr>
        <w:t xml:space="preserve"> الدينية أو المذهبية أو حرّض عليها أو أثار شعور الكراهية أو البغضاء بين سكان البلاد</w:t>
      </w:r>
      <w:r>
        <w:t>"</w:t>
      </w:r>
      <w:r>
        <w:rPr>
          <w:rtl/>
        </w:rPr>
        <w:t>.</w:t>
      </w:r>
    </w:p>
    <w:p w:rsidR="00000000" w:rsidRDefault="00E5404D">
      <w:pPr>
        <w:spacing w:before="0" w:line="380" w:lineRule="exact"/>
        <w:jc w:val="both"/>
        <w:rPr>
          <w:rFonts w:hint="cs"/>
          <w:rtl/>
        </w:rPr>
      </w:pPr>
      <w:r>
        <w:rPr>
          <w:rFonts w:hint="cs"/>
          <w:rtl/>
        </w:rPr>
        <w:t>64-</w:t>
      </w:r>
      <w:r>
        <w:rPr>
          <w:rFonts w:hint="cs"/>
          <w:rtl/>
        </w:rPr>
        <w:tab/>
      </w:r>
      <w:r>
        <w:rPr>
          <w:rtl/>
        </w:rPr>
        <w:t>ولم يسجل وجود تحري</w:t>
      </w:r>
      <w:r>
        <w:rPr>
          <w:rFonts w:hint="cs"/>
          <w:rtl/>
        </w:rPr>
        <w:t>ض</w:t>
      </w:r>
      <w:r>
        <w:rPr>
          <w:rtl/>
        </w:rPr>
        <w:t xml:space="preserve"> أو ترويج أو نشر أو إذاعة أفكار تقوم على أساس الادعاء بالتفوق العنصري أو الكراهية العنصرية ف</w:t>
      </w:r>
      <w:r>
        <w:rPr>
          <w:rtl/>
        </w:rPr>
        <w:t>ي السلطنة، أو المساهمة في مثل هذه الأعمال لا من قبل أفراد أو جماعة أو مؤسسة أو هيئة أو جهاز حكومي أو غير حكومي. كما لم تسجل في السلطنة أعمال عنف أو تحريض على ممارسة أعمال العنف ضد أي جماعة أو فرد أو مؤسسة على أساس عرقي أو جنسي أو اللون أو الأصل، مثلما لم ت</w:t>
      </w:r>
      <w:r>
        <w:rPr>
          <w:rtl/>
        </w:rPr>
        <w:t xml:space="preserve">سجل في عمان أية جريمة من هذا القبيل كما أشير </w:t>
      </w:r>
      <w:r>
        <w:rPr>
          <w:rFonts w:hint="cs"/>
          <w:rtl/>
        </w:rPr>
        <w:t>إ</w:t>
      </w:r>
      <w:r>
        <w:rPr>
          <w:rtl/>
        </w:rPr>
        <w:t>ليه في الفقر</w:t>
      </w:r>
      <w:r>
        <w:rPr>
          <w:rFonts w:hint="cs"/>
          <w:rtl/>
        </w:rPr>
        <w:t>ة 50</w:t>
      </w:r>
      <w:r>
        <w:rPr>
          <w:rtl/>
        </w:rPr>
        <w:t>. ولا يوجد</w:t>
      </w:r>
      <w:r>
        <w:rPr>
          <w:b/>
          <w:bCs/>
          <w:rtl/>
        </w:rPr>
        <w:t xml:space="preserve"> </w:t>
      </w:r>
      <w:r>
        <w:rPr>
          <w:rtl/>
        </w:rPr>
        <w:t>في السلطنة أية منظمات أو أنشطة دعائية منظمة أو غيرها تؤيد التمييز العنصري أو تحرض عليه أو تدعو لممارسته أو تمويله أو المساعدة عليه بأي وسيلة من الوسائل، إذ يعد هذا العمل منافياً لتقال</w:t>
      </w:r>
      <w:r>
        <w:rPr>
          <w:rtl/>
        </w:rPr>
        <w:t xml:space="preserve">يد المجتمع وقوانينه فضلاً عن أنه يعد عملاً مستنكراً. وهكذا، لم تكن السلطنة في حاجة إلى </w:t>
      </w:r>
      <w:r>
        <w:rPr>
          <w:rFonts w:hint="cs"/>
          <w:rtl/>
        </w:rPr>
        <w:t>ا</w:t>
      </w:r>
      <w:r>
        <w:rPr>
          <w:rtl/>
        </w:rPr>
        <w:t xml:space="preserve">تخاذ أية تدابير لحظر تكوين مثل هذه الجمعيات أو تحريم الاشتراك فيها أو العقاب عليها. ولا تقوم السلطات </w:t>
      </w:r>
      <w:proofErr w:type="spellStart"/>
      <w:r>
        <w:rPr>
          <w:rtl/>
        </w:rPr>
        <w:t>العمانية</w:t>
      </w:r>
      <w:proofErr w:type="spellEnd"/>
      <w:r>
        <w:rPr>
          <w:rtl/>
        </w:rPr>
        <w:t xml:space="preserve"> أو مؤسساتها تبعاً لذلك بممارسة أي عمل من أعمال التمييز الع</w:t>
      </w:r>
      <w:r>
        <w:rPr>
          <w:rtl/>
        </w:rPr>
        <w:t>نصري أو مما يفضي إلى تأييد مثل هذه الأعمال أو دعمها أو التحريض عليها.</w:t>
      </w:r>
    </w:p>
    <w:p w:rsidR="00000000" w:rsidRDefault="00E5404D">
      <w:pPr>
        <w:spacing w:before="0" w:line="380" w:lineRule="exact"/>
        <w:jc w:val="center"/>
        <w:rPr>
          <w:rFonts w:hint="cs"/>
          <w:b/>
          <w:bCs/>
          <w:rtl/>
        </w:rPr>
      </w:pPr>
      <w:r>
        <w:rPr>
          <w:b/>
          <w:bCs/>
          <w:rtl/>
        </w:rPr>
        <w:t>المادة</w:t>
      </w:r>
      <w:r>
        <w:rPr>
          <w:rFonts w:hint="cs"/>
          <w:b/>
          <w:bCs/>
          <w:rtl/>
        </w:rPr>
        <w:t xml:space="preserve"> 5</w:t>
      </w:r>
    </w:p>
    <w:p w:rsidR="00000000" w:rsidRDefault="00E5404D">
      <w:pPr>
        <w:spacing w:before="0" w:line="380" w:lineRule="exact"/>
        <w:jc w:val="both"/>
        <w:rPr>
          <w:rFonts w:hint="cs"/>
          <w:rtl/>
        </w:rPr>
      </w:pPr>
      <w:r>
        <w:rPr>
          <w:rFonts w:hint="cs"/>
          <w:rtl/>
        </w:rPr>
        <w:t>65-</w:t>
      </w:r>
      <w:r>
        <w:rPr>
          <w:rFonts w:hint="cs"/>
          <w:rtl/>
        </w:rPr>
        <w:tab/>
      </w:r>
      <w:r>
        <w:rPr>
          <w:rtl/>
        </w:rPr>
        <w:t xml:space="preserve">من المبادئ الراسخة لدى الدولة </w:t>
      </w:r>
      <w:proofErr w:type="spellStart"/>
      <w:r>
        <w:rPr>
          <w:rtl/>
        </w:rPr>
        <w:t>العمانية</w:t>
      </w:r>
      <w:proofErr w:type="spellEnd"/>
      <w:r>
        <w:rPr>
          <w:rtl/>
        </w:rPr>
        <w:t xml:space="preserve"> أن الإنسان هو رصيد الأمة وعامل نهضتها. لذا فإن التأكيد على أهمية الإنسان </w:t>
      </w:r>
      <w:proofErr w:type="spellStart"/>
      <w:r>
        <w:rPr>
          <w:rtl/>
        </w:rPr>
        <w:t>العماني</w:t>
      </w:r>
      <w:proofErr w:type="spellEnd"/>
      <w:r>
        <w:rPr>
          <w:rtl/>
        </w:rPr>
        <w:t xml:space="preserve"> وغير </w:t>
      </w:r>
      <w:proofErr w:type="spellStart"/>
      <w:r>
        <w:rPr>
          <w:rtl/>
        </w:rPr>
        <w:t>العماني</w:t>
      </w:r>
      <w:proofErr w:type="spellEnd"/>
      <w:r>
        <w:rPr>
          <w:rtl/>
        </w:rPr>
        <w:t xml:space="preserve"> ومراعاة حقوقه كافة أمور واضحة في القواني</w:t>
      </w:r>
      <w:r>
        <w:rPr>
          <w:rtl/>
        </w:rPr>
        <w:t xml:space="preserve">ن والنظم </w:t>
      </w:r>
      <w:proofErr w:type="spellStart"/>
      <w:r>
        <w:rPr>
          <w:rtl/>
        </w:rPr>
        <w:t>العمانية</w:t>
      </w:r>
      <w:proofErr w:type="spellEnd"/>
      <w:r>
        <w:rPr>
          <w:rtl/>
        </w:rPr>
        <w:t>. وقد سبقت الإشارة إلى أن القوانين والنظم في السلطنة تهدف أساسا</w:t>
      </w:r>
      <w:r>
        <w:rPr>
          <w:rFonts w:hint="cs"/>
          <w:rtl/>
        </w:rPr>
        <w:t>ً</w:t>
      </w:r>
      <w:r>
        <w:rPr>
          <w:rtl/>
        </w:rPr>
        <w:t xml:space="preserve"> إلى إقامة العدل والمساواة وإرساء حكم القانون وإفشاء قيم التسامح والإخاء والحفاظ على أسس المجتمع </w:t>
      </w:r>
      <w:proofErr w:type="spellStart"/>
      <w:r>
        <w:rPr>
          <w:rtl/>
        </w:rPr>
        <w:t>العماني</w:t>
      </w:r>
      <w:proofErr w:type="spellEnd"/>
      <w:r>
        <w:rPr>
          <w:rtl/>
        </w:rPr>
        <w:t xml:space="preserve"> التي تنبني على تعاليم الدين الإسلامي وثقافته، وأن الدولة </w:t>
      </w:r>
      <w:proofErr w:type="spellStart"/>
      <w:r>
        <w:rPr>
          <w:rtl/>
        </w:rPr>
        <w:t>العمانية</w:t>
      </w:r>
      <w:proofErr w:type="spellEnd"/>
      <w:r>
        <w:rPr>
          <w:rtl/>
        </w:rPr>
        <w:t xml:space="preserve"> ما ف</w:t>
      </w:r>
      <w:r>
        <w:rPr>
          <w:rtl/>
        </w:rPr>
        <w:t>تئت تعمل على نشر هذه القيم والمبادئ في مختلف شرائح المجتمع وفي مختلف مناحي الحياة سواء الاجتماعية أو الاقتصادية أو السياسية بغية إعمال حقوق الناس بدون تمييز في هذه المجالات كافة.</w:t>
      </w:r>
    </w:p>
    <w:p w:rsidR="00000000" w:rsidRDefault="00E5404D">
      <w:pPr>
        <w:spacing w:before="0" w:line="380" w:lineRule="exact"/>
        <w:jc w:val="both"/>
        <w:rPr>
          <w:rFonts w:hint="cs"/>
          <w:rtl/>
        </w:rPr>
      </w:pPr>
      <w:r>
        <w:rPr>
          <w:rFonts w:hint="cs"/>
          <w:rtl/>
        </w:rPr>
        <w:t>66-</w:t>
      </w:r>
      <w:r>
        <w:rPr>
          <w:rFonts w:hint="cs"/>
          <w:rtl/>
        </w:rPr>
        <w:tab/>
      </w:r>
      <w:r>
        <w:rPr>
          <w:rtl/>
        </w:rPr>
        <w:t>ففي مجال المعاملة على قدم المساواة أمام القانون، نصت المادة</w:t>
      </w:r>
      <w:r>
        <w:rPr>
          <w:rFonts w:hint="cs"/>
          <w:rtl/>
        </w:rPr>
        <w:t xml:space="preserve"> 17 </w:t>
      </w:r>
      <w:r>
        <w:rPr>
          <w:rtl/>
        </w:rPr>
        <w:t xml:space="preserve">من النظام </w:t>
      </w:r>
      <w:r>
        <w:rPr>
          <w:rtl/>
        </w:rPr>
        <w:t xml:space="preserve">الأساسي للدولة على </w:t>
      </w:r>
      <w:r>
        <w:rPr>
          <w:rFonts w:hint="cs"/>
          <w:rtl/>
        </w:rPr>
        <w:t>"</w:t>
      </w:r>
      <w:r>
        <w:rPr>
          <w:rtl/>
        </w:rPr>
        <w:t>المواطنون جميعهم سواسية أمام القانون، وهم متساوون في الحقوق والواجبات العامة، ولا</w:t>
      </w:r>
      <w:r>
        <w:rPr>
          <w:rFonts w:hint="cs"/>
          <w:rtl/>
        </w:rPr>
        <w:t xml:space="preserve"> </w:t>
      </w:r>
      <w:r>
        <w:rPr>
          <w:rtl/>
        </w:rPr>
        <w:t>تمييز بينهم في ذلك بسبب الجنس أو الأصل أو اللون أو اللغة أو الدين أو المذهب أو الموطن أو</w:t>
      </w:r>
      <w:r>
        <w:rPr>
          <w:rFonts w:hint="cs"/>
          <w:rtl/>
        </w:rPr>
        <w:t xml:space="preserve"> </w:t>
      </w:r>
      <w:r>
        <w:rPr>
          <w:rtl/>
        </w:rPr>
        <w:t>المركز الاجتماعي</w:t>
      </w:r>
      <w:r>
        <w:t>"</w:t>
      </w:r>
      <w:r>
        <w:rPr>
          <w:rtl/>
        </w:rPr>
        <w:t xml:space="preserve">. وفي الباب السادس من النظام ذاته أكدت المادة </w:t>
      </w:r>
      <w:r>
        <w:rPr>
          <w:rFonts w:hint="cs"/>
          <w:rtl/>
        </w:rPr>
        <w:t>59</w:t>
      </w:r>
      <w:r>
        <w:rPr>
          <w:rFonts w:hint="cs"/>
          <w:rtl/>
        </w:rPr>
        <w:t xml:space="preserve"> </w:t>
      </w:r>
      <w:r>
        <w:rPr>
          <w:rtl/>
        </w:rPr>
        <w:t xml:space="preserve">على أن </w:t>
      </w:r>
      <w:r>
        <w:t>"</w:t>
      </w:r>
      <w:r>
        <w:rPr>
          <w:rtl/>
        </w:rPr>
        <w:t>سيادة القانون أساس الحكم في الدولة، وأن شرف القضاء ونزاهة القضاة وعدلهم ضمان للحقوق والحريات</w:t>
      </w:r>
      <w:r>
        <w:t>"</w:t>
      </w:r>
      <w:r>
        <w:rPr>
          <w:rtl/>
        </w:rPr>
        <w:t>.</w:t>
      </w:r>
    </w:p>
    <w:p w:rsidR="00000000" w:rsidRDefault="00E5404D">
      <w:pPr>
        <w:spacing w:before="0" w:line="380" w:lineRule="exact"/>
        <w:jc w:val="both"/>
        <w:rPr>
          <w:rFonts w:hint="cs"/>
          <w:rtl/>
        </w:rPr>
      </w:pPr>
      <w:r>
        <w:rPr>
          <w:rFonts w:hint="cs"/>
          <w:rtl/>
        </w:rPr>
        <w:t>67-</w:t>
      </w:r>
      <w:r>
        <w:rPr>
          <w:rFonts w:hint="cs"/>
          <w:rtl/>
        </w:rPr>
        <w:tab/>
      </w:r>
      <w:r>
        <w:rPr>
          <w:rtl/>
        </w:rPr>
        <w:t xml:space="preserve">وفي مجال أمن المواطن على شخصه وحمايته من أي أذى، نصت المادة </w:t>
      </w:r>
      <w:r>
        <w:rPr>
          <w:rFonts w:hint="cs"/>
          <w:rtl/>
        </w:rPr>
        <w:t xml:space="preserve">18 </w:t>
      </w:r>
      <w:r>
        <w:rPr>
          <w:rtl/>
        </w:rPr>
        <w:t xml:space="preserve">من النظام الأساسي للدولة على أن </w:t>
      </w:r>
      <w:r>
        <w:t>"</w:t>
      </w:r>
      <w:r>
        <w:rPr>
          <w:rtl/>
        </w:rPr>
        <w:t xml:space="preserve">الحرية الشخصية مكفولة وفقاً للقانون، ولا يجوز القبض </w:t>
      </w:r>
      <w:r>
        <w:rPr>
          <w:rtl/>
        </w:rPr>
        <w:t>على إنسان أو تفتيشه أو حجزه أو حبسه أو تحديد إقامته أو تقييد حريته في الإقامة أو التنقل إلا وفق أحكام القانون</w:t>
      </w:r>
      <w:r>
        <w:t>"</w:t>
      </w:r>
      <w:r>
        <w:rPr>
          <w:rtl/>
        </w:rPr>
        <w:t>. وعززت المادة</w:t>
      </w:r>
      <w:r>
        <w:rPr>
          <w:rFonts w:hint="cs"/>
          <w:rtl/>
        </w:rPr>
        <w:t xml:space="preserve"> 20 </w:t>
      </w:r>
      <w:r>
        <w:rPr>
          <w:rtl/>
        </w:rPr>
        <w:t xml:space="preserve">من النظام الأساسي أيضاً هذا الحق حيث أكدت على أن </w:t>
      </w:r>
      <w:r>
        <w:t>"</w:t>
      </w:r>
      <w:r>
        <w:rPr>
          <w:rtl/>
        </w:rPr>
        <w:t>لا يُعرض أي إنسان للتعذيب المادي أو المعنوي أو ل</w:t>
      </w:r>
      <w:r>
        <w:rPr>
          <w:rFonts w:hint="cs"/>
          <w:rtl/>
        </w:rPr>
        <w:t>لإ</w:t>
      </w:r>
      <w:r>
        <w:rPr>
          <w:rtl/>
        </w:rPr>
        <w:t xml:space="preserve">غراء أو المعاملة </w:t>
      </w:r>
      <w:proofErr w:type="spellStart"/>
      <w:r>
        <w:rPr>
          <w:rtl/>
        </w:rPr>
        <w:t>الحاطة</w:t>
      </w:r>
      <w:proofErr w:type="spellEnd"/>
      <w:r>
        <w:rPr>
          <w:rtl/>
        </w:rPr>
        <w:t xml:space="preserve"> بالك</w:t>
      </w:r>
      <w:r>
        <w:rPr>
          <w:rtl/>
        </w:rPr>
        <w:t xml:space="preserve">رامة. ويحدد القانون عقاب من يفعل ذلك، كما يبطل كل قول </w:t>
      </w:r>
      <w:r>
        <w:rPr>
          <w:rFonts w:hint="cs"/>
          <w:rtl/>
        </w:rPr>
        <w:t>أ</w:t>
      </w:r>
      <w:r>
        <w:rPr>
          <w:rtl/>
        </w:rPr>
        <w:t xml:space="preserve">و </w:t>
      </w:r>
      <w:r>
        <w:rPr>
          <w:rFonts w:hint="cs"/>
          <w:rtl/>
        </w:rPr>
        <w:t>ا</w:t>
      </w:r>
      <w:r>
        <w:rPr>
          <w:rtl/>
        </w:rPr>
        <w:t>عتراف يثبت صدوره تحت وطأة التعذيب أو با</w:t>
      </w:r>
      <w:r>
        <w:rPr>
          <w:rFonts w:hint="cs"/>
          <w:rtl/>
        </w:rPr>
        <w:t>لإ</w:t>
      </w:r>
      <w:r>
        <w:rPr>
          <w:rtl/>
        </w:rPr>
        <w:t>غراء أو لتلك المعاملة أو التهديد بأي منهما</w:t>
      </w:r>
      <w:r>
        <w:t>"</w:t>
      </w:r>
      <w:r>
        <w:rPr>
          <w:rtl/>
        </w:rPr>
        <w:t>.</w:t>
      </w:r>
    </w:p>
    <w:p w:rsidR="00000000" w:rsidRDefault="00E5404D">
      <w:pPr>
        <w:spacing w:before="0" w:line="380" w:lineRule="exact"/>
        <w:jc w:val="both"/>
        <w:rPr>
          <w:rFonts w:hint="cs"/>
          <w:rtl/>
        </w:rPr>
      </w:pPr>
      <w:r>
        <w:rPr>
          <w:rFonts w:hint="cs"/>
          <w:rtl/>
        </w:rPr>
        <w:t>68-</w:t>
      </w:r>
      <w:r>
        <w:rPr>
          <w:rFonts w:hint="cs"/>
          <w:rtl/>
        </w:rPr>
        <w:tab/>
      </w:r>
      <w:r>
        <w:rPr>
          <w:rtl/>
        </w:rPr>
        <w:t>وفي مجال الحقوق السياسية، فقد كفلت التشريعات تمتع المواطن بحقوقه السياسية وبنظرة متأنية للقواعد وا</w:t>
      </w:r>
      <w:r>
        <w:rPr>
          <w:rFonts w:hint="cs"/>
          <w:rtl/>
        </w:rPr>
        <w:t>لإ</w:t>
      </w:r>
      <w:r>
        <w:rPr>
          <w:rtl/>
        </w:rPr>
        <w:t>جراءات ا</w:t>
      </w:r>
      <w:r>
        <w:rPr>
          <w:rtl/>
        </w:rPr>
        <w:t>لمنظمة للعملية ا</w:t>
      </w:r>
      <w:r>
        <w:rPr>
          <w:rFonts w:hint="cs"/>
          <w:rtl/>
        </w:rPr>
        <w:t>لا</w:t>
      </w:r>
      <w:r>
        <w:rPr>
          <w:rtl/>
        </w:rPr>
        <w:t>نتخابية، يتضح بأن السلطنة قد تصدت لكافة أشكال التمييز في حق ا</w:t>
      </w:r>
      <w:r>
        <w:rPr>
          <w:rFonts w:hint="cs"/>
          <w:rtl/>
        </w:rPr>
        <w:t>لا</w:t>
      </w:r>
      <w:r>
        <w:rPr>
          <w:rtl/>
        </w:rPr>
        <w:t>نتخاب، وذلك على النحو ا</w:t>
      </w:r>
      <w:r>
        <w:rPr>
          <w:rFonts w:hint="cs"/>
          <w:rtl/>
        </w:rPr>
        <w:t>لآ</w:t>
      </w:r>
      <w:r>
        <w:rPr>
          <w:rtl/>
        </w:rPr>
        <w:t>ت</w:t>
      </w:r>
      <w:r>
        <w:rPr>
          <w:rFonts w:hint="cs"/>
          <w:rtl/>
        </w:rPr>
        <w:t>ي:</w:t>
      </w:r>
    </w:p>
    <w:p w:rsidR="00000000" w:rsidRDefault="00E5404D">
      <w:pPr>
        <w:spacing w:before="0" w:line="380" w:lineRule="exact"/>
        <w:jc w:val="both"/>
        <w:rPr>
          <w:rFonts w:hint="cs"/>
          <w:rtl/>
        </w:rPr>
      </w:pPr>
      <w:r>
        <w:rPr>
          <w:rFonts w:hint="cs"/>
          <w:rtl/>
        </w:rPr>
        <w:tab/>
        <w:t>(أ)</w:t>
      </w:r>
      <w:r>
        <w:rPr>
          <w:rFonts w:hint="cs"/>
          <w:rtl/>
        </w:rPr>
        <w:tab/>
      </w:r>
      <w:r>
        <w:rPr>
          <w:rtl/>
        </w:rPr>
        <w:t>حق ا</w:t>
      </w:r>
      <w:r>
        <w:rPr>
          <w:rFonts w:hint="cs"/>
          <w:rtl/>
        </w:rPr>
        <w:t>لا</w:t>
      </w:r>
      <w:r>
        <w:rPr>
          <w:rtl/>
        </w:rPr>
        <w:t>نتخاب</w:t>
      </w:r>
      <w:r>
        <w:rPr>
          <w:rFonts w:hint="cs"/>
          <w:rtl/>
        </w:rPr>
        <w:t xml:space="preserve">: </w:t>
      </w:r>
      <w:r>
        <w:rPr>
          <w:rtl/>
        </w:rPr>
        <w:t xml:space="preserve">كفل النظام الأساسي للدولة للمواطنين بدون تمييز، في المادة </w:t>
      </w:r>
      <w:r>
        <w:rPr>
          <w:rFonts w:hint="cs"/>
          <w:rtl/>
        </w:rPr>
        <w:t xml:space="preserve">9 </w:t>
      </w:r>
      <w:r>
        <w:rPr>
          <w:rtl/>
        </w:rPr>
        <w:t>منه، حق المشاركة في الشؤون العامة وفقا للشروط والأوضاع التي يبينها ا</w:t>
      </w:r>
      <w:r>
        <w:rPr>
          <w:rtl/>
        </w:rPr>
        <w:t>لقانون</w:t>
      </w:r>
      <w:r>
        <w:rPr>
          <w:rFonts w:hint="cs"/>
          <w:rtl/>
        </w:rPr>
        <w:t>؛</w:t>
      </w:r>
    </w:p>
    <w:p w:rsidR="00000000" w:rsidRDefault="00E5404D">
      <w:pPr>
        <w:spacing w:before="0" w:line="380" w:lineRule="exact"/>
        <w:jc w:val="both"/>
        <w:rPr>
          <w:rFonts w:hint="cs"/>
          <w:rtl/>
        </w:rPr>
      </w:pPr>
      <w:r>
        <w:rPr>
          <w:rFonts w:hint="cs"/>
          <w:rtl/>
        </w:rPr>
        <w:tab/>
        <w:t>(ب)</w:t>
      </w:r>
      <w:r>
        <w:rPr>
          <w:rFonts w:hint="cs"/>
          <w:rtl/>
        </w:rPr>
        <w:tab/>
      </w:r>
      <w:r>
        <w:rPr>
          <w:rtl/>
        </w:rPr>
        <w:t>حق الاقتراع</w:t>
      </w:r>
      <w:r>
        <w:rPr>
          <w:rFonts w:hint="cs"/>
          <w:rtl/>
        </w:rPr>
        <w:t>: نص</w:t>
      </w:r>
      <w:r>
        <w:rPr>
          <w:rtl/>
        </w:rPr>
        <w:t>ت المادة</w:t>
      </w:r>
      <w:r>
        <w:rPr>
          <w:rFonts w:hint="cs"/>
          <w:rtl/>
        </w:rPr>
        <w:t xml:space="preserve"> 2 </w:t>
      </w:r>
      <w:r>
        <w:rPr>
          <w:rtl/>
        </w:rPr>
        <w:t xml:space="preserve">من اللائحة التنظيمية </w:t>
      </w:r>
      <w:r>
        <w:rPr>
          <w:rFonts w:hint="cs"/>
          <w:rtl/>
        </w:rPr>
        <w:t>لا</w:t>
      </w:r>
      <w:r>
        <w:rPr>
          <w:rtl/>
        </w:rPr>
        <w:t>نتخابات مجلس الشورى مجلس نيابي</w:t>
      </w:r>
      <w:r>
        <w:rPr>
          <w:rFonts w:hint="cs"/>
          <w:rtl/>
        </w:rPr>
        <w:t xml:space="preserve"> </w:t>
      </w:r>
      <w:r>
        <w:rPr>
          <w:rtl/>
        </w:rPr>
        <w:t xml:space="preserve"> الصادرة بالقرار الوزاري رقم</w:t>
      </w:r>
      <w:r>
        <w:rPr>
          <w:rFonts w:hint="cs"/>
          <w:rtl/>
        </w:rPr>
        <w:t xml:space="preserve"> 26/2003 </w:t>
      </w:r>
      <w:r>
        <w:rPr>
          <w:rtl/>
        </w:rPr>
        <w:t xml:space="preserve">على أن لكل عماني الحق في </w:t>
      </w:r>
      <w:r>
        <w:rPr>
          <w:rFonts w:hint="cs"/>
          <w:rtl/>
        </w:rPr>
        <w:t>ا</w:t>
      </w:r>
      <w:r>
        <w:rPr>
          <w:rtl/>
        </w:rPr>
        <w:t>نتخاب أعضاء مجلس الشورى إذا توافرت فيه الشروط ا</w:t>
      </w:r>
      <w:r>
        <w:rPr>
          <w:rFonts w:hint="cs"/>
          <w:rtl/>
        </w:rPr>
        <w:t>لآ</w:t>
      </w:r>
      <w:r>
        <w:rPr>
          <w:rtl/>
        </w:rPr>
        <w:t>تية</w:t>
      </w:r>
      <w:r>
        <w:rPr>
          <w:rFonts w:hint="cs"/>
          <w:rtl/>
        </w:rPr>
        <w:t>:</w:t>
      </w:r>
    </w:p>
    <w:p w:rsidR="00000000" w:rsidRDefault="00E5404D">
      <w:pPr>
        <w:spacing w:before="0" w:line="380" w:lineRule="exact"/>
        <w:ind w:left="1445" w:hanging="725"/>
        <w:jc w:val="both"/>
        <w:rPr>
          <w:rFonts w:hint="cs"/>
          <w:rtl/>
        </w:rPr>
      </w:pPr>
      <w:r>
        <w:rPr>
          <w:rtl/>
        </w:rPr>
        <w:t>-</w:t>
      </w:r>
      <w:r>
        <w:rPr>
          <w:rtl/>
        </w:rPr>
        <w:tab/>
      </w:r>
      <w:r>
        <w:rPr>
          <w:rFonts w:hint="eastAsia"/>
          <w:rtl/>
        </w:rPr>
        <w:t>أن</w:t>
      </w:r>
      <w:r>
        <w:rPr>
          <w:rtl/>
        </w:rPr>
        <w:t xml:space="preserve"> </w:t>
      </w:r>
      <w:r>
        <w:rPr>
          <w:rFonts w:hint="eastAsia"/>
          <w:rtl/>
        </w:rPr>
        <w:t>يكون</w:t>
      </w:r>
      <w:r>
        <w:rPr>
          <w:rtl/>
        </w:rPr>
        <w:t xml:space="preserve"> قد أكمل واحداً وعشرين عاماً ميلادياً</w:t>
      </w:r>
      <w:r>
        <w:rPr>
          <w:rtl/>
        </w:rPr>
        <w:t xml:space="preserve"> في اليوم الأول من شهر </w:t>
      </w:r>
      <w:r>
        <w:rPr>
          <w:rFonts w:hint="cs"/>
          <w:rtl/>
        </w:rPr>
        <w:t>كانون الأول/</w:t>
      </w:r>
      <w:r>
        <w:rPr>
          <w:rtl/>
        </w:rPr>
        <w:t>يناير من سنة الانتخاب؛</w:t>
      </w:r>
    </w:p>
    <w:p w:rsidR="00000000" w:rsidRDefault="00E5404D">
      <w:pPr>
        <w:spacing w:before="0" w:line="380" w:lineRule="exact"/>
        <w:ind w:left="1445" w:hanging="725"/>
        <w:jc w:val="both"/>
        <w:rPr>
          <w:rFonts w:hint="cs"/>
          <w:rtl/>
        </w:rPr>
      </w:pPr>
      <w:r>
        <w:rPr>
          <w:rtl/>
        </w:rPr>
        <w:t>-</w:t>
      </w:r>
      <w:r>
        <w:rPr>
          <w:rtl/>
        </w:rPr>
        <w:tab/>
      </w:r>
      <w:r>
        <w:rPr>
          <w:rFonts w:hint="eastAsia"/>
          <w:rtl/>
        </w:rPr>
        <w:t>أن</w:t>
      </w:r>
      <w:r>
        <w:rPr>
          <w:rtl/>
        </w:rPr>
        <w:t xml:space="preserve"> يكون مقيداً في السجل الانتخابي؛</w:t>
      </w:r>
    </w:p>
    <w:p w:rsidR="00000000" w:rsidRDefault="00E5404D">
      <w:pPr>
        <w:spacing w:before="0" w:line="380" w:lineRule="exact"/>
        <w:jc w:val="both"/>
        <w:rPr>
          <w:rFonts w:hint="cs"/>
          <w:rtl/>
        </w:rPr>
      </w:pPr>
      <w:r>
        <w:rPr>
          <w:rFonts w:hint="eastAsia"/>
          <w:rtl/>
        </w:rPr>
        <w:t>وهذه</w:t>
      </w:r>
      <w:r>
        <w:rPr>
          <w:rtl/>
        </w:rPr>
        <w:t xml:space="preserve"> </w:t>
      </w:r>
      <w:r>
        <w:rPr>
          <w:rFonts w:hint="eastAsia"/>
          <w:rtl/>
        </w:rPr>
        <w:t>المادة</w:t>
      </w:r>
      <w:r>
        <w:rPr>
          <w:rtl/>
        </w:rPr>
        <w:t xml:space="preserve"> أعطت الحق لكل عُماني في الانتخاب دون تمييز حسبما نصت عليه اللائحة المشار </w:t>
      </w:r>
      <w:r>
        <w:rPr>
          <w:rFonts w:hint="eastAsia"/>
          <w:rtl/>
        </w:rPr>
        <w:t>إليها</w:t>
      </w:r>
      <w:r>
        <w:rPr>
          <w:rtl/>
        </w:rPr>
        <w:t>.</w:t>
      </w:r>
    </w:p>
    <w:p w:rsidR="00000000" w:rsidRDefault="00E5404D">
      <w:pPr>
        <w:spacing w:before="0" w:line="380" w:lineRule="exact"/>
        <w:jc w:val="both"/>
        <w:rPr>
          <w:rFonts w:hint="cs"/>
          <w:rtl/>
        </w:rPr>
      </w:pPr>
      <w:r>
        <w:rPr>
          <w:rFonts w:hint="cs"/>
          <w:rtl/>
        </w:rPr>
        <w:tab/>
      </w:r>
      <w:r>
        <w:rPr>
          <w:rtl/>
        </w:rPr>
        <w:t>(ج)</w:t>
      </w:r>
      <w:r>
        <w:rPr>
          <w:rtl/>
        </w:rPr>
        <w:tab/>
      </w:r>
      <w:r>
        <w:rPr>
          <w:rFonts w:hint="eastAsia"/>
          <w:rtl/>
        </w:rPr>
        <w:t>حق</w:t>
      </w:r>
      <w:r>
        <w:rPr>
          <w:rtl/>
        </w:rPr>
        <w:t xml:space="preserve"> </w:t>
      </w:r>
      <w:proofErr w:type="spellStart"/>
      <w:r>
        <w:rPr>
          <w:rtl/>
        </w:rPr>
        <w:t>الترشح</w:t>
      </w:r>
      <w:proofErr w:type="spellEnd"/>
      <w:r>
        <w:rPr>
          <w:rtl/>
        </w:rPr>
        <w:t xml:space="preserve">: نصت المادة 10 من اللائحة السالفة </w:t>
      </w:r>
      <w:r>
        <w:rPr>
          <w:rFonts w:hint="eastAsia"/>
          <w:rtl/>
        </w:rPr>
        <w:t>الذكر</w:t>
      </w:r>
      <w:r>
        <w:rPr>
          <w:rtl/>
        </w:rPr>
        <w:t xml:space="preserve"> على أنه يجوز ل</w:t>
      </w:r>
      <w:r>
        <w:rPr>
          <w:rtl/>
        </w:rPr>
        <w:t xml:space="preserve">كل عماني </w:t>
      </w:r>
      <w:proofErr w:type="spellStart"/>
      <w:r>
        <w:rPr>
          <w:rtl/>
        </w:rPr>
        <w:t>الترشح</w:t>
      </w:r>
      <w:proofErr w:type="spellEnd"/>
      <w:r>
        <w:rPr>
          <w:rtl/>
        </w:rPr>
        <w:t xml:space="preserve"> لعضوية مجلس الشورى إذا توافرت فيه الشروط </w:t>
      </w:r>
      <w:r>
        <w:rPr>
          <w:rFonts w:hint="eastAsia"/>
          <w:rtl/>
        </w:rPr>
        <w:t>التالية</w:t>
      </w:r>
      <w:r>
        <w:rPr>
          <w:rtl/>
        </w:rPr>
        <w:t>:</w:t>
      </w:r>
    </w:p>
    <w:p w:rsidR="00000000" w:rsidRDefault="00E5404D">
      <w:pPr>
        <w:spacing w:before="0" w:line="380" w:lineRule="exact"/>
        <w:jc w:val="both"/>
        <w:rPr>
          <w:rFonts w:hint="cs"/>
          <w:rtl/>
        </w:rPr>
      </w:pPr>
      <w:r>
        <w:rPr>
          <w:rFonts w:hint="cs"/>
          <w:rtl/>
        </w:rPr>
        <w:tab/>
      </w:r>
      <w:r>
        <w:rPr>
          <w:rtl/>
        </w:rPr>
        <w:t>-</w:t>
      </w:r>
      <w:r>
        <w:rPr>
          <w:rtl/>
        </w:rPr>
        <w:tab/>
      </w:r>
      <w:r>
        <w:rPr>
          <w:rFonts w:hint="eastAsia"/>
          <w:rtl/>
        </w:rPr>
        <w:t>ألا</w:t>
      </w:r>
      <w:r>
        <w:rPr>
          <w:rtl/>
        </w:rPr>
        <w:t xml:space="preserve"> يقل عمره عن ثلاثين سنة ميلادية في </w:t>
      </w:r>
      <w:r>
        <w:rPr>
          <w:rFonts w:hint="eastAsia"/>
          <w:rtl/>
        </w:rPr>
        <w:t>اليوم</w:t>
      </w:r>
      <w:r>
        <w:rPr>
          <w:rtl/>
        </w:rPr>
        <w:t xml:space="preserve"> السابق على فتح باب الترشيح؛</w:t>
      </w:r>
    </w:p>
    <w:p w:rsidR="00000000" w:rsidRDefault="00E5404D">
      <w:pPr>
        <w:spacing w:before="0" w:line="380" w:lineRule="exact"/>
        <w:jc w:val="both"/>
        <w:rPr>
          <w:rFonts w:hint="cs"/>
          <w:rtl/>
        </w:rPr>
      </w:pPr>
      <w:r>
        <w:rPr>
          <w:rFonts w:hint="cs"/>
          <w:rtl/>
        </w:rPr>
        <w:tab/>
      </w:r>
      <w:r>
        <w:rPr>
          <w:rtl/>
        </w:rPr>
        <w:t>-</w:t>
      </w:r>
      <w:r>
        <w:rPr>
          <w:rtl/>
        </w:rPr>
        <w:tab/>
      </w:r>
      <w:r>
        <w:rPr>
          <w:rFonts w:hint="eastAsia"/>
          <w:b/>
          <w:bCs/>
          <w:rtl/>
        </w:rPr>
        <w:t>أ</w:t>
      </w:r>
      <w:r>
        <w:rPr>
          <w:rFonts w:hint="eastAsia"/>
          <w:rtl/>
        </w:rPr>
        <w:t>ن</w:t>
      </w:r>
      <w:r>
        <w:rPr>
          <w:rtl/>
        </w:rPr>
        <w:t xml:space="preserve"> يكون من أبناء الولاية </w:t>
      </w:r>
      <w:proofErr w:type="spellStart"/>
      <w:r>
        <w:rPr>
          <w:rtl/>
        </w:rPr>
        <w:t>المترشح</w:t>
      </w:r>
      <w:proofErr w:type="spellEnd"/>
      <w:r>
        <w:rPr>
          <w:rtl/>
        </w:rPr>
        <w:t xml:space="preserve"> </w:t>
      </w:r>
      <w:r>
        <w:rPr>
          <w:rFonts w:hint="eastAsia"/>
          <w:rtl/>
        </w:rPr>
        <w:t>عنها</w:t>
      </w:r>
      <w:r>
        <w:rPr>
          <w:rtl/>
        </w:rPr>
        <w:t xml:space="preserve"> أو المقيم فيها؛</w:t>
      </w:r>
    </w:p>
    <w:p w:rsidR="00000000" w:rsidRDefault="00E5404D">
      <w:pPr>
        <w:spacing w:before="0" w:line="380" w:lineRule="exact"/>
        <w:jc w:val="both"/>
        <w:rPr>
          <w:rFonts w:hint="cs"/>
          <w:rtl/>
        </w:rPr>
      </w:pPr>
      <w:r>
        <w:rPr>
          <w:rFonts w:hint="cs"/>
          <w:rtl/>
        </w:rPr>
        <w:tab/>
      </w:r>
      <w:r>
        <w:rPr>
          <w:rtl/>
        </w:rPr>
        <w:t>-</w:t>
      </w:r>
      <w:r>
        <w:rPr>
          <w:rtl/>
        </w:rPr>
        <w:tab/>
      </w:r>
      <w:r>
        <w:rPr>
          <w:rFonts w:hint="eastAsia"/>
          <w:rtl/>
        </w:rPr>
        <w:t>أن</w:t>
      </w:r>
      <w:r>
        <w:rPr>
          <w:rtl/>
        </w:rPr>
        <w:t xml:space="preserve"> يكون على مستوى مقبول من الثقافة وأن </w:t>
      </w:r>
      <w:r>
        <w:rPr>
          <w:rFonts w:hint="eastAsia"/>
          <w:rtl/>
        </w:rPr>
        <w:t>تكون</w:t>
      </w:r>
      <w:r>
        <w:rPr>
          <w:rtl/>
        </w:rPr>
        <w:t xml:space="preserve"> لدية خبرة ع</w:t>
      </w:r>
      <w:r>
        <w:rPr>
          <w:rtl/>
        </w:rPr>
        <w:t>ملية مناسبة.</w:t>
      </w:r>
    </w:p>
    <w:p w:rsidR="00000000" w:rsidRDefault="00E5404D">
      <w:pPr>
        <w:spacing w:before="0" w:line="380" w:lineRule="exact"/>
        <w:jc w:val="both"/>
        <w:rPr>
          <w:rFonts w:hint="cs"/>
          <w:rtl/>
        </w:rPr>
      </w:pPr>
      <w:r>
        <w:rPr>
          <w:rFonts w:hint="eastAsia"/>
          <w:rtl/>
        </w:rPr>
        <w:t>ويتضح</w:t>
      </w:r>
      <w:r>
        <w:rPr>
          <w:rtl/>
        </w:rPr>
        <w:t xml:space="preserve"> </w:t>
      </w:r>
      <w:r>
        <w:rPr>
          <w:rFonts w:hint="eastAsia"/>
          <w:rtl/>
        </w:rPr>
        <w:t>من</w:t>
      </w:r>
      <w:r>
        <w:rPr>
          <w:rtl/>
        </w:rPr>
        <w:t xml:space="preserve"> هذه المادة أن الحق في </w:t>
      </w:r>
      <w:proofErr w:type="spellStart"/>
      <w:r>
        <w:rPr>
          <w:rtl/>
        </w:rPr>
        <w:t>الترشح</w:t>
      </w:r>
      <w:proofErr w:type="spellEnd"/>
      <w:r>
        <w:rPr>
          <w:rtl/>
        </w:rPr>
        <w:t xml:space="preserve"> لعضوية مجلس الشورى هو حق مكفول لكل عماني </w:t>
      </w:r>
      <w:proofErr w:type="spellStart"/>
      <w:r>
        <w:rPr>
          <w:rFonts w:hint="eastAsia"/>
          <w:rtl/>
        </w:rPr>
        <w:t>وعمانية</w:t>
      </w:r>
      <w:proofErr w:type="spellEnd"/>
      <w:r>
        <w:rPr>
          <w:rtl/>
        </w:rPr>
        <w:t xml:space="preserve"> دون تمييز بسبب الأصل أو اللون أو الجنس أو الدين متى توافرت الشروط </w:t>
      </w:r>
      <w:r>
        <w:rPr>
          <w:rFonts w:hint="eastAsia"/>
          <w:rtl/>
        </w:rPr>
        <w:t>السالفة</w:t>
      </w:r>
      <w:r>
        <w:rPr>
          <w:rtl/>
        </w:rPr>
        <w:t xml:space="preserve"> الذكر.</w:t>
      </w:r>
    </w:p>
    <w:p w:rsidR="00000000" w:rsidRDefault="00E5404D">
      <w:pPr>
        <w:spacing w:before="0" w:line="380" w:lineRule="exact"/>
        <w:jc w:val="both"/>
        <w:rPr>
          <w:rFonts w:hint="cs"/>
          <w:rtl/>
        </w:rPr>
      </w:pPr>
      <w:r>
        <w:rPr>
          <w:rFonts w:hint="cs"/>
          <w:rtl/>
        </w:rPr>
        <w:t>69</w:t>
      </w:r>
      <w:r>
        <w:rPr>
          <w:rtl/>
        </w:rPr>
        <w:t>-</w:t>
      </w:r>
      <w:r>
        <w:rPr>
          <w:rtl/>
        </w:rPr>
        <w:tab/>
      </w:r>
      <w:r>
        <w:rPr>
          <w:rFonts w:hint="eastAsia"/>
          <w:rtl/>
        </w:rPr>
        <w:t>وفيما</w:t>
      </w:r>
      <w:r>
        <w:rPr>
          <w:rtl/>
        </w:rPr>
        <w:t xml:space="preserve"> يتعلق </w:t>
      </w:r>
      <w:r>
        <w:rPr>
          <w:rFonts w:hint="eastAsia"/>
          <w:rtl/>
        </w:rPr>
        <w:t>بالمساواة</w:t>
      </w:r>
      <w:r>
        <w:rPr>
          <w:rtl/>
        </w:rPr>
        <w:t xml:space="preserve"> في تولي الوظائف العامة، فقد نصت المادة 12 من النظ</w:t>
      </w:r>
      <w:r>
        <w:rPr>
          <w:rtl/>
        </w:rPr>
        <w:t>ام الأساسي على أن "</w:t>
      </w:r>
      <w:r>
        <w:rPr>
          <w:rFonts w:hint="eastAsia"/>
          <w:rtl/>
        </w:rPr>
        <w:t>العدل</w:t>
      </w:r>
      <w:r>
        <w:rPr>
          <w:rtl/>
        </w:rPr>
        <w:t xml:space="preserve"> </w:t>
      </w:r>
      <w:r>
        <w:rPr>
          <w:rFonts w:hint="eastAsia"/>
          <w:rtl/>
        </w:rPr>
        <w:t>والمساواة</w:t>
      </w:r>
      <w:r>
        <w:rPr>
          <w:rtl/>
        </w:rPr>
        <w:t xml:space="preserve"> وتكافؤ الفرص بين </w:t>
      </w:r>
      <w:proofErr w:type="spellStart"/>
      <w:r>
        <w:rPr>
          <w:rtl/>
        </w:rPr>
        <w:t>العمانيين</w:t>
      </w:r>
      <w:proofErr w:type="spellEnd"/>
      <w:r>
        <w:rPr>
          <w:rtl/>
        </w:rPr>
        <w:t xml:space="preserve"> دعامات للمجتمع تكفلها الدولة، وأن </w:t>
      </w:r>
      <w:r>
        <w:rPr>
          <w:rFonts w:hint="eastAsia"/>
          <w:rtl/>
        </w:rPr>
        <w:t>المواطنين</w:t>
      </w:r>
      <w:r>
        <w:rPr>
          <w:rtl/>
        </w:rPr>
        <w:t xml:space="preserve"> متساوين في تولي الوظيفة العامة".</w:t>
      </w:r>
    </w:p>
    <w:p w:rsidR="00000000" w:rsidRDefault="00E5404D">
      <w:pPr>
        <w:spacing w:before="0" w:line="380" w:lineRule="exact"/>
        <w:jc w:val="both"/>
        <w:rPr>
          <w:rFonts w:hint="cs"/>
          <w:spacing w:val="4"/>
          <w:rtl/>
        </w:rPr>
      </w:pPr>
      <w:r>
        <w:rPr>
          <w:rtl/>
        </w:rPr>
        <w:t>7</w:t>
      </w:r>
      <w:r>
        <w:rPr>
          <w:rFonts w:hint="cs"/>
          <w:rtl/>
        </w:rPr>
        <w:t>0</w:t>
      </w:r>
      <w:r>
        <w:rPr>
          <w:rtl/>
        </w:rPr>
        <w:t>-</w:t>
      </w:r>
      <w:r>
        <w:rPr>
          <w:rtl/>
        </w:rPr>
        <w:tab/>
      </w:r>
      <w:r>
        <w:rPr>
          <w:rFonts w:hint="eastAsia"/>
          <w:spacing w:val="4"/>
          <w:rtl/>
        </w:rPr>
        <w:t>وفي</w:t>
      </w:r>
      <w:r>
        <w:rPr>
          <w:spacing w:val="4"/>
          <w:rtl/>
        </w:rPr>
        <w:t xml:space="preserve"> مجال الحقوق المدنية الأخرى، فقد نصت المادة 11 من </w:t>
      </w:r>
      <w:r>
        <w:rPr>
          <w:rFonts w:hint="eastAsia"/>
          <w:spacing w:val="4"/>
          <w:rtl/>
        </w:rPr>
        <w:t>النظام</w:t>
      </w:r>
      <w:r>
        <w:rPr>
          <w:spacing w:val="4"/>
          <w:rtl/>
        </w:rPr>
        <w:t xml:space="preserve"> الأساسي للدولة على أن "</w:t>
      </w:r>
      <w:r>
        <w:rPr>
          <w:rFonts w:hint="eastAsia"/>
          <w:spacing w:val="4"/>
          <w:rtl/>
        </w:rPr>
        <w:t>للأموال</w:t>
      </w:r>
      <w:r>
        <w:rPr>
          <w:spacing w:val="4"/>
          <w:rtl/>
        </w:rPr>
        <w:t xml:space="preserve"> العامة حرمتها، وأن الم</w:t>
      </w:r>
      <w:r>
        <w:rPr>
          <w:spacing w:val="4"/>
          <w:rtl/>
        </w:rPr>
        <w:t xml:space="preserve">لكية الخاصة </w:t>
      </w:r>
      <w:r>
        <w:rPr>
          <w:rFonts w:hint="eastAsia"/>
          <w:spacing w:val="4"/>
          <w:rtl/>
        </w:rPr>
        <w:t>مصونة،</w:t>
      </w:r>
      <w:r>
        <w:rPr>
          <w:spacing w:val="4"/>
          <w:rtl/>
        </w:rPr>
        <w:t xml:space="preserve"> فلا يُمنع أحد من التصرف في ملكيته إلا بسبب المنفعة العامة في الأحوال </w:t>
      </w:r>
      <w:r>
        <w:rPr>
          <w:rFonts w:hint="eastAsia"/>
          <w:spacing w:val="4"/>
          <w:rtl/>
        </w:rPr>
        <w:t>المبينة</w:t>
      </w:r>
      <w:r>
        <w:rPr>
          <w:spacing w:val="4"/>
          <w:rtl/>
        </w:rPr>
        <w:t xml:space="preserve"> في القانون وبالكيفية المنصوص عليها فيه وبشرط تعويضه عنه تعويضاً عادلاً؛ </w:t>
      </w:r>
      <w:r>
        <w:rPr>
          <w:rFonts w:hint="eastAsia"/>
          <w:spacing w:val="4"/>
          <w:rtl/>
        </w:rPr>
        <w:t>والمصادرة</w:t>
      </w:r>
      <w:r>
        <w:rPr>
          <w:spacing w:val="4"/>
          <w:rtl/>
        </w:rPr>
        <w:t xml:space="preserve"> العامة للأموال محظورة".</w:t>
      </w:r>
    </w:p>
    <w:p w:rsidR="00000000" w:rsidRDefault="00E5404D">
      <w:pPr>
        <w:spacing w:before="0" w:line="380" w:lineRule="exact"/>
        <w:jc w:val="both"/>
        <w:rPr>
          <w:rFonts w:hint="cs"/>
          <w:rtl/>
        </w:rPr>
      </w:pPr>
      <w:r>
        <w:rPr>
          <w:rtl/>
        </w:rPr>
        <w:t>7</w:t>
      </w:r>
      <w:r>
        <w:rPr>
          <w:rFonts w:hint="cs"/>
          <w:rtl/>
        </w:rPr>
        <w:t>1</w:t>
      </w:r>
      <w:r>
        <w:rPr>
          <w:rtl/>
        </w:rPr>
        <w:t>-</w:t>
      </w:r>
      <w:r>
        <w:rPr>
          <w:rtl/>
        </w:rPr>
        <w:tab/>
      </w:r>
      <w:r>
        <w:rPr>
          <w:rFonts w:hint="eastAsia"/>
          <w:rtl/>
        </w:rPr>
        <w:t>حرية</w:t>
      </w:r>
      <w:r>
        <w:rPr>
          <w:rtl/>
        </w:rPr>
        <w:t xml:space="preserve"> الانتقال </w:t>
      </w:r>
      <w:r>
        <w:rPr>
          <w:rFonts w:hint="eastAsia"/>
          <w:rtl/>
        </w:rPr>
        <w:t>والإقامة</w:t>
      </w:r>
      <w:r>
        <w:rPr>
          <w:rtl/>
        </w:rPr>
        <w:t xml:space="preserve"> والمغادرة، إذ نصت المادة 16</w:t>
      </w:r>
      <w:r>
        <w:rPr>
          <w:rtl/>
        </w:rPr>
        <w:t xml:space="preserve"> من النظام الأساسي للدولة على أن "</w:t>
      </w:r>
      <w:r>
        <w:rPr>
          <w:rFonts w:hint="eastAsia"/>
          <w:rtl/>
        </w:rPr>
        <w:t>الحرية</w:t>
      </w:r>
      <w:r>
        <w:rPr>
          <w:rtl/>
        </w:rPr>
        <w:t xml:space="preserve"> </w:t>
      </w:r>
      <w:r>
        <w:rPr>
          <w:rFonts w:hint="eastAsia"/>
          <w:rtl/>
        </w:rPr>
        <w:t>الشخصية</w:t>
      </w:r>
      <w:r>
        <w:rPr>
          <w:rtl/>
        </w:rPr>
        <w:t xml:space="preserve"> </w:t>
      </w:r>
      <w:proofErr w:type="spellStart"/>
      <w:r>
        <w:rPr>
          <w:rtl/>
        </w:rPr>
        <w:t>مكفولـه</w:t>
      </w:r>
      <w:proofErr w:type="spellEnd"/>
      <w:r>
        <w:rPr>
          <w:rtl/>
        </w:rPr>
        <w:t xml:space="preserve">، وفقاً للقانون، ولا يجوز القبض على إنسان أو تفتيشه أو حجزه أو </w:t>
      </w:r>
      <w:r>
        <w:rPr>
          <w:rFonts w:hint="eastAsia"/>
          <w:rtl/>
        </w:rPr>
        <w:t>حبسه</w:t>
      </w:r>
      <w:r>
        <w:rPr>
          <w:rtl/>
        </w:rPr>
        <w:t xml:space="preserve"> أو تحديد إقامته أو تقييد حريته في الإقامة أو التنقل إلا وفق أحكام القانون". كما أكدت المادة 16 على أنه "</w:t>
      </w:r>
      <w:r>
        <w:rPr>
          <w:rFonts w:hint="eastAsia"/>
          <w:rtl/>
        </w:rPr>
        <w:t>لا</w:t>
      </w:r>
      <w:r>
        <w:rPr>
          <w:rtl/>
        </w:rPr>
        <w:t xml:space="preserve"> يجوز إبعاد </w:t>
      </w:r>
      <w:r>
        <w:rPr>
          <w:rFonts w:hint="eastAsia"/>
          <w:rtl/>
        </w:rPr>
        <w:t>المواطنين</w:t>
      </w:r>
      <w:r>
        <w:rPr>
          <w:rtl/>
        </w:rPr>
        <w:t xml:space="preserve"> أو ن</w:t>
      </w:r>
      <w:r>
        <w:rPr>
          <w:rtl/>
        </w:rPr>
        <w:t xml:space="preserve">فيهم أو منعهم من العودة إلى السلطنة". وعنيت المادة 36 بحق الأجنبي المقيم على أرض السلطنة حيث نصت على </w:t>
      </w:r>
      <w:r>
        <w:rPr>
          <w:rFonts w:hint="eastAsia"/>
          <w:rtl/>
        </w:rPr>
        <w:t>أن</w:t>
      </w:r>
      <w:r>
        <w:rPr>
          <w:rtl/>
        </w:rPr>
        <w:t xml:space="preserve"> "</w:t>
      </w:r>
      <w:r>
        <w:rPr>
          <w:rFonts w:hint="eastAsia"/>
          <w:rtl/>
        </w:rPr>
        <w:t>يتمتع</w:t>
      </w:r>
      <w:r>
        <w:rPr>
          <w:rtl/>
        </w:rPr>
        <w:t xml:space="preserve"> </w:t>
      </w:r>
      <w:r>
        <w:rPr>
          <w:rFonts w:hint="eastAsia"/>
          <w:rtl/>
        </w:rPr>
        <w:t>كل</w:t>
      </w:r>
      <w:r>
        <w:rPr>
          <w:rtl/>
        </w:rPr>
        <w:t xml:space="preserve"> أجنبي موجود في السلطنة بصفة قانونية بحماية شخصه وأملاكه طبقاً للقانون، وعليه </w:t>
      </w:r>
      <w:r>
        <w:rPr>
          <w:rFonts w:hint="eastAsia"/>
          <w:rtl/>
        </w:rPr>
        <w:t>مراعاة</w:t>
      </w:r>
      <w:r>
        <w:rPr>
          <w:rtl/>
        </w:rPr>
        <w:t xml:space="preserve"> قيم المجتمع واحترام تقاليده ومشاعره". </w:t>
      </w:r>
    </w:p>
    <w:p w:rsidR="00000000" w:rsidRDefault="00E5404D">
      <w:pPr>
        <w:spacing w:before="0" w:line="380" w:lineRule="exact"/>
        <w:jc w:val="both"/>
        <w:rPr>
          <w:rFonts w:hint="cs"/>
          <w:rtl/>
        </w:rPr>
      </w:pPr>
      <w:r>
        <w:rPr>
          <w:rtl/>
        </w:rPr>
        <w:t>7</w:t>
      </w:r>
      <w:r>
        <w:rPr>
          <w:rFonts w:hint="cs"/>
          <w:rtl/>
        </w:rPr>
        <w:t>2</w:t>
      </w:r>
      <w:r>
        <w:rPr>
          <w:rtl/>
        </w:rPr>
        <w:t>-</w:t>
      </w:r>
      <w:r>
        <w:rPr>
          <w:rtl/>
        </w:rPr>
        <w:tab/>
      </w:r>
      <w:r>
        <w:rPr>
          <w:rFonts w:hint="eastAsia"/>
          <w:rtl/>
        </w:rPr>
        <w:t>اكتساب</w:t>
      </w:r>
      <w:r>
        <w:rPr>
          <w:rtl/>
        </w:rPr>
        <w:t xml:space="preserve"> الجنسية </w:t>
      </w:r>
      <w:r>
        <w:rPr>
          <w:rtl/>
        </w:rPr>
        <w:t xml:space="preserve">وحرية </w:t>
      </w:r>
      <w:r>
        <w:rPr>
          <w:rFonts w:hint="eastAsia"/>
          <w:rtl/>
        </w:rPr>
        <w:t>الزواج،</w:t>
      </w:r>
      <w:r>
        <w:rPr>
          <w:rtl/>
        </w:rPr>
        <w:t xml:space="preserve"> حيث نصت المادة 12 من النظام الأساسي للدولة على أن </w:t>
      </w:r>
      <w:r>
        <w:rPr>
          <w:rFonts w:hint="eastAsia"/>
          <w:rtl/>
        </w:rPr>
        <w:t>الأسرة</w:t>
      </w:r>
      <w:r>
        <w:rPr>
          <w:rtl/>
        </w:rPr>
        <w:t xml:space="preserve"> أساس </w:t>
      </w:r>
      <w:r>
        <w:rPr>
          <w:rFonts w:hint="eastAsia"/>
          <w:rtl/>
        </w:rPr>
        <w:t>المجتمع</w:t>
      </w:r>
      <w:r>
        <w:rPr>
          <w:rtl/>
        </w:rPr>
        <w:t xml:space="preserve"> ومنعت التعرض لكيانها، وكفلت الدولة توفير الظروف المناسبة من حيث أن </w:t>
      </w:r>
      <w:r>
        <w:rPr>
          <w:rFonts w:hint="eastAsia"/>
          <w:rtl/>
        </w:rPr>
        <w:t>الحياة</w:t>
      </w:r>
      <w:r>
        <w:rPr>
          <w:rtl/>
        </w:rPr>
        <w:t xml:space="preserve"> الأسرية لها قدسية خاصة في المجتمع الإسلامي. وفيما يتعلق بالجنسية، فقد </w:t>
      </w:r>
      <w:r>
        <w:rPr>
          <w:rFonts w:hint="eastAsia"/>
          <w:rtl/>
        </w:rPr>
        <w:t>نصت</w:t>
      </w:r>
      <w:r>
        <w:rPr>
          <w:rtl/>
        </w:rPr>
        <w:t xml:space="preserve"> المادة 15 من النظام الأس</w:t>
      </w:r>
      <w:r>
        <w:rPr>
          <w:rtl/>
        </w:rPr>
        <w:t>اسي على "</w:t>
      </w:r>
      <w:r>
        <w:rPr>
          <w:rFonts w:hint="eastAsia"/>
          <w:rtl/>
        </w:rPr>
        <w:t>أن</w:t>
      </w:r>
      <w:r>
        <w:rPr>
          <w:rtl/>
        </w:rPr>
        <w:t xml:space="preserve"> الجنسية ينظمها </w:t>
      </w:r>
      <w:r>
        <w:rPr>
          <w:rFonts w:hint="eastAsia"/>
          <w:rtl/>
        </w:rPr>
        <w:t>القانون</w:t>
      </w:r>
      <w:r>
        <w:rPr>
          <w:rtl/>
        </w:rPr>
        <w:t xml:space="preserve"> ولا يجوز إسقاطها أو سحبها إلا في حدود القانون".</w:t>
      </w:r>
    </w:p>
    <w:p w:rsidR="00000000" w:rsidRDefault="00E5404D">
      <w:pPr>
        <w:spacing w:before="0" w:line="380" w:lineRule="exact"/>
        <w:jc w:val="both"/>
        <w:rPr>
          <w:rFonts w:hint="cs"/>
          <w:rtl/>
        </w:rPr>
      </w:pPr>
      <w:r>
        <w:rPr>
          <w:rtl/>
        </w:rPr>
        <w:t>7</w:t>
      </w:r>
      <w:r>
        <w:rPr>
          <w:rFonts w:hint="cs"/>
          <w:rtl/>
        </w:rPr>
        <w:t>3</w:t>
      </w:r>
      <w:r>
        <w:rPr>
          <w:rtl/>
        </w:rPr>
        <w:t>-</w:t>
      </w:r>
      <w:r>
        <w:rPr>
          <w:rtl/>
        </w:rPr>
        <w:tab/>
      </w:r>
      <w:r>
        <w:rPr>
          <w:rFonts w:hint="eastAsia"/>
          <w:rtl/>
        </w:rPr>
        <w:t>ووفقاً</w:t>
      </w:r>
      <w:r>
        <w:rPr>
          <w:rtl/>
        </w:rPr>
        <w:t xml:space="preserve"> للمادة الأولى </w:t>
      </w:r>
      <w:r>
        <w:rPr>
          <w:rFonts w:hint="eastAsia"/>
          <w:rtl/>
        </w:rPr>
        <w:t>من</w:t>
      </w:r>
      <w:r>
        <w:rPr>
          <w:rtl/>
        </w:rPr>
        <w:t xml:space="preserve"> قانون تنظيم الجنسية </w:t>
      </w:r>
      <w:proofErr w:type="spellStart"/>
      <w:r>
        <w:rPr>
          <w:rtl/>
        </w:rPr>
        <w:t>العمانية</w:t>
      </w:r>
      <w:proofErr w:type="spellEnd"/>
      <w:r>
        <w:rPr>
          <w:rtl/>
        </w:rPr>
        <w:t xml:space="preserve"> رقم 3/83 وتعديلاته يعتبر </w:t>
      </w:r>
      <w:proofErr w:type="spellStart"/>
      <w:r>
        <w:rPr>
          <w:rtl/>
        </w:rPr>
        <w:t>عمانياً</w:t>
      </w:r>
      <w:proofErr w:type="spellEnd"/>
      <w:r>
        <w:rPr>
          <w:rtl/>
        </w:rPr>
        <w:t xml:space="preserve"> بحكم القانون، وقد </w:t>
      </w:r>
      <w:r>
        <w:rPr>
          <w:rFonts w:hint="eastAsia"/>
          <w:rtl/>
        </w:rPr>
        <w:t>أخذ</w:t>
      </w:r>
      <w:r>
        <w:rPr>
          <w:rtl/>
        </w:rPr>
        <w:t xml:space="preserve"> المشرع </w:t>
      </w:r>
      <w:proofErr w:type="spellStart"/>
      <w:r>
        <w:rPr>
          <w:rtl/>
        </w:rPr>
        <w:t>العماني</w:t>
      </w:r>
      <w:proofErr w:type="spellEnd"/>
      <w:r>
        <w:rPr>
          <w:rtl/>
        </w:rPr>
        <w:t xml:space="preserve"> بأحد المعايير التالية </w:t>
      </w:r>
      <w:proofErr w:type="spellStart"/>
      <w:r>
        <w:rPr>
          <w:rtl/>
        </w:rPr>
        <w:t>دونما</w:t>
      </w:r>
      <w:proofErr w:type="spellEnd"/>
      <w:r>
        <w:rPr>
          <w:rtl/>
        </w:rPr>
        <w:t xml:space="preserve"> تمييز بين بني البش</w:t>
      </w:r>
      <w:r>
        <w:rPr>
          <w:rtl/>
        </w:rPr>
        <w:t xml:space="preserve">ر سواء من </w:t>
      </w:r>
      <w:r>
        <w:rPr>
          <w:rFonts w:hint="eastAsia"/>
          <w:rtl/>
        </w:rPr>
        <w:t>ناحية</w:t>
      </w:r>
      <w:r>
        <w:rPr>
          <w:rtl/>
        </w:rPr>
        <w:t xml:space="preserve"> اللون أو الجنس أو الدين:</w:t>
      </w:r>
    </w:p>
    <w:p w:rsidR="00000000" w:rsidRDefault="00E5404D">
      <w:pPr>
        <w:spacing w:before="0" w:line="380" w:lineRule="exact"/>
        <w:jc w:val="both"/>
        <w:rPr>
          <w:rFonts w:hint="cs"/>
          <w:rtl/>
        </w:rPr>
      </w:pPr>
      <w:r>
        <w:rPr>
          <w:rFonts w:hint="cs"/>
          <w:rtl/>
        </w:rPr>
        <w:tab/>
      </w:r>
      <w:r>
        <w:rPr>
          <w:rtl/>
        </w:rPr>
        <w:t>-</w:t>
      </w:r>
      <w:r>
        <w:rPr>
          <w:rtl/>
        </w:rPr>
        <w:tab/>
      </w:r>
      <w:r>
        <w:rPr>
          <w:rFonts w:hint="eastAsia"/>
          <w:rtl/>
        </w:rPr>
        <w:t>من</w:t>
      </w:r>
      <w:r>
        <w:rPr>
          <w:rtl/>
        </w:rPr>
        <w:t xml:space="preserve"> ولد في عُمان أو خارجها من أب عماني.</w:t>
      </w:r>
      <w:r>
        <w:rPr>
          <w:rFonts w:hint="cs"/>
          <w:rtl/>
        </w:rPr>
        <w:t xml:space="preserve"> </w:t>
      </w:r>
      <w:r>
        <w:rPr>
          <w:rtl/>
        </w:rPr>
        <w:t xml:space="preserve">(رابطة </w:t>
      </w:r>
      <w:r>
        <w:rPr>
          <w:rFonts w:hint="eastAsia"/>
          <w:rtl/>
        </w:rPr>
        <w:t>الدم</w:t>
      </w:r>
      <w:r>
        <w:rPr>
          <w:rtl/>
        </w:rPr>
        <w:t xml:space="preserve"> من جهة الأب)؛</w:t>
      </w:r>
    </w:p>
    <w:p w:rsidR="00000000" w:rsidRDefault="00E5404D">
      <w:pPr>
        <w:spacing w:before="0" w:line="380" w:lineRule="exact"/>
        <w:ind w:left="1445" w:hanging="725"/>
        <w:jc w:val="both"/>
        <w:rPr>
          <w:rFonts w:hint="cs"/>
          <w:rtl/>
        </w:rPr>
      </w:pPr>
      <w:r>
        <w:rPr>
          <w:rtl/>
        </w:rPr>
        <w:t>-</w:t>
      </w:r>
      <w:r>
        <w:rPr>
          <w:rtl/>
        </w:rPr>
        <w:tab/>
      </w:r>
      <w:r>
        <w:rPr>
          <w:rFonts w:hint="eastAsia"/>
          <w:rtl/>
        </w:rPr>
        <w:t>أو</w:t>
      </w:r>
      <w:r>
        <w:rPr>
          <w:rtl/>
        </w:rPr>
        <w:t xml:space="preserve"> من ولد في عمان أو خارجها من أم </w:t>
      </w:r>
      <w:proofErr w:type="spellStart"/>
      <w:r>
        <w:rPr>
          <w:rFonts w:hint="eastAsia"/>
          <w:rtl/>
        </w:rPr>
        <w:t>عُمانية</w:t>
      </w:r>
      <w:proofErr w:type="spellEnd"/>
      <w:r>
        <w:rPr>
          <w:rtl/>
        </w:rPr>
        <w:t xml:space="preserve"> وكان مجهول الأب إذا لم تثبت بنوته لأب شرعي أو كان أبوه </w:t>
      </w:r>
      <w:proofErr w:type="spellStart"/>
      <w:r>
        <w:rPr>
          <w:rtl/>
        </w:rPr>
        <w:t>عُمانياً</w:t>
      </w:r>
      <w:proofErr w:type="spellEnd"/>
      <w:r>
        <w:rPr>
          <w:rtl/>
        </w:rPr>
        <w:t xml:space="preserve"> وأصبح </w:t>
      </w:r>
      <w:r>
        <w:rPr>
          <w:rFonts w:hint="eastAsia"/>
          <w:rtl/>
        </w:rPr>
        <w:t>فاقد</w:t>
      </w:r>
      <w:r>
        <w:rPr>
          <w:rtl/>
        </w:rPr>
        <w:t xml:space="preserve"> الجنسية </w:t>
      </w:r>
      <w:r>
        <w:rPr>
          <w:rFonts w:hint="cs"/>
          <w:rtl/>
        </w:rPr>
        <w:t>(</w:t>
      </w:r>
      <w:r>
        <w:rPr>
          <w:rtl/>
        </w:rPr>
        <w:t>رابطة الدم من جهة ا</w:t>
      </w:r>
      <w:r>
        <w:rPr>
          <w:rtl/>
        </w:rPr>
        <w:t>لأم</w:t>
      </w:r>
      <w:r>
        <w:rPr>
          <w:rFonts w:hint="cs"/>
          <w:rtl/>
        </w:rPr>
        <w:t>)</w:t>
      </w:r>
      <w:r>
        <w:rPr>
          <w:rtl/>
        </w:rPr>
        <w:t>؛</w:t>
      </w:r>
    </w:p>
    <w:p w:rsidR="00000000" w:rsidRDefault="00E5404D">
      <w:pPr>
        <w:spacing w:before="0" w:line="380" w:lineRule="exact"/>
        <w:ind w:left="1445" w:hanging="725"/>
        <w:jc w:val="both"/>
        <w:rPr>
          <w:rFonts w:hint="cs"/>
          <w:rtl/>
        </w:rPr>
      </w:pPr>
      <w:r>
        <w:rPr>
          <w:rtl/>
        </w:rPr>
        <w:t>-</w:t>
      </w:r>
      <w:r>
        <w:rPr>
          <w:rtl/>
        </w:rPr>
        <w:tab/>
      </w:r>
      <w:r>
        <w:rPr>
          <w:rFonts w:hint="eastAsia"/>
          <w:rtl/>
        </w:rPr>
        <w:t>من</w:t>
      </w:r>
      <w:r>
        <w:rPr>
          <w:rtl/>
        </w:rPr>
        <w:t xml:space="preserve"> ولد في عُمان من والدين مجهولين؛</w:t>
      </w:r>
    </w:p>
    <w:p w:rsidR="00000000" w:rsidRDefault="00E5404D">
      <w:pPr>
        <w:spacing w:before="0" w:line="380" w:lineRule="exact"/>
        <w:ind w:left="1445" w:hanging="725"/>
        <w:jc w:val="both"/>
        <w:rPr>
          <w:rFonts w:hint="cs"/>
          <w:rtl/>
        </w:rPr>
      </w:pPr>
      <w:r>
        <w:rPr>
          <w:rtl/>
        </w:rPr>
        <w:t>-</w:t>
      </w:r>
      <w:r>
        <w:rPr>
          <w:rtl/>
        </w:rPr>
        <w:tab/>
      </w:r>
      <w:r>
        <w:rPr>
          <w:rFonts w:hint="eastAsia"/>
          <w:rtl/>
        </w:rPr>
        <w:t>من</w:t>
      </w:r>
      <w:r>
        <w:rPr>
          <w:rtl/>
        </w:rPr>
        <w:t xml:space="preserve"> ولد في عُمان وجعل فيها إقامته العادية </w:t>
      </w:r>
      <w:r>
        <w:rPr>
          <w:rFonts w:hint="eastAsia"/>
          <w:rtl/>
        </w:rPr>
        <w:t>وكان</w:t>
      </w:r>
      <w:r>
        <w:rPr>
          <w:rtl/>
        </w:rPr>
        <w:t xml:space="preserve"> أبوه قد ولد فيها على أن يكون الأب وقت ولادة الابن فاقد الجنسية واستمر كذلك (رابطة الإقليم).</w:t>
      </w:r>
    </w:p>
    <w:p w:rsidR="00000000" w:rsidRDefault="00E5404D">
      <w:pPr>
        <w:spacing w:before="0" w:line="380" w:lineRule="exact"/>
        <w:jc w:val="both"/>
        <w:rPr>
          <w:rFonts w:hint="cs"/>
          <w:rtl/>
        </w:rPr>
      </w:pPr>
      <w:r>
        <w:rPr>
          <w:rtl/>
        </w:rPr>
        <w:t>7</w:t>
      </w:r>
      <w:r>
        <w:rPr>
          <w:rFonts w:hint="cs"/>
          <w:rtl/>
        </w:rPr>
        <w:t>4</w:t>
      </w:r>
      <w:r>
        <w:rPr>
          <w:rtl/>
        </w:rPr>
        <w:t>-</w:t>
      </w:r>
      <w:r>
        <w:rPr>
          <w:rtl/>
        </w:rPr>
        <w:tab/>
      </w:r>
      <w:r>
        <w:rPr>
          <w:rFonts w:hint="eastAsia"/>
          <w:rtl/>
        </w:rPr>
        <w:t>كما</w:t>
      </w:r>
      <w:r>
        <w:rPr>
          <w:rtl/>
        </w:rPr>
        <w:t xml:space="preserve"> </w:t>
      </w:r>
      <w:r>
        <w:rPr>
          <w:rFonts w:hint="eastAsia"/>
          <w:rtl/>
        </w:rPr>
        <w:t>أن</w:t>
      </w:r>
      <w:r>
        <w:rPr>
          <w:rtl/>
        </w:rPr>
        <w:t xml:space="preserve"> المادة الثانية من القانون ذاته حددت شروط </w:t>
      </w:r>
      <w:proofErr w:type="spellStart"/>
      <w:r>
        <w:rPr>
          <w:rtl/>
        </w:rPr>
        <w:t>التجنس</w:t>
      </w:r>
      <w:proofErr w:type="spellEnd"/>
      <w:r>
        <w:rPr>
          <w:rtl/>
        </w:rPr>
        <w:t xml:space="preserve"> بالجنسية </w:t>
      </w:r>
      <w:proofErr w:type="spellStart"/>
      <w:r>
        <w:rPr>
          <w:rtl/>
        </w:rPr>
        <w:t>العما</w:t>
      </w:r>
      <w:r>
        <w:rPr>
          <w:rtl/>
        </w:rPr>
        <w:t>نية</w:t>
      </w:r>
      <w:proofErr w:type="spellEnd"/>
      <w:r>
        <w:rPr>
          <w:rtl/>
        </w:rPr>
        <w:t xml:space="preserve"> دون تمييز </w:t>
      </w:r>
      <w:r>
        <w:rPr>
          <w:rFonts w:hint="eastAsia"/>
          <w:rtl/>
        </w:rPr>
        <w:t>بين</w:t>
      </w:r>
      <w:r>
        <w:rPr>
          <w:rtl/>
        </w:rPr>
        <w:t xml:space="preserve"> الأجانب طالبي </w:t>
      </w:r>
      <w:proofErr w:type="spellStart"/>
      <w:r>
        <w:rPr>
          <w:rtl/>
        </w:rPr>
        <w:t>التجنس</w:t>
      </w:r>
      <w:proofErr w:type="spellEnd"/>
      <w:r>
        <w:rPr>
          <w:rtl/>
        </w:rPr>
        <w:t xml:space="preserve">. وأكدت مادته 17 على أنه في تطبيق هذا القانون تشمل كلمة </w:t>
      </w:r>
      <w:r>
        <w:rPr>
          <w:rFonts w:hint="eastAsia"/>
          <w:rtl/>
        </w:rPr>
        <w:t>أجنبي</w:t>
      </w:r>
      <w:r>
        <w:rPr>
          <w:rtl/>
        </w:rPr>
        <w:t xml:space="preserve"> الذكر والأنثى على حد سواء إلا إذا نص على خلاف ذلك، وهذا ما يؤكد مبدأ </w:t>
      </w:r>
      <w:r>
        <w:rPr>
          <w:rFonts w:hint="eastAsia"/>
          <w:rtl/>
        </w:rPr>
        <w:t>المساواة</w:t>
      </w:r>
      <w:r>
        <w:rPr>
          <w:rtl/>
        </w:rPr>
        <w:t xml:space="preserve"> بين الرجل والمرأة في طلب </w:t>
      </w:r>
      <w:proofErr w:type="spellStart"/>
      <w:r>
        <w:rPr>
          <w:rtl/>
        </w:rPr>
        <w:t>التجنس</w:t>
      </w:r>
      <w:proofErr w:type="spellEnd"/>
      <w:r>
        <w:rPr>
          <w:rtl/>
        </w:rPr>
        <w:t xml:space="preserve">، </w:t>
      </w:r>
      <w:proofErr w:type="spellStart"/>
      <w:r>
        <w:rPr>
          <w:rtl/>
        </w:rPr>
        <w:t>بإستثناء</w:t>
      </w:r>
      <w:proofErr w:type="spellEnd"/>
      <w:r>
        <w:rPr>
          <w:rtl/>
        </w:rPr>
        <w:t xml:space="preserve"> تقصير مدة الإقامة المطلوبة للأجنبي </w:t>
      </w:r>
      <w:r>
        <w:rPr>
          <w:rFonts w:hint="eastAsia"/>
          <w:rtl/>
        </w:rPr>
        <w:t>ز</w:t>
      </w:r>
      <w:r>
        <w:rPr>
          <w:rFonts w:hint="eastAsia"/>
          <w:rtl/>
        </w:rPr>
        <w:t>وج</w:t>
      </w:r>
      <w:r>
        <w:rPr>
          <w:rtl/>
        </w:rPr>
        <w:t xml:space="preserve"> المواطنة </w:t>
      </w:r>
      <w:proofErr w:type="spellStart"/>
      <w:r>
        <w:rPr>
          <w:rtl/>
        </w:rPr>
        <w:t>العمانية</w:t>
      </w:r>
      <w:proofErr w:type="spellEnd"/>
      <w:r>
        <w:rPr>
          <w:rtl/>
        </w:rPr>
        <w:t xml:space="preserve">، إذا كان مقيماً في السلطنة.كما أن المادتين الرابعة </w:t>
      </w:r>
      <w:r>
        <w:rPr>
          <w:rFonts w:hint="eastAsia"/>
          <w:rtl/>
        </w:rPr>
        <w:t>والخامسة</w:t>
      </w:r>
      <w:r>
        <w:rPr>
          <w:rtl/>
        </w:rPr>
        <w:t xml:space="preserve"> من ذات القانون، استثنى المرأة الأجنبية زوجة المواطن من بعض الشروط </w:t>
      </w:r>
      <w:r>
        <w:rPr>
          <w:rFonts w:hint="eastAsia"/>
          <w:rtl/>
        </w:rPr>
        <w:t>الوارد</w:t>
      </w:r>
      <w:r>
        <w:rPr>
          <w:rtl/>
        </w:rPr>
        <w:t xml:space="preserve"> ذكرها من المادة الثانية حرصاً من المشرع </w:t>
      </w:r>
      <w:proofErr w:type="spellStart"/>
      <w:r>
        <w:rPr>
          <w:rtl/>
        </w:rPr>
        <w:t>العماني</w:t>
      </w:r>
      <w:proofErr w:type="spellEnd"/>
      <w:r>
        <w:rPr>
          <w:rtl/>
        </w:rPr>
        <w:t xml:space="preserve"> على مبدأ وحدة الجنسية في </w:t>
      </w:r>
      <w:r>
        <w:rPr>
          <w:rFonts w:hint="eastAsia"/>
          <w:rtl/>
        </w:rPr>
        <w:t>الأسرة</w:t>
      </w:r>
      <w:r>
        <w:rPr>
          <w:rtl/>
        </w:rPr>
        <w:t xml:space="preserve"> الواحدة. كذلك بالنسبة </w:t>
      </w:r>
      <w:r>
        <w:rPr>
          <w:rtl/>
        </w:rPr>
        <w:t xml:space="preserve">للزواج والميراث كما هو مبين في قانون الأحوال </w:t>
      </w:r>
      <w:r>
        <w:rPr>
          <w:rFonts w:hint="eastAsia"/>
          <w:rtl/>
        </w:rPr>
        <w:t>الشخصية</w:t>
      </w:r>
      <w:r>
        <w:rPr>
          <w:rtl/>
        </w:rPr>
        <w:t xml:space="preserve"> المستوحى من روح الشريعة الإسلامية.</w:t>
      </w:r>
    </w:p>
    <w:p w:rsidR="00000000" w:rsidRDefault="00E5404D">
      <w:pPr>
        <w:spacing w:before="0" w:line="380" w:lineRule="exact"/>
        <w:jc w:val="both"/>
        <w:rPr>
          <w:rFonts w:hint="cs"/>
          <w:rtl/>
        </w:rPr>
      </w:pPr>
      <w:r>
        <w:rPr>
          <w:rtl/>
        </w:rPr>
        <w:t>7</w:t>
      </w:r>
      <w:r>
        <w:rPr>
          <w:rFonts w:hint="cs"/>
          <w:rtl/>
        </w:rPr>
        <w:t>5</w:t>
      </w:r>
      <w:r>
        <w:rPr>
          <w:rtl/>
        </w:rPr>
        <w:t>-</w:t>
      </w:r>
      <w:r>
        <w:rPr>
          <w:rtl/>
        </w:rPr>
        <w:tab/>
      </w:r>
      <w:r>
        <w:rPr>
          <w:rFonts w:hint="eastAsia"/>
          <w:rtl/>
        </w:rPr>
        <w:t>وفي</w:t>
      </w:r>
      <w:r>
        <w:rPr>
          <w:rtl/>
        </w:rPr>
        <w:t xml:space="preserve"> </w:t>
      </w:r>
      <w:r>
        <w:rPr>
          <w:rFonts w:hint="eastAsia"/>
          <w:rtl/>
        </w:rPr>
        <w:t>الباب</w:t>
      </w:r>
      <w:r>
        <w:rPr>
          <w:rtl/>
        </w:rPr>
        <w:t xml:space="preserve"> الرابع من قانون الجزاء </w:t>
      </w:r>
      <w:proofErr w:type="spellStart"/>
      <w:r>
        <w:rPr>
          <w:rtl/>
        </w:rPr>
        <w:t>العماني</w:t>
      </w:r>
      <w:proofErr w:type="spellEnd"/>
      <w:r>
        <w:rPr>
          <w:rtl/>
        </w:rPr>
        <w:t xml:space="preserve"> تحت عنوان في الجرائم التي تمس الدين </w:t>
      </w:r>
      <w:r>
        <w:rPr>
          <w:rFonts w:hint="eastAsia"/>
          <w:rtl/>
        </w:rPr>
        <w:t>والعائلة</w:t>
      </w:r>
      <w:r>
        <w:rPr>
          <w:rtl/>
        </w:rPr>
        <w:t xml:space="preserve"> نصت المادة 209 منه على أنه "</w:t>
      </w:r>
      <w:r>
        <w:rPr>
          <w:rFonts w:hint="eastAsia"/>
          <w:rtl/>
        </w:rPr>
        <w:t>يعاقب</w:t>
      </w:r>
      <w:r>
        <w:rPr>
          <w:rtl/>
        </w:rPr>
        <w:t xml:space="preserve"> بالسجن من </w:t>
      </w:r>
      <w:r>
        <w:rPr>
          <w:rFonts w:hint="eastAsia"/>
          <w:rtl/>
        </w:rPr>
        <w:t>عشرة</w:t>
      </w:r>
      <w:r>
        <w:rPr>
          <w:rtl/>
        </w:rPr>
        <w:t xml:space="preserve"> أيام إلى ثلاث سنوات أو بغرامة</w:t>
      </w:r>
      <w:r>
        <w:rPr>
          <w:rtl/>
        </w:rPr>
        <w:t xml:space="preserve"> من خمسة ريالات إلى خمسمائة ريال كل من:</w:t>
      </w:r>
    </w:p>
    <w:p w:rsidR="00000000" w:rsidRDefault="00E5404D">
      <w:pPr>
        <w:spacing w:before="0" w:line="380" w:lineRule="exact"/>
        <w:ind w:left="720"/>
        <w:jc w:val="both"/>
        <w:rPr>
          <w:rFonts w:hint="cs"/>
          <w:rtl/>
        </w:rPr>
      </w:pPr>
      <w:r>
        <w:rPr>
          <w:rtl/>
        </w:rPr>
        <w:t>-</w:t>
      </w:r>
      <w:r>
        <w:rPr>
          <w:rtl/>
        </w:rPr>
        <w:tab/>
      </w:r>
      <w:r>
        <w:rPr>
          <w:rFonts w:hint="eastAsia"/>
          <w:rtl/>
        </w:rPr>
        <w:t>جدف</w:t>
      </w:r>
      <w:r>
        <w:rPr>
          <w:rtl/>
        </w:rPr>
        <w:t xml:space="preserve"> علانية على العزة الإلهية أو على </w:t>
      </w:r>
      <w:r>
        <w:rPr>
          <w:rFonts w:hint="eastAsia"/>
          <w:rtl/>
        </w:rPr>
        <w:t>الأنبياء</w:t>
      </w:r>
      <w:r>
        <w:rPr>
          <w:rtl/>
        </w:rPr>
        <w:t xml:space="preserve"> العظام؛</w:t>
      </w:r>
    </w:p>
    <w:p w:rsidR="00000000" w:rsidRDefault="00E5404D">
      <w:pPr>
        <w:spacing w:before="0" w:line="380" w:lineRule="exact"/>
        <w:ind w:left="720"/>
        <w:jc w:val="both"/>
        <w:rPr>
          <w:rFonts w:hint="cs"/>
          <w:rtl/>
        </w:rPr>
      </w:pPr>
      <w:r>
        <w:rPr>
          <w:rtl/>
        </w:rPr>
        <w:t>-</w:t>
      </w:r>
      <w:r>
        <w:rPr>
          <w:rtl/>
        </w:rPr>
        <w:tab/>
      </w:r>
      <w:r>
        <w:rPr>
          <w:rFonts w:hint="eastAsia"/>
          <w:rtl/>
        </w:rPr>
        <w:t>تطاول</w:t>
      </w:r>
      <w:r>
        <w:rPr>
          <w:rtl/>
        </w:rPr>
        <w:t xml:space="preserve"> بصورة علانية أو بالنشر على الأديان </w:t>
      </w:r>
      <w:r>
        <w:rPr>
          <w:rFonts w:hint="eastAsia"/>
          <w:rtl/>
        </w:rPr>
        <w:t>السماوية</w:t>
      </w:r>
      <w:r>
        <w:rPr>
          <w:rtl/>
        </w:rPr>
        <w:t xml:space="preserve"> والمعتقدات الدينية بقصد تحقيرها؛</w:t>
      </w:r>
    </w:p>
    <w:p w:rsidR="00000000" w:rsidRDefault="00E5404D">
      <w:pPr>
        <w:spacing w:before="0" w:line="380" w:lineRule="exact"/>
        <w:ind w:left="720"/>
        <w:jc w:val="both"/>
        <w:rPr>
          <w:rFonts w:hint="cs"/>
          <w:rtl/>
        </w:rPr>
      </w:pPr>
      <w:r>
        <w:rPr>
          <w:rtl/>
        </w:rPr>
        <w:t>-</w:t>
      </w:r>
      <w:r>
        <w:rPr>
          <w:rtl/>
        </w:rPr>
        <w:tab/>
      </w:r>
      <w:r>
        <w:rPr>
          <w:rFonts w:hint="eastAsia"/>
          <w:rtl/>
        </w:rPr>
        <w:t>ارتكب</w:t>
      </w:r>
      <w:r>
        <w:rPr>
          <w:rtl/>
        </w:rPr>
        <w:t xml:space="preserve"> فعلاً يخل بالهدوء الواجب لاجتماع، </w:t>
      </w:r>
      <w:r>
        <w:rPr>
          <w:rFonts w:hint="eastAsia"/>
          <w:rtl/>
        </w:rPr>
        <w:t>عقد</w:t>
      </w:r>
      <w:r>
        <w:rPr>
          <w:rtl/>
        </w:rPr>
        <w:t xml:space="preserve"> وفقاً لقانون، لإقامة الشعائر ا</w:t>
      </w:r>
      <w:r>
        <w:rPr>
          <w:rtl/>
        </w:rPr>
        <w:t>لدينية.</w:t>
      </w:r>
    </w:p>
    <w:p w:rsidR="00000000" w:rsidRDefault="00E5404D">
      <w:pPr>
        <w:spacing w:before="0" w:line="380" w:lineRule="exact"/>
        <w:jc w:val="both"/>
        <w:rPr>
          <w:rFonts w:hint="cs"/>
          <w:rtl/>
        </w:rPr>
      </w:pPr>
      <w:r>
        <w:rPr>
          <w:rFonts w:hint="eastAsia"/>
          <w:rtl/>
        </w:rPr>
        <w:t>ويؤكد</w:t>
      </w:r>
      <w:r>
        <w:rPr>
          <w:rtl/>
        </w:rPr>
        <w:t xml:space="preserve"> هذا البند حرص الدولة </w:t>
      </w:r>
      <w:proofErr w:type="spellStart"/>
      <w:r>
        <w:rPr>
          <w:rtl/>
        </w:rPr>
        <w:t>العمانية</w:t>
      </w:r>
      <w:proofErr w:type="spellEnd"/>
      <w:r>
        <w:rPr>
          <w:rtl/>
        </w:rPr>
        <w:t xml:space="preserve"> </w:t>
      </w:r>
      <w:r>
        <w:rPr>
          <w:rFonts w:hint="eastAsia"/>
          <w:rtl/>
        </w:rPr>
        <w:t>على</w:t>
      </w:r>
      <w:r>
        <w:rPr>
          <w:rtl/>
        </w:rPr>
        <w:t xml:space="preserve"> كفالة حرية المعتقد والدين والفكر.</w:t>
      </w:r>
    </w:p>
    <w:p w:rsidR="00000000" w:rsidRDefault="00E5404D">
      <w:pPr>
        <w:spacing w:before="0" w:line="380" w:lineRule="exact"/>
        <w:jc w:val="both"/>
        <w:rPr>
          <w:rFonts w:hint="cs"/>
          <w:rtl/>
        </w:rPr>
      </w:pPr>
      <w:r>
        <w:rPr>
          <w:rtl/>
        </w:rPr>
        <w:t>7</w:t>
      </w:r>
      <w:r>
        <w:rPr>
          <w:rFonts w:hint="cs"/>
          <w:rtl/>
        </w:rPr>
        <w:t>6</w:t>
      </w:r>
      <w:r>
        <w:rPr>
          <w:rtl/>
        </w:rPr>
        <w:t>-</w:t>
      </w:r>
      <w:r>
        <w:rPr>
          <w:rtl/>
        </w:rPr>
        <w:tab/>
      </w:r>
      <w:r>
        <w:rPr>
          <w:rFonts w:hint="eastAsia"/>
          <w:rtl/>
        </w:rPr>
        <w:t>حرية</w:t>
      </w:r>
      <w:r>
        <w:rPr>
          <w:rtl/>
        </w:rPr>
        <w:t xml:space="preserve"> </w:t>
      </w:r>
      <w:r>
        <w:rPr>
          <w:rFonts w:hint="eastAsia"/>
          <w:rtl/>
        </w:rPr>
        <w:t>الفكر</w:t>
      </w:r>
      <w:r>
        <w:rPr>
          <w:rtl/>
        </w:rPr>
        <w:t xml:space="preserve"> والرأي والتعبير، كفلت المادة 29 من النظام الأساسي للدولة هذا الجانب فنصت </w:t>
      </w:r>
      <w:r>
        <w:rPr>
          <w:rFonts w:hint="eastAsia"/>
          <w:rtl/>
        </w:rPr>
        <w:t>صراحة</w:t>
      </w:r>
      <w:r>
        <w:rPr>
          <w:rtl/>
        </w:rPr>
        <w:t xml:space="preserve"> على أن "</w:t>
      </w:r>
      <w:r>
        <w:rPr>
          <w:rFonts w:hint="eastAsia"/>
          <w:rtl/>
        </w:rPr>
        <w:t>حرية</w:t>
      </w:r>
      <w:r>
        <w:rPr>
          <w:rtl/>
        </w:rPr>
        <w:t xml:space="preserve"> </w:t>
      </w:r>
      <w:r>
        <w:rPr>
          <w:rFonts w:hint="eastAsia"/>
          <w:rtl/>
        </w:rPr>
        <w:t>الرأي</w:t>
      </w:r>
      <w:r>
        <w:rPr>
          <w:rtl/>
        </w:rPr>
        <w:t xml:space="preserve"> والتعبير عنه بالقول والكتابة وسائر وسائل التعبير مكفولة في حد</w:t>
      </w:r>
      <w:r>
        <w:rPr>
          <w:rtl/>
        </w:rPr>
        <w:t>ود القانون". كما أكدت المادة 31 من هذا النظام على أن "</w:t>
      </w:r>
      <w:r>
        <w:rPr>
          <w:rFonts w:hint="eastAsia"/>
          <w:rtl/>
        </w:rPr>
        <w:t>حرية</w:t>
      </w:r>
      <w:r>
        <w:rPr>
          <w:rtl/>
        </w:rPr>
        <w:t xml:space="preserve"> الصحافة </w:t>
      </w:r>
      <w:r>
        <w:rPr>
          <w:rFonts w:hint="eastAsia"/>
          <w:rtl/>
        </w:rPr>
        <w:t>والطباعة</w:t>
      </w:r>
      <w:r>
        <w:rPr>
          <w:rtl/>
        </w:rPr>
        <w:t xml:space="preserve"> والنشر مكفولة وفقاً للشروط والأوضاع التي يبينها القانون، ويحظر ما يؤدي </w:t>
      </w:r>
      <w:r>
        <w:rPr>
          <w:rFonts w:hint="eastAsia"/>
          <w:rtl/>
        </w:rPr>
        <w:t>إلى</w:t>
      </w:r>
      <w:r>
        <w:rPr>
          <w:rtl/>
        </w:rPr>
        <w:t xml:space="preserve"> الفتنة أو يمس بأمن الدولة أو يسئ إلى كرامة الإنسان وحقوقه".</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7</w:t>
      </w:r>
      <w:r>
        <w:rPr>
          <w:rStyle w:val="FootnoteReference"/>
          <w:rFonts w:hint="cs"/>
          <w:bCs w:val="0"/>
          <w:szCs w:val="30"/>
          <w:vertAlign w:val="baseline"/>
          <w:rtl/>
        </w:rPr>
        <w:t>7</w:t>
      </w:r>
      <w:r>
        <w:rPr>
          <w:rStyle w:val="FootnoteReference"/>
          <w:bCs w:val="0"/>
          <w:szCs w:val="30"/>
          <w:vertAlign w:val="baseline"/>
          <w:rtl/>
        </w:rPr>
        <w:t>-</w:t>
      </w:r>
      <w:r>
        <w:rPr>
          <w:rStyle w:val="FootnoteReference"/>
          <w:bCs w:val="0"/>
          <w:szCs w:val="30"/>
          <w:vertAlign w:val="baseline"/>
          <w:rtl/>
        </w:rPr>
        <w:tab/>
        <w:t>الحق في الاجتماع</w:t>
      </w:r>
      <w:r>
        <w:rPr>
          <w:rStyle w:val="FootnoteReference"/>
          <w:rFonts w:hint="cs"/>
          <w:bCs w:val="0"/>
          <w:szCs w:val="30"/>
          <w:vertAlign w:val="baseline"/>
          <w:rtl/>
        </w:rPr>
        <w:t xml:space="preserve">: </w:t>
      </w:r>
      <w:r>
        <w:rPr>
          <w:rStyle w:val="FootnoteReference"/>
          <w:bCs w:val="0"/>
          <w:szCs w:val="30"/>
          <w:vertAlign w:val="baseline"/>
          <w:rtl/>
        </w:rPr>
        <w:t>عنيت</w:t>
      </w:r>
      <w:r>
        <w:rPr>
          <w:rStyle w:val="FootnoteReference"/>
          <w:rFonts w:hint="cs"/>
          <w:bCs w:val="0"/>
          <w:szCs w:val="30"/>
          <w:vertAlign w:val="baseline"/>
          <w:rtl/>
        </w:rPr>
        <w:t xml:space="preserve"> </w:t>
      </w:r>
      <w:r>
        <w:rPr>
          <w:rStyle w:val="FootnoteReference"/>
          <w:bCs w:val="0"/>
          <w:szCs w:val="30"/>
          <w:vertAlign w:val="baseline"/>
          <w:rtl/>
        </w:rPr>
        <w:t>المادة</w:t>
      </w:r>
      <w:r>
        <w:rPr>
          <w:rStyle w:val="FootnoteReference"/>
          <w:rFonts w:hint="cs"/>
          <w:bCs w:val="0"/>
          <w:szCs w:val="30"/>
          <w:vertAlign w:val="baseline"/>
          <w:rtl/>
        </w:rPr>
        <w:t xml:space="preserve"> </w:t>
      </w:r>
      <w:r>
        <w:rPr>
          <w:rStyle w:val="FootnoteReference"/>
          <w:bCs w:val="0"/>
          <w:szCs w:val="30"/>
          <w:vertAlign w:val="baseline"/>
          <w:rtl/>
        </w:rPr>
        <w:t>32 من النظا</w:t>
      </w:r>
      <w:r>
        <w:rPr>
          <w:rStyle w:val="FootnoteReference"/>
          <w:bCs w:val="0"/>
          <w:szCs w:val="30"/>
          <w:vertAlign w:val="baseline"/>
          <w:rtl/>
        </w:rPr>
        <w:t>م الأساسي للدولة بهذا الشأن حيث نصت على أن "للمواطنين الحق في الاجتماع ضمن</w:t>
      </w:r>
      <w:r>
        <w:rPr>
          <w:rStyle w:val="FootnoteReference"/>
          <w:rFonts w:hint="cs"/>
          <w:bCs w:val="0"/>
          <w:szCs w:val="30"/>
          <w:vertAlign w:val="baseline"/>
          <w:rtl/>
        </w:rPr>
        <w:t xml:space="preserve"> </w:t>
      </w:r>
      <w:r>
        <w:rPr>
          <w:rStyle w:val="FootnoteReference"/>
          <w:bCs w:val="0"/>
          <w:szCs w:val="30"/>
          <w:vertAlign w:val="baseline"/>
          <w:rtl/>
        </w:rPr>
        <w:t>حدود القانون".</w:t>
      </w:r>
    </w:p>
    <w:p w:rsidR="00000000" w:rsidRDefault="00E5404D">
      <w:pPr>
        <w:spacing w:before="0" w:line="380" w:lineRule="exact"/>
        <w:jc w:val="both"/>
        <w:rPr>
          <w:rStyle w:val="FootnoteReference"/>
          <w:rFonts w:hint="cs"/>
          <w:bCs w:val="0"/>
          <w:szCs w:val="30"/>
          <w:vertAlign w:val="baseline"/>
          <w:rtl/>
        </w:rPr>
      </w:pPr>
      <w:r>
        <w:rPr>
          <w:rStyle w:val="FootnoteReference"/>
          <w:bCs w:val="0"/>
          <w:szCs w:val="30"/>
          <w:vertAlign w:val="baseline"/>
          <w:rtl/>
        </w:rPr>
        <w:t>7</w:t>
      </w:r>
      <w:r>
        <w:rPr>
          <w:rStyle w:val="FootnoteReference"/>
          <w:rFonts w:hint="cs"/>
          <w:bCs w:val="0"/>
          <w:szCs w:val="30"/>
          <w:vertAlign w:val="baseline"/>
          <w:rtl/>
        </w:rPr>
        <w:t>8</w:t>
      </w:r>
      <w:r>
        <w:rPr>
          <w:rStyle w:val="FootnoteReference"/>
          <w:bCs w:val="0"/>
          <w:szCs w:val="30"/>
          <w:vertAlign w:val="baseline"/>
          <w:rtl/>
        </w:rPr>
        <w:t>-</w:t>
      </w:r>
      <w:r>
        <w:rPr>
          <w:rStyle w:val="FootnoteReference"/>
          <w:bCs w:val="0"/>
          <w:szCs w:val="30"/>
          <w:vertAlign w:val="baseline"/>
          <w:rtl/>
        </w:rPr>
        <w:tab/>
        <w:t>وفي المجال</w:t>
      </w:r>
      <w:r>
        <w:rPr>
          <w:rStyle w:val="FootnoteReference"/>
          <w:rFonts w:hint="cs"/>
          <w:bCs w:val="0"/>
          <w:szCs w:val="30"/>
          <w:vertAlign w:val="baseline"/>
          <w:rtl/>
        </w:rPr>
        <w:t xml:space="preserve"> </w:t>
      </w:r>
      <w:r>
        <w:rPr>
          <w:rStyle w:val="FootnoteReference"/>
          <w:bCs w:val="0"/>
          <w:szCs w:val="30"/>
          <w:vertAlign w:val="baseline"/>
          <w:rtl/>
        </w:rPr>
        <w:t>الاقتصادي</w:t>
      </w:r>
      <w:r>
        <w:rPr>
          <w:rStyle w:val="FootnoteReference"/>
          <w:rFonts w:hint="cs"/>
          <w:bCs w:val="0"/>
          <w:szCs w:val="30"/>
          <w:vertAlign w:val="baseline"/>
          <w:rtl/>
        </w:rPr>
        <w:t xml:space="preserve"> </w:t>
      </w:r>
      <w:r>
        <w:rPr>
          <w:rStyle w:val="FootnoteReference"/>
          <w:bCs w:val="0"/>
          <w:szCs w:val="30"/>
          <w:vertAlign w:val="baseline"/>
          <w:rtl/>
        </w:rPr>
        <w:t>والاجتماعي</w:t>
      </w:r>
      <w:r>
        <w:rPr>
          <w:rStyle w:val="FootnoteReference"/>
          <w:rFonts w:hint="cs"/>
          <w:bCs w:val="0"/>
          <w:szCs w:val="30"/>
          <w:vertAlign w:val="baseline"/>
          <w:rtl/>
        </w:rPr>
        <w:t xml:space="preserve"> </w:t>
      </w:r>
      <w:r>
        <w:rPr>
          <w:rStyle w:val="FootnoteReference"/>
          <w:bCs w:val="0"/>
          <w:szCs w:val="30"/>
          <w:vertAlign w:val="baseline"/>
          <w:rtl/>
        </w:rPr>
        <w:t>والثق</w:t>
      </w:r>
      <w:r>
        <w:rPr>
          <w:rStyle w:val="FootnoteReference"/>
          <w:rFonts w:hint="cs"/>
          <w:bCs w:val="0"/>
          <w:szCs w:val="30"/>
          <w:vertAlign w:val="baseline"/>
          <w:rtl/>
        </w:rPr>
        <w:t>افي</w:t>
      </w:r>
      <w:r>
        <w:rPr>
          <w:rStyle w:val="FootnoteReference"/>
          <w:bCs w:val="0"/>
          <w:szCs w:val="30"/>
          <w:vertAlign w:val="baseline"/>
          <w:rtl/>
        </w:rPr>
        <w:t>، كفلت</w:t>
      </w:r>
      <w:r>
        <w:rPr>
          <w:rStyle w:val="FootnoteReference"/>
          <w:rFonts w:hint="cs"/>
          <w:bCs w:val="0"/>
          <w:szCs w:val="30"/>
          <w:vertAlign w:val="baseline"/>
          <w:rtl/>
        </w:rPr>
        <w:t xml:space="preserve"> </w:t>
      </w:r>
      <w:r>
        <w:rPr>
          <w:rStyle w:val="FootnoteReference"/>
          <w:bCs w:val="0"/>
          <w:szCs w:val="30"/>
          <w:vertAlign w:val="baseline"/>
          <w:rtl/>
        </w:rPr>
        <w:t>المواد</w:t>
      </w:r>
      <w:r>
        <w:rPr>
          <w:rStyle w:val="FootnoteReference"/>
          <w:rFonts w:hint="cs"/>
          <w:bCs w:val="0"/>
          <w:szCs w:val="30"/>
          <w:vertAlign w:val="baseline"/>
          <w:rtl/>
        </w:rPr>
        <w:t xml:space="preserve"> </w:t>
      </w:r>
      <w:r>
        <w:rPr>
          <w:rStyle w:val="FootnoteReference"/>
          <w:bCs w:val="0"/>
          <w:szCs w:val="30"/>
          <w:vertAlign w:val="baseline"/>
          <w:rtl/>
        </w:rPr>
        <w:t>11-13 من النظام الأساسي للدولة حقوق المواطنين في هذه المجالات. ومن ذلك نصت مادته رقم 11 على عدد من المبادئ ا</w:t>
      </w:r>
      <w:r>
        <w:rPr>
          <w:rStyle w:val="FootnoteReference"/>
          <w:bCs w:val="0"/>
          <w:szCs w:val="30"/>
          <w:vertAlign w:val="baseline"/>
          <w:rtl/>
        </w:rPr>
        <w:t xml:space="preserve">لاقتصادية التي يقوم عليها نظام الحكم في السلطنة والتي من شأنها أن تدفع العدل والمساواة والحرية والكرامة الإنسانية إلى حدود ينعم الإنسان بها ويشعر بإنسانيته فيها، وذلك عبر وضع التشريعات المناسبة التي تكفل ممارسة الإنسان لحريته الاقتصادية، وحق التملك بمفرده </w:t>
      </w:r>
      <w:r>
        <w:rPr>
          <w:rStyle w:val="FootnoteReference"/>
          <w:bCs w:val="0"/>
          <w:szCs w:val="30"/>
          <w:vertAlign w:val="baseline"/>
          <w:rtl/>
        </w:rPr>
        <w:t>أو بالاشتراك مع الآخرين، ومن هذه المبادئ:</w:t>
      </w:r>
    </w:p>
    <w:p w:rsidR="00000000" w:rsidRDefault="00E5404D">
      <w:pPr>
        <w:spacing w:before="0" w:line="380" w:lineRule="exact"/>
        <w:jc w:val="both"/>
        <w:rPr>
          <w:rStyle w:val="FootnoteReference"/>
          <w:bCs w:val="0"/>
          <w:szCs w:val="30"/>
          <w:vertAlign w:val="baseline"/>
          <w:rtl/>
        </w:rPr>
      </w:pPr>
      <w:r>
        <w:rPr>
          <w:rFonts w:hint="cs"/>
          <w:rtl/>
        </w:rPr>
        <w:tab/>
        <w:t>(</w:t>
      </w:r>
      <w:r>
        <w:rPr>
          <w:rStyle w:val="FootnoteReference"/>
          <w:bCs w:val="0"/>
          <w:szCs w:val="30"/>
          <w:vertAlign w:val="baseline"/>
          <w:rtl/>
        </w:rPr>
        <w:t>أ)</w:t>
      </w:r>
      <w:r>
        <w:rPr>
          <w:rFonts w:hint="cs"/>
          <w:rtl/>
        </w:rPr>
        <w:tab/>
      </w:r>
      <w:r>
        <w:rPr>
          <w:rStyle w:val="FootnoteReference"/>
          <w:bCs w:val="0"/>
          <w:szCs w:val="30"/>
          <w:vertAlign w:val="baseline"/>
          <w:rtl/>
        </w:rPr>
        <w:t>الاقتصاد الوطني أساسه العدالة</w:t>
      </w:r>
      <w:r>
        <w:rPr>
          <w:rStyle w:val="FootnoteReference"/>
          <w:rFonts w:hint="cs"/>
          <w:bCs w:val="0"/>
          <w:szCs w:val="30"/>
          <w:vertAlign w:val="baseline"/>
          <w:rtl/>
        </w:rPr>
        <w:t xml:space="preserve"> </w:t>
      </w:r>
      <w:r>
        <w:rPr>
          <w:rStyle w:val="FootnoteReference"/>
          <w:bCs w:val="0"/>
          <w:szCs w:val="30"/>
          <w:vertAlign w:val="baseline"/>
          <w:rtl/>
        </w:rPr>
        <w:t>ومبادئ</w:t>
      </w:r>
      <w:r>
        <w:rPr>
          <w:rStyle w:val="FootnoteReference"/>
          <w:rFonts w:hint="cs"/>
          <w:bCs w:val="0"/>
          <w:szCs w:val="30"/>
          <w:vertAlign w:val="baseline"/>
          <w:rtl/>
        </w:rPr>
        <w:t xml:space="preserve"> </w:t>
      </w:r>
      <w:r>
        <w:rPr>
          <w:rStyle w:val="FootnoteReference"/>
          <w:bCs w:val="0"/>
          <w:szCs w:val="30"/>
          <w:vertAlign w:val="baseline"/>
          <w:rtl/>
        </w:rPr>
        <w:t>الاقتصاد</w:t>
      </w:r>
      <w:r>
        <w:rPr>
          <w:rStyle w:val="FootnoteReference"/>
          <w:rFonts w:hint="cs"/>
          <w:bCs w:val="0"/>
          <w:szCs w:val="30"/>
          <w:vertAlign w:val="baseline"/>
          <w:rtl/>
        </w:rPr>
        <w:t xml:space="preserve"> </w:t>
      </w:r>
      <w:r>
        <w:rPr>
          <w:rStyle w:val="FootnoteReference"/>
          <w:bCs w:val="0"/>
          <w:szCs w:val="30"/>
          <w:vertAlign w:val="baseline"/>
          <w:rtl/>
        </w:rPr>
        <w:t>الحر، وقوامه التعاون البن</w:t>
      </w:r>
      <w:r>
        <w:rPr>
          <w:rFonts w:hint="cs"/>
          <w:rtl/>
        </w:rPr>
        <w:t>ّ</w:t>
      </w:r>
      <w:r>
        <w:rPr>
          <w:rStyle w:val="FootnoteReference"/>
          <w:bCs w:val="0"/>
          <w:szCs w:val="30"/>
          <w:vertAlign w:val="baseline"/>
          <w:rtl/>
        </w:rPr>
        <w:t>اء المثمر بين النشاط العام والنشاط الخاص، وهدفه تحقيق التنمية الاقتصادية والاجتماعية؛</w:t>
      </w:r>
    </w:p>
    <w:p w:rsidR="00000000" w:rsidRDefault="00E5404D">
      <w:pPr>
        <w:spacing w:before="0" w:line="380" w:lineRule="exact"/>
        <w:jc w:val="both"/>
        <w:rPr>
          <w:rStyle w:val="FootnoteReference"/>
          <w:bCs w:val="0"/>
          <w:szCs w:val="30"/>
          <w:vertAlign w:val="baseline"/>
          <w:rtl/>
        </w:rPr>
      </w:pPr>
      <w:r>
        <w:rPr>
          <w:rFonts w:hint="cs"/>
          <w:rtl/>
        </w:rPr>
        <w:tab/>
        <w:t>(</w:t>
      </w:r>
      <w:r>
        <w:rPr>
          <w:rStyle w:val="FootnoteReference"/>
          <w:bCs w:val="0"/>
          <w:szCs w:val="30"/>
          <w:vertAlign w:val="baseline"/>
          <w:rtl/>
        </w:rPr>
        <w:t>ب)</w:t>
      </w:r>
      <w:r>
        <w:rPr>
          <w:rFonts w:hint="cs"/>
          <w:rtl/>
        </w:rPr>
        <w:tab/>
      </w:r>
      <w:r>
        <w:rPr>
          <w:rStyle w:val="FootnoteReference"/>
          <w:bCs w:val="0"/>
          <w:szCs w:val="30"/>
          <w:vertAlign w:val="baseline"/>
          <w:rtl/>
        </w:rPr>
        <w:t>حرية النشاط الاقتصادي مكفولة في حدود القانون و</w:t>
      </w:r>
      <w:r>
        <w:rPr>
          <w:rStyle w:val="FootnoteReference"/>
          <w:bCs w:val="0"/>
          <w:szCs w:val="30"/>
          <w:vertAlign w:val="baseline"/>
          <w:rtl/>
        </w:rPr>
        <w:t>الصالح العام وبما يضمن السلامة للاقتصاد الوطني؛</w:t>
      </w:r>
    </w:p>
    <w:p w:rsidR="00000000" w:rsidRDefault="00E5404D">
      <w:pPr>
        <w:spacing w:before="0" w:line="380" w:lineRule="exact"/>
        <w:jc w:val="both"/>
        <w:rPr>
          <w:rStyle w:val="FootnoteReference"/>
          <w:bCs w:val="0"/>
          <w:szCs w:val="30"/>
          <w:vertAlign w:val="baseline"/>
          <w:rtl/>
        </w:rPr>
      </w:pPr>
      <w:r>
        <w:rPr>
          <w:rFonts w:hint="cs"/>
          <w:rtl/>
        </w:rPr>
        <w:tab/>
        <w:t>(</w:t>
      </w:r>
      <w:r>
        <w:rPr>
          <w:rStyle w:val="FootnoteReference"/>
          <w:bCs w:val="0"/>
          <w:szCs w:val="30"/>
          <w:vertAlign w:val="baseline"/>
          <w:rtl/>
        </w:rPr>
        <w:t>ج)</w:t>
      </w:r>
      <w:r>
        <w:rPr>
          <w:rFonts w:hint="cs"/>
          <w:rtl/>
        </w:rPr>
        <w:tab/>
      </w:r>
      <w:r>
        <w:rPr>
          <w:rStyle w:val="FootnoteReference"/>
          <w:bCs w:val="0"/>
          <w:szCs w:val="30"/>
          <w:vertAlign w:val="baseline"/>
          <w:rtl/>
        </w:rPr>
        <w:t>المصادرة العامة لل</w:t>
      </w:r>
      <w:r>
        <w:rPr>
          <w:rFonts w:hint="cs"/>
          <w:rtl/>
        </w:rPr>
        <w:t>أ</w:t>
      </w:r>
      <w:r>
        <w:rPr>
          <w:rStyle w:val="FootnoteReference"/>
          <w:bCs w:val="0"/>
          <w:szCs w:val="30"/>
          <w:vertAlign w:val="baseline"/>
          <w:rtl/>
        </w:rPr>
        <w:t>موال محظورة، ولا تكون إلا بحكم قضائي في الأحوال المبينة في القانون؛</w:t>
      </w:r>
    </w:p>
    <w:p w:rsidR="00000000" w:rsidRDefault="00E5404D">
      <w:pPr>
        <w:spacing w:before="0" w:line="380" w:lineRule="exact"/>
        <w:jc w:val="both"/>
        <w:rPr>
          <w:rStyle w:val="FootnoteReference"/>
          <w:bCs w:val="0"/>
          <w:szCs w:val="30"/>
          <w:vertAlign w:val="baseline"/>
          <w:rtl/>
        </w:rPr>
      </w:pPr>
      <w:r>
        <w:rPr>
          <w:rFonts w:hint="cs"/>
          <w:rtl/>
        </w:rPr>
        <w:tab/>
        <w:t>(</w:t>
      </w:r>
      <w:r>
        <w:rPr>
          <w:rStyle w:val="FootnoteReference"/>
          <w:bCs w:val="0"/>
          <w:szCs w:val="30"/>
          <w:vertAlign w:val="baseline"/>
          <w:rtl/>
        </w:rPr>
        <w:t>د)</w:t>
      </w:r>
      <w:r>
        <w:rPr>
          <w:rFonts w:hint="cs"/>
          <w:rtl/>
        </w:rPr>
        <w:tab/>
      </w:r>
      <w:r>
        <w:rPr>
          <w:rStyle w:val="FootnoteReference"/>
          <w:bCs w:val="0"/>
          <w:szCs w:val="30"/>
          <w:vertAlign w:val="baseline"/>
          <w:rtl/>
        </w:rPr>
        <w:t>الضرائب والتكاليف العامة أساسها العدل وتنمية الاقتصاد الوطني.</w:t>
      </w:r>
    </w:p>
    <w:p w:rsidR="00000000" w:rsidRDefault="00E5404D">
      <w:pPr>
        <w:spacing w:before="0" w:line="380" w:lineRule="exact"/>
        <w:jc w:val="both"/>
        <w:rPr>
          <w:rStyle w:val="FootnoteReference"/>
          <w:bCs w:val="0"/>
          <w:spacing w:val="0"/>
          <w:szCs w:val="30"/>
          <w:vertAlign w:val="baseline"/>
          <w:rtl/>
        </w:rPr>
      </w:pPr>
      <w:r>
        <w:rPr>
          <w:rStyle w:val="FootnoteReference"/>
          <w:rFonts w:hint="cs"/>
          <w:bCs w:val="0"/>
          <w:szCs w:val="30"/>
          <w:vertAlign w:val="baseline"/>
          <w:rtl/>
        </w:rPr>
        <w:t>7</w:t>
      </w:r>
      <w:r>
        <w:rPr>
          <w:rFonts w:hint="cs"/>
          <w:rtl/>
        </w:rPr>
        <w:t>9</w:t>
      </w:r>
      <w:r>
        <w:rPr>
          <w:rStyle w:val="FootnoteReference"/>
          <w:bCs w:val="0"/>
          <w:szCs w:val="30"/>
          <w:vertAlign w:val="baseline"/>
          <w:rtl/>
        </w:rPr>
        <w:t>-</w:t>
      </w:r>
      <w:r>
        <w:rPr>
          <w:rFonts w:hint="cs"/>
          <w:rtl/>
        </w:rPr>
        <w:tab/>
      </w:r>
      <w:r>
        <w:rPr>
          <w:rStyle w:val="FootnoteReference"/>
          <w:bCs w:val="0"/>
          <w:szCs w:val="30"/>
          <w:vertAlign w:val="baseline"/>
          <w:rtl/>
        </w:rPr>
        <w:t>الحق في العمل والسكن المناسب</w:t>
      </w:r>
      <w:r>
        <w:rPr>
          <w:rStyle w:val="FootnoteReference"/>
          <w:rFonts w:hint="cs"/>
          <w:bCs w:val="0"/>
          <w:szCs w:val="30"/>
          <w:vertAlign w:val="baseline"/>
          <w:rtl/>
        </w:rPr>
        <w:t>:</w:t>
      </w:r>
      <w:r>
        <w:rPr>
          <w:rStyle w:val="FootnoteReference"/>
          <w:bCs w:val="0"/>
          <w:szCs w:val="30"/>
          <w:vertAlign w:val="baseline"/>
          <w:rtl/>
        </w:rPr>
        <w:t xml:space="preserve"> حيث أكدت المادة</w:t>
      </w:r>
      <w:r>
        <w:rPr>
          <w:rStyle w:val="FootnoteReference"/>
          <w:bCs w:val="0"/>
          <w:szCs w:val="30"/>
          <w:vertAlign w:val="baseline"/>
          <w:rtl/>
        </w:rPr>
        <w:t xml:space="preserve"> 12 من النظام الأساسي للدولة على أن الدولة تسن القوانين </w:t>
      </w:r>
      <w:r>
        <w:rPr>
          <w:rStyle w:val="FootnoteReference"/>
          <w:rFonts w:hint="cs"/>
          <w:bCs w:val="0"/>
          <w:szCs w:val="30"/>
          <w:vertAlign w:val="baseline"/>
          <w:rtl/>
        </w:rPr>
        <w:t>التي</w:t>
      </w:r>
      <w:r>
        <w:rPr>
          <w:rStyle w:val="FootnoteReference"/>
          <w:bCs w:val="0"/>
          <w:szCs w:val="30"/>
          <w:vertAlign w:val="baseline"/>
          <w:rtl/>
        </w:rPr>
        <w:t xml:space="preserve"> تحمي العامل وصاحب العمل وتنظيم العلاقة بينهما، ولكل مواطن</w:t>
      </w:r>
      <w:r>
        <w:rPr>
          <w:rStyle w:val="FootnoteReference"/>
          <w:rFonts w:hint="cs"/>
          <w:bCs w:val="0"/>
          <w:szCs w:val="30"/>
          <w:vertAlign w:val="baseline"/>
          <w:rtl/>
        </w:rPr>
        <w:t xml:space="preserve"> </w:t>
      </w:r>
      <w:r>
        <w:rPr>
          <w:rStyle w:val="FootnoteReference"/>
          <w:bCs w:val="0"/>
          <w:szCs w:val="30"/>
          <w:vertAlign w:val="baseline"/>
          <w:rtl/>
        </w:rPr>
        <w:t>الحق في ممارسة العمل الذي يختاره لنفسه في حدود القانون، ولا يجوز فرض أي عمل إجباري على أحد إلا بمقتضى القانون، ولأداء خدمة عامة وبمقابل أ</w:t>
      </w:r>
      <w:r>
        <w:rPr>
          <w:rStyle w:val="FootnoteReference"/>
          <w:bCs w:val="0"/>
          <w:szCs w:val="30"/>
          <w:vertAlign w:val="baseline"/>
          <w:rtl/>
        </w:rPr>
        <w:t>جر عادل، وترسيخاً لما تضمنه النظام الأساسي للدولة في المادة</w:t>
      </w:r>
      <w:r>
        <w:rPr>
          <w:rFonts w:hint="cs"/>
          <w:rtl/>
        </w:rPr>
        <w:t xml:space="preserve"> </w:t>
      </w:r>
      <w:r>
        <w:rPr>
          <w:rStyle w:val="FootnoteReference"/>
          <w:bCs w:val="0"/>
          <w:szCs w:val="30"/>
          <w:vertAlign w:val="baseline"/>
          <w:rtl/>
        </w:rPr>
        <w:t xml:space="preserve">12 فقد صادقت السلطنة على </w:t>
      </w:r>
      <w:r>
        <w:rPr>
          <w:rFonts w:hint="cs"/>
          <w:rtl/>
        </w:rPr>
        <w:t>اتف</w:t>
      </w:r>
      <w:r>
        <w:rPr>
          <w:rStyle w:val="FootnoteReference"/>
          <w:bCs w:val="0"/>
          <w:szCs w:val="30"/>
          <w:vertAlign w:val="baseline"/>
          <w:rtl/>
        </w:rPr>
        <w:t>اقية العمل الدولية رقم 29/1939 بشأن العمل الجبري بموجب المرسوم السلطاني رقم 75/96 و</w:t>
      </w:r>
      <w:r>
        <w:rPr>
          <w:rFonts w:hint="cs"/>
          <w:rtl/>
        </w:rPr>
        <w:t>ا</w:t>
      </w:r>
      <w:r>
        <w:rPr>
          <w:rStyle w:val="FootnoteReference"/>
          <w:bCs w:val="0"/>
          <w:szCs w:val="30"/>
          <w:vertAlign w:val="baseline"/>
          <w:rtl/>
        </w:rPr>
        <w:t>تفاقية العمل الدولية رقم 182/1999 بشأن حظر أسوأ أشكال عمل الأطفال بموجب المرسوم السل</w:t>
      </w:r>
      <w:r>
        <w:rPr>
          <w:rStyle w:val="FootnoteReference"/>
          <w:bCs w:val="0"/>
          <w:szCs w:val="30"/>
          <w:vertAlign w:val="baseline"/>
          <w:rtl/>
        </w:rPr>
        <w:t>طاني رقم</w:t>
      </w:r>
      <w:r>
        <w:rPr>
          <w:rFonts w:hint="cs"/>
          <w:rtl/>
        </w:rPr>
        <w:t xml:space="preserve"> </w:t>
      </w:r>
      <w:r>
        <w:rPr>
          <w:rStyle w:val="FootnoteReference"/>
          <w:bCs w:val="0"/>
          <w:szCs w:val="30"/>
          <w:vertAlign w:val="baseline"/>
          <w:rtl/>
        </w:rPr>
        <w:t>38/2001 و</w:t>
      </w:r>
      <w:r>
        <w:rPr>
          <w:rFonts w:hint="cs"/>
          <w:rtl/>
        </w:rPr>
        <w:t>ا</w:t>
      </w:r>
      <w:r>
        <w:rPr>
          <w:rStyle w:val="FootnoteReference"/>
          <w:bCs w:val="0"/>
          <w:szCs w:val="30"/>
          <w:vertAlign w:val="baseline"/>
          <w:rtl/>
        </w:rPr>
        <w:t xml:space="preserve">تفاقية حقوق الطفل بموجب المرسوم السلطاني </w:t>
      </w:r>
      <w:r>
        <w:rPr>
          <w:rFonts w:hint="cs"/>
          <w:rtl/>
        </w:rPr>
        <w:t>ذات الصلة،</w:t>
      </w:r>
      <w:r>
        <w:rPr>
          <w:rStyle w:val="FootnoteReference"/>
          <w:bCs w:val="0"/>
          <w:szCs w:val="30"/>
          <w:vertAlign w:val="baseline"/>
          <w:rtl/>
        </w:rPr>
        <w:t xml:space="preserve"> وقد صدر قانون التأمينات الاجتماعية بموجب المرسوم </w:t>
      </w:r>
      <w:r>
        <w:rPr>
          <w:rStyle w:val="FootnoteReference"/>
          <w:bCs w:val="0"/>
          <w:spacing w:val="0"/>
          <w:szCs w:val="30"/>
          <w:vertAlign w:val="baseline"/>
          <w:rtl/>
        </w:rPr>
        <w:t>السلطاني</w:t>
      </w:r>
      <w:r>
        <w:rPr>
          <w:rFonts w:hint="cs"/>
          <w:spacing w:val="0"/>
          <w:rtl/>
        </w:rPr>
        <w:t xml:space="preserve"> ذات الصلة </w:t>
      </w:r>
      <w:r>
        <w:rPr>
          <w:rStyle w:val="FootnoteReference"/>
          <w:bCs w:val="0"/>
          <w:spacing w:val="0"/>
          <w:szCs w:val="30"/>
          <w:vertAlign w:val="baseline"/>
          <w:rtl/>
        </w:rPr>
        <w:t>وتعديلاته، حيث يوفر هذا القانون حماية اجتماعية للعمال وأسرهم ويحقق أماناً اجتماعياً لهم.</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0</w:t>
      </w:r>
      <w:r>
        <w:rPr>
          <w:rStyle w:val="FootnoteReference"/>
          <w:bCs w:val="0"/>
          <w:szCs w:val="30"/>
          <w:vertAlign w:val="baseline"/>
          <w:rtl/>
        </w:rPr>
        <w:t>-</w:t>
      </w:r>
      <w:r>
        <w:rPr>
          <w:rFonts w:hint="cs"/>
          <w:rtl/>
        </w:rPr>
        <w:tab/>
      </w:r>
      <w:r>
        <w:rPr>
          <w:rStyle w:val="FootnoteReference"/>
          <w:bCs w:val="0"/>
          <w:szCs w:val="30"/>
          <w:vertAlign w:val="baseline"/>
          <w:rtl/>
        </w:rPr>
        <w:t>وقد استلهم المشرع</w:t>
      </w:r>
      <w:r>
        <w:rPr>
          <w:rStyle w:val="FootnoteReference"/>
          <w:rFonts w:hint="cs"/>
          <w:bCs w:val="0"/>
          <w:szCs w:val="30"/>
          <w:vertAlign w:val="baseline"/>
          <w:rtl/>
        </w:rPr>
        <w:t xml:space="preserve"> </w:t>
      </w:r>
      <w:r>
        <w:rPr>
          <w:rStyle w:val="FootnoteReference"/>
          <w:bCs w:val="0"/>
          <w:szCs w:val="30"/>
          <w:vertAlign w:val="baseline"/>
          <w:rtl/>
        </w:rPr>
        <w:t>في الس</w:t>
      </w:r>
      <w:r>
        <w:rPr>
          <w:rStyle w:val="FootnoteReference"/>
          <w:bCs w:val="0"/>
          <w:szCs w:val="30"/>
          <w:vertAlign w:val="baseline"/>
          <w:rtl/>
        </w:rPr>
        <w:t>لطنة</w:t>
      </w:r>
      <w:r>
        <w:rPr>
          <w:rFonts w:hint="cs"/>
          <w:rtl/>
        </w:rPr>
        <w:t xml:space="preserve"> المادة 3 من </w:t>
      </w:r>
      <w:r>
        <w:rPr>
          <w:rStyle w:val="FootnoteReference"/>
          <w:bCs w:val="0"/>
          <w:szCs w:val="30"/>
          <w:vertAlign w:val="baseline"/>
          <w:rtl/>
        </w:rPr>
        <w:t>الباب الثالث من النظام الأساسي</w:t>
      </w:r>
      <w:r>
        <w:rPr>
          <w:rFonts w:hint="cs"/>
          <w:rtl/>
        </w:rPr>
        <w:t xml:space="preserve"> المعنون</w:t>
      </w:r>
      <w:r>
        <w:rPr>
          <w:rStyle w:val="FootnoteReference"/>
          <w:bCs w:val="0"/>
          <w:szCs w:val="30"/>
          <w:vertAlign w:val="baseline"/>
          <w:rtl/>
        </w:rPr>
        <w:t xml:space="preserve"> </w:t>
      </w:r>
      <w:r>
        <w:rPr>
          <w:rFonts w:hint="cs"/>
          <w:rtl/>
        </w:rPr>
        <w:t>"</w:t>
      </w:r>
      <w:r>
        <w:rPr>
          <w:rStyle w:val="FootnoteReference"/>
          <w:bCs w:val="0"/>
          <w:szCs w:val="30"/>
          <w:vertAlign w:val="baseline"/>
          <w:rtl/>
        </w:rPr>
        <w:t>الحقوق والواجبات</w:t>
      </w:r>
      <w:r>
        <w:rPr>
          <w:rFonts w:hint="cs"/>
          <w:rtl/>
        </w:rPr>
        <w:t>"</w:t>
      </w:r>
      <w:r>
        <w:rPr>
          <w:rStyle w:val="FootnoteReference"/>
          <w:bCs w:val="0"/>
          <w:szCs w:val="30"/>
          <w:vertAlign w:val="baseline"/>
          <w:rtl/>
        </w:rPr>
        <w:t xml:space="preserve"> التي تنص على أن "المواطنين جميعهم سواسية أمام القانون، وهم متساوون في الحقوق والواجبات العامة .</w:t>
      </w:r>
      <w:r>
        <w:rPr>
          <w:rFonts w:hint="cs"/>
          <w:rtl/>
        </w:rPr>
        <w:t>.</w:t>
      </w:r>
      <w:r>
        <w:rPr>
          <w:rStyle w:val="FootnoteReference"/>
          <w:bCs w:val="0"/>
          <w:szCs w:val="30"/>
          <w:vertAlign w:val="baseline"/>
          <w:rtl/>
        </w:rPr>
        <w:t xml:space="preserve">. </w:t>
      </w:r>
      <w:r>
        <w:rPr>
          <w:rFonts w:hint="cs"/>
          <w:rtl/>
        </w:rPr>
        <w:t>إ</w:t>
      </w:r>
      <w:r>
        <w:rPr>
          <w:rStyle w:val="FootnoteReference"/>
          <w:bCs w:val="0"/>
          <w:szCs w:val="30"/>
          <w:vertAlign w:val="baseline"/>
          <w:rtl/>
        </w:rPr>
        <w:t xml:space="preserve">لخ"، </w:t>
      </w:r>
      <w:r>
        <w:rPr>
          <w:rFonts w:hint="cs"/>
          <w:rtl/>
        </w:rPr>
        <w:t>وتضمن</w:t>
      </w:r>
      <w:r>
        <w:rPr>
          <w:rStyle w:val="FootnoteReference"/>
          <w:bCs w:val="0"/>
          <w:szCs w:val="30"/>
          <w:vertAlign w:val="baseline"/>
          <w:rtl/>
        </w:rPr>
        <w:t xml:space="preserve"> قانون العمل </w:t>
      </w:r>
      <w:proofErr w:type="spellStart"/>
      <w:r>
        <w:rPr>
          <w:rStyle w:val="FootnoteReference"/>
          <w:bCs w:val="0"/>
          <w:szCs w:val="30"/>
          <w:vertAlign w:val="baseline"/>
          <w:rtl/>
        </w:rPr>
        <w:t>العماني</w:t>
      </w:r>
      <w:proofErr w:type="spellEnd"/>
      <w:r>
        <w:rPr>
          <w:rStyle w:val="FootnoteReference"/>
          <w:bCs w:val="0"/>
          <w:szCs w:val="30"/>
          <w:vertAlign w:val="baseline"/>
          <w:rtl/>
        </w:rPr>
        <w:t xml:space="preserve"> الصادر عام</w:t>
      </w:r>
      <w:r>
        <w:rPr>
          <w:rFonts w:hint="cs"/>
          <w:rtl/>
        </w:rPr>
        <w:t xml:space="preserve"> </w:t>
      </w:r>
      <w:r>
        <w:rPr>
          <w:rStyle w:val="FootnoteReference"/>
          <w:bCs w:val="0"/>
          <w:szCs w:val="30"/>
          <w:vertAlign w:val="baseline"/>
          <w:rtl/>
        </w:rPr>
        <w:t>2003 مجموعة من المبادئ التي تؤكد</w:t>
      </w:r>
      <w:r>
        <w:rPr>
          <w:rStyle w:val="FootnoteReference"/>
          <w:rFonts w:hint="cs"/>
          <w:bCs w:val="0"/>
          <w:szCs w:val="30"/>
          <w:vertAlign w:val="baseline"/>
          <w:rtl/>
        </w:rPr>
        <w:t xml:space="preserve"> </w:t>
      </w:r>
      <w:r>
        <w:rPr>
          <w:rStyle w:val="FootnoteReference"/>
          <w:bCs w:val="0"/>
          <w:szCs w:val="30"/>
          <w:vertAlign w:val="baseline"/>
          <w:rtl/>
        </w:rPr>
        <w:t>على تقر</w:t>
      </w:r>
      <w:r>
        <w:rPr>
          <w:rStyle w:val="FootnoteReference"/>
          <w:bCs w:val="0"/>
          <w:szCs w:val="30"/>
          <w:vertAlign w:val="baseline"/>
          <w:rtl/>
        </w:rPr>
        <w:t>ير المساواة بين</w:t>
      </w:r>
      <w:r>
        <w:rPr>
          <w:rStyle w:val="FootnoteReference"/>
          <w:rFonts w:hint="cs"/>
          <w:bCs w:val="0"/>
          <w:szCs w:val="30"/>
          <w:vertAlign w:val="baseline"/>
          <w:rtl/>
        </w:rPr>
        <w:t xml:space="preserve"> </w:t>
      </w:r>
      <w:r>
        <w:rPr>
          <w:rStyle w:val="FootnoteReference"/>
          <w:bCs w:val="0"/>
          <w:szCs w:val="30"/>
          <w:vertAlign w:val="baseline"/>
          <w:rtl/>
        </w:rPr>
        <w:t xml:space="preserve">جميع العمال أياً كانت جنسيتهم أو جنسهم أو ديانتهم أو غير ذلك من الفوارق بين بني البشر. ونص قانون العمل </w:t>
      </w:r>
      <w:proofErr w:type="spellStart"/>
      <w:r>
        <w:rPr>
          <w:rStyle w:val="FootnoteReference"/>
          <w:bCs w:val="0"/>
          <w:szCs w:val="30"/>
          <w:vertAlign w:val="baseline"/>
          <w:rtl/>
        </w:rPr>
        <w:t>العماني</w:t>
      </w:r>
      <w:proofErr w:type="spellEnd"/>
      <w:r>
        <w:rPr>
          <w:rStyle w:val="FootnoteReference"/>
          <w:bCs w:val="0"/>
          <w:szCs w:val="30"/>
          <w:vertAlign w:val="baseline"/>
          <w:rtl/>
        </w:rPr>
        <w:t xml:space="preserve"> في مادته الأولى على تعريف العامل بأنه كل شخص طبيعي ذكراً كان أو أنثى يعمل لقاء أجر أيا</w:t>
      </w:r>
      <w:r>
        <w:rPr>
          <w:rFonts w:hint="cs"/>
          <w:rtl/>
        </w:rPr>
        <w:t>ً</w:t>
      </w:r>
      <w:r>
        <w:rPr>
          <w:rStyle w:val="FootnoteReference"/>
          <w:bCs w:val="0"/>
          <w:szCs w:val="30"/>
          <w:vertAlign w:val="baseline"/>
          <w:rtl/>
        </w:rPr>
        <w:t xml:space="preserve"> كان نوعه لدى صاحب عمل وتحت إدارته أو إشرا</w:t>
      </w:r>
      <w:r>
        <w:rPr>
          <w:rStyle w:val="FootnoteReference"/>
          <w:bCs w:val="0"/>
          <w:szCs w:val="30"/>
          <w:vertAlign w:val="baseline"/>
          <w:rtl/>
        </w:rPr>
        <w:t>فه. فجاء تعريف العامل، الذي يحميه القانون في السلطنة، شاملاً لجميع العمال دون تمييز بين عامل وآخر أيا</w:t>
      </w:r>
      <w:r>
        <w:rPr>
          <w:rFonts w:hint="cs"/>
          <w:rtl/>
        </w:rPr>
        <w:t>ً</w:t>
      </w:r>
      <w:r>
        <w:rPr>
          <w:rStyle w:val="FootnoteReference"/>
          <w:bCs w:val="0"/>
          <w:szCs w:val="30"/>
          <w:vertAlign w:val="baseline"/>
          <w:rtl/>
        </w:rPr>
        <w:t xml:space="preserve"> كان جنسه أو جنسيته، وكذلك الشأن في تعريف صاحب العمل إذ خلا من نعت أو وصف ينهض به دليل على شكل من أشكال التمييز أو سبب من أسباب التفرقة، ولم يقف عدم التمي</w:t>
      </w:r>
      <w:r>
        <w:rPr>
          <w:rStyle w:val="FootnoteReference"/>
          <w:bCs w:val="0"/>
          <w:szCs w:val="30"/>
          <w:vertAlign w:val="baseline"/>
          <w:rtl/>
        </w:rPr>
        <w:t>يز الذي نص عليه قانون العمل عن حد إطلاق وتعميم التعريف، وإنما</w:t>
      </w:r>
      <w:r>
        <w:rPr>
          <w:rFonts w:hint="cs"/>
          <w:rtl/>
        </w:rPr>
        <w:t xml:space="preserve"> ا</w:t>
      </w:r>
      <w:r>
        <w:rPr>
          <w:rStyle w:val="FootnoteReference"/>
          <w:bCs w:val="0"/>
          <w:szCs w:val="30"/>
          <w:vertAlign w:val="baseline"/>
          <w:rtl/>
        </w:rPr>
        <w:t>متد ليشمل كافة الآثار المترتبة على عقد العمل سو</w:t>
      </w:r>
      <w:r>
        <w:rPr>
          <w:rFonts w:hint="cs"/>
          <w:rtl/>
        </w:rPr>
        <w:t>اء</w:t>
      </w:r>
      <w:r>
        <w:rPr>
          <w:rStyle w:val="FootnoteReference"/>
          <w:bCs w:val="0"/>
          <w:szCs w:val="30"/>
          <w:vertAlign w:val="baseline"/>
          <w:rtl/>
        </w:rPr>
        <w:t xml:space="preserve"> تعلقت بحقوق العامل من أجور وإجازات سنوية أو مرضية ومكافأة في حالة </w:t>
      </w:r>
      <w:r>
        <w:rPr>
          <w:rFonts w:hint="cs"/>
          <w:rtl/>
        </w:rPr>
        <w:t>ا</w:t>
      </w:r>
      <w:r>
        <w:rPr>
          <w:rStyle w:val="FootnoteReference"/>
          <w:bCs w:val="0"/>
          <w:szCs w:val="30"/>
          <w:vertAlign w:val="baseline"/>
          <w:rtl/>
        </w:rPr>
        <w:t>نتهاء الخدمة وغيرها أو تعلقت بالتزامات العامل وفي مقدمتها التزامه بأداء العم</w:t>
      </w:r>
      <w:r>
        <w:rPr>
          <w:rStyle w:val="FootnoteReference"/>
          <w:bCs w:val="0"/>
          <w:szCs w:val="30"/>
          <w:vertAlign w:val="baseline"/>
          <w:rtl/>
        </w:rPr>
        <w:t xml:space="preserve">ل، كما </w:t>
      </w:r>
      <w:r>
        <w:rPr>
          <w:rFonts w:hint="cs"/>
          <w:rtl/>
        </w:rPr>
        <w:t>ا</w:t>
      </w:r>
      <w:r>
        <w:rPr>
          <w:rStyle w:val="FootnoteReference"/>
          <w:bCs w:val="0"/>
          <w:szCs w:val="30"/>
          <w:vertAlign w:val="baseline"/>
          <w:rtl/>
        </w:rPr>
        <w:t>متد عدم التمييز إلى التزامات صاحب العمل أيضاً المترتبة على العمل وفي طليعتها التزامه بالوفاء بمستحقات العامل وتوفير بيئة عمل صالحة وعوامل الأمن والسلامة المهنية وغيرها مما يرتبه على عاتقه قانون العمل.</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1</w:t>
      </w:r>
      <w:r>
        <w:rPr>
          <w:rFonts w:hint="cs"/>
          <w:rtl/>
        </w:rPr>
        <w:t>-</w:t>
      </w:r>
      <w:r>
        <w:rPr>
          <w:rFonts w:hint="cs"/>
          <w:rtl/>
        </w:rPr>
        <w:tab/>
      </w:r>
      <w:r>
        <w:rPr>
          <w:rStyle w:val="FootnoteReference"/>
          <w:bCs w:val="0"/>
          <w:szCs w:val="30"/>
          <w:vertAlign w:val="baseline"/>
          <w:rtl/>
        </w:rPr>
        <w:t>تكوين الجمعيات</w:t>
      </w:r>
      <w:r>
        <w:rPr>
          <w:rStyle w:val="FootnoteReference"/>
          <w:rFonts w:hint="cs"/>
          <w:bCs w:val="0"/>
          <w:szCs w:val="30"/>
          <w:vertAlign w:val="baseline"/>
          <w:rtl/>
        </w:rPr>
        <w:t>:</w:t>
      </w:r>
      <w:r>
        <w:rPr>
          <w:rStyle w:val="FootnoteReference"/>
          <w:bCs w:val="0"/>
          <w:szCs w:val="30"/>
          <w:vertAlign w:val="baseline"/>
          <w:rtl/>
        </w:rPr>
        <w:t xml:space="preserve"> كفلت المادة 33 من النظام ال</w:t>
      </w:r>
      <w:r>
        <w:rPr>
          <w:rStyle w:val="FootnoteReference"/>
          <w:bCs w:val="0"/>
          <w:szCs w:val="30"/>
          <w:vertAlign w:val="baseline"/>
          <w:rtl/>
        </w:rPr>
        <w:t>أساسي للدولة حرية تكوين الجمعيات على أسس وطنية ولأهداف مشروعة وبوسائل سلمية وفقا</w:t>
      </w:r>
      <w:r>
        <w:rPr>
          <w:rFonts w:hint="cs"/>
          <w:rtl/>
        </w:rPr>
        <w:t>ً</w:t>
      </w:r>
      <w:r>
        <w:rPr>
          <w:rStyle w:val="FootnoteReference"/>
          <w:bCs w:val="0"/>
          <w:szCs w:val="30"/>
          <w:vertAlign w:val="baseline"/>
          <w:rtl/>
        </w:rPr>
        <w:t xml:space="preserve"> للشروط والأوضاع التي يبينها القانون ولغرض ضمان حقوق العاملين. وتأكيدا</w:t>
      </w:r>
      <w:r>
        <w:rPr>
          <w:rFonts w:hint="cs"/>
          <w:rtl/>
        </w:rPr>
        <w:t>ً</w:t>
      </w:r>
      <w:r>
        <w:rPr>
          <w:rStyle w:val="FootnoteReference"/>
          <w:bCs w:val="0"/>
          <w:szCs w:val="30"/>
          <w:vertAlign w:val="baseline"/>
          <w:rtl/>
        </w:rPr>
        <w:t xml:space="preserve"> على الفقرة 9</w:t>
      </w:r>
      <w:r>
        <w:rPr>
          <w:rFonts w:hint="cs"/>
          <w:rtl/>
        </w:rPr>
        <w:t>(</w:t>
      </w:r>
      <w:r>
        <w:rPr>
          <w:rStyle w:val="FootnoteReference"/>
          <w:bCs w:val="0"/>
          <w:szCs w:val="30"/>
          <w:vertAlign w:val="baseline"/>
          <w:rtl/>
        </w:rPr>
        <w:t>د</w:t>
      </w:r>
      <w:r>
        <w:rPr>
          <w:rFonts w:hint="cs"/>
          <w:rtl/>
        </w:rPr>
        <w:t>)</w:t>
      </w:r>
      <w:r>
        <w:rPr>
          <w:rStyle w:val="FootnoteReference"/>
          <w:bCs w:val="0"/>
          <w:szCs w:val="30"/>
          <w:vertAlign w:val="baseline"/>
          <w:rtl/>
        </w:rPr>
        <w:t xml:space="preserve"> من المادة 5 من الاتفاقية والمتعلق بالحق في حرية الاجتماع السلمي وتكوين الجمعيات السلمية</w:t>
      </w:r>
      <w:r>
        <w:rPr>
          <w:rStyle w:val="FootnoteReference"/>
          <w:bCs w:val="0"/>
          <w:szCs w:val="30"/>
          <w:vertAlign w:val="baseline"/>
          <w:rtl/>
        </w:rPr>
        <w:t xml:space="preserve"> وال</w:t>
      </w:r>
      <w:r>
        <w:rPr>
          <w:rStyle w:val="FootnoteReference"/>
          <w:rFonts w:hint="cs"/>
          <w:bCs w:val="0"/>
          <w:szCs w:val="30"/>
          <w:vertAlign w:val="baseline"/>
          <w:rtl/>
        </w:rPr>
        <w:t>ان</w:t>
      </w:r>
      <w:r>
        <w:rPr>
          <w:rStyle w:val="FootnoteReference"/>
          <w:bCs w:val="0"/>
          <w:szCs w:val="30"/>
          <w:vertAlign w:val="baseline"/>
          <w:rtl/>
        </w:rPr>
        <w:t xml:space="preserve">تماء إليها، فقد أفرد الباب التاسع من قانون العمل </w:t>
      </w:r>
      <w:proofErr w:type="spellStart"/>
      <w:r>
        <w:rPr>
          <w:rStyle w:val="FootnoteReference"/>
          <w:bCs w:val="0"/>
          <w:szCs w:val="30"/>
          <w:vertAlign w:val="baseline"/>
          <w:rtl/>
        </w:rPr>
        <w:t>العماني</w:t>
      </w:r>
      <w:proofErr w:type="spellEnd"/>
      <w:r>
        <w:rPr>
          <w:rStyle w:val="FootnoteReference"/>
          <w:bCs w:val="0"/>
          <w:szCs w:val="30"/>
          <w:vertAlign w:val="baseline"/>
          <w:rtl/>
        </w:rPr>
        <w:t xml:space="preserve"> مواداً حول تشكيل اللجان التمثيلية بهدف رعاية مصالح العمال والدفاع عن حقوقهم المقررة قانوناً في جميع الأمور المتعلقة بشؤونهم، وقد قامت السلطنة بتنفيذ ما </w:t>
      </w:r>
      <w:r>
        <w:rPr>
          <w:rFonts w:hint="cs"/>
          <w:rtl/>
        </w:rPr>
        <w:t>ا</w:t>
      </w:r>
      <w:r>
        <w:rPr>
          <w:rStyle w:val="FootnoteReference"/>
          <w:bCs w:val="0"/>
          <w:szCs w:val="30"/>
          <w:vertAlign w:val="baseline"/>
          <w:rtl/>
        </w:rPr>
        <w:t>ستوجبه قانون العمل في المادة</w:t>
      </w:r>
      <w:r>
        <w:rPr>
          <w:rFonts w:hint="cs"/>
          <w:rtl/>
        </w:rPr>
        <w:t xml:space="preserve"> </w:t>
      </w:r>
      <w:r>
        <w:rPr>
          <w:rStyle w:val="FootnoteReference"/>
          <w:bCs w:val="0"/>
          <w:szCs w:val="30"/>
          <w:vertAlign w:val="baseline"/>
          <w:rtl/>
        </w:rPr>
        <w:t>110، وهو صد</w:t>
      </w:r>
      <w:r>
        <w:rPr>
          <w:rStyle w:val="FootnoteReference"/>
          <w:bCs w:val="0"/>
          <w:szCs w:val="30"/>
          <w:vertAlign w:val="baseline"/>
          <w:rtl/>
        </w:rPr>
        <w:t>ور قواعد تشكيل وعمل اللجان التمثيلية للمنشآت وهو ما</w:t>
      </w:r>
      <w:r>
        <w:rPr>
          <w:rFonts w:hint="cs"/>
          <w:rtl/>
        </w:rPr>
        <w:t xml:space="preserve"> </w:t>
      </w:r>
      <w:r>
        <w:rPr>
          <w:rStyle w:val="FootnoteReference"/>
          <w:bCs w:val="0"/>
          <w:szCs w:val="30"/>
          <w:vertAlign w:val="baseline"/>
          <w:rtl/>
        </w:rPr>
        <w:t>تضمنه القرار رقم</w:t>
      </w:r>
      <w:r>
        <w:rPr>
          <w:rFonts w:hint="cs"/>
          <w:rtl/>
        </w:rPr>
        <w:t xml:space="preserve"> </w:t>
      </w:r>
      <w:r>
        <w:rPr>
          <w:rStyle w:val="FootnoteReference"/>
          <w:bCs w:val="0"/>
          <w:szCs w:val="30"/>
          <w:vertAlign w:val="baseline"/>
          <w:rtl/>
        </w:rPr>
        <w:t>135/2004 والقرار رقم 136/2004 بقواعد تشكيل وعمل اللجان التمثيلية الرئيسية.</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2</w:t>
      </w:r>
      <w:r>
        <w:rPr>
          <w:rStyle w:val="FootnoteReference"/>
          <w:bCs w:val="0"/>
          <w:szCs w:val="30"/>
          <w:vertAlign w:val="baseline"/>
          <w:rtl/>
        </w:rPr>
        <w:t>-</w:t>
      </w:r>
      <w:r>
        <w:rPr>
          <w:rFonts w:hint="cs"/>
          <w:rtl/>
        </w:rPr>
        <w:tab/>
      </w:r>
      <w:r>
        <w:rPr>
          <w:rStyle w:val="FootnoteReference"/>
          <w:bCs w:val="0"/>
          <w:szCs w:val="30"/>
          <w:vertAlign w:val="baseline"/>
          <w:rtl/>
        </w:rPr>
        <w:t>التمتع بخدمات الصحة العامة والرعاية الطبية والضمان الاجتماعي</w:t>
      </w:r>
      <w:r>
        <w:rPr>
          <w:rStyle w:val="FootnoteReference"/>
          <w:rFonts w:hint="cs"/>
          <w:bCs w:val="0"/>
          <w:szCs w:val="30"/>
          <w:vertAlign w:val="baseline"/>
          <w:rtl/>
        </w:rPr>
        <w:t>:</w:t>
      </w:r>
      <w:r>
        <w:rPr>
          <w:rStyle w:val="FootnoteReference"/>
          <w:bCs w:val="0"/>
          <w:szCs w:val="30"/>
          <w:vertAlign w:val="baseline"/>
          <w:rtl/>
        </w:rPr>
        <w:t xml:space="preserve"> حيث نصت المادة 12 من النظام الأساسي للدولة على</w:t>
      </w:r>
      <w:r>
        <w:rPr>
          <w:rStyle w:val="FootnoteReference"/>
          <w:bCs w:val="0"/>
          <w:szCs w:val="30"/>
          <w:vertAlign w:val="baseline"/>
          <w:rtl/>
        </w:rPr>
        <w:t xml:space="preserve"> أن تعنى الدولة بالصحة العامة وبوسائل الوقاية والعلاج من الأمراض والأوبئة، وتسعى لتوفير الرعاية الصحية لكل مواطن وتشجع على إنشاء المستشفيات والمستوصفات ودور العلاج الخاصة بإشراف الدولة، ووفقاً للقواعد التي يحددها القانون، كما تعمل على المحافظة على البيئة و</w:t>
      </w:r>
      <w:r>
        <w:rPr>
          <w:rStyle w:val="FootnoteReference"/>
          <w:bCs w:val="0"/>
          <w:szCs w:val="30"/>
          <w:vertAlign w:val="baseline"/>
          <w:rtl/>
        </w:rPr>
        <w:t xml:space="preserve">حمايتها ومنع التلوث. وتكفل الدولة للمواطن وأسرته المعونة </w:t>
      </w:r>
      <w:r>
        <w:rPr>
          <w:rStyle w:val="FootnoteReference"/>
          <w:rFonts w:hint="cs"/>
          <w:bCs w:val="0"/>
          <w:szCs w:val="30"/>
          <w:vertAlign w:val="baseline"/>
          <w:rtl/>
        </w:rPr>
        <w:t>ف</w:t>
      </w:r>
      <w:r>
        <w:rPr>
          <w:rStyle w:val="FootnoteReference"/>
          <w:bCs w:val="0"/>
          <w:szCs w:val="30"/>
          <w:vertAlign w:val="baseline"/>
          <w:rtl/>
        </w:rPr>
        <w:t>ي حالة الطوارئ والمرض والعجز والشيخوخة، وفقاً لنظام الضمان الاجتماعي، وتعمل على تضامن المجتمع في تحمل الأعباء الناجمة عن الكوارث والمحن العامة.</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3</w:t>
      </w:r>
      <w:r>
        <w:rPr>
          <w:rStyle w:val="FootnoteReference"/>
          <w:bCs w:val="0"/>
          <w:szCs w:val="30"/>
          <w:vertAlign w:val="baseline"/>
          <w:rtl/>
        </w:rPr>
        <w:t>-</w:t>
      </w:r>
      <w:r>
        <w:rPr>
          <w:rFonts w:hint="cs"/>
          <w:rtl/>
        </w:rPr>
        <w:tab/>
      </w:r>
      <w:r>
        <w:rPr>
          <w:rStyle w:val="FootnoteReference"/>
          <w:bCs w:val="0"/>
          <w:szCs w:val="30"/>
          <w:vertAlign w:val="baseline"/>
          <w:rtl/>
        </w:rPr>
        <w:t>ويقوم قانون الضمان الاجتماعي الصادر بالمرسوم السلط</w:t>
      </w:r>
      <w:r>
        <w:rPr>
          <w:rStyle w:val="FootnoteReference"/>
          <w:bCs w:val="0"/>
          <w:szCs w:val="30"/>
          <w:vertAlign w:val="baseline"/>
          <w:rtl/>
        </w:rPr>
        <w:t xml:space="preserve">اني </w:t>
      </w:r>
      <w:r>
        <w:rPr>
          <w:rFonts w:hint="cs"/>
          <w:rtl/>
        </w:rPr>
        <w:t>ر</w:t>
      </w:r>
      <w:r>
        <w:rPr>
          <w:rStyle w:val="FootnoteReference"/>
          <w:bCs w:val="0"/>
          <w:szCs w:val="30"/>
          <w:vertAlign w:val="baseline"/>
          <w:rtl/>
        </w:rPr>
        <w:t>قم</w:t>
      </w:r>
      <w:r>
        <w:rPr>
          <w:rFonts w:hint="cs"/>
          <w:rtl/>
        </w:rPr>
        <w:t xml:space="preserve"> </w:t>
      </w:r>
      <w:r>
        <w:rPr>
          <w:rStyle w:val="FootnoteReference"/>
          <w:bCs w:val="0"/>
          <w:szCs w:val="30"/>
          <w:vertAlign w:val="baseline"/>
          <w:rtl/>
        </w:rPr>
        <w:t>84/87 على تأمين الرعاية الاجتماعية لثماني فئات من المواطنين وهم الأيتام،</w:t>
      </w:r>
      <w:r>
        <w:rPr>
          <w:rFonts w:hint="cs"/>
          <w:rtl/>
        </w:rPr>
        <w:t xml:space="preserve"> </w:t>
      </w:r>
      <w:r>
        <w:rPr>
          <w:rStyle w:val="FootnoteReference"/>
          <w:bCs w:val="0"/>
          <w:szCs w:val="30"/>
          <w:vertAlign w:val="baseline"/>
          <w:rtl/>
        </w:rPr>
        <w:t xml:space="preserve">والأرامل، والمطلقات، والمهجرات، والبنات غير المتزوجات، والشيخوخة، والعاجزون عن العمل، وأسر السجناء بشرط عدم وجود مصدر دخل كاف للمعيشة أو المعيل الملزم القادر على النفقة، وذلك </w:t>
      </w:r>
      <w:r>
        <w:rPr>
          <w:rStyle w:val="FootnoteReference"/>
          <w:bCs w:val="0"/>
          <w:szCs w:val="30"/>
          <w:vertAlign w:val="baseline"/>
          <w:rtl/>
        </w:rPr>
        <w:t>دون تمييز عنصري من حيث العرق أو الجنس أو اللون أو الطائفة أو الإثنية.</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4</w:t>
      </w:r>
      <w:r>
        <w:rPr>
          <w:rStyle w:val="FootnoteReference"/>
          <w:bCs w:val="0"/>
          <w:szCs w:val="30"/>
          <w:vertAlign w:val="baseline"/>
          <w:rtl/>
        </w:rPr>
        <w:t>-</w:t>
      </w:r>
      <w:r>
        <w:rPr>
          <w:rFonts w:hint="cs"/>
          <w:rtl/>
        </w:rPr>
        <w:tab/>
      </w:r>
      <w:r>
        <w:rPr>
          <w:rStyle w:val="FootnoteReference"/>
          <w:bCs w:val="0"/>
          <w:szCs w:val="30"/>
          <w:vertAlign w:val="baseline"/>
          <w:rtl/>
        </w:rPr>
        <w:t>حق تلقي التعليم والتدريب</w:t>
      </w:r>
      <w:r>
        <w:rPr>
          <w:rStyle w:val="FootnoteReference"/>
          <w:rFonts w:hint="cs"/>
          <w:bCs w:val="0"/>
          <w:szCs w:val="30"/>
          <w:vertAlign w:val="baseline"/>
          <w:rtl/>
        </w:rPr>
        <w:t>:</w:t>
      </w:r>
      <w:r>
        <w:rPr>
          <w:rStyle w:val="FootnoteReference"/>
          <w:bCs w:val="0"/>
          <w:szCs w:val="30"/>
          <w:vertAlign w:val="baseline"/>
          <w:rtl/>
        </w:rPr>
        <w:t xml:space="preserve"> فقد نصت المادة 13 من النظام الأساسي للدولة على أن "التعليم ركن أساسي لتقدم المجتمع ترعاه الدولة وتسعى لنشره وتعميمه. ويهدف التعليم </w:t>
      </w:r>
      <w:r>
        <w:rPr>
          <w:rStyle w:val="FootnoteReference"/>
          <w:rFonts w:hint="cs"/>
          <w:bCs w:val="0"/>
          <w:szCs w:val="30"/>
          <w:vertAlign w:val="baseline"/>
          <w:rtl/>
        </w:rPr>
        <w:t>إ</w:t>
      </w:r>
      <w:r>
        <w:rPr>
          <w:rFonts w:hint="cs"/>
          <w:rtl/>
        </w:rPr>
        <w:t>لى</w:t>
      </w:r>
      <w:r>
        <w:rPr>
          <w:rStyle w:val="FootnoteReference"/>
          <w:bCs w:val="0"/>
          <w:szCs w:val="30"/>
          <w:vertAlign w:val="baseline"/>
          <w:rtl/>
        </w:rPr>
        <w:t xml:space="preserve"> رفع المستوى الثقافي ا</w:t>
      </w:r>
      <w:r>
        <w:rPr>
          <w:rStyle w:val="FootnoteReference"/>
          <w:bCs w:val="0"/>
          <w:szCs w:val="30"/>
          <w:vertAlign w:val="baseline"/>
          <w:rtl/>
        </w:rPr>
        <w:t>لعام وتطويره، وتنمية التفكير العلمي وإذكاء روح البحث، وتلبية متطلبات الخطط الاقتصادية والاجتماعية، وإيجاد جيل قوي في بنيته وأخلاقه، يعتز بأمته ووطنه وتراثه ويحافظ على منجزاته، وتوفر الدولة التعليم العام وتعمل على مكافحة الأمية وتشجع على إنشاء المعاهد والمد</w:t>
      </w:r>
      <w:r>
        <w:rPr>
          <w:rStyle w:val="FootnoteReference"/>
          <w:bCs w:val="0"/>
          <w:szCs w:val="30"/>
          <w:vertAlign w:val="baseline"/>
          <w:rtl/>
        </w:rPr>
        <w:t xml:space="preserve">ارس الخاصة بإشراف من الدولة ووفقاً لأحكام القانون. وترعى الدولة التراث الوطني وتحافظ عليه وتشجع العلوم والفنون والآداب والبحوث العلمية وتساعد على نشرها، فقد </w:t>
      </w:r>
      <w:r>
        <w:rPr>
          <w:rFonts w:hint="cs"/>
          <w:rtl/>
        </w:rPr>
        <w:t>ا</w:t>
      </w:r>
      <w:r>
        <w:rPr>
          <w:rStyle w:val="FootnoteReference"/>
          <w:bCs w:val="0"/>
          <w:szCs w:val="30"/>
          <w:vertAlign w:val="baseline"/>
          <w:rtl/>
        </w:rPr>
        <w:t>هتمت السلطنة بالتعليم التقني ب</w:t>
      </w:r>
      <w:r>
        <w:rPr>
          <w:rStyle w:val="FootnoteReference"/>
          <w:rFonts w:hint="cs"/>
          <w:bCs w:val="0"/>
          <w:szCs w:val="30"/>
          <w:vertAlign w:val="baseline"/>
          <w:rtl/>
        </w:rPr>
        <w:t>ا</w:t>
      </w:r>
      <w:r>
        <w:rPr>
          <w:rStyle w:val="FootnoteReference"/>
          <w:bCs w:val="0"/>
          <w:szCs w:val="30"/>
          <w:vertAlign w:val="baseline"/>
          <w:rtl/>
        </w:rPr>
        <w:t>عتباره ضرورة ملحة لمسايرة تطورات العصر، ولذلك فقد أنش</w:t>
      </w:r>
      <w:r>
        <w:rPr>
          <w:rStyle w:val="FootnoteReference"/>
          <w:rFonts w:hint="cs"/>
          <w:bCs w:val="0"/>
          <w:szCs w:val="30"/>
          <w:vertAlign w:val="baseline"/>
          <w:rtl/>
        </w:rPr>
        <w:t>ئ</w:t>
      </w:r>
      <w:r>
        <w:rPr>
          <w:rStyle w:val="FootnoteReference"/>
          <w:bCs w:val="0"/>
          <w:szCs w:val="30"/>
          <w:vertAlign w:val="baseline"/>
          <w:rtl/>
        </w:rPr>
        <w:t>ت خمس كليات ل</w:t>
      </w:r>
      <w:r>
        <w:rPr>
          <w:rStyle w:val="FootnoteReference"/>
          <w:bCs w:val="0"/>
          <w:szCs w:val="30"/>
          <w:vertAlign w:val="baseline"/>
          <w:rtl/>
        </w:rPr>
        <w:t xml:space="preserve">لتقنية منها واحدة للتقنية العليا بمسقط، وتقوم هذه الكليات بتدريس العديد من التخصصات العلمية والمناهج الحديثة ويتخرج منها سنوياً </w:t>
      </w:r>
      <w:r>
        <w:rPr>
          <w:rStyle w:val="FootnoteReference"/>
          <w:rFonts w:hint="cs"/>
          <w:bCs w:val="0"/>
          <w:szCs w:val="30"/>
          <w:vertAlign w:val="baseline"/>
          <w:rtl/>
        </w:rPr>
        <w:t>آلاف</w:t>
      </w:r>
      <w:r>
        <w:rPr>
          <w:rStyle w:val="FootnoteReference"/>
          <w:bCs w:val="0"/>
          <w:szCs w:val="30"/>
          <w:vertAlign w:val="baseline"/>
          <w:rtl/>
        </w:rPr>
        <w:t xml:space="preserve"> الطلاب وتخضع هذه الكليات لإشراف وزارة القوى العاملة، ومن بين </w:t>
      </w:r>
      <w:r>
        <w:rPr>
          <w:rFonts w:hint="cs"/>
          <w:rtl/>
        </w:rPr>
        <w:t>ا</w:t>
      </w:r>
      <w:r>
        <w:rPr>
          <w:rStyle w:val="FootnoteReference"/>
          <w:bCs w:val="0"/>
          <w:szCs w:val="30"/>
          <w:vertAlign w:val="baseline"/>
          <w:rtl/>
        </w:rPr>
        <w:t>ختصاصات هذه الوزارة العمل على توفير التدريب المهني وتطويره وت</w:t>
      </w:r>
      <w:r>
        <w:rPr>
          <w:rStyle w:val="FootnoteReference"/>
          <w:bCs w:val="0"/>
          <w:szCs w:val="30"/>
          <w:vertAlign w:val="baseline"/>
          <w:rtl/>
        </w:rPr>
        <w:t xml:space="preserve">طوير المناهج التدريبية وفقاً للمعايير والمستويات المهنية المعتمدة والإسهام في الجهد الوطني لتوفير برامج للتوجيه </w:t>
      </w:r>
      <w:r>
        <w:rPr>
          <w:rStyle w:val="FootnoteReference"/>
          <w:rFonts w:hint="cs"/>
          <w:bCs w:val="0"/>
          <w:szCs w:val="30"/>
          <w:vertAlign w:val="baseline"/>
          <w:rtl/>
        </w:rPr>
        <w:t>والإرشاد</w:t>
      </w:r>
      <w:r>
        <w:rPr>
          <w:rStyle w:val="FootnoteReference"/>
          <w:bCs w:val="0"/>
          <w:szCs w:val="30"/>
          <w:vertAlign w:val="baseline"/>
          <w:rtl/>
        </w:rPr>
        <w:t xml:space="preserve"> المهني والتوعية بقيمة العمل وسلوكياته.</w:t>
      </w:r>
    </w:p>
    <w:p w:rsidR="00000000" w:rsidRDefault="00E5404D">
      <w:pPr>
        <w:spacing w:before="0" w:line="380" w:lineRule="exact"/>
        <w:jc w:val="center"/>
        <w:rPr>
          <w:rStyle w:val="FootnoteReference"/>
          <w:rFonts w:hint="cs"/>
          <w:b/>
          <w:szCs w:val="30"/>
          <w:vertAlign w:val="baseline"/>
          <w:rtl/>
        </w:rPr>
      </w:pPr>
      <w:r>
        <w:rPr>
          <w:rStyle w:val="FootnoteReference"/>
          <w:b/>
          <w:szCs w:val="30"/>
          <w:vertAlign w:val="baseline"/>
          <w:rtl/>
        </w:rPr>
        <w:t>المادة</w:t>
      </w:r>
      <w:r>
        <w:rPr>
          <w:rFonts w:hint="cs"/>
          <w:b/>
          <w:rtl/>
        </w:rPr>
        <w:t xml:space="preserve"> </w:t>
      </w:r>
      <w:r>
        <w:rPr>
          <w:rStyle w:val="FootnoteReference"/>
          <w:b/>
          <w:szCs w:val="30"/>
          <w:vertAlign w:val="baseline"/>
          <w:rtl/>
        </w:rPr>
        <w:t>6</w:t>
      </w:r>
    </w:p>
    <w:p w:rsidR="00000000" w:rsidRDefault="00E5404D">
      <w:pPr>
        <w:spacing w:before="0" w:line="380" w:lineRule="exact"/>
        <w:jc w:val="both"/>
        <w:rPr>
          <w:rStyle w:val="FootnoteReference"/>
          <w:rFonts w:hint="cs"/>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5</w:t>
      </w:r>
      <w:r>
        <w:rPr>
          <w:rStyle w:val="FootnoteReference"/>
          <w:bCs w:val="0"/>
          <w:szCs w:val="30"/>
          <w:vertAlign w:val="baseline"/>
          <w:rtl/>
        </w:rPr>
        <w:t>-</w:t>
      </w:r>
      <w:r>
        <w:rPr>
          <w:rStyle w:val="FootnoteReference"/>
          <w:rFonts w:hint="cs"/>
          <w:bCs w:val="0"/>
          <w:szCs w:val="30"/>
          <w:vertAlign w:val="baseline"/>
          <w:rtl/>
        </w:rPr>
        <w:tab/>
      </w:r>
      <w:r>
        <w:rPr>
          <w:rStyle w:val="FootnoteReference"/>
          <w:bCs w:val="0"/>
          <w:szCs w:val="30"/>
          <w:vertAlign w:val="baseline"/>
          <w:rtl/>
        </w:rPr>
        <w:t xml:space="preserve">تأكيداً لحق التقاضي، وتأسيساً على </w:t>
      </w:r>
      <w:r>
        <w:rPr>
          <w:rStyle w:val="FootnoteReference"/>
          <w:rFonts w:hint="cs"/>
          <w:bCs w:val="0"/>
          <w:szCs w:val="30"/>
          <w:vertAlign w:val="baseline"/>
          <w:rtl/>
        </w:rPr>
        <w:t>المبادئ</w:t>
      </w:r>
      <w:r>
        <w:rPr>
          <w:rStyle w:val="FootnoteReference"/>
          <w:bCs w:val="0"/>
          <w:szCs w:val="30"/>
          <w:vertAlign w:val="baseline"/>
          <w:rtl/>
        </w:rPr>
        <w:t xml:space="preserve"> التي أوردها النظام الأساسي في مادته رقم 2</w:t>
      </w:r>
      <w:r>
        <w:rPr>
          <w:rStyle w:val="FootnoteReference"/>
          <w:bCs w:val="0"/>
          <w:szCs w:val="30"/>
          <w:vertAlign w:val="baseline"/>
          <w:rtl/>
        </w:rPr>
        <w:t xml:space="preserve">5 الذي قضى بأن "التقاضي حق مصون ومكفول للناس كافة" ترجمت سلطنة عُمان ذلك </w:t>
      </w:r>
      <w:r>
        <w:rPr>
          <w:rFonts w:hint="cs"/>
          <w:rtl/>
        </w:rPr>
        <w:t>إ</w:t>
      </w:r>
      <w:r>
        <w:rPr>
          <w:rStyle w:val="FootnoteReference"/>
          <w:bCs w:val="0"/>
          <w:szCs w:val="30"/>
          <w:vertAlign w:val="baseline"/>
          <w:rtl/>
        </w:rPr>
        <w:t xml:space="preserve">لى واقع ملموس وحق ممارس بإصدار القوانين ذات الصلة بالتقاضي وعلى رأسها قانون السلطة القضائية وقانون محكمة القضاء </w:t>
      </w:r>
      <w:r>
        <w:rPr>
          <w:rStyle w:val="FootnoteReference"/>
          <w:rFonts w:hint="cs"/>
          <w:bCs w:val="0"/>
          <w:szCs w:val="30"/>
          <w:vertAlign w:val="baseline"/>
          <w:rtl/>
        </w:rPr>
        <w:t>الإداري</w:t>
      </w:r>
      <w:r>
        <w:rPr>
          <w:rStyle w:val="FootnoteReference"/>
          <w:bCs w:val="0"/>
          <w:szCs w:val="30"/>
          <w:vertAlign w:val="baseline"/>
          <w:rtl/>
        </w:rPr>
        <w:t xml:space="preserve"> وقانون الإدعاء العام وقانون الإجراءات الجزائية</w:t>
      </w:r>
      <w:r>
        <w:rPr>
          <w:rFonts w:hint="cs"/>
          <w:rtl/>
        </w:rPr>
        <w:t>.</w:t>
      </w:r>
    </w:p>
    <w:p w:rsidR="00000000" w:rsidRDefault="00E5404D">
      <w:pPr>
        <w:spacing w:before="0" w:line="380" w:lineRule="exact"/>
        <w:jc w:val="center"/>
        <w:rPr>
          <w:rStyle w:val="FootnoteReference"/>
          <w:b/>
          <w:szCs w:val="30"/>
          <w:vertAlign w:val="baseline"/>
          <w:rtl/>
        </w:rPr>
      </w:pPr>
      <w:r>
        <w:rPr>
          <w:rStyle w:val="FootnoteReference"/>
          <w:b/>
          <w:szCs w:val="30"/>
          <w:vertAlign w:val="baseline"/>
          <w:rtl/>
        </w:rPr>
        <w:t>المادة</w:t>
      </w:r>
      <w:r>
        <w:rPr>
          <w:rFonts w:hint="cs"/>
          <w:b/>
          <w:rtl/>
        </w:rPr>
        <w:t xml:space="preserve"> </w:t>
      </w:r>
      <w:r>
        <w:rPr>
          <w:rStyle w:val="FootnoteReference"/>
          <w:b/>
          <w:szCs w:val="30"/>
          <w:vertAlign w:val="baseline"/>
          <w:rtl/>
        </w:rPr>
        <w:t>7</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6</w:t>
      </w:r>
      <w:r>
        <w:rPr>
          <w:rStyle w:val="FootnoteReference"/>
          <w:bCs w:val="0"/>
          <w:szCs w:val="30"/>
          <w:vertAlign w:val="baseline"/>
          <w:rtl/>
        </w:rPr>
        <w:t>-</w:t>
      </w:r>
      <w:r>
        <w:rPr>
          <w:rFonts w:hint="cs"/>
          <w:rtl/>
        </w:rPr>
        <w:tab/>
      </w:r>
      <w:r>
        <w:rPr>
          <w:rStyle w:val="FootnoteReference"/>
          <w:bCs w:val="0"/>
          <w:szCs w:val="30"/>
          <w:vertAlign w:val="baseline"/>
          <w:rtl/>
        </w:rPr>
        <w:t>إ</w:t>
      </w:r>
      <w:r>
        <w:rPr>
          <w:rStyle w:val="FootnoteReference"/>
          <w:bCs w:val="0"/>
          <w:szCs w:val="30"/>
          <w:vertAlign w:val="baseline"/>
          <w:rtl/>
        </w:rPr>
        <w:t>ن المناهج الدراسية بسلطنة عمُان عنيت بتحقيق مبدأ المساو</w:t>
      </w:r>
      <w:r>
        <w:rPr>
          <w:rFonts w:hint="cs"/>
          <w:rtl/>
        </w:rPr>
        <w:t>ا</w:t>
      </w:r>
      <w:r>
        <w:rPr>
          <w:rStyle w:val="FootnoteReference"/>
          <w:bCs w:val="0"/>
          <w:szCs w:val="30"/>
          <w:vertAlign w:val="baseline"/>
          <w:rtl/>
        </w:rPr>
        <w:t xml:space="preserve">ة في العملية التعليمية، فالمناهج ذاتها تدرس لكافة أبناء البلد والمقيمين من ذكور أو إناث، وقد </w:t>
      </w:r>
      <w:r>
        <w:rPr>
          <w:rFonts w:hint="cs"/>
          <w:rtl/>
        </w:rPr>
        <w:t>ا</w:t>
      </w:r>
      <w:r>
        <w:rPr>
          <w:rStyle w:val="FootnoteReference"/>
          <w:bCs w:val="0"/>
          <w:szCs w:val="30"/>
          <w:vertAlign w:val="baseline"/>
          <w:rtl/>
        </w:rPr>
        <w:t>هتمت هذه المناهج بمناهضة التمييز العنصري وإبراز حقوق الإنسان، وتعزيز مفاهيم التسامح والتعاون والحوار البن</w:t>
      </w:r>
      <w:r>
        <w:rPr>
          <w:rFonts w:hint="cs"/>
          <w:rtl/>
        </w:rPr>
        <w:t>ّ</w:t>
      </w:r>
      <w:r>
        <w:rPr>
          <w:rStyle w:val="FootnoteReference"/>
          <w:bCs w:val="0"/>
          <w:szCs w:val="30"/>
          <w:vertAlign w:val="baseline"/>
          <w:rtl/>
        </w:rPr>
        <w:t>اء بين الأفراد والجماعات وتحقيق المساو</w:t>
      </w:r>
      <w:r>
        <w:rPr>
          <w:rFonts w:hint="cs"/>
          <w:rtl/>
        </w:rPr>
        <w:t>ا</w:t>
      </w:r>
      <w:r>
        <w:rPr>
          <w:rStyle w:val="FootnoteReference"/>
          <w:bCs w:val="0"/>
          <w:szCs w:val="30"/>
          <w:vertAlign w:val="baseline"/>
          <w:rtl/>
        </w:rPr>
        <w:t xml:space="preserve">ة والعدالة الاجتماعية وغرسها في نفوس الطلاب والطالبات، حيث تجسد ذلك في الأهداف التي تسعى هذه المناهج </w:t>
      </w:r>
      <w:r>
        <w:rPr>
          <w:rFonts w:hint="cs"/>
          <w:rtl/>
        </w:rPr>
        <w:t>إ</w:t>
      </w:r>
      <w:r>
        <w:rPr>
          <w:rStyle w:val="FootnoteReference"/>
          <w:bCs w:val="0"/>
          <w:szCs w:val="30"/>
          <w:vertAlign w:val="baseline"/>
          <w:rtl/>
        </w:rPr>
        <w:t>لى تحقيقها والمفاهيم والمفردات المتضمنة بها، وطرق التدريس التي تعالج بها هذه المفاهيم، ويتضح بصورة جلية في مناهج ال</w:t>
      </w:r>
      <w:r>
        <w:rPr>
          <w:rStyle w:val="FootnoteReference"/>
          <w:bCs w:val="0"/>
          <w:szCs w:val="30"/>
          <w:vertAlign w:val="baseline"/>
          <w:rtl/>
        </w:rPr>
        <w:t>علوم الإنسانية، والمتمثلة خاصة في مناهج التربية الإسلامية واللغة العربية والدراسات الاجتماعية والمهارات الحياتية. وفيما</w:t>
      </w:r>
      <w:r>
        <w:rPr>
          <w:rFonts w:hint="cs"/>
          <w:rtl/>
        </w:rPr>
        <w:t xml:space="preserve"> </w:t>
      </w:r>
      <w:r>
        <w:rPr>
          <w:rStyle w:val="FootnoteReference"/>
          <w:bCs w:val="0"/>
          <w:szCs w:val="30"/>
          <w:vertAlign w:val="baseline"/>
          <w:rtl/>
        </w:rPr>
        <w:t>يلي عرض لكيفية معالجة المناهج المذكورة لموضوعات مناهضة</w:t>
      </w:r>
      <w:r>
        <w:rPr>
          <w:rFonts w:hint="cs"/>
          <w:rtl/>
        </w:rPr>
        <w:t xml:space="preserve"> </w:t>
      </w:r>
      <w:r>
        <w:rPr>
          <w:rStyle w:val="FootnoteReference"/>
          <w:bCs w:val="0"/>
          <w:szCs w:val="30"/>
          <w:vertAlign w:val="baseline"/>
          <w:rtl/>
        </w:rPr>
        <w:t>التمييز</w:t>
      </w:r>
      <w:r>
        <w:rPr>
          <w:rFonts w:hint="cs"/>
          <w:rtl/>
        </w:rPr>
        <w:t xml:space="preserve"> </w:t>
      </w:r>
      <w:r>
        <w:rPr>
          <w:rStyle w:val="FootnoteReference"/>
          <w:bCs w:val="0"/>
          <w:szCs w:val="30"/>
          <w:vertAlign w:val="baseline"/>
          <w:rtl/>
        </w:rPr>
        <w:t>العنصري،</w:t>
      </w:r>
      <w:r>
        <w:rPr>
          <w:rFonts w:hint="cs"/>
          <w:rtl/>
        </w:rPr>
        <w:t xml:space="preserve"> </w:t>
      </w:r>
      <w:r>
        <w:rPr>
          <w:rStyle w:val="FootnoteReference"/>
          <w:bCs w:val="0"/>
          <w:szCs w:val="30"/>
          <w:vertAlign w:val="baseline"/>
          <w:rtl/>
        </w:rPr>
        <w:t>وحقوق الإنسان، والتفاهم والتسامح.</w:t>
      </w:r>
    </w:p>
    <w:p w:rsidR="00000000" w:rsidRDefault="00E5404D">
      <w:pPr>
        <w:spacing w:before="0" w:line="380" w:lineRule="exact"/>
        <w:jc w:val="both"/>
        <w:rPr>
          <w:rStyle w:val="FootnoteReference"/>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7</w:t>
      </w:r>
      <w:r>
        <w:rPr>
          <w:rStyle w:val="FootnoteReference"/>
          <w:bCs w:val="0"/>
          <w:szCs w:val="30"/>
          <w:vertAlign w:val="baseline"/>
          <w:rtl/>
        </w:rPr>
        <w:t>-</w:t>
      </w:r>
      <w:r>
        <w:rPr>
          <w:rFonts w:hint="cs"/>
          <w:rtl/>
        </w:rPr>
        <w:tab/>
      </w:r>
      <w:r>
        <w:rPr>
          <w:rStyle w:val="FootnoteReference"/>
          <w:rFonts w:hint="cs"/>
          <w:bCs w:val="0"/>
          <w:szCs w:val="30"/>
          <w:vertAlign w:val="baseline"/>
          <w:rtl/>
        </w:rPr>
        <w:t>أ</w:t>
      </w:r>
      <w:r>
        <w:rPr>
          <w:rFonts w:hint="cs"/>
          <w:rtl/>
        </w:rPr>
        <w:t xml:space="preserve">ولاً: </w:t>
      </w:r>
      <w:r>
        <w:rPr>
          <w:rStyle w:val="FootnoteReference"/>
          <w:bCs w:val="0"/>
          <w:szCs w:val="30"/>
          <w:vertAlign w:val="baseline"/>
          <w:rtl/>
        </w:rPr>
        <w:t>معالجة الموضوع من خ</w:t>
      </w:r>
      <w:r>
        <w:rPr>
          <w:rStyle w:val="FootnoteReference"/>
          <w:bCs w:val="0"/>
          <w:szCs w:val="30"/>
          <w:vertAlign w:val="baseline"/>
          <w:rtl/>
        </w:rPr>
        <w:t xml:space="preserve">لال </w:t>
      </w:r>
      <w:r>
        <w:rPr>
          <w:rFonts w:hint="cs"/>
          <w:rtl/>
        </w:rPr>
        <w:t>أ</w:t>
      </w:r>
      <w:r>
        <w:rPr>
          <w:rStyle w:val="FootnoteReference"/>
          <w:bCs w:val="0"/>
          <w:szCs w:val="30"/>
          <w:vertAlign w:val="baseline"/>
          <w:rtl/>
        </w:rPr>
        <w:t>هداف المناهج الدراسية:</w:t>
      </w:r>
    </w:p>
    <w:p w:rsidR="00000000" w:rsidRDefault="00E5404D">
      <w:pPr>
        <w:spacing w:before="0" w:line="380" w:lineRule="exact"/>
        <w:jc w:val="both"/>
        <w:rPr>
          <w:rStyle w:val="FootnoteReference"/>
          <w:bCs w:val="0"/>
          <w:spacing w:val="2"/>
          <w:szCs w:val="30"/>
          <w:vertAlign w:val="baseline"/>
          <w:rtl/>
        </w:rPr>
      </w:pPr>
      <w:r>
        <w:rPr>
          <w:rFonts w:hint="cs"/>
          <w:rtl/>
        </w:rPr>
        <w:tab/>
      </w:r>
      <w:r>
        <w:rPr>
          <w:rStyle w:val="FootnoteReference"/>
          <w:bCs w:val="0"/>
          <w:spacing w:val="2"/>
          <w:szCs w:val="30"/>
          <w:vertAlign w:val="baseline"/>
          <w:rtl/>
        </w:rPr>
        <w:t>تسعى مناهج التربية الإسلامية واللغة العربية والدراسات الاجتماعية والمهارات الحياتية إلى تحقيق الأهداف التي تتمحور حول مناهضة التمييز العنصري وبيان حقوق الإنسان وتعزيز التسامح، والأهداف هي كالتالي:</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1-</w:t>
      </w:r>
      <w:r>
        <w:rPr>
          <w:rFonts w:hint="cs"/>
          <w:rtl/>
        </w:rPr>
        <w:tab/>
      </w:r>
      <w:r>
        <w:rPr>
          <w:rStyle w:val="FootnoteReference"/>
          <w:bCs w:val="0"/>
          <w:szCs w:val="30"/>
          <w:vertAlign w:val="baseline"/>
          <w:rtl/>
        </w:rPr>
        <w:t>تعرف المتعلم على ما</w:t>
      </w:r>
      <w:r>
        <w:rPr>
          <w:rFonts w:hint="cs"/>
          <w:rtl/>
        </w:rPr>
        <w:t xml:space="preserve"> </w:t>
      </w:r>
      <w:r>
        <w:rPr>
          <w:rStyle w:val="FootnoteReference"/>
          <w:bCs w:val="0"/>
          <w:szCs w:val="30"/>
          <w:vertAlign w:val="baseline"/>
          <w:rtl/>
        </w:rPr>
        <w:t>ل</w:t>
      </w:r>
      <w:r>
        <w:rPr>
          <w:rFonts w:hint="cs"/>
          <w:rtl/>
        </w:rPr>
        <w:t>ـ</w:t>
      </w:r>
      <w:r>
        <w:rPr>
          <w:rStyle w:val="FootnoteReference"/>
          <w:bCs w:val="0"/>
          <w:szCs w:val="30"/>
          <w:vertAlign w:val="baseline"/>
          <w:rtl/>
        </w:rPr>
        <w:t>ه من</w:t>
      </w:r>
      <w:r>
        <w:rPr>
          <w:rStyle w:val="FootnoteReference"/>
          <w:bCs w:val="0"/>
          <w:szCs w:val="30"/>
          <w:vertAlign w:val="baseline"/>
          <w:rtl/>
        </w:rPr>
        <w:t xml:space="preserve"> حقوق وما عليه من واجبات نحو أسرته ووطنه</w:t>
      </w:r>
      <w:r>
        <w:rPr>
          <w:rStyle w:val="FootnoteReference"/>
          <w:rFonts w:hint="cs"/>
          <w:bCs w:val="0"/>
          <w:szCs w:val="30"/>
          <w:vertAlign w:val="baseline"/>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2-</w:t>
      </w:r>
      <w:r>
        <w:rPr>
          <w:rFonts w:hint="cs"/>
          <w:rtl/>
        </w:rPr>
        <w:tab/>
      </w:r>
      <w:r>
        <w:rPr>
          <w:rStyle w:val="FootnoteReference"/>
          <w:bCs w:val="0"/>
          <w:szCs w:val="30"/>
          <w:vertAlign w:val="baseline"/>
          <w:rtl/>
        </w:rPr>
        <w:t>تعرف المزيد عن العلاقات المتبادلة بين الطالب/الطالبة وبين أسرته ومدرسته ومجتمعه</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3-</w:t>
      </w:r>
      <w:r>
        <w:rPr>
          <w:rFonts w:hint="cs"/>
          <w:rtl/>
        </w:rPr>
        <w:tab/>
      </w:r>
      <w:r>
        <w:rPr>
          <w:rStyle w:val="FootnoteReference"/>
          <w:bCs w:val="0"/>
          <w:szCs w:val="30"/>
          <w:vertAlign w:val="baseline"/>
          <w:rtl/>
        </w:rPr>
        <w:t>بناء العلاقات الاجتماعية الإيجابية مع ال</w:t>
      </w:r>
      <w:r>
        <w:rPr>
          <w:rStyle w:val="FootnoteReference"/>
          <w:rFonts w:hint="cs"/>
          <w:bCs w:val="0"/>
          <w:szCs w:val="30"/>
          <w:vertAlign w:val="baseline"/>
          <w:rtl/>
        </w:rPr>
        <w:t>آخ</w:t>
      </w:r>
      <w:r>
        <w:rPr>
          <w:rStyle w:val="FootnoteReference"/>
          <w:bCs w:val="0"/>
          <w:szCs w:val="30"/>
          <w:vertAlign w:val="baseline"/>
          <w:rtl/>
        </w:rPr>
        <w:t>رين</w:t>
      </w:r>
      <w:r>
        <w:rPr>
          <w:rStyle w:val="FootnoteReference"/>
          <w:rFonts w:hint="cs"/>
          <w:bCs w:val="0"/>
          <w:szCs w:val="30"/>
          <w:vertAlign w:val="baseline"/>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4-</w:t>
      </w:r>
      <w:r>
        <w:rPr>
          <w:rFonts w:hint="cs"/>
          <w:rtl/>
        </w:rPr>
        <w:tab/>
      </w:r>
      <w:r>
        <w:rPr>
          <w:rStyle w:val="FootnoteReference"/>
          <w:bCs w:val="0"/>
          <w:szCs w:val="30"/>
          <w:vertAlign w:val="baseline"/>
          <w:rtl/>
        </w:rPr>
        <w:t>إدراك أهمية التعاون مع ال</w:t>
      </w:r>
      <w:r>
        <w:rPr>
          <w:rFonts w:hint="cs"/>
          <w:rtl/>
        </w:rPr>
        <w:t>آ</w:t>
      </w:r>
      <w:r>
        <w:rPr>
          <w:rStyle w:val="FootnoteReference"/>
          <w:bCs w:val="0"/>
          <w:szCs w:val="30"/>
          <w:vertAlign w:val="baseline"/>
          <w:rtl/>
        </w:rPr>
        <w:t>خرين واحترامهم</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5-</w:t>
      </w:r>
      <w:r>
        <w:rPr>
          <w:rFonts w:hint="cs"/>
          <w:rtl/>
        </w:rPr>
        <w:tab/>
      </w:r>
      <w:r>
        <w:rPr>
          <w:rStyle w:val="FootnoteReference"/>
          <w:bCs w:val="0"/>
          <w:szCs w:val="30"/>
          <w:vertAlign w:val="baseline"/>
          <w:rtl/>
        </w:rPr>
        <w:t>بيان حقوق الإنسان بشكل عام و</w:t>
      </w:r>
      <w:r>
        <w:rPr>
          <w:rStyle w:val="FootnoteReference"/>
          <w:bCs w:val="0"/>
          <w:szCs w:val="30"/>
          <w:vertAlign w:val="baseline"/>
          <w:rtl/>
        </w:rPr>
        <w:t>حقوق المرأة وحقوق الطفل وحقوق العامل بشكل خاص</w:t>
      </w:r>
      <w:r>
        <w:rPr>
          <w:rStyle w:val="FootnoteReference"/>
          <w:rFonts w:hint="cs"/>
          <w:bCs w:val="0"/>
          <w:szCs w:val="30"/>
          <w:vertAlign w:val="baseline"/>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6-</w:t>
      </w:r>
      <w:r>
        <w:rPr>
          <w:rFonts w:hint="cs"/>
          <w:rtl/>
        </w:rPr>
        <w:tab/>
      </w:r>
      <w:r>
        <w:rPr>
          <w:rStyle w:val="FootnoteReference"/>
          <w:bCs w:val="0"/>
          <w:szCs w:val="30"/>
          <w:vertAlign w:val="baseline"/>
          <w:rtl/>
        </w:rPr>
        <w:t>تعرف الحقوق والواجبات وممارستها في إطار الحرية المسؤولة</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7-</w:t>
      </w:r>
      <w:r>
        <w:rPr>
          <w:rFonts w:hint="cs"/>
          <w:rtl/>
        </w:rPr>
        <w:tab/>
      </w:r>
      <w:r>
        <w:rPr>
          <w:rStyle w:val="FootnoteReference"/>
          <w:bCs w:val="0"/>
          <w:szCs w:val="30"/>
          <w:vertAlign w:val="baseline"/>
          <w:rtl/>
        </w:rPr>
        <w:t>إدراك أهمية التعاون الدولي، والتعايش السلمي بين الشعوب، ودور المنظمات العربية والإسلامية والدولية في تحقيقه</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8-</w:t>
      </w:r>
      <w:r>
        <w:rPr>
          <w:rFonts w:hint="cs"/>
          <w:rtl/>
        </w:rPr>
        <w:tab/>
        <w:t>ا</w:t>
      </w:r>
      <w:r>
        <w:rPr>
          <w:rStyle w:val="FootnoteReference"/>
          <w:bCs w:val="0"/>
          <w:szCs w:val="30"/>
          <w:vertAlign w:val="baseline"/>
          <w:rtl/>
        </w:rPr>
        <w:t xml:space="preserve">كتساب </w:t>
      </w:r>
      <w:r>
        <w:rPr>
          <w:rFonts w:hint="cs"/>
          <w:rtl/>
        </w:rPr>
        <w:t>ا</w:t>
      </w:r>
      <w:r>
        <w:rPr>
          <w:rStyle w:val="FootnoteReference"/>
          <w:bCs w:val="0"/>
          <w:szCs w:val="30"/>
          <w:vertAlign w:val="baseline"/>
          <w:rtl/>
        </w:rPr>
        <w:t>تجاهات مرغوب فيها، كالت</w:t>
      </w:r>
      <w:r>
        <w:rPr>
          <w:rStyle w:val="FootnoteReference"/>
          <w:bCs w:val="0"/>
          <w:szCs w:val="30"/>
          <w:vertAlign w:val="baseline"/>
          <w:rtl/>
        </w:rPr>
        <w:t>عايش مع ال</w:t>
      </w:r>
      <w:r>
        <w:rPr>
          <w:rFonts w:hint="cs"/>
          <w:rtl/>
        </w:rPr>
        <w:t>آ</w:t>
      </w:r>
      <w:r>
        <w:rPr>
          <w:rStyle w:val="FootnoteReference"/>
          <w:bCs w:val="0"/>
          <w:szCs w:val="30"/>
          <w:vertAlign w:val="baseline"/>
          <w:rtl/>
        </w:rPr>
        <w:t>خرين، معاملة ال</w:t>
      </w:r>
      <w:r>
        <w:rPr>
          <w:rFonts w:hint="cs"/>
          <w:rtl/>
        </w:rPr>
        <w:t>آ</w:t>
      </w:r>
      <w:r>
        <w:rPr>
          <w:rStyle w:val="FootnoteReference"/>
          <w:bCs w:val="0"/>
          <w:szCs w:val="30"/>
          <w:vertAlign w:val="baseline"/>
          <w:rtl/>
        </w:rPr>
        <w:t>خرين كأخوة، وتحمل المسؤولية، و</w:t>
      </w:r>
      <w:r>
        <w:rPr>
          <w:rFonts w:hint="cs"/>
          <w:rtl/>
        </w:rPr>
        <w:t>ا</w:t>
      </w:r>
      <w:r>
        <w:rPr>
          <w:rStyle w:val="FootnoteReference"/>
          <w:bCs w:val="0"/>
          <w:szCs w:val="30"/>
          <w:vertAlign w:val="baseline"/>
          <w:rtl/>
        </w:rPr>
        <w:t>حترام الأنظمة والقوانين، والمحافظة على الملكية العامة</w:t>
      </w:r>
      <w:r>
        <w:rPr>
          <w:rStyle w:val="FootnoteReference"/>
          <w:rFonts w:hint="cs"/>
          <w:bCs w:val="0"/>
          <w:szCs w:val="30"/>
          <w:vertAlign w:val="baseline"/>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9</w:t>
      </w:r>
      <w:r>
        <w:rPr>
          <w:rStyle w:val="FootnoteReference"/>
          <w:rFonts w:hint="cs"/>
          <w:bCs w:val="0"/>
          <w:szCs w:val="30"/>
          <w:vertAlign w:val="baseline"/>
          <w:rtl/>
        </w:rPr>
        <w:t>-</w:t>
      </w:r>
      <w:r>
        <w:rPr>
          <w:rStyle w:val="FootnoteReference"/>
          <w:rFonts w:hint="cs"/>
          <w:bCs w:val="0"/>
          <w:szCs w:val="30"/>
          <w:vertAlign w:val="baseline"/>
          <w:rtl/>
        </w:rPr>
        <w:tab/>
      </w:r>
      <w:r>
        <w:rPr>
          <w:rFonts w:hint="cs"/>
          <w:rtl/>
        </w:rPr>
        <w:t>ا</w:t>
      </w:r>
      <w:r>
        <w:rPr>
          <w:rStyle w:val="FootnoteReference"/>
          <w:bCs w:val="0"/>
          <w:szCs w:val="30"/>
          <w:vertAlign w:val="baseline"/>
          <w:rtl/>
        </w:rPr>
        <w:t>كتساب القيم الحميدة كالمساواة، والتسامح والحوار الحسن، والصدق والأمانة، والكرم والمحبة وال</w:t>
      </w:r>
      <w:r>
        <w:rPr>
          <w:rFonts w:hint="cs"/>
          <w:rtl/>
        </w:rPr>
        <w:t>إ</w:t>
      </w:r>
      <w:r>
        <w:rPr>
          <w:rStyle w:val="FootnoteReference"/>
          <w:bCs w:val="0"/>
          <w:szCs w:val="30"/>
          <w:vertAlign w:val="baseline"/>
          <w:rtl/>
        </w:rPr>
        <w:t>خلاص</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10-</w:t>
      </w:r>
      <w:r>
        <w:rPr>
          <w:rFonts w:hint="cs"/>
          <w:rtl/>
        </w:rPr>
        <w:tab/>
      </w:r>
      <w:r>
        <w:rPr>
          <w:rStyle w:val="FootnoteReference"/>
          <w:bCs w:val="0"/>
          <w:szCs w:val="30"/>
          <w:vertAlign w:val="baseline"/>
          <w:rtl/>
        </w:rPr>
        <w:t>الإيمان بقيم الشورى، والعدالة، والمس</w:t>
      </w:r>
      <w:r>
        <w:rPr>
          <w:rStyle w:val="FootnoteReference"/>
          <w:bCs w:val="0"/>
          <w:szCs w:val="30"/>
          <w:vertAlign w:val="baseline"/>
          <w:rtl/>
        </w:rPr>
        <w:t>او</w:t>
      </w:r>
      <w:r>
        <w:rPr>
          <w:rFonts w:hint="cs"/>
          <w:rtl/>
        </w:rPr>
        <w:t>ا</w:t>
      </w:r>
      <w:r>
        <w:rPr>
          <w:rStyle w:val="FootnoteReference"/>
          <w:bCs w:val="0"/>
          <w:szCs w:val="30"/>
          <w:vertAlign w:val="baseline"/>
          <w:rtl/>
        </w:rPr>
        <w:t>ة، وحب العمل وإتقانه</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11</w:t>
      </w:r>
      <w:r>
        <w:rPr>
          <w:rFonts w:hint="cs"/>
          <w:rtl/>
        </w:rPr>
        <w:t>-</w:t>
      </w:r>
      <w:r>
        <w:rPr>
          <w:rFonts w:hint="cs"/>
          <w:rtl/>
        </w:rPr>
        <w:tab/>
      </w:r>
      <w:r>
        <w:rPr>
          <w:rStyle w:val="FootnoteReference"/>
          <w:bCs w:val="0"/>
          <w:szCs w:val="30"/>
          <w:vertAlign w:val="baseline"/>
          <w:rtl/>
        </w:rPr>
        <w:t>ال</w:t>
      </w:r>
      <w:r>
        <w:rPr>
          <w:rFonts w:hint="cs"/>
          <w:rtl/>
        </w:rPr>
        <w:t>ا</w:t>
      </w:r>
      <w:r>
        <w:rPr>
          <w:rStyle w:val="FootnoteReference"/>
          <w:bCs w:val="0"/>
          <w:szCs w:val="30"/>
          <w:vertAlign w:val="baseline"/>
          <w:rtl/>
        </w:rPr>
        <w:t>نفتاح بوعي على التجربة الإنسانية المعاصرة والتفاعل مع معطياتها</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12-</w:t>
      </w:r>
      <w:r>
        <w:rPr>
          <w:rFonts w:hint="cs"/>
          <w:rtl/>
        </w:rPr>
        <w:tab/>
      </w:r>
      <w:r>
        <w:rPr>
          <w:rStyle w:val="FootnoteReference"/>
          <w:bCs w:val="0"/>
          <w:szCs w:val="30"/>
          <w:vertAlign w:val="baseline"/>
          <w:rtl/>
        </w:rPr>
        <w:t>تقدير الدور ال</w:t>
      </w:r>
      <w:r>
        <w:rPr>
          <w:rStyle w:val="FootnoteReference"/>
          <w:rFonts w:hint="cs"/>
          <w:bCs w:val="0"/>
          <w:szCs w:val="30"/>
          <w:vertAlign w:val="baseline"/>
          <w:rtl/>
        </w:rPr>
        <w:t>أس</w:t>
      </w:r>
      <w:r>
        <w:rPr>
          <w:rStyle w:val="FootnoteReference"/>
          <w:bCs w:val="0"/>
          <w:szCs w:val="30"/>
          <w:vertAlign w:val="baseline"/>
          <w:rtl/>
        </w:rPr>
        <w:t>اسي للأسرة، و</w:t>
      </w:r>
      <w:r>
        <w:rPr>
          <w:rFonts w:hint="cs"/>
          <w:rtl/>
        </w:rPr>
        <w:t>ا</w:t>
      </w:r>
      <w:r>
        <w:rPr>
          <w:rStyle w:val="FootnoteReference"/>
          <w:bCs w:val="0"/>
          <w:szCs w:val="30"/>
          <w:vertAlign w:val="baseline"/>
          <w:rtl/>
        </w:rPr>
        <w:t>حترام النظام وال</w:t>
      </w:r>
      <w:r>
        <w:rPr>
          <w:rFonts w:hint="cs"/>
          <w:rtl/>
        </w:rPr>
        <w:t>آ</w:t>
      </w:r>
      <w:r>
        <w:rPr>
          <w:rStyle w:val="FootnoteReference"/>
          <w:bCs w:val="0"/>
          <w:szCs w:val="30"/>
          <w:vertAlign w:val="baseline"/>
          <w:rtl/>
        </w:rPr>
        <w:t>داب العامة</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13-</w:t>
      </w:r>
      <w:r>
        <w:rPr>
          <w:rFonts w:hint="cs"/>
          <w:rtl/>
        </w:rPr>
        <w:tab/>
      </w:r>
      <w:r>
        <w:rPr>
          <w:rStyle w:val="FootnoteReference"/>
          <w:bCs w:val="0"/>
          <w:szCs w:val="30"/>
          <w:vertAlign w:val="baseline"/>
          <w:rtl/>
        </w:rPr>
        <w:t>الالتزام بمباد</w:t>
      </w:r>
      <w:r>
        <w:rPr>
          <w:rFonts w:hint="cs"/>
          <w:rtl/>
        </w:rPr>
        <w:t>ئ</w:t>
      </w:r>
      <w:r>
        <w:rPr>
          <w:rStyle w:val="FootnoteReference"/>
          <w:bCs w:val="0"/>
          <w:szCs w:val="30"/>
          <w:vertAlign w:val="baseline"/>
          <w:rtl/>
        </w:rPr>
        <w:t xml:space="preserve"> التعاون الدولي، والسلام العادل، وحسن الجوار</w:t>
      </w:r>
      <w:r>
        <w:rPr>
          <w:rFonts w:hint="cs"/>
          <w:rtl/>
        </w:rPr>
        <w:t xml:space="preserve"> </w:t>
      </w:r>
      <w:r>
        <w:rPr>
          <w:rStyle w:val="FootnoteReference"/>
          <w:bCs w:val="0"/>
          <w:szCs w:val="30"/>
          <w:vertAlign w:val="baseline"/>
          <w:rtl/>
        </w:rPr>
        <w:t>بين الدول</w:t>
      </w:r>
      <w:r>
        <w:rPr>
          <w:rFonts w:hint="cs"/>
          <w:rtl/>
        </w:rPr>
        <w:t>؛</w:t>
      </w:r>
    </w:p>
    <w:p w:rsidR="00000000" w:rsidRDefault="00E5404D">
      <w:pPr>
        <w:spacing w:before="0" w:line="380" w:lineRule="exact"/>
        <w:jc w:val="both"/>
        <w:rPr>
          <w:rStyle w:val="FootnoteReference"/>
          <w:rFonts w:hint="cs"/>
          <w:bCs w:val="0"/>
          <w:szCs w:val="30"/>
          <w:vertAlign w:val="baseline"/>
          <w:rtl/>
        </w:rPr>
      </w:pPr>
      <w:r>
        <w:rPr>
          <w:rFonts w:hint="cs"/>
          <w:rtl/>
        </w:rPr>
        <w:tab/>
      </w:r>
      <w:r>
        <w:rPr>
          <w:rStyle w:val="FootnoteReference"/>
          <w:bCs w:val="0"/>
          <w:szCs w:val="30"/>
          <w:vertAlign w:val="baseline"/>
          <w:rtl/>
        </w:rPr>
        <w:t>14-</w:t>
      </w:r>
      <w:r>
        <w:rPr>
          <w:rStyle w:val="FootnoteReference"/>
          <w:rFonts w:hint="cs"/>
          <w:bCs w:val="0"/>
          <w:szCs w:val="30"/>
          <w:vertAlign w:val="baseline"/>
          <w:rtl/>
        </w:rPr>
        <w:tab/>
      </w:r>
      <w:r>
        <w:rPr>
          <w:rStyle w:val="FootnoteReference"/>
          <w:bCs w:val="0"/>
          <w:szCs w:val="30"/>
          <w:vertAlign w:val="baseline"/>
          <w:rtl/>
        </w:rPr>
        <w:t>غرس روح الجماع</w:t>
      </w:r>
      <w:r>
        <w:rPr>
          <w:rStyle w:val="FootnoteReference"/>
          <w:bCs w:val="0"/>
          <w:szCs w:val="30"/>
          <w:vertAlign w:val="baseline"/>
          <w:rtl/>
        </w:rPr>
        <w:t>ة في نفس الطالب/الطالبة وتشجيعهما على العمل الجماعي البعيد عن الفردية والأنانية</w:t>
      </w:r>
      <w:r>
        <w:rPr>
          <w:rFonts w:hint="cs"/>
          <w:rtl/>
        </w:rPr>
        <w:t>؛</w:t>
      </w:r>
    </w:p>
    <w:p w:rsidR="00000000" w:rsidRDefault="00E5404D">
      <w:pPr>
        <w:spacing w:before="0" w:line="380" w:lineRule="exact"/>
        <w:jc w:val="both"/>
        <w:rPr>
          <w:rStyle w:val="FootnoteReference"/>
          <w:bCs w:val="0"/>
          <w:szCs w:val="30"/>
          <w:vertAlign w:val="baseline"/>
          <w:rtl/>
        </w:rPr>
      </w:pPr>
      <w:r>
        <w:rPr>
          <w:rFonts w:hint="cs"/>
          <w:rtl/>
        </w:rPr>
        <w:tab/>
      </w:r>
      <w:r>
        <w:rPr>
          <w:rStyle w:val="FootnoteReference"/>
          <w:bCs w:val="0"/>
          <w:szCs w:val="30"/>
          <w:vertAlign w:val="baseline"/>
          <w:rtl/>
        </w:rPr>
        <w:t>15-</w:t>
      </w:r>
      <w:r>
        <w:rPr>
          <w:rFonts w:hint="cs"/>
          <w:rtl/>
        </w:rPr>
        <w:tab/>
        <w:t>ا</w:t>
      </w:r>
      <w:r>
        <w:rPr>
          <w:rStyle w:val="FootnoteReference"/>
          <w:bCs w:val="0"/>
          <w:szCs w:val="30"/>
          <w:vertAlign w:val="baseline"/>
          <w:rtl/>
        </w:rPr>
        <w:t>كتساب مهارة التواصل مع الآخرين والقدرة على التعبير عن الأفكار والمشاعر باتزان ووضوح.</w:t>
      </w:r>
    </w:p>
    <w:p w:rsidR="00000000" w:rsidRDefault="00E5404D">
      <w:pPr>
        <w:spacing w:before="0" w:line="380" w:lineRule="exact"/>
        <w:jc w:val="both"/>
        <w:rPr>
          <w:rStyle w:val="FootnoteReference"/>
          <w:rFonts w:hint="cs"/>
          <w:bCs w:val="0"/>
          <w:szCs w:val="30"/>
          <w:vertAlign w:val="baseline"/>
          <w:rtl/>
        </w:rPr>
      </w:pPr>
      <w:r>
        <w:rPr>
          <w:rStyle w:val="FootnoteReference"/>
          <w:bCs w:val="0"/>
          <w:szCs w:val="30"/>
          <w:vertAlign w:val="baseline"/>
          <w:rtl/>
        </w:rPr>
        <w:t>8</w:t>
      </w:r>
      <w:r>
        <w:rPr>
          <w:rStyle w:val="FootnoteReference"/>
          <w:rFonts w:hint="cs"/>
          <w:bCs w:val="0"/>
          <w:szCs w:val="30"/>
          <w:vertAlign w:val="baseline"/>
          <w:rtl/>
        </w:rPr>
        <w:t>8</w:t>
      </w:r>
      <w:r>
        <w:rPr>
          <w:rStyle w:val="FootnoteReference"/>
          <w:bCs w:val="0"/>
          <w:szCs w:val="30"/>
          <w:vertAlign w:val="baseline"/>
          <w:rtl/>
        </w:rPr>
        <w:t>-</w:t>
      </w:r>
      <w:r>
        <w:rPr>
          <w:rFonts w:hint="cs"/>
          <w:rtl/>
        </w:rPr>
        <w:tab/>
        <w:t>ثانياً: م</w:t>
      </w:r>
      <w:r>
        <w:rPr>
          <w:rStyle w:val="FootnoteReference"/>
          <w:bCs w:val="0"/>
          <w:szCs w:val="30"/>
          <w:vertAlign w:val="baseline"/>
          <w:rtl/>
        </w:rPr>
        <w:t>عالجة الموضوع في المحتوى الدراسي للمناهج</w:t>
      </w:r>
      <w:r>
        <w:rPr>
          <w:rFonts w:hint="cs"/>
          <w:rtl/>
        </w:rPr>
        <w:t>:</w:t>
      </w:r>
    </w:p>
    <w:p w:rsidR="00000000" w:rsidRDefault="00E5404D">
      <w:pPr>
        <w:spacing w:before="0" w:line="380" w:lineRule="exact"/>
        <w:jc w:val="both"/>
        <w:rPr>
          <w:rStyle w:val="FootnoteReference"/>
          <w:bCs w:val="0"/>
          <w:szCs w:val="30"/>
          <w:vertAlign w:val="baseline"/>
          <w:rtl/>
        </w:rPr>
      </w:pPr>
      <w:r>
        <w:rPr>
          <w:rFonts w:hint="cs"/>
          <w:rtl/>
        </w:rPr>
        <w:tab/>
      </w:r>
      <w:r>
        <w:rPr>
          <w:rStyle w:val="FootnoteReference"/>
          <w:bCs w:val="0"/>
          <w:szCs w:val="30"/>
          <w:vertAlign w:val="baseline"/>
          <w:rtl/>
        </w:rPr>
        <w:t>يناقش المحتوى الدراسي لمناهج</w:t>
      </w:r>
      <w:r>
        <w:rPr>
          <w:rStyle w:val="FootnoteReference"/>
          <w:bCs w:val="0"/>
          <w:szCs w:val="30"/>
          <w:vertAlign w:val="baseline"/>
          <w:rtl/>
        </w:rPr>
        <w:t xml:space="preserve"> التربية </w:t>
      </w:r>
      <w:r>
        <w:rPr>
          <w:rStyle w:val="FootnoteReference"/>
          <w:rFonts w:hint="cs"/>
          <w:bCs w:val="0"/>
          <w:szCs w:val="30"/>
          <w:vertAlign w:val="baseline"/>
          <w:rtl/>
        </w:rPr>
        <w:t>الإسلامية</w:t>
      </w:r>
      <w:r>
        <w:rPr>
          <w:rStyle w:val="FootnoteReference"/>
          <w:bCs w:val="0"/>
          <w:szCs w:val="30"/>
          <w:vertAlign w:val="baseline"/>
          <w:rtl/>
        </w:rPr>
        <w:t xml:space="preserve"> واللغة العربية والدراسات الاجتماعية والمهارات الحياتية من خلال موضوعاته المتعددة مفاهيم التسامح والتفاهم والحقوق </w:t>
      </w:r>
      <w:r>
        <w:rPr>
          <w:rStyle w:val="FootnoteReference"/>
          <w:rFonts w:hint="cs"/>
          <w:bCs w:val="0"/>
          <w:szCs w:val="30"/>
          <w:vertAlign w:val="baseline"/>
          <w:rtl/>
        </w:rPr>
        <w:t>بأنواعها</w:t>
      </w:r>
      <w:r>
        <w:rPr>
          <w:rStyle w:val="FootnoteReference"/>
          <w:bCs w:val="0"/>
          <w:szCs w:val="30"/>
          <w:vertAlign w:val="baseline"/>
          <w:rtl/>
        </w:rPr>
        <w:t xml:space="preserve"> والواجبات ويركز على مناهضة التمييز العنصري بكافة أشكاله، وفيما </w:t>
      </w:r>
      <w:r>
        <w:rPr>
          <w:rStyle w:val="FootnoteReference"/>
          <w:rFonts w:hint="cs"/>
          <w:bCs w:val="0"/>
          <w:szCs w:val="30"/>
          <w:vertAlign w:val="baseline"/>
          <w:rtl/>
        </w:rPr>
        <w:t>يأتي</w:t>
      </w:r>
      <w:r>
        <w:rPr>
          <w:rStyle w:val="FootnoteReference"/>
          <w:bCs w:val="0"/>
          <w:szCs w:val="30"/>
          <w:vertAlign w:val="baseline"/>
          <w:rtl/>
        </w:rPr>
        <w:t xml:space="preserve"> عرض لبعض الموضوعات التي تركز على ذلك:</w:t>
      </w:r>
    </w:p>
    <w:p w:rsidR="00000000" w:rsidRDefault="00E5404D">
      <w:pPr>
        <w:spacing w:before="0" w:line="380" w:lineRule="exact"/>
        <w:jc w:val="center"/>
        <w:rPr>
          <w:rFonts w:hint="cs"/>
          <w:rtl/>
        </w:rPr>
      </w:pPr>
      <w:r>
        <w:rPr>
          <w:rStyle w:val="FootnoteReference"/>
          <w:bCs w:val="0"/>
          <w:szCs w:val="30"/>
          <w:vertAlign w:val="baseline"/>
          <w:rtl/>
        </w:rPr>
        <w:t>مثال معال</w:t>
      </w:r>
      <w:r>
        <w:rPr>
          <w:rStyle w:val="FootnoteReference"/>
          <w:bCs w:val="0"/>
          <w:szCs w:val="30"/>
          <w:vertAlign w:val="baseline"/>
          <w:rtl/>
        </w:rPr>
        <w:t>جة الموضوع في المحتوى الدراسي</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22"/>
        <w:gridCol w:w="2880"/>
        <w:gridCol w:w="1562"/>
        <w:gridCol w:w="1498"/>
      </w:tblGrid>
      <w:tr w:rsidR="00E5404D" w:rsidTr="00E5404D">
        <w:tc>
          <w:tcPr>
            <w:tcW w:w="3522" w:type="dxa"/>
          </w:tcPr>
          <w:p w:rsidR="00E5404D" w:rsidRDefault="00E5404D">
            <w:pPr>
              <w:keepNext/>
              <w:keepLines/>
              <w:autoSpaceDE w:val="0"/>
              <w:autoSpaceDN w:val="0"/>
              <w:adjustRightInd w:val="0"/>
              <w:spacing w:before="0" w:after="0" w:line="300" w:lineRule="exact"/>
              <w:jc w:val="center"/>
              <w:rPr>
                <w:szCs w:val="28"/>
              </w:rPr>
            </w:pPr>
            <w:r>
              <w:rPr>
                <w:szCs w:val="28"/>
                <w:rtl/>
              </w:rPr>
              <w:t>كيفية المعالجة</w:t>
            </w:r>
          </w:p>
        </w:tc>
        <w:tc>
          <w:tcPr>
            <w:tcW w:w="2880" w:type="dxa"/>
          </w:tcPr>
          <w:p w:rsidR="00E5404D" w:rsidRDefault="00E5404D">
            <w:pPr>
              <w:keepNext/>
              <w:keepLines/>
              <w:autoSpaceDE w:val="0"/>
              <w:autoSpaceDN w:val="0"/>
              <w:adjustRightInd w:val="0"/>
              <w:spacing w:before="0" w:after="0" w:line="300" w:lineRule="exact"/>
              <w:jc w:val="center"/>
              <w:rPr>
                <w:szCs w:val="28"/>
              </w:rPr>
            </w:pPr>
            <w:r>
              <w:rPr>
                <w:szCs w:val="28"/>
                <w:rtl/>
              </w:rPr>
              <w:t>عنوان الدرس</w:t>
            </w:r>
          </w:p>
        </w:tc>
        <w:tc>
          <w:tcPr>
            <w:tcW w:w="1562" w:type="dxa"/>
          </w:tcPr>
          <w:p w:rsidR="00E5404D" w:rsidRDefault="00E5404D">
            <w:pPr>
              <w:keepNext/>
              <w:keepLines/>
              <w:autoSpaceDE w:val="0"/>
              <w:autoSpaceDN w:val="0"/>
              <w:adjustRightInd w:val="0"/>
              <w:spacing w:before="0" w:after="0" w:line="300" w:lineRule="exact"/>
              <w:jc w:val="center"/>
              <w:rPr>
                <w:szCs w:val="28"/>
              </w:rPr>
            </w:pPr>
            <w:r>
              <w:rPr>
                <w:szCs w:val="28"/>
                <w:rtl/>
              </w:rPr>
              <w:t>الصف</w:t>
            </w:r>
          </w:p>
        </w:tc>
        <w:tc>
          <w:tcPr>
            <w:tcW w:w="1498" w:type="dxa"/>
          </w:tcPr>
          <w:p w:rsidR="00E5404D" w:rsidRDefault="00E5404D">
            <w:pPr>
              <w:autoSpaceDE w:val="0"/>
              <w:autoSpaceDN w:val="0"/>
              <w:adjustRightInd w:val="0"/>
              <w:spacing w:before="0" w:after="0" w:line="300" w:lineRule="exact"/>
              <w:jc w:val="center"/>
              <w:rPr>
                <w:spacing w:val="0"/>
                <w:szCs w:val="28"/>
              </w:rPr>
            </w:pPr>
            <w:r>
              <w:rPr>
                <w:spacing w:val="0"/>
                <w:szCs w:val="28"/>
                <w:rtl/>
              </w:rPr>
              <w:t>المفهوم</w:t>
            </w:r>
          </w:p>
        </w:tc>
      </w:tr>
      <w:tr w:rsidR="00E5404D" w:rsidTr="00E5404D">
        <w:trPr>
          <w:cantSplit/>
        </w:trPr>
        <w:tc>
          <w:tcPr>
            <w:tcW w:w="3522" w:type="dxa"/>
          </w:tcPr>
          <w:p w:rsidR="00E5404D" w:rsidRDefault="00E5404D">
            <w:pPr>
              <w:keepNext/>
              <w:keepLines/>
              <w:autoSpaceDE w:val="0"/>
              <w:autoSpaceDN w:val="0"/>
              <w:adjustRightInd w:val="0"/>
              <w:spacing w:before="0" w:after="60" w:line="300" w:lineRule="exact"/>
              <w:jc w:val="both"/>
              <w:rPr>
                <w:szCs w:val="28"/>
                <w:rtl/>
              </w:rPr>
            </w:pPr>
            <w:r>
              <w:rPr>
                <w:szCs w:val="28"/>
                <w:rtl/>
              </w:rPr>
              <w:t>دروس متكاملة تعرض حق الطفل، وحق الجار، وحق المعلم، مع تناول حديث الرسو</w:t>
            </w:r>
            <w:r>
              <w:rPr>
                <w:rFonts w:hint="cs"/>
                <w:szCs w:val="28"/>
                <w:rtl/>
              </w:rPr>
              <w:t>ل: "</w:t>
            </w:r>
            <w:r>
              <w:rPr>
                <w:szCs w:val="28"/>
                <w:rtl/>
              </w:rPr>
              <w:t>حق المسلم على المسلم</w:t>
            </w:r>
            <w:r>
              <w:rPr>
                <w:rFonts w:hint="cs"/>
                <w:szCs w:val="28"/>
                <w:rtl/>
              </w:rPr>
              <w:t xml:space="preserve"> ...".</w:t>
            </w:r>
            <w:r>
              <w:rPr>
                <w:szCs w:val="28"/>
                <w:rtl/>
              </w:rPr>
              <w:t xml:space="preserve"> ويهدف من هذا الدرس تعريف الطالب</w:t>
            </w:r>
            <w:r>
              <w:rPr>
                <w:szCs w:val="28"/>
              </w:rPr>
              <w:t>/</w:t>
            </w:r>
            <w:r>
              <w:rPr>
                <w:szCs w:val="28"/>
                <w:rtl/>
              </w:rPr>
              <w:t xml:space="preserve">الطالبة بهذه الحقوق وتنمية </w:t>
            </w:r>
            <w:r>
              <w:rPr>
                <w:rFonts w:hint="cs"/>
                <w:szCs w:val="28"/>
                <w:rtl/>
              </w:rPr>
              <w:t>ا</w:t>
            </w:r>
            <w:r>
              <w:rPr>
                <w:szCs w:val="28"/>
                <w:rtl/>
              </w:rPr>
              <w:t>لتزامه بها</w:t>
            </w:r>
          </w:p>
        </w:tc>
        <w:tc>
          <w:tcPr>
            <w:tcW w:w="2880" w:type="dxa"/>
          </w:tcPr>
          <w:p w:rsidR="00E5404D" w:rsidRDefault="00E5404D">
            <w:pPr>
              <w:keepNext/>
              <w:keepLines/>
              <w:tabs>
                <w:tab w:val="left" w:pos="432"/>
              </w:tabs>
              <w:autoSpaceDE w:val="0"/>
              <w:autoSpaceDN w:val="0"/>
              <w:adjustRightInd w:val="0"/>
              <w:spacing w:before="0" w:after="60" w:line="300" w:lineRule="exact"/>
              <w:jc w:val="both"/>
              <w:rPr>
                <w:rFonts w:hint="cs"/>
                <w:szCs w:val="28"/>
                <w:rtl/>
              </w:rPr>
            </w:pPr>
            <w:r>
              <w:rPr>
                <w:rFonts w:hint="cs"/>
                <w:szCs w:val="28"/>
                <w:rtl/>
              </w:rPr>
              <w:t>-</w:t>
            </w:r>
            <w:r>
              <w:rPr>
                <w:szCs w:val="28"/>
                <w:rtl/>
              </w:rPr>
              <w:tab/>
            </w:r>
            <w:r>
              <w:rPr>
                <w:rFonts w:hint="cs"/>
                <w:szCs w:val="28"/>
                <w:rtl/>
              </w:rPr>
              <w:t>حقوق الطفل في الإسلام</w:t>
            </w:r>
          </w:p>
          <w:p w:rsidR="00E5404D" w:rsidRDefault="00E5404D">
            <w:pPr>
              <w:keepNext/>
              <w:keepLines/>
              <w:tabs>
                <w:tab w:val="left" w:pos="432"/>
              </w:tabs>
              <w:autoSpaceDE w:val="0"/>
              <w:autoSpaceDN w:val="0"/>
              <w:adjustRightInd w:val="0"/>
              <w:spacing w:before="0" w:after="60" w:line="300" w:lineRule="exact"/>
              <w:jc w:val="both"/>
              <w:rPr>
                <w:szCs w:val="28"/>
                <w:rtl/>
              </w:rPr>
            </w:pPr>
            <w:r>
              <w:rPr>
                <w:rFonts w:hint="cs"/>
                <w:szCs w:val="28"/>
                <w:rtl/>
              </w:rPr>
              <w:t>-</w:t>
            </w:r>
            <w:r>
              <w:rPr>
                <w:szCs w:val="28"/>
                <w:rtl/>
              </w:rPr>
              <w:tab/>
              <w:t>حق الجار وواجباته</w:t>
            </w:r>
          </w:p>
          <w:p w:rsidR="00E5404D" w:rsidRDefault="00E5404D">
            <w:pPr>
              <w:keepNext/>
              <w:keepLines/>
              <w:tabs>
                <w:tab w:val="left" w:pos="432"/>
              </w:tabs>
              <w:autoSpaceDE w:val="0"/>
              <w:autoSpaceDN w:val="0"/>
              <w:adjustRightInd w:val="0"/>
              <w:spacing w:before="0" w:after="60" w:line="300" w:lineRule="exact"/>
              <w:jc w:val="both"/>
              <w:rPr>
                <w:rFonts w:hint="cs"/>
                <w:szCs w:val="28"/>
                <w:rtl/>
              </w:rPr>
            </w:pPr>
            <w:r>
              <w:rPr>
                <w:rFonts w:hint="cs"/>
                <w:szCs w:val="28"/>
                <w:rtl/>
              </w:rPr>
              <w:t>-</w:t>
            </w:r>
            <w:r>
              <w:rPr>
                <w:szCs w:val="28"/>
                <w:rtl/>
              </w:rPr>
              <w:tab/>
            </w:r>
            <w:r>
              <w:rPr>
                <w:rFonts w:hint="cs"/>
                <w:szCs w:val="28"/>
                <w:rtl/>
              </w:rPr>
              <w:t>حق المعلم وواجباته</w:t>
            </w:r>
          </w:p>
        </w:tc>
        <w:tc>
          <w:tcPr>
            <w:tcW w:w="1562" w:type="dxa"/>
          </w:tcPr>
          <w:p w:rsidR="00E5404D" w:rsidRDefault="00E5404D">
            <w:pPr>
              <w:keepNext/>
              <w:keepLines/>
              <w:autoSpaceDE w:val="0"/>
              <w:autoSpaceDN w:val="0"/>
              <w:adjustRightInd w:val="0"/>
              <w:spacing w:before="0" w:after="60" w:line="300" w:lineRule="exact"/>
              <w:jc w:val="left"/>
              <w:rPr>
                <w:rFonts w:hint="cs"/>
                <w:szCs w:val="28"/>
                <w:rtl/>
              </w:rPr>
            </w:pPr>
            <w:r>
              <w:rPr>
                <w:rFonts w:hint="cs"/>
                <w:szCs w:val="28"/>
                <w:rtl/>
              </w:rPr>
              <w:t>الخامس</w:t>
            </w:r>
          </w:p>
        </w:tc>
        <w:tc>
          <w:tcPr>
            <w:tcW w:w="1498" w:type="dxa"/>
            <w:vMerge w:val="restart"/>
          </w:tcPr>
          <w:p w:rsidR="00E5404D" w:rsidRDefault="00E5404D">
            <w:pPr>
              <w:autoSpaceDE w:val="0"/>
              <w:autoSpaceDN w:val="0"/>
              <w:adjustRightInd w:val="0"/>
              <w:spacing w:before="0" w:after="0" w:line="300" w:lineRule="exact"/>
              <w:jc w:val="left"/>
              <w:rPr>
                <w:rFonts w:hint="cs"/>
                <w:spacing w:val="0"/>
                <w:szCs w:val="28"/>
                <w:rtl/>
              </w:rPr>
            </w:pPr>
            <w:r>
              <w:rPr>
                <w:rFonts w:hint="cs"/>
                <w:spacing w:val="0"/>
                <w:szCs w:val="28"/>
                <w:rtl/>
              </w:rPr>
              <w:t>التسامح</w:t>
            </w:r>
          </w:p>
        </w:tc>
      </w:tr>
      <w:tr w:rsidR="00E5404D" w:rsidTr="00E5404D">
        <w:trPr>
          <w:cantSplit/>
        </w:trPr>
        <w:tc>
          <w:tcPr>
            <w:tcW w:w="3522" w:type="dxa"/>
          </w:tcPr>
          <w:p w:rsidR="00E5404D" w:rsidRDefault="00E5404D">
            <w:pPr>
              <w:keepNext/>
              <w:keepLines/>
              <w:autoSpaceDE w:val="0"/>
              <w:autoSpaceDN w:val="0"/>
              <w:adjustRightInd w:val="0"/>
              <w:spacing w:before="0" w:after="60" w:line="300" w:lineRule="exact"/>
              <w:jc w:val="both"/>
              <w:rPr>
                <w:spacing w:val="0"/>
                <w:szCs w:val="28"/>
                <w:rtl/>
              </w:rPr>
            </w:pPr>
            <w:r>
              <w:rPr>
                <w:spacing w:val="0"/>
                <w:szCs w:val="28"/>
                <w:rtl/>
              </w:rPr>
              <w:t>درس مكتمل يهدف إلى إبراز أن لكل فرد في الأسرة حقوقا</w:t>
            </w:r>
            <w:r>
              <w:rPr>
                <w:rFonts w:hint="cs"/>
                <w:spacing w:val="0"/>
                <w:szCs w:val="28"/>
                <w:rtl/>
              </w:rPr>
              <w:t>ً</w:t>
            </w:r>
            <w:r>
              <w:rPr>
                <w:spacing w:val="0"/>
                <w:szCs w:val="28"/>
                <w:rtl/>
              </w:rPr>
              <w:t xml:space="preserve"> كما أن عليه واجبات</w:t>
            </w:r>
          </w:p>
        </w:tc>
        <w:tc>
          <w:tcPr>
            <w:tcW w:w="2880" w:type="dxa"/>
          </w:tcPr>
          <w:p w:rsidR="00E5404D" w:rsidRDefault="00E5404D">
            <w:pPr>
              <w:keepNext/>
              <w:keepLines/>
              <w:tabs>
                <w:tab w:val="left" w:pos="432"/>
              </w:tabs>
              <w:autoSpaceDE w:val="0"/>
              <w:autoSpaceDN w:val="0"/>
              <w:adjustRightInd w:val="0"/>
              <w:spacing w:before="0" w:after="60" w:line="300" w:lineRule="exact"/>
              <w:jc w:val="both"/>
              <w:rPr>
                <w:rFonts w:hint="cs"/>
                <w:spacing w:val="0"/>
                <w:szCs w:val="28"/>
                <w:rtl/>
              </w:rPr>
            </w:pPr>
            <w:r>
              <w:rPr>
                <w:rFonts w:hint="cs"/>
                <w:spacing w:val="0"/>
                <w:szCs w:val="28"/>
                <w:rtl/>
              </w:rPr>
              <w:t>الحقوق المتبادلة بين أفراد الأسرة</w:t>
            </w:r>
          </w:p>
        </w:tc>
        <w:tc>
          <w:tcPr>
            <w:tcW w:w="1562" w:type="dxa"/>
          </w:tcPr>
          <w:p w:rsidR="00E5404D" w:rsidRDefault="00E5404D">
            <w:pPr>
              <w:keepNext/>
              <w:keepLines/>
              <w:autoSpaceDE w:val="0"/>
              <w:autoSpaceDN w:val="0"/>
              <w:adjustRightInd w:val="0"/>
              <w:spacing w:before="0" w:after="60" w:line="300" w:lineRule="exact"/>
              <w:jc w:val="left"/>
              <w:rPr>
                <w:rFonts w:hint="cs"/>
                <w:szCs w:val="28"/>
                <w:rtl/>
              </w:rPr>
            </w:pPr>
          </w:p>
        </w:tc>
        <w:tc>
          <w:tcPr>
            <w:tcW w:w="1498" w:type="dxa"/>
            <w:vMerge/>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rPr>
          <w:cantSplit/>
        </w:trPr>
        <w:tc>
          <w:tcPr>
            <w:tcW w:w="3522" w:type="dxa"/>
          </w:tcPr>
          <w:p w:rsidR="00E5404D" w:rsidRDefault="00E5404D">
            <w:pPr>
              <w:keepNext/>
              <w:keepLines/>
              <w:autoSpaceDE w:val="0"/>
              <w:autoSpaceDN w:val="0"/>
              <w:adjustRightInd w:val="0"/>
              <w:spacing w:before="0" w:after="60" w:line="300" w:lineRule="exact"/>
              <w:jc w:val="both"/>
              <w:rPr>
                <w:spacing w:val="0"/>
                <w:szCs w:val="28"/>
                <w:rtl/>
              </w:rPr>
            </w:pPr>
            <w:r>
              <w:rPr>
                <w:szCs w:val="28"/>
                <w:rtl/>
              </w:rPr>
              <w:t xml:space="preserve">درسان مكتملان، إضافة </w:t>
            </w:r>
            <w:r>
              <w:rPr>
                <w:rFonts w:hint="cs"/>
                <w:szCs w:val="28"/>
                <w:rtl/>
              </w:rPr>
              <w:t>إلى</w:t>
            </w:r>
            <w:r>
              <w:rPr>
                <w:szCs w:val="28"/>
                <w:rtl/>
              </w:rPr>
              <w:t xml:space="preserve"> حديث بين المسلمين، تعمق الشعور بالأخوة، وحسن العلاقة مع </w:t>
            </w:r>
            <w:r>
              <w:rPr>
                <w:rFonts w:hint="cs"/>
                <w:szCs w:val="28"/>
                <w:rtl/>
              </w:rPr>
              <w:t>الآخرين</w:t>
            </w:r>
            <w:r>
              <w:rPr>
                <w:szCs w:val="28"/>
                <w:rtl/>
              </w:rPr>
              <w:t>، وترسخ مبدأ التسامح لدى الطالب</w:t>
            </w:r>
            <w:r>
              <w:rPr>
                <w:szCs w:val="28"/>
              </w:rPr>
              <w:t>/</w:t>
            </w:r>
            <w:r>
              <w:rPr>
                <w:szCs w:val="28"/>
                <w:rtl/>
              </w:rPr>
              <w:t>الطالبة وتبين ل</w:t>
            </w:r>
            <w:r>
              <w:rPr>
                <w:rFonts w:hint="cs"/>
                <w:szCs w:val="28"/>
                <w:rtl/>
              </w:rPr>
              <w:t>ـ</w:t>
            </w:r>
            <w:r>
              <w:rPr>
                <w:szCs w:val="28"/>
                <w:rtl/>
              </w:rPr>
              <w:t xml:space="preserve">ه كيف </w:t>
            </w:r>
            <w:r>
              <w:rPr>
                <w:rFonts w:hint="cs"/>
                <w:szCs w:val="28"/>
                <w:rtl/>
              </w:rPr>
              <w:t>أن</w:t>
            </w:r>
            <w:r>
              <w:rPr>
                <w:szCs w:val="28"/>
                <w:rtl/>
              </w:rPr>
              <w:t xml:space="preserve"> </w:t>
            </w:r>
            <w:r>
              <w:rPr>
                <w:rFonts w:hint="cs"/>
                <w:szCs w:val="28"/>
                <w:rtl/>
              </w:rPr>
              <w:t>الإسلام</w:t>
            </w:r>
            <w:r>
              <w:rPr>
                <w:szCs w:val="28"/>
                <w:rtl/>
              </w:rPr>
              <w:t xml:space="preserve"> قضى على التمييز العنصري</w:t>
            </w:r>
          </w:p>
        </w:tc>
        <w:tc>
          <w:tcPr>
            <w:tcW w:w="2880" w:type="dxa"/>
          </w:tcPr>
          <w:p w:rsidR="00E5404D" w:rsidRDefault="00E5404D">
            <w:pPr>
              <w:keepNext/>
              <w:keepLines/>
              <w:tabs>
                <w:tab w:val="left" w:pos="432"/>
              </w:tabs>
              <w:autoSpaceDE w:val="0"/>
              <w:autoSpaceDN w:val="0"/>
              <w:adjustRightInd w:val="0"/>
              <w:spacing w:before="0" w:after="60" w:line="300" w:lineRule="exact"/>
              <w:jc w:val="both"/>
              <w:rPr>
                <w:spacing w:val="0"/>
                <w:szCs w:val="28"/>
                <w:rtl/>
              </w:rPr>
            </w:pPr>
            <w:r>
              <w:rPr>
                <w:rFonts w:hint="cs"/>
                <w:spacing w:val="0"/>
                <w:szCs w:val="28"/>
                <w:rtl/>
              </w:rPr>
              <w:t>-</w:t>
            </w:r>
            <w:r>
              <w:rPr>
                <w:spacing w:val="0"/>
                <w:szCs w:val="28"/>
                <w:rtl/>
              </w:rPr>
              <w:tab/>
              <w:t>المؤاخاة</w:t>
            </w:r>
          </w:p>
          <w:p w:rsidR="00E5404D" w:rsidRDefault="00E5404D">
            <w:pPr>
              <w:keepNext/>
              <w:keepLines/>
              <w:tabs>
                <w:tab w:val="left" w:pos="432"/>
              </w:tabs>
              <w:autoSpaceDE w:val="0"/>
              <w:autoSpaceDN w:val="0"/>
              <w:adjustRightInd w:val="0"/>
              <w:spacing w:before="0" w:after="60" w:line="300" w:lineRule="exact"/>
              <w:jc w:val="both"/>
              <w:rPr>
                <w:rFonts w:hint="cs"/>
                <w:spacing w:val="0"/>
                <w:szCs w:val="28"/>
                <w:rtl/>
              </w:rPr>
            </w:pPr>
            <w:r>
              <w:rPr>
                <w:rFonts w:hint="cs"/>
                <w:spacing w:val="0"/>
                <w:szCs w:val="28"/>
                <w:rtl/>
              </w:rPr>
              <w:t>-</w:t>
            </w:r>
            <w:r>
              <w:rPr>
                <w:spacing w:val="0"/>
                <w:szCs w:val="28"/>
                <w:rtl/>
              </w:rPr>
              <w:tab/>
            </w:r>
            <w:r>
              <w:rPr>
                <w:rFonts w:hint="cs"/>
                <w:spacing w:val="0"/>
                <w:szCs w:val="28"/>
                <w:rtl/>
              </w:rPr>
              <w:t>تنظيم علاقات المسلمين بغيرهم</w:t>
            </w:r>
          </w:p>
        </w:tc>
        <w:tc>
          <w:tcPr>
            <w:tcW w:w="1562" w:type="dxa"/>
          </w:tcPr>
          <w:p w:rsidR="00E5404D" w:rsidRDefault="00E5404D">
            <w:pPr>
              <w:keepNext/>
              <w:keepLines/>
              <w:autoSpaceDE w:val="0"/>
              <w:autoSpaceDN w:val="0"/>
              <w:adjustRightInd w:val="0"/>
              <w:spacing w:before="0" w:after="60" w:line="300" w:lineRule="exact"/>
              <w:jc w:val="left"/>
              <w:rPr>
                <w:rFonts w:hint="cs"/>
                <w:szCs w:val="28"/>
                <w:rtl/>
              </w:rPr>
            </w:pPr>
            <w:r>
              <w:rPr>
                <w:rFonts w:hint="cs"/>
                <w:szCs w:val="28"/>
                <w:rtl/>
              </w:rPr>
              <w:t>الثامن</w:t>
            </w:r>
          </w:p>
        </w:tc>
        <w:tc>
          <w:tcPr>
            <w:tcW w:w="1498" w:type="dxa"/>
            <w:vMerge/>
            <w:tcBorders>
              <w:bottom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rPr>
          <w:cantSplit/>
        </w:trPr>
        <w:tc>
          <w:tcPr>
            <w:tcW w:w="3522" w:type="dxa"/>
          </w:tcPr>
          <w:p w:rsidR="00E5404D" w:rsidRDefault="00E5404D">
            <w:pPr>
              <w:keepNext/>
              <w:keepLines/>
              <w:autoSpaceDE w:val="0"/>
              <w:autoSpaceDN w:val="0"/>
              <w:adjustRightInd w:val="0"/>
              <w:spacing w:before="0" w:after="60" w:line="300" w:lineRule="exact"/>
              <w:jc w:val="both"/>
              <w:rPr>
                <w:szCs w:val="28"/>
                <w:rtl/>
              </w:rPr>
            </w:pPr>
            <w:r>
              <w:rPr>
                <w:szCs w:val="28"/>
                <w:rtl/>
              </w:rPr>
              <w:t>دروس مكتملة، يعرض فيها إلى حقوق المذكورين لتشعر الطالب</w:t>
            </w:r>
            <w:r>
              <w:rPr>
                <w:szCs w:val="28"/>
              </w:rPr>
              <w:t>/</w:t>
            </w:r>
            <w:r>
              <w:rPr>
                <w:szCs w:val="28"/>
                <w:rtl/>
              </w:rPr>
              <w:t>الطالبة بمساو</w:t>
            </w:r>
            <w:r>
              <w:rPr>
                <w:rFonts w:hint="cs"/>
                <w:szCs w:val="28"/>
                <w:rtl/>
              </w:rPr>
              <w:t>ا</w:t>
            </w:r>
            <w:r>
              <w:rPr>
                <w:szCs w:val="28"/>
                <w:rtl/>
              </w:rPr>
              <w:t>ة الجميع في الحقوق والواجبات</w:t>
            </w:r>
          </w:p>
        </w:tc>
        <w:tc>
          <w:tcPr>
            <w:tcW w:w="2880" w:type="dxa"/>
          </w:tcPr>
          <w:p w:rsidR="00E5404D" w:rsidRDefault="00E5404D">
            <w:pPr>
              <w:keepNext/>
              <w:keepLines/>
              <w:tabs>
                <w:tab w:val="left" w:pos="432"/>
              </w:tabs>
              <w:autoSpaceDE w:val="0"/>
              <w:autoSpaceDN w:val="0"/>
              <w:adjustRightInd w:val="0"/>
              <w:spacing w:before="0" w:after="60" w:line="300" w:lineRule="exact"/>
              <w:jc w:val="both"/>
              <w:rPr>
                <w:szCs w:val="28"/>
                <w:rtl/>
              </w:rPr>
            </w:pPr>
            <w:r>
              <w:rPr>
                <w:rFonts w:hint="cs"/>
                <w:szCs w:val="28"/>
                <w:rtl/>
              </w:rPr>
              <w:t>-</w:t>
            </w:r>
            <w:r>
              <w:rPr>
                <w:szCs w:val="28"/>
                <w:rtl/>
              </w:rPr>
              <w:tab/>
              <w:t>حقوق الإنسان</w:t>
            </w:r>
          </w:p>
          <w:p w:rsidR="00E5404D" w:rsidRDefault="00E5404D">
            <w:pPr>
              <w:keepNext/>
              <w:keepLines/>
              <w:tabs>
                <w:tab w:val="left" w:pos="432"/>
              </w:tabs>
              <w:autoSpaceDE w:val="0"/>
              <w:autoSpaceDN w:val="0"/>
              <w:adjustRightInd w:val="0"/>
              <w:spacing w:before="0" w:after="60" w:line="300" w:lineRule="exact"/>
              <w:jc w:val="both"/>
              <w:rPr>
                <w:rFonts w:hint="cs"/>
                <w:szCs w:val="28"/>
                <w:rtl/>
              </w:rPr>
            </w:pPr>
            <w:r>
              <w:rPr>
                <w:rFonts w:hint="cs"/>
                <w:szCs w:val="28"/>
                <w:rtl/>
              </w:rPr>
              <w:t>-</w:t>
            </w:r>
            <w:r>
              <w:rPr>
                <w:szCs w:val="28"/>
                <w:rtl/>
              </w:rPr>
              <w:tab/>
            </w:r>
            <w:r>
              <w:rPr>
                <w:rFonts w:hint="cs"/>
                <w:szCs w:val="28"/>
                <w:rtl/>
              </w:rPr>
              <w:t>حقوق المرأة</w:t>
            </w:r>
          </w:p>
          <w:p w:rsidR="00E5404D" w:rsidRDefault="00E5404D">
            <w:pPr>
              <w:keepNext/>
              <w:keepLines/>
              <w:tabs>
                <w:tab w:val="left" w:pos="432"/>
              </w:tabs>
              <w:autoSpaceDE w:val="0"/>
              <w:autoSpaceDN w:val="0"/>
              <w:adjustRightInd w:val="0"/>
              <w:spacing w:before="0" w:after="60" w:line="300" w:lineRule="exact"/>
              <w:jc w:val="both"/>
              <w:rPr>
                <w:szCs w:val="28"/>
                <w:rtl/>
              </w:rPr>
            </w:pPr>
            <w:r>
              <w:rPr>
                <w:rFonts w:hint="cs"/>
                <w:szCs w:val="28"/>
                <w:rtl/>
              </w:rPr>
              <w:t>-</w:t>
            </w:r>
            <w:r>
              <w:rPr>
                <w:szCs w:val="28"/>
                <w:rtl/>
              </w:rPr>
              <w:tab/>
              <w:t>حقوق العامل</w:t>
            </w:r>
          </w:p>
        </w:tc>
        <w:tc>
          <w:tcPr>
            <w:tcW w:w="1562" w:type="dxa"/>
          </w:tcPr>
          <w:p w:rsidR="00E5404D" w:rsidRDefault="00E5404D">
            <w:pPr>
              <w:keepNext/>
              <w:keepLines/>
              <w:autoSpaceDE w:val="0"/>
              <w:autoSpaceDN w:val="0"/>
              <w:adjustRightInd w:val="0"/>
              <w:spacing w:before="0" w:after="60" w:line="300" w:lineRule="exact"/>
              <w:jc w:val="left"/>
              <w:rPr>
                <w:rFonts w:hint="cs"/>
                <w:szCs w:val="28"/>
                <w:rtl/>
              </w:rPr>
            </w:pPr>
            <w:r>
              <w:rPr>
                <w:rFonts w:hint="cs"/>
                <w:szCs w:val="28"/>
                <w:rtl/>
              </w:rPr>
              <w:t>التاسع</w:t>
            </w:r>
          </w:p>
        </w:tc>
        <w:tc>
          <w:tcPr>
            <w:tcW w:w="1498" w:type="dxa"/>
            <w:vMerge w:val="restart"/>
            <w:tcBorders>
              <w:top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rPr>
          <w:cantSplit/>
        </w:trPr>
        <w:tc>
          <w:tcPr>
            <w:tcW w:w="3522" w:type="dxa"/>
          </w:tcPr>
          <w:p w:rsidR="00E5404D" w:rsidRDefault="00E5404D">
            <w:pPr>
              <w:keepNext/>
              <w:keepLines/>
              <w:autoSpaceDE w:val="0"/>
              <w:autoSpaceDN w:val="0"/>
              <w:adjustRightInd w:val="0"/>
              <w:spacing w:before="0" w:after="60" w:line="300" w:lineRule="exact"/>
              <w:jc w:val="both"/>
              <w:rPr>
                <w:rFonts w:hint="cs"/>
                <w:szCs w:val="28"/>
                <w:rtl/>
              </w:rPr>
            </w:pPr>
            <w:r>
              <w:rPr>
                <w:szCs w:val="28"/>
                <w:rtl/>
              </w:rPr>
              <w:t>ثلاثة دروس تعرض إلى أهمية الحفاظ على نفس الإنسان، وعقله، وماله، وعرضه، ودينه، وأن كرامة الإنسان محفوظة ومصانة مهما كان جنسه أو عرقه لا</w:t>
            </w:r>
            <w:r>
              <w:rPr>
                <w:rFonts w:hint="cs"/>
                <w:szCs w:val="28"/>
                <w:rtl/>
              </w:rPr>
              <w:t xml:space="preserve"> </w:t>
            </w:r>
            <w:r>
              <w:rPr>
                <w:szCs w:val="28"/>
                <w:rtl/>
              </w:rPr>
              <w:t>فرق بين إنسان و</w:t>
            </w:r>
            <w:r>
              <w:rPr>
                <w:rFonts w:hint="cs"/>
                <w:szCs w:val="28"/>
                <w:rtl/>
              </w:rPr>
              <w:t>آ</w:t>
            </w:r>
            <w:r>
              <w:rPr>
                <w:szCs w:val="28"/>
                <w:rtl/>
              </w:rPr>
              <w:t>خر</w:t>
            </w:r>
          </w:p>
        </w:tc>
        <w:tc>
          <w:tcPr>
            <w:tcW w:w="2880" w:type="dxa"/>
          </w:tcPr>
          <w:p w:rsidR="00E5404D" w:rsidRDefault="00E5404D">
            <w:pPr>
              <w:keepNext/>
              <w:keepLines/>
              <w:tabs>
                <w:tab w:val="left" w:pos="432"/>
              </w:tabs>
              <w:autoSpaceDE w:val="0"/>
              <w:autoSpaceDN w:val="0"/>
              <w:adjustRightInd w:val="0"/>
              <w:spacing w:before="0" w:after="60" w:line="300" w:lineRule="exact"/>
              <w:jc w:val="both"/>
              <w:rPr>
                <w:rFonts w:hint="cs"/>
                <w:szCs w:val="28"/>
                <w:rtl/>
              </w:rPr>
            </w:pPr>
            <w:r>
              <w:rPr>
                <w:rFonts w:hint="cs"/>
                <w:szCs w:val="28"/>
                <w:rtl/>
              </w:rPr>
              <w:t>-</w:t>
            </w:r>
            <w:r>
              <w:rPr>
                <w:szCs w:val="28"/>
                <w:rtl/>
              </w:rPr>
              <w:tab/>
            </w:r>
            <w:r>
              <w:rPr>
                <w:rFonts w:hint="cs"/>
                <w:szCs w:val="28"/>
                <w:rtl/>
              </w:rPr>
              <w:t>مقاصد الشريعة</w:t>
            </w:r>
          </w:p>
        </w:tc>
        <w:tc>
          <w:tcPr>
            <w:tcW w:w="1562" w:type="dxa"/>
          </w:tcPr>
          <w:p w:rsidR="00E5404D" w:rsidRDefault="00E5404D">
            <w:pPr>
              <w:keepNext/>
              <w:keepLines/>
              <w:autoSpaceDE w:val="0"/>
              <w:autoSpaceDN w:val="0"/>
              <w:adjustRightInd w:val="0"/>
              <w:spacing w:before="0" w:after="60" w:line="300" w:lineRule="exact"/>
              <w:jc w:val="left"/>
              <w:rPr>
                <w:rFonts w:hint="cs"/>
                <w:szCs w:val="28"/>
                <w:rtl/>
              </w:rPr>
            </w:pPr>
            <w:r>
              <w:rPr>
                <w:rFonts w:hint="cs"/>
                <w:szCs w:val="28"/>
                <w:rtl/>
              </w:rPr>
              <w:t>العاشر</w:t>
            </w:r>
          </w:p>
        </w:tc>
        <w:tc>
          <w:tcPr>
            <w:tcW w:w="1498" w:type="dxa"/>
            <w:vMerge/>
            <w:tcBorders>
              <w:bottom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tl/>
              </w:rPr>
            </w:pPr>
            <w:r>
              <w:rPr>
                <w:szCs w:val="28"/>
                <w:rtl/>
              </w:rPr>
              <w:t xml:space="preserve">ثلاثة دروس يوضح فيها معنى التكافل </w:t>
            </w:r>
            <w:r>
              <w:rPr>
                <w:rFonts w:hint="cs"/>
                <w:szCs w:val="28"/>
                <w:rtl/>
              </w:rPr>
              <w:t>الاجتماعي</w:t>
            </w:r>
            <w:r>
              <w:rPr>
                <w:szCs w:val="28"/>
                <w:rtl/>
              </w:rPr>
              <w:t xml:space="preserve">، وأن التكافل والتعاون مطلوب بين </w:t>
            </w:r>
            <w:r>
              <w:rPr>
                <w:rFonts w:hint="cs"/>
                <w:szCs w:val="28"/>
                <w:rtl/>
              </w:rPr>
              <w:t>أ</w:t>
            </w:r>
            <w:r>
              <w:rPr>
                <w:szCs w:val="28"/>
                <w:rtl/>
              </w:rPr>
              <w:t>فراد المجتمع الواحد بدون تفرقة وكذلك بين المجتمعات المختلفة مع بيان منهج الإسلام في القضاء على الفقر، وإبراز الوسائل الكفيلة بذلك</w:t>
            </w:r>
            <w:r>
              <w:rPr>
                <w:rFonts w:hint="cs"/>
                <w:szCs w:val="28"/>
                <w:rtl/>
              </w:rPr>
              <w:t>؛</w:t>
            </w:r>
            <w:r>
              <w:rPr>
                <w:szCs w:val="28"/>
                <w:rtl/>
              </w:rPr>
              <w:t xml:space="preserve"> ولا</w:t>
            </w:r>
            <w:r>
              <w:rPr>
                <w:rFonts w:hint="cs"/>
                <w:szCs w:val="28"/>
                <w:rtl/>
              </w:rPr>
              <w:t xml:space="preserve"> </w:t>
            </w:r>
            <w:r>
              <w:rPr>
                <w:szCs w:val="28"/>
                <w:rtl/>
              </w:rPr>
              <w:t>شك أن ذلك يغرس روح التكافل والتعاون والمساو</w:t>
            </w:r>
            <w:r>
              <w:rPr>
                <w:rFonts w:hint="cs"/>
                <w:szCs w:val="28"/>
                <w:rtl/>
              </w:rPr>
              <w:t>ا</w:t>
            </w:r>
            <w:r>
              <w:rPr>
                <w:szCs w:val="28"/>
                <w:rtl/>
              </w:rPr>
              <w:t>ة في نفوس الطالبات والطلاب</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التكافل الاجتماعي</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p>
        </w:tc>
        <w:tc>
          <w:tcPr>
            <w:tcW w:w="1498" w:type="dxa"/>
            <w:tcBorders>
              <w:top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szCs w:val="28"/>
                <w:rtl/>
              </w:rPr>
            </w:pPr>
            <w:r>
              <w:rPr>
                <w:szCs w:val="28"/>
                <w:rtl/>
              </w:rPr>
              <w:t>دروس متكاملة تطرق الموضوع من جوانب مختلفة، رحمة الصغار والحيوان وسائر المخلوقات، ويركز على ضرورة الرحمة بين أفراد المجتمع وبين المجتمعات المختلفة</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الرحمة</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r>
              <w:rPr>
                <w:rFonts w:hint="cs"/>
                <w:szCs w:val="28"/>
                <w:rtl/>
              </w:rPr>
              <w:t>الثاني والرابع</w:t>
            </w:r>
          </w:p>
        </w:tc>
        <w:tc>
          <w:tcPr>
            <w:tcW w:w="1498" w:type="dxa"/>
            <w:vMerge w:val="restart"/>
          </w:tcPr>
          <w:p w:rsidR="00E5404D" w:rsidRDefault="00E5404D">
            <w:pPr>
              <w:autoSpaceDE w:val="0"/>
              <w:autoSpaceDN w:val="0"/>
              <w:adjustRightInd w:val="0"/>
              <w:spacing w:before="0" w:after="0" w:line="300" w:lineRule="exact"/>
              <w:jc w:val="left"/>
              <w:rPr>
                <w:rFonts w:hint="cs"/>
                <w:spacing w:val="0"/>
                <w:szCs w:val="28"/>
                <w:rtl/>
              </w:rPr>
            </w:pPr>
            <w:r>
              <w:rPr>
                <w:rFonts w:hint="cs"/>
                <w:spacing w:val="0"/>
                <w:szCs w:val="28"/>
                <w:rtl/>
              </w:rPr>
              <w:t>التسامح</w:t>
            </w: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szCs w:val="28"/>
                <w:rtl/>
              </w:rPr>
            </w:pPr>
            <w:r>
              <w:rPr>
                <w:szCs w:val="28"/>
                <w:rtl/>
              </w:rPr>
              <w:t xml:space="preserve">درسان متكاملان عن </w:t>
            </w:r>
            <w:r>
              <w:rPr>
                <w:rFonts w:hint="cs"/>
                <w:szCs w:val="28"/>
                <w:rtl/>
              </w:rPr>
              <w:t>أ</w:t>
            </w:r>
            <w:r>
              <w:rPr>
                <w:szCs w:val="28"/>
                <w:rtl/>
              </w:rPr>
              <w:t>دب التسامح في الإسلام وكيفية تسامحه مع الآخرين بصرف  النظر</w:t>
            </w:r>
            <w:r>
              <w:rPr>
                <w:rFonts w:hint="cs"/>
                <w:szCs w:val="28"/>
                <w:rtl/>
              </w:rPr>
              <w:t xml:space="preserve"> </w:t>
            </w:r>
            <w:r>
              <w:rPr>
                <w:szCs w:val="28"/>
                <w:rtl/>
              </w:rPr>
              <w:t>عن الدين أو اللون</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درس التسامح</w:t>
            </w:r>
          </w:p>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درس الحلم والصفح</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r>
              <w:rPr>
                <w:rFonts w:hint="cs"/>
                <w:szCs w:val="28"/>
                <w:rtl/>
              </w:rPr>
              <w:t>الثالث</w:t>
            </w:r>
          </w:p>
        </w:tc>
        <w:tc>
          <w:tcPr>
            <w:tcW w:w="1498" w:type="dxa"/>
            <w:vMerge/>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szCs w:val="28"/>
                <w:rtl/>
              </w:rPr>
            </w:pPr>
            <w:r>
              <w:rPr>
                <w:szCs w:val="28"/>
                <w:rtl/>
              </w:rPr>
              <w:t>الوصية الثالثة</w:t>
            </w:r>
            <w:r>
              <w:rPr>
                <w:rFonts w:hint="cs"/>
                <w:szCs w:val="28"/>
                <w:rtl/>
              </w:rPr>
              <w:t xml:space="preserve">: </w:t>
            </w:r>
            <w:r>
              <w:rPr>
                <w:szCs w:val="28"/>
                <w:rtl/>
              </w:rPr>
              <w:t>درس عالج أهمية مخالقة الناس بخلق حس</w:t>
            </w:r>
            <w:proofErr w:type="spellStart"/>
            <w:r>
              <w:rPr>
                <w:szCs w:val="28"/>
                <w:rtl/>
              </w:rPr>
              <w:t>ن</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وصاي</w:t>
            </w:r>
            <w:proofErr w:type="spellEnd"/>
            <w:r>
              <w:rPr>
                <w:rFonts w:hint="cs"/>
                <w:szCs w:val="28"/>
                <w:rtl/>
              </w:rPr>
              <w:t>ا نبوية</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r>
              <w:rPr>
                <w:rFonts w:hint="cs"/>
                <w:szCs w:val="28"/>
                <w:rtl/>
              </w:rPr>
              <w:t>الخامس</w:t>
            </w:r>
          </w:p>
        </w:tc>
        <w:tc>
          <w:tcPr>
            <w:tcW w:w="1498" w:type="dxa"/>
            <w:vMerge/>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درس يبين أهمية الإصلاح وثوابه</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الإصلاح بين الناس</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p>
        </w:tc>
        <w:tc>
          <w:tcPr>
            <w:tcW w:w="1498" w:type="dxa"/>
            <w:vMerge/>
            <w:tcBorders>
              <w:bottom w:val="single" w:sz="4" w:space="0" w:color="auto"/>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درس عقيدة يؤكد تسامح العقيدة الإسلامية واعترافها بالآخر من خلال الإيمان بكل الكتب</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موقف المسلم من الكتب السماوية</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r>
              <w:rPr>
                <w:rFonts w:hint="cs"/>
                <w:szCs w:val="28"/>
                <w:rtl/>
              </w:rPr>
              <w:t>السادس</w:t>
            </w:r>
          </w:p>
        </w:tc>
        <w:tc>
          <w:tcPr>
            <w:tcW w:w="1498" w:type="dxa"/>
            <w:tcBorders>
              <w:bottom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شرح حديث يحث على التسامح بين المسلمين ولو كان الطرف الثاني مخطئاً</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حرمة الهجر</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r>
              <w:rPr>
                <w:rFonts w:hint="cs"/>
                <w:szCs w:val="28"/>
                <w:rtl/>
              </w:rPr>
              <w:t>السابع</w:t>
            </w:r>
          </w:p>
        </w:tc>
        <w:tc>
          <w:tcPr>
            <w:tcW w:w="1498" w:type="dxa"/>
            <w:tcBorders>
              <w:top w:val="nil"/>
              <w:bottom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فقرتان في درس تفسير ورد فيهما خلق التسامح مع كل الناس ولو مع المسيء، وتجنب الاعتداء على النفس الإنسانية</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صفات عباد الرحمن</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p>
        </w:tc>
        <w:tc>
          <w:tcPr>
            <w:tcW w:w="1498" w:type="dxa"/>
            <w:tcBorders>
              <w:top w:val="nil"/>
              <w:bottom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درس يبين آداب التعامل مع كل الناس</w:t>
            </w:r>
          </w:p>
        </w:tc>
        <w:tc>
          <w:tcPr>
            <w:tcW w:w="2880" w:type="dxa"/>
          </w:tcPr>
          <w:p w:rsidR="00E5404D" w:rsidRDefault="00E5404D">
            <w:pPr>
              <w:keepNext/>
              <w:keepLines/>
              <w:tabs>
                <w:tab w:val="left" w:pos="432"/>
              </w:tabs>
              <w:autoSpaceDE w:val="0"/>
              <w:autoSpaceDN w:val="0"/>
              <w:adjustRightInd w:val="0"/>
              <w:spacing w:before="0" w:after="0" w:line="300" w:lineRule="exact"/>
              <w:jc w:val="both"/>
              <w:rPr>
                <w:rFonts w:hint="cs"/>
                <w:szCs w:val="28"/>
                <w:rtl/>
              </w:rPr>
            </w:pPr>
            <w:r>
              <w:rPr>
                <w:rFonts w:hint="cs"/>
                <w:szCs w:val="28"/>
                <w:rtl/>
              </w:rPr>
              <w:t xml:space="preserve">حسن المعاملة </w:t>
            </w:r>
          </w:p>
        </w:tc>
        <w:tc>
          <w:tcPr>
            <w:tcW w:w="1562" w:type="dxa"/>
          </w:tcPr>
          <w:p w:rsidR="00E5404D" w:rsidRDefault="00E5404D">
            <w:pPr>
              <w:keepNext/>
              <w:keepLines/>
              <w:autoSpaceDE w:val="0"/>
              <w:autoSpaceDN w:val="0"/>
              <w:adjustRightInd w:val="0"/>
              <w:spacing w:before="0" w:after="0" w:line="300" w:lineRule="exact"/>
              <w:jc w:val="left"/>
              <w:rPr>
                <w:rFonts w:hint="cs"/>
                <w:szCs w:val="28"/>
                <w:rtl/>
              </w:rPr>
            </w:pPr>
            <w:r>
              <w:rPr>
                <w:rFonts w:hint="cs"/>
                <w:szCs w:val="28"/>
                <w:rtl/>
              </w:rPr>
              <w:t>الثامن</w:t>
            </w:r>
          </w:p>
        </w:tc>
        <w:tc>
          <w:tcPr>
            <w:tcW w:w="1498" w:type="dxa"/>
            <w:tcBorders>
              <w:top w:val="nil"/>
              <w:bottom w:val="nil"/>
            </w:tcBorders>
          </w:tcPr>
          <w:p w:rsidR="00E5404D" w:rsidRDefault="00E5404D">
            <w:pPr>
              <w:autoSpaceDE w:val="0"/>
              <w:autoSpaceDN w:val="0"/>
              <w:adjustRightInd w:val="0"/>
              <w:spacing w:before="0" w:after="0" w:line="300" w:lineRule="exact"/>
              <w:jc w:val="left"/>
              <w:rPr>
                <w:rFonts w:hint="cs"/>
                <w:spacing w:val="0"/>
                <w:szCs w:val="28"/>
                <w:rtl/>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وحدة من أربع دروس تبرز مفهوم السلام وآثاره، ومن خلال شرح آيات قرآنية وحديث الرسول: (ص) "المسلم من سلم المسلمون ..."</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وحدة: الإسلام دين السلام</w:t>
            </w:r>
          </w:p>
        </w:tc>
        <w:tc>
          <w:tcPr>
            <w:tcW w:w="1562" w:type="dxa"/>
          </w:tcPr>
          <w:p w:rsidR="00E5404D" w:rsidRDefault="00E5404D">
            <w:pPr>
              <w:keepNext/>
              <w:keepLines/>
              <w:autoSpaceDE w:val="0"/>
              <w:autoSpaceDN w:val="0"/>
              <w:adjustRightInd w:val="0"/>
              <w:spacing w:before="0" w:after="0" w:line="300" w:lineRule="exact"/>
              <w:jc w:val="left"/>
              <w:rPr>
                <w:rFonts w:hint="cs"/>
                <w:szCs w:val="28"/>
              </w:rPr>
            </w:pP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pacing w:val="0"/>
                <w:szCs w:val="28"/>
              </w:rPr>
            </w:pPr>
            <w:r>
              <w:rPr>
                <w:rFonts w:hint="cs"/>
                <w:spacing w:val="0"/>
                <w:szCs w:val="28"/>
                <w:rtl/>
              </w:rPr>
              <w:t>توضيح مبدأي الشورى والعفو وأهميتها من خلال سيرة حياة الرسول؛ (ص) قدوة المسلمين جميعاً، وكيفية تعامل الرسول بتسامح مع أفراد الديانات الأخرى وعفوه عمن أساء إليه</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وحدة: مواقف من حياة الرسول</w:t>
            </w:r>
          </w:p>
        </w:tc>
        <w:tc>
          <w:tcPr>
            <w:tcW w:w="1562" w:type="dxa"/>
          </w:tcPr>
          <w:p w:rsidR="00E5404D" w:rsidRDefault="00E5404D">
            <w:pPr>
              <w:keepNext/>
              <w:keepLines/>
              <w:autoSpaceDE w:val="0"/>
              <w:autoSpaceDN w:val="0"/>
              <w:adjustRightInd w:val="0"/>
              <w:spacing w:before="0" w:after="0" w:line="300" w:lineRule="exact"/>
              <w:jc w:val="left"/>
              <w:rPr>
                <w:rFonts w:hint="cs"/>
                <w:szCs w:val="28"/>
              </w:rPr>
            </w:pPr>
            <w:r>
              <w:rPr>
                <w:rFonts w:hint="cs"/>
                <w:szCs w:val="28"/>
                <w:rtl/>
              </w:rPr>
              <w:t>التاسع</w:t>
            </w: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درس مكتمل عن التسامح ومعانيه وأهدافه</w:t>
            </w:r>
          </w:p>
        </w:tc>
        <w:tc>
          <w:tcPr>
            <w:tcW w:w="2880" w:type="dxa"/>
          </w:tcPr>
          <w:p w:rsidR="00E5404D" w:rsidRDefault="00E5404D">
            <w:pPr>
              <w:keepNext/>
              <w:keepLines/>
              <w:autoSpaceDE w:val="0"/>
              <w:autoSpaceDN w:val="0"/>
              <w:adjustRightInd w:val="0"/>
              <w:spacing w:before="0" w:after="0" w:line="300" w:lineRule="exact"/>
              <w:jc w:val="both"/>
              <w:rPr>
                <w:szCs w:val="28"/>
              </w:rPr>
            </w:pPr>
            <w:r>
              <w:rPr>
                <w:szCs w:val="28"/>
                <w:rtl/>
              </w:rPr>
              <w:t>التسامح</w:t>
            </w:r>
          </w:p>
        </w:tc>
        <w:tc>
          <w:tcPr>
            <w:tcW w:w="1562" w:type="dxa"/>
          </w:tcPr>
          <w:p w:rsidR="00E5404D" w:rsidRDefault="00E5404D">
            <w:pPr>
              <w:keepNext/>
              <w:keepLines/>
              <w:autoSpaceDE w:val="0"/>
              <w:autoSpaceDN w:val="0"/>
              <w:adjustRightInd w:val="0"/>
              <w:spacing w:before="0" w:after="0" w:line="300" w:lineRule="exact"/>
              <w:jc w:val="left"/>
              <w:rPr>
                <w:szCs w:val="28"/>
              </w:rPr>
            </w:pPr>
            <w:r>
              <w:rPr>
                <w:szCs w:val="28"/>
                <w:rtl/>
              </w:rPr>
              <w:t>الحادي عشر</w:t>
            </w: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تفسير نص قرآني يبرز آداب المسلم في المحاورة مع الغير من أهل الكتاب خاصة</w:t>
            </w:r>
          </w:p>
        </w:tc>
        <w:tc>
          <w:tcPr>
            <w:tcW w:w="2880" w:type="dxa"/>
          </w:tcPr>
          <w:p w:rsidR="00E5404D" w:rsidRDefault="00E5404D">
            <w:pPr>
              <w:keepNext/>
              <w:keepLines/>
              <w:autoSpaceDE w:val="0"/>
              <w:autoSpaceDN w:val="0"/>
              <w:adjustRightInd w:val="0"/>
              <w:spacing w:before="0" w:after="0" w:line="300" w:lineRule="exact"/>
              <w:jc w:val="both"/>
              <w:rPr>
                <w:szCs w:val="28"/>
              </w:rPr>
            </w:pPr>
            <w:r>
              <w:rPr>
                <w:szCs w:val="28"/>
                <w:rtl/>
              </w:rPr>
              <w:t>آداب المحاورة</w:t>
            </w:r>
          </w:p>
        </w:tc>
        <w:tc>
          <w:tcPr>
            <w:tcW w:w="1562" w:type="dxa"/>
          </w:tcPr>
          <w:p w:rsidR="00E5404D" w:rsidRDefault="00E5404D">
            <w:pPr>
              <w:keepNext/>
              <w:keepLines/>
              <w:autoSpaceDE w:val="0"/>
              <w:autoSpaceDN w:val="0"/>
              <w:adjustRightInd w:val="0"/>
              <w:spacing w:before="0" w:after="0" w:line="300" w:lineRule="exact"/>
              <w:jc w:val="left"/>
              <w:rPr>
                <w:szCs w:val="28"/>
              </w:rPr>
            </w:pPr>
            <w:r>
              <w:rPr>
                <w:szCs w:val="28"/>
                <w:rtl/>
              </w:rPr>
              <w:t>الثاني عشر</w:t>
            </w: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 xml:space="preserve">درس يبرز آداب المسلم أثناء الحديث مع الآخرين من حيث </w:t>
            </w:r>
            <w:r>
              <w:rPr>
                <w:rFonts w:hint="cs"/>
                <w:szCs w:val="28"/>
                <w:rtl/>
              </w:rPr>
              <w:t>ا</w:t>
            </w:r>
            <w:r>
              <w:rPr>
                <w:szCs w:val="28"/>
                <w:rtl/>
              </w:rPr>
              <w:t>لتزام الحق، وسماع الرأي الآخر</w:t>
            </w:r>
          </w:p>
        </w:tc>
        <w:tc>
          <w:tcPr>
            <w:tcW w:w="2880" w:type="dxa"/>
          </w:tcPr>
          <w:p w:rsidR="00E5404D" w:rsidRDefault="00E5404D">
            <w:pPr>
              <w:keepNext/>
              <w:keepLines/>
              <w:autoSpaceDE w:val="0"/>
              <w:autoSpaceDN w:val="0"/>
              <w:adjustRightInd w:val="0"/>
              <w:spacing w:before="0" w:after="0" w:line="300" w:lineRule="exact"/>
              <w:jc w:val="both"/>
              <w:rPr>
                <w:szCs w:val="28"/>
              </w:rPr>
            </w:pPr>
            <w:r>
              <w:rPr>
                <w:szCs w:val="28"/>
                <w:rtl/>
              </w:rPr>
              <w:t>آداب المحادثة</w:t>
            </w:r>
          </w:p>
        </w:tc>
        <w:tc>
          <w:tcPr>
            <w:tcW w:w="1562" w:type="dxa"/>
          </w:tcPr>
          <w:p w:rsidR="00E5404D" w:rsidRDefault="00E5404D">
            <w:pPr>
              <w:keepNext/>
              <w:keepLines/>
              <w:autoSpaceDE w:val="0"/>
              <w:autoSpaceDN w:val="0"/>
              <w:adjustRightInd w:val="0"/>
              <w:spacing w:before="0" w:after="0" w:line="300" w:lineRule="exact"/>
              <w:jc w:val="left"/>
              <w:rPr>
                <w:szCs w:val="28"/>
              </w:rPr>
            </w:pPr>
            <w:r>
              <w:rPr>
                <w:szCs w:val="28"/>
                <w:rtl/>
              </w:rPr>
              <w:t>الثالث</w:t>
            </w: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درس يبرز أن المسلم حسن المعاملة مع الناس وجميع المخلوقات</w:t>
            </w:r>
          </w:p>
        </w:tc>
        <w:tc>
          <w:tcPr>
            <w:tcW w:w="2880" w:type="dxa"/>
          </w:tcPr>
          <w:p w:rsidR="00E5404D" w:rsidRDefault="00E5404D">
            <w:pPr>
              <w:keepNext/>
              <w:keepLines/>
              <w:autoSpaceDE w:val="0"/>
              <w:autoSpaceDN w:val="0"/>
              <w:adjustRightInd w:val="0"/>
              <w:spacing w:before="0" w:after="0" w:line="300" w:lineRule="exact"/>
              <w:jc w:val="both"/>
              <w:rPr>
                <w:szCs w:val="28"/>
              </w:rPr>
            </w:pPr>
            <w:r>
              <w:rPr>
                <w:szCs w:val="28"/>
                <w:rtl/>
              </w:rPr>
              <w:t>حسن المعاملة</w:t>
            </w:r>
          </w:p>
        </w:tc>
        <w:tc>
          <w:tcPr>
            <w:tcW w:w="1562" w:type="dxa"/>
          </w:tcPr>
          <w:p w:rsidR="00E5404D" w:rsidRDefault="00E5404D">
            <w:pPr>
              <w:keepNext/>
              <w:keepLines/>
              <w:autoSpaceDE w:val="0"/>
              <w:autoSpaceDN w:val="0"/>
              <w:adjustRightInd w:val="0"/>
              <w:spacing w:before="0" w:after="0" w:line="300" w:lineRule="exact"/>
              <w:jc w:val="left"/>
              <w:rPr>
                <w:szCs w:val="28"/>
              </w:rPr>
            </w:pPr>
            <w:r>
              <w:rPr>
                <w:szCs w:val="28"/>
                <w:rtl/>
              </w:rPr>
              <w:t>الرابع</w:t>
            </w: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درس يشار فيه إلى أن الحفاظ على العهد أمر واجب بين الإنسان وأخيه الإنسان دون تفريق في ذلك بين جنس أو دين</w:t>
            </w:r>
          </w:p>
        </w:tc>
        <w:tc>
          <w:tcPr>
            <w:tcW w:w="2880" w:type="dxa"/>
          </w:tcPr>
          <w:p w:rsidR="00E5404D" w:rsidRDefault="00E5404D">
            <w:pPr>
              <w:keepNext/>
              <w:keepLines/>
              <w:autoSpaceDE w:val="0"/>
              <w:autoSpaceDN w:val="0"/>
              <w:adjustRightInd w:val="0"/>
              <w:spacing w:before="0" w:after="0" w:line="300" w:lineRule="exact"/>
              <w:jc w:val="both"/>
              <w:rPr>
                <w:szCs w:val="28"/>
              </w:rPr>
            </w:pPr>
            <w:r>
              <w:rPr>
                <w:szCs w:val="28"/>
                <w:rtl/>
              </w:rPr>
              <w:t>المحافظة على العهد</w:t>
            </w:r>
          </w:p>
        </w:tc>
        <w:tc>
          <w:tcPr>
            <w:tcW w:w="1562" w:type="dxa"/>
          </w:tcPr>
          <w:p w:rsidR="00E5404D" w:rsidRDefault="00E5404D">
            <w:pPr>
              <w:keepNext/>
              <w:keepLines/>
              <w:autoSpaceDE w:val="0"/>
              <w:autoSpaceDN w:val="0"/>
              <w:adjustRightInd w:val="0"/>
              <w:spacing w:before="0" w:after="0" w:line="300" w:lineRule="exact"/>
              <w:jc w:val="left"/>
              <w:rPr>
                <w:szCs w:val="28"/>
              </w:rPr>
            </w:pPr>
            <w:r>
              <w:rPr>
                <w:szCs w:val="28"/>
                <w:rtl/>
              </w:rPr>
              <w:t>الخامس</w:t>
            </w:r>
          </w:p>
        </w:tc>
        <w:tc>
          <w:tcPr>
            <w:tcW w:w="1498" w:type="dxa"/>
            <w:tcBorders>
              <w:top w:val="nil"/>
              <w:bottom w:val="nil"/>
            </w:tcBorders>
          </w:tcPr>
          <w:p w:rsidR="00E5404D" w:rsidRDefault="00E5404D">
            <w:pPr>
              <w:autoSpaceDE w:val="0"/>
              <w:autoSpaceDN w:val="0"/>
              <w:adjustRightInd w:val="0"/>
              <w:spacing w:before="0" w:after="0" w:line="300" w:lineRule="exact"/>
              <w:jc w:val="left"/>
              <w:rPr>
                <w:spacing w:val="0"/>
                <w:szCs w:val="28"/>
              </w:rPr>
            </w:pPr>
            <w:r>
              <w:rPr>
                <w:spacing w:val="0"/>
                <w:szCs w:val="28"/>
                <w:rtl/>
              </w:rPr>
              <w:t>نبذ</w:t>
            </w:r>
            <w:r>
              <w:rPr>
                <w:spacing w:val="0"/>
                <w:szCs w:val="28"/>
              </w:rPr>
              <w:t xml:space="preserve"> </w:t>
            </w:r>
            <w:r>
              <w:rPr>
                <w:spacing w:val="0"/>
                <w:szCs w:val="28"/>
                <w:rtl/>
              </w:rPr>
              <w:t>التمييز</w:t>
            </w:r>
            <w:r>
              <w:rPr>
                <w:spacing w:val="0"/>
                <w:szCs w:val="28"/>
              </w:rPr>
              <w:t xml:space="preserve"> </w:t>
            </w:r>
            <w:r>
              <w:rPr>
                <w:spacing w:val="0"/>
                <w:szCs w:val="28"/>
                <w:rtl/>
              </w:rPr>
              <w:t>العنصري</w:t>
            </w: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فقرة تؤكد وحدة الجنس البشري إذ هم جميعاً من آدم وحواء</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آداب اجتماعية</w:t>
            </w:r>
          </w:p>
        </w:tc>
        <w:tc>
          <w:tcPr>
            <w:tcW w:w="1562" w:type="dxa"/>
          </w:tcPr>
          <w:p w:rsidR="00E5404D" w:rsidRDefault="00E5404D">
            <w:pPr>
              <w:keepNext/>
              <w:keepLines/>
              <w:autoSpaceDE w:val="0"/>
              <w:autoSpaceDN w:val="0"/>
              <w:adjustRightInd w:val="0"/>
              <w:spacing w:before="0" w:after="0" w:line="300" w:lineRule="exact"/>
              <w:jc w:val="left"/>
              <w:rPr>
                <w:rFonts w:hint="cs"/>
                <w:szCs w:val="28"/>
              </w:rPr>
            </w:pPr>
          </w:p>
        </w:tc>
        <w:tc>
          <w:tcPr>
            <w:tcW w:w="1498" w:type="dxa"/>
            <w:tcBorders>
              <w:top w:val="nil"/>
            </w:tcBorders>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 xml:space="preserve">درس يشار فيه إلى أن الحفاظ على </w:t>
            </w:r>
            <w:r>
              <w:rPr>
                <w:rFonts w:hint="cs"/>
                <w:szCs w:val="28"/>
                <w:rtl/>
              </w:rPr>
              <w:t>الأمانة</w:t>
            </w:r>
            <w:r>
              <w:rPr>
                <w:szCs w:val="28"/>
                <w:rtl/>
              </w:rPr>
              <w:t xml:space="preserve"> أمر واجب بين الإنسان وأخيه الإنسان دون تفريق في ذلك بين جنس أو دين</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الأمانة</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السادس</w:t>
            </w:r>
          </w:p>
        </w:tc>
        <w:tc>
          <w:tcPr>
            <w:tcW w:w="1498" w:type="dxa"/>
            <w:vMerge w:val="restart"/>
          </w:tcPr>
          <w:p w:rsidR="00E5404D" w:rsidRDefault="00E5404D">
            <w:pPr>
              <w:autoSpaceDE w:val="0"/>
              <w:autoSpaceDN w:val="0"/>
              <w:adjustRightInd w:val="0"/>
              <w:spacing w:before="0" w:after="0" w:line="300" w:lineRule="exact"/>
              <w:jc w:val="both"/>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spacing w:val="2"/>
                <w:szCs w:val="28"/>
              </w:rPr>
            </w:pPr>
            <w:r>
              <w:rPr>
                <w:spacing w:val="2"/>
                <w:szCs w:val="28"/>
                <w:rtl/>
              </w:rPr>
              <w:t xml:space="preserve">درسان يبرزان أهمية </w:t>
            </w:r>
            <w:r>
              <w:rPr>
                <w:rFonts w:hint="cs"/>
                <w:spacing w:val="2"/>
                <w:szCs w:val="28"/>
                <w:rtl/>
              </w:rPr>
              <w:t>ا</w:t>
            </w:r>
            <w:r>
              <w:rPr>
                <w:spacing w:val="2"/>
                <w:szCs w:val="28"/>
                <w:rtl/>
              </w:rPr>
              <w:t xml:space="preserve">حترام إنسانية الإنسان على </w:t>
            </w:r>
            <w:r>
              <w:rPr>
                <w:rFonts w:hint="cs"/>
                <w:spacing w:val="2"/>
                <w:szCs w:val="28"/>
                <w:rtl/>
              </w:rPr>
              <w:t>ا</w:t>
            </w:r>
            <w:r>
              <w:rPr>
                <w:spacing w:val="2"/>
                <w:szCs w:val="28"/>
                <w:rtl/>
              </w:rPr>
              <w:t>عتبار أن الله تعالى كرمه فمنع ال</w:t>
            </w:r>
            <w:r>
              <w:rPr>
                <w:rFonts w:hint="cs"/>
                <w:spacing w:val="2"/>
                <w:szCs w:val="28"/>
                <w:rtl/>
              </w:rPr>
              <w:t>ا</w:t>
            </w:r>
            <w:r>
              <w:rPr>
                <w:spacing w:val="2"/>
                <w:szCs w:val="28"/>
                <w:rtl/>
              </w:rPr>
              <w:t>عتداء على النفس الإنسانية، وحمى عرضه، ومنحه حرية لا</w:t>
            </w:r>
            <w:r>
              <w:rPr>
                <w:rFonts w:hint="cs"/>
                <w:spacing w:val="2"/>
                <w:szCs w:val="28"/>
                <w:rtl/>
              </w:rPr>
              <w:t xml:space="preserve"> </w:t>
            </w:r>
            <w:r>
              <w:rPr>
                <w:spacing w:val="2"/>
                <w:szCs w:val="28"/>
                <w:rtl/>
              </w:rPr>
              <w:t>يجوز ال</w:t>
            </w:r>
            <w:r>
              <w:rPr>
                <w:rFonts w:hint="cs"/>
                <w:spacing w:val="2"/>
                <w:szCs w:val="28"/>
                <w:rtl/>
              </w:rPr>
              <w:t>ا</w:t>
            </w:r>
            <w:r>
              <w:rPr>
                <w:spacing w:val="2"/>
                <w:szCs w:val="28"/>
                <w:rtl/>
              </w:rPr>
              <w:t>عتداء عليها، وساوى بينهم ولم يفضل بينهم بلون أو نسب</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تكريم الإنسان</w:t>
            </w:r>
          </w:p>
        </w:tc>
        <w:tc>
          <w:tcPr>
            <w:tcW w:w="1562" w:type="dxa"/>
          </w:tcPr>
          <w:p w:rsidR="00E5404D" w:rsidRDefault="00E5404D">
            <w:pPr>
              <w:keepNext/>
              <w:keepLines/>
              <w:autoSpaceDE w:val="0"/>
              <w:autoSpaceDN w:val="0"/>
              <w:adjustRightInd w:val="0"/>
              <w:spacing w:before="0" w:after="0" w:line="300" w:lineRule="exact"/>
              <w:jc w:val="both"/>
              <w:rPr>
                <w:szCs w:val="28"/>
              </w:rPr>
            </w:pPr>
          </w:p>
        </w:tc>
        <w:tc>
          <w:tcPr>
            <w:tcW w:w="1498" w:type="dxa"/>
            <w:vMerge/>
          </w:tcPr>
          <w:p w:rsidR="00E5404D" w:rsidRDefault="00E5404D">
            <w:pPr>
              <w:autoSpaceDE w:val="0"/>
              <w:autoSpaceDN w:val="0"/>
              <w:adjustRightInd w:val="0"/>
              <w:spacing w:before="0" w:after="0" w:line="300" w:lineRule="exact"/>
              <w:jc w:val="both"/>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szCs w:val="28"/>
              </w:rPr>
            </w:pPr>
            <w:r>
              <w:rPr>
                <w:szCs w:val="28"/>
                <w:rtl/>
              </w:rPr>
              <w:t>درس يبين أدب المسلم في تعامله مع الناس وذلك بحث</w:t>
            </w:r>
            <w:r>
              <w:rPr>
                <w:rFonts w:hint="cs"/>
                <w:szCs w:val="28"/>
                <w:rtl/>
              </w:rPr>
              <w:t>ّ</w:t>
            </w:r>
            <w:r>
              <w:rPr>
                <w:szCs w:val="28"/>
                <w:rtl/>
              </w:rPr>
              <w:t xml:space="preserve">ه على </w:t>
            </w:r>
            <w:r>
              <w:rPr>
                <w:rFonts w:hint="cs"/>
                <w:szCs w:val="28"/>
                <w:rtl/>
              </w:rPr>
              <w:t>أ</w:t>
            </w:r>
            <w:r>
              <w:rPr>
                <w:szCs w:val="28"/>
                <w:rtl/>
              </w:rPr>
              <w:t>ن يكون عدلاً معهم لطيفاً رفيقاً بهم</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آداب التعامل</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p>
        </w:tc>
        <w:tc>
          <w:tcPr>
            <w:tcW w:w="1498" w:type="dxa"/>
          </w:tcPr>
          <w:p w:rsidR="00E5404D" w:rsidRDefault="00E5404D">
            <w:pPr>
              <w:autoSpaceDE w:val="0"/>
              <w:autoSpaceDN w:val="0"/>
              <w:adjustRightInd w:val="0"/>
              <w:spacing w:before="0" w:after="0" w:line="300" w:lineRule="exact"/>
              <w:jc w:val="both"/>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pacing w:val="0"/>
                <w:szCs w:val="28"/>
              </w:rPr>
            </w:pPr>
            <w:r>
              <w:rPr>
                <w:rFonts w:hint="cs"/>
                <w:spacing w:val="0"/>
                <w:szCs w:val="28"/>
                <w:rtl/>
              </w:rPr>
              <w:t>درس يبرز دعوة الرسول (ص) للناس دون تمييز في ذلك بين جنس وآخر، أو عرق وآخر</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عرض الإسلام الوفود</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السابع</w:t>
            </w:r>
          </w:p>
        </w:tc>
        <w:tc>
          <w:tcPr>
            <w:tcW w:w="1498" w:type="dxa"/>
          </w:tcPr>
          <w:p w:rsidR="00E5404D" w:rsidRDefault="00E5404D">
            <w:pPr>
              <w:autoSpaceDE w:val="0"/>
              <w:autoSpaceDN w:val="0"/>
              <w:adjustRightInd w:val="0"/>
              <w:spacing w:before="0" w:after="0" w:line="300" w:lineRule="exact"/>
              <w:jc w:val="both"/>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pacing w:val="0"/>
                <w:szCs w:val="28"/>
              </w:rPr>
            </w:pPr>
            <w:r>
              <w:rPr>
                <w:rFonts w:hint="cs"/>
                <w:spacing w:val="0"/>
                <w:szCs w:val="28"/>
                <w:rtl/>
              </w:rPr>
              <w:t>تفسير قرآني يؤكد على وحدة الأصل الإنساني، وأن الكرامة إنما مردها إلى طاعة الله</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إن أكرمكم عند الله</w:t>
            </w:r>
          </w:p>
        </w:tc>
        <w:tc>
          <w:tcPr>
            <w:tcW w:w="1562" w:type="dxa"/>
          </w:tcPr>
          <w:p w:rsidR="00E5404D" w:rsidRDefault="00E5404D">
            <w:pPr>
              <w:keepNext/>
              <w:keepLines/>
              <w:autoSpaceDE w:val="0"/>
              <w:autoSpaceDN w:val="0"/>
              <w:adjustRightInd w:val="0"/>
              <w:spacing w:before="0" w:after="0" w:line="300" w:lineRule="exact"/>
              <w:jc w:val="left"/>
              <w:rPr>
                <w:rFonts w:hint="cs"/>
                <w:szCs w:val="28"/>
              </w:rPr>
            </w:pPr>
            <w:r>
              <w:rPr>
                <w:rFonts w:hint="cs"/>
                <w:szCs w:val="28"/>
                <w:rtl/>
              </w:rPr>
              <w:t>الثامن، ج 2</w:t>
            </w:r>
          </w:p>
        </w:tc>
        <w:tc>
          <w:tcPr>
            <w:tcW w:w="1498" w:type="dxa"/>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شرح حديث شريف لإبراز مساواة الناس أمام القانون</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الناس سواء أمام القانون</w:t>
            </w:r>
          </w:p>
        </w:tc>
        <w:tc>
          <w:tcPr>
            <w:tcW w:w="1562" w:type="dxa"/>
          </w:tcPr>
          <w:p w:rsidR="00E5404D" w:rsidRDefault="00E5404D">
            <w:pPr>
              <w:keepNext/>
              <w:keepLines/>
              <w:autoSpaceDE w:val="0"/>
              <w:autoSpaceDN w:val="0"/>
              <w:adjustRightInd w:val="0"/>
              <w:spacing w:before="0" w:after="0" w:line="300" w:lineRule="exact"/>
              <w:jc w:val="left"/>
              <w:rPr>
                <w:rFonts w:hint="cs"/>
                <w:szCs w:val="28"/>
              </w:rPr>
            </w:pPr>
            <w:r>
              <w:rPr>
                <w:rFonts w:hint="cs"/>
                <w:szCs w:val="28"/>
                <w:rtl/>
              </w:rPr>
              <w:t>التاسع، ج 2</w:t>
            </w:r>
          </w:p>
        </w:tc>
        <w:tc>
          <w:tcPr>
            <w:tcW w:w="1498" w:type="dxa"/>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درس يبين دعوة العقيدة إلى مجتمع إنساني متعاون ومتراحم</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أثر العقيدة في المجتمع</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العاشر، ج 2</w:t>
            </w:r>
          </w:p>
        </w:tc>
        <w:tc>
          <w:tcPr>
            <w:tcW w:w="1498" w:type="dxa"/>
          </w:tcPr>
          <w:p w:rsidR="00E5404D" w:rsidRDefault="00E5404D">
            <w:pPr>
              <w:autoSpaceDE w:val="0"/>
              <w:autoSpaceDN w:val="0"/>
              <w:adjustRightInd w:val="0"/>
              <w:spacing w:before="0" w:after="0" w:line="300" w:lineRule="exact"/>
              <w:jc w:val="left"/>
              <w:rPr>
                <w:spacing w:val="0"/>
                <w:szCs w:val="28"/>
              </w:rPr>
            </w:pPr>
          </w:p>
        </w:tc>
      </w:tr>
      <w:tr w:rsidR="00E5404D" w:rsidTr="00E5404D">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درس مكتمل من خلال حديث نبوي يبين حق الصغير والكبير</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رحمة الصغير واحترام الكبير</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الثالث</w:t>
            </w:r>
          </w:p>
        </w:tc>
        <w:tc>
          <w:tcPr>
            <w:tcW w:w="1498" w:type="dxa"/>
          </w:tcPr>
          <w:p w:rsidR="00E5404D" w:rsidRDefault="00E5404D">
            <w:pPr>
              <w:autoSpaceDE w:val="0"/>
              <w:autoSpaceDN w:val="0"/>
              <w:adjustRightInd w:val="0"/>
              <w:spacing w:before="0" w:after="0" w:line="300" w:lineRule="exact"/>
              <w:jc w:val="left"/>
              <w:rPr>
                <w:rFonts w:hint="cs"/>
                <w:spacing w:val="0"/>
                <w:szCs w:val="28"/>
              </w:rPr>
            </w:pPr>
            <w:r>
              <w:rPr>
                <w:rFonts w:hint="cs"/>
                <w:spacing w:val="0"/>
                <w:szCs w:val="28"/>
                <w:rtl/>
              </w:rPr>
              <w:t>الحقوق</w:t>
            </w: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فقرة فيها دعوة إلى رحمة كل من في الأرض، وهي معالجة انطلقت من مفهوم حديث نبوي</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الرحمة</w:t>
            </w:r>
          </w:p>
        </w:tc>
        <w:tc>
          <w:tcPr>
            <w:tcW w:w="1562" w:type="dxa"/>
          </w:tcPr>
          <w:p w:rsidR="00E5404D" w:rsidRDefault="00E5404D">
            <w:pPr>
              <w:keepNext/>
              <w:keepLines/>
              <w:autoSpaceDE w:val="0"/>
              <w:autoSpaceDN w:val="0"/>
              <w:adjustRightInd w:val="0"/>
              <w:spacing w:before="0" w:after="0" w:line="300" w:lineRule="exact"/>
              <w:jc w:val="both"/>
              <w:rPr>
                <w:szCs w:val="28"/>
              </w:rPr>
            </w:pPr>
          </w:p>
        </w:tc>
        <w:tc>
          <w:tcPr>
            <w:tcW w:w="1498" w:type="dxa"/>
            <w:vMerge w:val="restart"/>
          </w:tcPr>
          <w:p w:rsidR="00E5404D" w:rsidRDefault="00E5404D">
            <w:pPr>
              <w:autoSpaceDE w:val="0"/>
              <w:autoSpaceDN w:val="0"/>
              <w:adjustRightInd w:val="0"/>
              <w:spacing w:before="0" w:after="0" w:line="300" w:lineRule="exact"/>
              <w:jc w:val="both"/>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درس كامل عن الحقوق التي يلتزمها المسلم مع جاره مهما كان، مسلماً، أو غيره</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حقوق الجار</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الرابع</w:t>
            </w:r>
          </w:p>
        </w:tc>
        <w:tc>
          <w:tcPr>
            <w:tcW w:w="1498" w:type="dxa"/>
            <w:vMerge/>
          </w:tcPr>
          <w:p w:rsidR="00E5404D" w:rsidRDefault="00E5404D">
            <w:pPr>
              <w:autoSpaceDE w:val="0"/>
              <w:autoSpaceDN w:val="0"/>
              <w:adjustRightInd w:val="0"/>
              <w:spacing w:before="0" w:after="0" w:line="300" w:lineRule="exact"/>
              <w:jc w:val="both"/>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درس مكتمل من خلال حديث نبوي شريف يبين حق الصغير والكبير</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احترام الصغير للكبير</w:t>
            </w:r>
          </w:p>
        </w:tc>
        <w:tc>
          <w:tcPr>
            <w:tcW w:w="1562" w:type="dxa"/>
          </w:tcPr>
          <w:p w:rsidR="00E5404D" w:rsidRDefault="00E5404D">
            <w:pPr>
              <w:keepNext/>
              <w:keepLines/>
              <w:autoSpaceDE w:val="0"/>
              <w:autoSpaceDN w:val="0"/>
              <w:adjustRightInd w:val="0"/>
              <w:spacing w:before="0" w:after="0" w:line="300" w:lineRule="exact"/>
              <w:jc w:val="both"/>
              <w:rPr>
                <w:szCs w:val="28"/>
              </w:rPr>
            </w:pP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درس عن حقوق وواجبات اجتماعية يؤديها المسلم اتجاه أخيه</w:t>
            </w:r>
          </w:p>
        </w:tc>
        <w:tc>
          <w:tcPr>
            <w:tcW w:w="2880"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من توجيهات الرسول</w:t>
            </w:r>
          </w:p>
        </w:tc>
        <w:tc>
          <w:tcPr>
            <w:tcW w:w="1562" w:type="dxa"/>
          </w:tcPr>
          <w:p w:rsidR="00E5404D" w:rsidRDefault="00E5404D">
            <w:pPr>
              <w:keepNext/>
              <w:keepLines/>
              <w:autoSpaceDE w:val="0"/>
              <w:autoSpaceDN w:val="0"/>
              <w:adjustRightInd w:val="0"/>
              <w:spacing w:before="0" w:after="0" w:line="300" w:lineRule="exact"/>
              <w:jc w:val="both"/>
              <w:rPr>
                <w:rFonts w:hint="cs"/>
                <w:szCs w:val="28"/>
              </w:rPr>
            </w:pPr>
            <w:r>
              <w:rPr>
                <w:rFonts w:hint="cs"/>
                <w:szCs w:val="28"/>
                <w:rtl/>
              </w:rPr>
              <w:t>الخامس</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درسان في الوحدة عالجا أهمية الصدقة على المحتاجين، ومساعدة الضعيف معنوياً</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وحدة: الأخلاق والتهذيب</w:t>
            </w:r>
          </w:p>
        </w:tc>
        <w:tc>
          <w:tcPr>
            <w:tcW w:w="156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السادس</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نص قرآني يعرض أهمية الالتزام بأدب الإسلام مع الآخرين، وذلك بترك سوء الظن، وتجنب تتبع عوراتهم، وترك الغيبة</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آداب اجتماعية</w:t>
            </w:r>
          </w:p>
        </w:tc>
        <w:tc>
          <w:tcPr>
            <w:tcW w:w="156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السابع</w:t>
            </w:r>
          </w:p>
        </w:tc>
        <w:tc>
          <w:tcPr>
            <w:tcW w:w="1498" w:type="dxa"/>
            <w:vMerge w:val="restart"/>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فقرة عن أهمية إعطاء العامل حقوقه وردت ضمن حديث نبوي شريف</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من مكارم الأخلاق</w:t>
            </w:r>
          </w:p>
        </w:tc>
        <w:tc>
          <w:tcPr>
            <w:tcW w:w="156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الثامن، ج 2</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pacing w:val="0"/>
                <w:szCs w:val="28"/>
                <w:rtl/>
              </w:rPr>
            </w:pPr>
            <w:r>
              <w:rPr>
                <w:rFonts w:hint="cs"/>
                <w:spacing w:val="0"/>
                <w:szCs w:val="28"/>
                <w:rtl/>
              </w:rPr>
              <w:t>درس يبرز حقوق العامل وواجباته في الإسلام</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مكانة العامل في الإسلام</w:t>
            </w:r>
          </w:p>
        </w:tc>
        <w:tc>
          <w:tcPr>
            <w:tcW w:w="1562" w:type="dxa"/>
          </w:tcPr>
          <w:p w:rsidR="00E5404D" w:rsidRDefault="00E5404D">
            <w:pPr>
              <w:keepNext/>
              <w:keepLines/>
              <w:autoSpaceDE w:val="0"/>
              <w:autoSpaceDN w:val="0"/>
              <w:adjustRightInd w:val="0"/>
              <w:spacing w:before="0" w:after="0" w:line="300" w:lineRule="exact"/>
              <w:jc w:val="both"/>
              <w:rPr>
                <w:rFonts w:hint="cs"/>
                <w:szCs w:val="28"/>
                <w:rtl/>
              </w:rPr>
            </w:pP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نصان قرآنيان يعرضان أهمية الالتزام بأدب الإسلام مع الآخرين وذلك بالابتعاد عن السخرية من الآخرين. والتنابذ بترك سوء الظن، تجنب تتبع عوراتهم، وترك الغيبة</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آفات اجتماعية</w:t>
            </w:r>
          </w:p>
        </w:tc>
        <w:tc>
          <w:tcPr>
            <w:tcW w:w="156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العاشر، ج 1</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درس يبرز حقوق المرأة في الإسلام</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مكانة المرأة في الإسلام</w:t>
            </w:r>
          </w:p>
        </w:tc>
        <w:tc>
          <w:tcPr>
            <w:tcW w:w="156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العاشر، ج 2</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حديث شريف يحرم المسلم، وإفشاء سره</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خير المسلمين</w:t>
            </w:r>
          </w:p>
        </w:tc>
        <w:tc>
          <w:tcPr>
            <w:tcW w:w="1562" w:type="dxa"/>
          </w:tcPr>
          <w:p w:rsidR="00E5404D" w:rsidRDefault="00E5404D">
            <w:pPr>
              <w:keepNext/>
              <w:keepLines/>
              <w:autoSpaceDE w:val="0"/>
              <w:autoSpaceDN w:val="0"/>
              <w:adjustRightInd w:val="0"/>
              <w:spacing w:before="0" w:after="0" w:line="300" w:lineRule="exact"/>
              <w:jc w:val="both"/>
              <w:rPr>
                <w:rFonts w:hint="cs"/>
                <w:spacing w:val="0"/>
                <w:szCs w:val="28"/>
                <w:rtl/>
              </w:rPr>
            </w:pPr>
            <w:r>
              <w:rPr>
                <w:rFonts w:hint="cs"/>
                <w:spacing w:val="0"/>
                <w:szCs w:val="28"/>
                <w:rtl/>
              </w:rPr>
              <w:t>الثاني عشر، ج 1</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حديث شريف يدعو إلى تجنب الأذى المادي والمعنوي على كل الناس</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حرمة الإيذاء</w:t>
            </w:r>
          </w:p>
        </w:tc>
        <w:tc>
          <w:tcPr>
            <w:tcW w:w="1562" w:type="dxa"/>
          </w:tcPr>
          <w:p w:rsidR="00E5404D" w:rsidRDefault="00E5404D">
            <w:pPr>
              <w:keepNext/>
              <w:keepLines/>
              <w:autoSpaceDE w:val="0"/>
              <w:autoSpaceDN w:val="0"/>
              <w:adjustRightInd w:val="0"/>
              <w:spacing w:before="0" w:after="0" w:line="300" w:lineRule="exact"/>
              <w:jc w:val="both"/>
              <w:rPr>
                <w:rFonts w:hint="cs"/>
                <w:spacing w:val="0"/>
                <w:szCs w:val="28"/>
                <w:rtl/>
              </w:rPr>
            </w:pP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حديث شريف يعدد حقوق المسلم على أخيه المسلم والمتمثلة في مبادرته بالتحية، وإجابة دعوته، ونصحه، وتشميته، وعيادته عند المرض، وتشييع جنازته</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حق المسلم على المسلم</w:t>
            </w:r>
          </w:p>
        </w:tc>
        <w:tc>
          <w:tcPr>
            <w:tcW w:w="1562" w:type="dxa"/>
            <w:vMerge w:val="restart"/>
          </w:tcPr>
          <w:p w:rsidR="00E5404D" w:rsidRDefault="00E5404D">
            <w:pPr>
              <w:keepNext/>
              <w:keepLines/>
              <w:autoSpaceDE w:val="0"/>
              <w:autoSpaceDN w:val="0"/>
              <w:adjustRightInd w:val="0"/>
              <w:spacing w:before="0" w:after="0" w:line="300" w:lineRule="exact"/>
              <w:jc w:val="both"/>
              <w:rPr>
                <w:rFonts w:hint="cs"/>
                <w:spacing w:val="0"/>
                <w:szCs w:val="28"/>
                <w:rtl/>
              </w:rPr>
            </w:pPr>
            <w:r>
              <w:rPr>
                <w:rFonts w:hint="cs"/>
                <w:spacing w:val="0"/>
                <w:szCs w:val="28"/>
                <w:rtl/>
              </w:rPr>
              <w:t>الثاني، ج 2</w:t>
            </w:r>
          </w:p>
        </w:tc>
        <w:tc>
          <w:tcPr>
            <w:tcW w:w="1498" w:type="dxa"/>
            <w:vMerge/>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pacing w:val="0"/>
                <w:szCs w:val="28"/>
                <w:rtl/>
              </w:rPr>
            </w:pPr>
            <w:r>
              <w:rPr>
                <w:rFonts w:hint="cs"/>
                <w:spacing w:val="0"/>
                <w:szCs w:val="28"/>
                <w:rtl/>
              </w:rPr>
              <w:t>درس يبرز حقوق المرأة وواجباتها في الإسلام</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المرأة في الإسلام</w:t>
            </w:r>
          </w:p>
        </w:tc>
        <w:tc>
          <w:tcPr>
            <w:tcW w:w="1562" w:type="dxa"/>
            <w:vMerge/>
          </w:tcPr>
          <w:p w:rsidR="00E5404D" w:rsidRDefault="00E5404D">
            <w:pPr>
              <w:keepNext/>
              <w:keepLines/>
              <w:autoSpaceDE w:val="0"/>
              <w:autoSpaceDN w:val="0"/>
              <w:adjustRightInd w:val="0"/>
              <w:spacing w:before="0" w:after="0" w:line="300" w:lineRule="exact"/>
              <w:jc w:val="both"/>
              <w:rPr>
                <w:rFonts w:hint="cs"/>
                <w:spacing w:val="0"/>
                <w:szCs w:val="28"/>
                <w:rtl/>
              </w:rPr>
            </w:pPr>
          </w:p>
        </w:tc>
        <w:tc>
          <w:tcPr>
            <w:tcW w:w="1498" w:type="dxa"/>
          </w:tcPr>
          <w:p w:rsidR="00E5404D" w:rsidRDefault="00E5404D">
            <w:pPr>
              <w:autoSpaceDE w:val="0"/>
              <w:autoSpaceDN w:val="0"/>
              <w:adjustRightInd w:val="0"/>
              <w:spacing w:before="0" w:after="0" w:line="300" w:lineRule="exact"/>
              <w:jc w:val="left"/>
              <w:rPr>
                <w:spacing w:val="0"/>
                <w:szCs w:val="28"/>
              </w:rPr>
            </w:pPr>
          </w:p>
        </w:tc>
      </w:tr>
      <w:tr w:rsidR="00E5404D" w:rsidTr="00E5404D">
        <w:trPr>
          <w:cantSplit/>
        </w:trPr>
        <w:tc>
          <w:tcPr>
            <w:tcW w:w="3522"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درس يعرف كلا الزوجين بحقوقهما وواجباتهما تجاه الأسرة</w:t>
            </w:r>
          </w:p>
        </w:tc>
        <w:tc>
          <w:tcPr>
            <w:tcW w:w="2880" w:type="dxa"/>
          </w:tcPr>
          <w:p w:rsidR="00E5404D" w:rsidRDefault="00E5404D">
            <w:pPr>
              <w:keepNext/>
              <w:keepLines/>
              <w:autoSpaceDE w:val="0"/>
              <w:autoSpaceDN w:val="0"/>
              <w:adjustRightInd w:val="0"/>
              <w:spacing w:before="0" w:after="0" w:line="300" w:lineRule="exact"/>
              <w:jc w:val="both"/>
              <w:rPr>
                <w:rFonts w:hint="cs"/>
                <w:szCs w:val="28"/>
                <w:rtl/>
              </w:rPr>
            </w:pPr>
            <w:r>
              <w:rPr>
                <w:rFonts w:hint="cs"/>
                <w:szCs w:val="28"/>
                <w:rtl/>
              </w:rPr>
              <w:t>نظام الأسرة في الإسلام</w:t>
            </w:r>
          </w:p>
        </w:tc>
        <w:tc>
          <w:tcPr>
            <w:tcW w:w="1562" w:type="dxa"/>
            <w:vMerge/>
          </w:tcPr>
          <w:p w:rsidR="00E5404D" w:rsidRDefault="00E5404D">
            <w:pPr>
              <w:keepNext/>
              <w:keepLines/>
              <w:autoSpaceDE w:val="0"/>
              <w:autoSpaceDN w:val="0"/>
              <w:adjustRightInd w:val="0"/>
              <w:spacing w:before="0" w:after="0" w:line="300" w:lineRule="exact"/>
              <w:jc w:val="both"/>
              <w:rPr>
                <w:rFonts w:hint="cs"/>
                <w:spacing w:val="0"/>
                <w:szCs w:val="28"/>
                <w:rtl/>
              </w:rPr>
            </w:pPr>
          </w:p>
        </w:tc>
        <w:tc>
          <w:tcPr>
            <w:tcW w:w="1498" w:type="dxa"/>
          </w:tcPr>
          <w:p w:rsidR="00E5404D" w:rsidRDefault="00E5404D">
            <w:pPr>
              <w:autoSpaceDE w:val="0"/>
              <w:autoSpaceDN w:val="0"/>
              <w:adjustRightInd w:val="0"/>
              <w:spacing w:before="0" w:after="0" w:line="300" w:lineRule="exact"/>
              <w:jc w:val="left"/>
              <w:rPr>
                <w:spacing w:val="0"/>
                <w:szCs w:val="28"/>
              </w:rPr>
            </w:pPr>
          </w:p>
        </w:tc>
      </w:tr>
    </w:tbl>
    <w:p w:rsidR="00000000" w:rsidRDefault="00E5404D">
      <w:pPr>
        <w:spacing w:line="380" w:lineRule="exact"/>
        <w:jc w:val="both"/>
        <w:rPr>
          <w:rFonts w:hint="cs"/>
          <w:b/>
          <w:bCs/>
          <w:rtl/>
        </w:rPr>
      </w:pPr>
      <w:r>
        <w:rPr>
          <w:rFonts w:hint="cs"/>
          <w:b/>
          <w:bCs/>
          <w:rtl/>
        </w:rPr>
        <w:t>الخلاصة</w:t>
      </w:r>
    </w:p>
    <w:p w:rsidR="00000000" w:rsidRDefault="00E5404D">
      <w:pPr>
        <w:spacing w:before="0" w:line="380" w:lineRule="exact"/>
        <w:jc w:val="both"/>
        <w:rPr>
          <w:rFonts w:hint="cs"/>
          <w:b/>
          <w:rtl/>
        </w:rPr>
      </w:pPr>
      <w:r>
        <w:rPr>
          <w:rFonts w:hint="cs"/>
          <w:b/>
          <w:rtl/>
        </w:rPr>
        <w:t>89-</w:t>
      </w:r>
      <w:r>
        <w:rPr>
          <w:rFonts w:hint="cs"/>
          <w:b/>
          <w:rtl/>
        </w:rPr>
        <w:tab/>
        <w:t>وإذ تقدم سلطنة عُمان تقريرها الأول هذا بموجب المادة 9 من الاتفاقية الدولية للقضاء على جميع أشكال التمييز العنصري، فهي تشعر أكثر من أي وقت مضى أنها معنية بأن تكون ممارسات وأعمال التمييز العنصري بجميع أشكاله، أياً كانت الجهة التي تصدر عنها هذه ا</w:t>
      </w:r>
      <w:r>
        <w:rPr>
          <w:rFonts w:hint="cs"/>
          <w:b/>
          <w:rtl/>
        </w:rPr>
        <w:t xml:space="preserve">لأعمال والممارسات، مدانة على جميع الصعد، وفي نفس الوقت فهي حريصة على أن تتحرر كافة المجتمعات من هذه الآفة اللاإنسانية، وعلى أن يخلو المجتمع </w:t>
      </w:r>
      <w:proofErr w:type="spellStart"/>
      <w:r>
        <w:rPr>
          <w:rFonts w:hint="cs"/>
          <w:b/>
          <w:rtl/>
        </w:rPr>
        <w:t>العماني</w:t>
      </w:r>
      <w:proofErr w:type="spellEnd"/>
      <w:r>
        <w:rPr>
          <w:rFonts w:hint="cs"/>
          <w:b/>
          <w:rtl/>
        </w:rPr>
        <w:t xml:space="preserve"> منها مطلقاً من باب أولي. لقد لعبت تعاليم الدين الإسلامي </w:t>
      </w:r>
      <w:proofErr w:type="spellStart"/>
      <w:r>
        <w:rPr>
          <w:rFonts w:hint="cs"/>
          <w:b/>
          <w:rtl/>
        </w:rPr>
        <w:t>المتجذرة</w:t>
      </w:r>
      <w:proofErr w:type="spellEnd"/>
      <w:r>
        <w:rPr>
          <w:rFonts w:hint="cs"/>
          <w:b/>
          <w:rtl/>
        </w:rPr>
        <w:t xml:space="preserve"> في المجتمع </w:t>
      </w:r>
      <w:proofErr w:type="spellStart"/>
      <w:r>
        <w:rPr>
          <w:rFonts w:hint="cs"/>
          <w:b/>
          <w:rtl/>
        </w:rPr>
        <w:t>العماني</w:t>
      </w:r>
      <w:proofErr w:type="spellEnd"/>
      <w:r>
        <w:rPr>
          <w:rFonts w:hint="cs"/>
          <w:b/>
          <w:rtl/>
        </w:rPr>
        <w:t>، والتي تستهجن التفرقة بي</w:t>
      </w:r>
      <w:r>
        <w:rPr>
          <w:rFonts w:hint="cs"/>
          <w:b/>
          <w:rtl/>
        </w:rPr>
        <w:t xml:space="preserve">ن الناس والتمييز بينهم إلا بالتقوى والعمل الصالح، فكانت بمثابة صمام أمان حالت دون إصابة هذا المجتمع المحافظ بهذا الوباء. على أن الدولة، إدراكاً منها بأن القانون كفيل بردع من لم يردعه وازعه الديني، فاتخذت سلسلة من القوانين والتدابير المبينة أعلاه، حتى تضفي </w:t>
      </w:r>
      <w:r>
        <w:rPr>
          <w:rFonts w:hint="cs"/>
          <w:b/>
          <w:rtl/>
        </w:rPr>
        <w:t>على هذه الأفعال والممارسات التمييزية صفة الأعمال الشنيعة التي ينكرها الدين الإسلامي ويعاقب عليها القانون.</w:t>
      </w:r>
    </w:p>
    <w:p w:rsidR="00000000" w:rsidRDefault="00E5404D">
      <w:pPr>
        <w:spacing w:before="0" w:line="380" w:lineRule="exact"/>
        <w:jc w:val="both"/>
        <w:rPr>
          <w:rFonts w:hint="cs"/>
          <w:b/>
          <w:rtl/>
        </w:rPr>
      </w:pPr>
      <w:r>
        <w:rPr>
          <w:rFonts w:hint="cs"/>
          <w:b/>
          <w:rtl/>
        </w:rPr>
        <w:t>90-</w:t>
      </w:r>
      <w:r>
        <w:rPr>
          <w:rFonts w:hint="cs"/>
          <w:b/>
          <w:rtl/>
        </w:rPr>
        <w:tab/>
        <w:t>وبقدر انتفاء حالات التمييز العنصري في السلطنة، بقدر ما تحرص السلطات المعنية فيها على اجتثاث دابر هذه الأفعال والممارسات وعدم التساهل مع مرتكبيها ب</w:t>
      </w:r>
      <w:r>
        <w:rPr>
          <w:rFonts w:hint="cs"/>
          <w:b/>
          <w:rtl/>
        </w:rPr>
        <w:t>اعتبار هذه الأفعال والممارسات شاذة ومنفرة في المجتمع وعامل تفرقة من شأنه أن يهدد تماسكه ويبث فيه الضغينة والكراهية، وتفتخر السلطنة بالطفرة الهائلة التي حققتها في ظرف وجيز في طريق بناء دولة عصرية بمؤسسات عصرية يسودها حكم القانون والعدل والمساواة.</w:t>
      </w:r>
    </w:p>
    <w:p w:rsidR="00000000" w:rsidRDefault="00E5404D">
      <w:pPr>
        <w:spacing w:before="0" w:line="380" w:lineRule="exact"/>
        <w:jc w:val="both"/>
        <w:rPr>
          <w:rFonts w:hint="cs"/>
          <w:b/>
          <w:bCs/>
          <w:rtl/>
        </w:rPr>
      </w:pPr>
      <w:r>
        <w:rPr>
          <w:rFonts w:hint="cs"/>
          <w:b/>
          <w:bCs/>
          <w:rtl/>
        </w:rPr>
        <w:t>المراجع</w:t>
      </w:r>
    </w:p>
    <w:p w:rsidR="00000000" w:rsidRDefault="00E5404D">
      <w:pPr>
        <w:spacing w:before="0" w:after="120" w:line="360" w:lineRule="exact"/>
        <w:jc w:val="both"/>
        <w:rPr>
          <w:rFonts w:hint="cs"/>
          <w:rtl/>
        </w:rPr>
      </w:pPr>
      <w:r>
        <w:rPr>
          <w:rFonts w:hint="cs"/>
          <w:rtl/>
        </w:rPr>
        <w:t>1-</w:t>
      </w:r>
      <w:r>
        <w:rPr>
          <w:rFonts w:hint="cs"/>
          <w:rtl/>
        </w:rPr>
        <w:tab/>
        <w:t>النظام الأساسي للدولة</w:t>
      </w:r>
    </w:p>
    <w:p w:rsidR="00000000" w:rsidRDefault="00E5404D">
      <w:pPr>
        <w:spacing w:before="0" w:after="120" w:line="360" w:lineRule="exact"/>
        <w:jc w:val="both"/>
        <w:rPr>
          <w:rFonts w:hint="cs"/>
          <w:rtl/>
        </w:rPr>
      </w:pPr>
      <w:r>
        <w:rPr>
          <w:rFonts w:hint="cs"/>
          <w:rtl/>
        </w:rPr>
        <w:t>2-</w:t>
      </w:r>
      <w:r>
        <w:rPr>
          <w:rFonts w:hint="cs"/>
          <w:rtl/>
        </w:rPr>
        <w:tab/>
        <w:t xml:space="preserve">قانون الجزاء </w:t>
      </w:r>
      <w:proofErr w:type="spellStart"/>
      <w:r>
        <w:rPr>
          <w:rFonts w:hint="cs"/>
          <w:rtl/>
        </w:rPr>
        <w:t>العماني</w:t>
      </w:r>
      <w:proofErr w:type="spellEnd"/>
    </w:p>
    <w:p w:rsidR="00000000" w:rsidRDefault="00E5404D">
      <w:pPr>
        <w:spacing w:before="0" w:after="120" w:line="360" w:lineRule="exact"/>
        <w:jc w:val="both"/>
        <w:rPr>
          <w:rFonts w:hint="cs"/>
          <w:rtl/>
        </w:rPr>
      </w:pPr>
      <w:r>
        <w:rPr>
          <w:rFonts w:hint="cs"/>
          <w:rtl/>
        </w:rPr>
        <w:t>3-</w:t>
      </w:r>
      <w:r>
        <w:rPr>
          <w:rFonts w:hint="cs"/>
          <w:rtl/>
        </w:rPr>
        <w:tab/>
        <w:t xml:space="preserve">قانون تنظيم الجنسية </w:t>
      </w:r>
      <w:proofErr w:type="spellStart"/>
      <w:r>
        <w:rPr>
          <w:rFonts w:hint="cs"/>
          <w:rtl/>
        </w:rPr>
        <w:t>العمانية</w:t>
      </w:r>
      <w:proofErr w:type="spellEnd"/>
    </w:p>
    <w:p w:rsidR="00000000" w:rsidRDefault="00E5404D">
      <w:pPr>
        <w:spacing w:before="0" w:after="120" w:line="360" w:lineRule="exact"/>
        <w:jc w:val="both"/>
        <w:rPr>
          <w:rFonts w:hint="cs"/>
          <w:rtl/>
        </w:rPr>
      </w:pPr>
      <w:r>
        <w:rPr>
          <w:rFonts w:hint="cs"/>
          <w:rtl/>
        </w:rPr>
        <w:t>4-</w:t>
      </w:r>
      <w:r>
        <w:rPr>
          <w:rFonts w:hint="cs"/>
          <w:rtl/>
        </w:rPr>
        <w:tab/>
        <w:t>قانون الخدمة المدنية</w:t>
      </w:r>
    </w:p>
    <w:p w:rsidR="00000000" w:rsidRDefault="00E5404D">
      <w:pPr>
        <w:spacing w:before="0" w:after="120" w:line="360" w:lineRule="exact"/>
        <w:jc w:val="both"/>
        <w:rPr>
          <w:rFonts w:hint="cs"/>
          <w:rtl/>
        </w:rPr>
      </w:pPr>
      <w:r>
        <w:rPr>
          <w:rFonts w:hint="cs"/>
          <w:rtl/>
        </w:rPr>
        <w:t>5-</w:t>
      </w:r>
      <w:r>
        <w:rPr>
          <w:rFonts w:hint="cs"/>
          <w:rtl/>
        </w:rPr>
        <w:tab/>
        <w:t>قانون السلطة القضائي.</w:t>
      </w:r>
    </w:p>
    <w:p w:rsidR="00000000" w:rsidRDefault="00E5404D">
      <w:pPr>
        <w:spacing w:before="0" w:line="380" w:lineRule="exact"/>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404D">
    <w:pPr>
      <w:pStyle w:val="Footer"/>
      <w:bidi w:val="0"/>
      <w:jc w:val="right"/>
      <w:rPr>
        <w:rtl/>
        <w:lang w:eastAsia="en-US"/>
      </w:rPr>
    </w:pPr>
    <w:r>
      <w:rPr>
        <w:szCs w:val="22"/>
        <w:lang w:eastAsia="en-US"/>
      </w:rPr>
      <w:t>(A)     GE.06-41413    150606    190606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720" w:right="0"/>
        <w:rPr>
          <w:rFonts w:hint="cs"/>
          <w:rtl/>
        </w:rPr>
      </w:pPr>
      <w:r>
        <w:rPr>
          <w:rStyle w:val="FootnoteReference"/>
          <w:bCs w:val="0"/>
          <w:vertAlign w:val="baseline"/>
        </w:rPr>
        <w:t>*</w:t>
      </w:r>
      <w:r>
        <w:rPr>
          <w:rFonts w:hint="cs"/>
          <w:bCs/>
          <w:rtl/>
        </w:rPr>
        <w:tab/>
      </w:r>
      <w:r>
        <w:rPr>
          <w:rFonts w:hint="cs"/>
          <w:rtl/>
        </w:rPr>
        <w:t>هذه الوثيقة هي التقرير الدوري الأول لعمان المقرر تقديمه في 2 كانون الثاني/يناير 2004.</w:t>
      </w:r>
    </w:p>
  </w:footnote>
  <w:footnote w:id="2">
    <w:p w:rsidR="00000000" w:rsidRDefault="00000000">
      <w:pPr>
        <w:pStyle w:val="FootnoteText"/>
        <w:numPr>
          <w:ilvl w:val="0"/>
          <w:numId w:val="0"/>
        </w:numPr>
        <w:ind w:left="720" w:right="0"/>
        <w:rPr>
          <w:rFonts w:hint="cs"/>
          <w:rtl/>
        </w:rPr>
      </w:pPr>
      <w:r>
        <w:rPr>
          <w:rStyle w:val="FootnoteReference"/>
          <w:bCs w:val="0"/>
          <w:vertAlign w:val="baseline"/>
        </w:rPr>
        <w:t>**</w:t>
      </w:r>
      <w:r>
        <w:rPr>
          <w:rFonts w:hint="cs"/>
          <w:bCs/>
          <w:rtl/>
        </w:rPr>
        <w:tab/>
      </w:r>
      <w:r>
        <w:rPr>
          <w:rFonts w:hint="cs"/>
          <w:rtl/>
        </w:rPr>
        <w:t>لم يخضع هذا التقرير للتحرير قبل تقديمه للترجمة.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34"/>
    </w:tblGrid>
    <w:tr w:rsidR="00E5404D" w:rsidTr="00E5404D">
      <w:tblPrEx>
        <w:tblCellMar>
          <w:top w:w="0" w:type="dxa"/>
          <w:bottom w:w="0" w:type="dxa"/>
        </w:tblCellMar>
      </w:tblPrEx>
      <w:tc>
        <w:tcPr>
          <w:tcW w:w="1934" w:type="dxa"/>
        </w:tcPr>
        <w:p w:rsidR="00000000" w:rsidRDefault="00E5404D">
          <w:pPr>
            <w:pStyle w:val="Header"/>
            <w:bidi w:val="0"/>
          </w:pPr>
          <w:r>
            <w:t>CERD/C/OMN/1</w:t>
          </w:r>
        </w:p>
        <w:p w:rsidR="00000000" w:rsidRDefault="00E5404D">
          <w:pPr>
            <w:pStyle w:val="Header"/>
            <w:bidi w:val="0"/>
          </w:pPr>
          <w:r>
            <w:t xml:space="preserve">Page </w:t>
          </w:r>
          <w:r>
            <w:fldChar w:fldCharType="begin"/>
          </w:r>
          <w:r>
            <w:instrText xml:space="preserve"> PAGE  \* MERGEFORMAT </w:instrText>
          </w:r>
          <w:r>
            <w:fldChar w:fldCharType="separate"/>
          </w:r>
          <w:r>
            <w:t>6</w:t>
          </w:r>
          <w:r>
            <w:fldChar w:fldCharType="end"/>
          </w:r>
        </w:p>
      </w:tc>
    </w:tr>
  </w:tbl>
  <w:p w:rsidR="00000000" w:rsidRDefault="00E5404D">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404D">
    <w:pPr>
      <w:pStyle w:val="Header"/>
      <w:bidi w:val="0"/>
    </w:pPr>
    <w:r>
      <w:t>CERD/C/OMN/1</w:t>
    </w:r>
  </w:p>
  <w:p w:rsidR="00000000" w:rsidRDefault="00E5404D">
    <w:pPr>
      <w:pStyle w:val="Header"/>
      <w:bidi w:val="0"/>
    </w:pPr>
    <w:r>
      <w:t xml:space="preserve">Page </w:t>
    </w:r>
    <w:r>
      <w:fldChar w:fldCharType="begin"/>
    </w:r>
    <w:r>
      <w:instrText xml:space="preserve"> PAGE  \* MERGEFORMAT </w:instrText>
    </w:r>
    <w:r>
      <w:fldChar w:fldCharType="separate"/>
    </w:r>
    <w:r>
      <w:t>25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404D">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CERD</w:t>
    </w:r>
  </w:p>
  <w:p w:rsidR="00000000" w:rsidRDefault="00E5404D">
    <w:pPr>
      <w:pBdr>
        <w:bottom w:val="single" w:sz="6" w:space="1" w:color="auto"/>
      </w:pBdr>
      <w:bidi w:val="0"/>
      <w:spacing w:before="0" w:after="0"/>
      <w:rPr>
        <w:rFonts w:cs="Times New Roman"/>
        <w:szCs w:val="22"/>
        <w:lang w:eastAsia="en-US"/>
      </w:rPr>
    </w:pPr>
  </w:p>
  <w:p w:rsidR="00000000" w:rsidRDefault="00E5404D">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482305" r:id="rId2"/>
      </w:pict>
    </w:r>
  </w:p>
  <w:p w:rsidR="00000000" w:rsidRDefault="00E5404D">
    <w:pPr>
      <w:pStyle w:val="Header"/>
      <w:bidi w:val="0"/>
      <w:rPr>
        <w:szCs w:val="22"/>
        <w:lang w:eastAsia="en-US"/>
      </w:rPr>
    </w:pPr>
  </w:p>
  <w:p w:rsidR="00000000" w:rsidRDefault="00E5404D">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13.55pt;margin-top:.8pt;width:216.15pt;height:78.4pt;z-index:-2;mso-wrap-edited:f;mso-position-horizontal-relative:page" wrapcoords="-80 -372 -80 21972 21761 21972 21761 -372 -80 -372" filled="f" stroked="f" strokeweight="2.25pt">
          <v:textbox style="mso-next-textbox:#_x0000_s1026" inset="0,0,0,0">
            <w:txbxContent>
              <w:p w:rsidR="00000000" w:rsidRDefault="00E5404D">
                <w:pPr>
                  <w:spacing w:before="0" w:after="0" w:line="600" w:lineRule="exact"/>
                  <w:jc w:val="left"/>
                  <w:rPr>
                    <w:rFonts w:hint="cs"/>
                    <w:b/>
                    <w:bCs/>
                    <w:spacing w:val="0"/>
                    <w:sz w:val="50"/>
                    <w:szCs w:val="50"/>
                    <w:rtl/>
                  </w:rPr>
                </w:pPr>
                <w:r>
                  <w:rPr>
                    <w:rFonts w:hint="cs"/>
                    <w:b/>
                    <w:bCs/>
                    <w:spacing w:val="0"/>
                    <w:sz w:val="50"/>
                    <w:szCs w:val="50"/>
                    <w:rtl/>
                  </w:rPr>
                  <w:t>الاتفاقية الدوليـة للقضاء على جميع أشكال التمييز العنصري</w:t>
                </w:r>
              </w:p>
            </w:txbxContent>
          </v:textbox>
          <w10:wrap type="tight" anchorx="page"/>
        </v:shape>
      </w:pict>
    </w:r>
  </w:p>
  <w:p w:rsidR="00000000" w:rsidRDefault="00E5404D">
    <w:pPr>
      <w:pStyle w:val="Header"/>
      <w:bidi w:val="0"/>
      <w:rPr>
        <w:szCs w:val="22"/>
        <w:lang w:eastAsia="en-US"/>
      </w:rPr>
    </w:pPr>
  </w:p>
  <w:p w:rsidR="00000000" w:rsidRDefault="00E5404D">
    <w:pPr>
      <w:pStyle w:val="Header"/>
      <w:bidi w:val="0"/>
      <w:rPr>
        <w:szCs w:val="22"/>
        <w:lang w:eastAsia="en-US"/>
      </w:rPr>
    </w:pPr>
  </w:p>
  <w:p w:rsidR="00000000" w:rsidRDefault="00E5404D">
    <w:pPr>
      <w:pStyle w:val="Header"/>
      <w:bidi w:val="0"/>
      <w:rPr>
        <w:szCs w:val="22"/>
        <w:lang w:eastAsia="en-US"/>
      </w:rPr>
    </w:pPr>
  </w:p>
  <w:p w:rsidR="00000000" w:rsidRDefault="00E5404D">
    <w:pPr>
      <w:pStyle w:val="Header"/>
      <w:bidi w:val="0"/>
      <w:rPr>
        <w:rtl/>
        <w:lang w:eastAsia="en-US"/>
      </w:rPr>
    </w:pPr>
  </w:p>
  <w:p w:rsidR="00000000" w:rsidRDefault="00E5404D">
    <w:pPr>
      <w:pStyle w:val="Header"/>
      <w:bidi w:val="0"/>
      <w:rPr>
        <w:rtl/>
        <w:lang w:eastAsia="en-US"/>
      </w:rPr>
    </w:pPr>
  </w:p>
  <w:p w:rsidR="00000000" w:rsidRDefault="00E5404D">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25</Pages>
  <Words>8093</Words>
  <Characters>46131</Characters>
  <Application>Microsoft Office Word</Application>
  <DocSecurity>4</DocSecurity>
  <Lines>384</Lines>
  <Paragraphs>92</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56652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انتصار</dc:creator>
  <cp:keywords/>
  <dc:description/>
  <cp:lastModifiedBy>غادة</cp:lastModifiedBy>
  <cp:revision>2</cp:revision>
  <cp:lastPrinted>2006-06-19T09:54:00Z</cp:lastPrinted>
  <dcterms:created xsi:type="dcterms:W3CDTF">2006-06-19T10:06:00Z</dcterms:created>
  <dcterms:modified xsi:type="dcterms:W3CDTF">2006-06-19T10:06:00Z</dcterms:modified>
</cp:coreProperties>
</file>