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3320"/>
        <w:gridCol w:w="195"/>
        <w:gridCol w:w="2025"/>
        <w:gridCol w:w="2819"/>
      </w:tblGrid>
      <w:tr w:rsidR="003B4AA7" w:rsidRPr="005E0092" w:rsidTr="00147C74">
        <w:trPr>
          <w:trHeight w:hRule="exact" w:val="851"/>
        </w:trPr>
        <w:tc>
          <w:tcPr>
            <w:tcW w:w="4600" w:type="dxa"/>
            <w:gridSpan w:val="2"/>
            <w:tcBorders>
              <w:bottom w:val="single" w:sz="4" w:space="0" w:color="auto"/>
            </w:tcBorders>
            <w:vAlign w:val="bottom"/>
          </w:tcPr>
          <w:p w:rsidR="003B4AA7" w:rsidRPr="00635870" w:rsidRDefault="003B4AA7" w:rsidP="00147C74">
            <w:pPr>
              <w:spacing w:after="80" w:line="300" w:lineRule="exact"/>
              <w:rPr>
                <w:sz w:val="28"/>
              </w:rPr>
            </w:pPr>
            <w:bookmarkStart w:id="0" w:name="_GoBack"/>
            <w:bookmarkEnd w:id="0"/>
            <w:r>
              <w:rPr>
                <w:sz w:val="28"/>
              </w:rPr>
              <w:t>Организация Объединенных Наций</w:t>
            </w:r>
          </w:p>
        </w:tc>
        <w:tc>
          <w:tcPr>
            <w:tcW w:w="195" w:type="dxa"/>
            <w:tcBorders>
              <w:bottom w:val="single" w:sz="4" w:space="0" w:color="auto"/>
            </w:tcBorders>
            <w:vAlign w:val="bottom"/>
          </w:tcPr>
          <w:p w:rsidR="003B4AA7" w:rsidRPr="00A67FB1" w:rsidRDefault="003B4AA7" w:rsidP="00147C74">
            <w:pPr>
              <w:jc w:val="right"/>
            </w:pPr>
          </w:p>
        </w:tc>
        <w:tc>
          <w:tcPr>
            <w:tcW w:w="4844" w:type="dxa"/>
            <w:gridSpan w:val="2"/>
            <w:tcBorders>
              <w:left w:val="nil"/>
              <w:bottom w:val="single" w:sz="4" w:space="0" w:color="auto"/>
            </w:tcBorders>
            <w:vAlign w:val="bottom"/>
          </w:tcPr>
          <w:p w:rsidR="003B4AA7" w:rsidRPr="005E0092" w:rsidRDefault="003B4AA7" w:rsidP="00147C74">
            <w:pPr>
              <w:jc w:val="right"/>
            </w:pPr>
            <w:r w:rsidRPr="00D87B94">
              <w:rPr>
                <w:sz w:val="40"/>
                <w:szCs w:val="40"/>
              </w:rPr>
              <w:t>CRC</w:t>
            </w:r>
            <w:r w:rsidRPr="005E0092">
              <w:t>/</w:t>
            </w:r>
            <w:r w:rsidR="00480805">
              <w:fldChar w:fldCharType="begin"/>
            </w:r>
            <w:r w:rsidR="00480805">
              <w:instrText xml:space="preserve"> FILLIN  "Введите часть символа после CRC/"  \* MERGEFORMAT </w:instrText>
            </w:r>
            <w:r w:rsidR="00480805">
              <w:fldChar w:fldCharType="separate"/>
            </w:r>
            <w:r w:rsidR="002F2736">
              <w:t>C/GC/19</w:t>
            </w:r>
            <w:r w:rsidR="00480805">
              <w:fldChar w:fldCharType="end"/>
            </w:r>
          </w:p>
        </w:tc>
      </w:tr>
      <w:tr w:rsidR="003B4AA7" w:rsidRPr="00635870" w:rsidTr="00147C74">
        <w:trPr>
          <w:trHeight w:hRule="exact" w:val="2835"/>
        </w:trPr>
        <w:tc>
          <w:tcPr>
            <w:tcW w:w="1280" w:type="dxa"/>
            <w:tcBorders>
              <w:top w:val="single" w:sz="4" w:space="0" w:color="auto"/>
              <w:bottom w:val="single" w:sz="12" w:space="0" w:color="auto"/>
            </w:tcBorders>
          </w:tcPr>
          <w:p w:rsidR="003B4AA7" w:rsidRPr="00635870" w:rsidRDefault="003B4AA7" w:rsidP="00147C74">
            <w:pPr>
              <w:spacing w:before="120"/>
              <w:jc w:val="center"/>
            </w:pPr>
            <w:r>
              <w:rPr>
                <w:noProof/>
                <w:lang w:eastAsia="ru-RU"/>
              </w:rPr>
              <w:drawing>
                <wp:inline distT="0" distB="0" distL="0" distR="0" wp14:anchorId="61A7348A" wp14:editId="66977D34">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3"/>
            <w:tcBorders>
              <w:top w:val="single" w:sz="4" w:space="0" w:color="auto"/>
              <w:bottom w:val="single" w:sz="12" w:space="0" w:color="auto"/>
            </w:tcBorders>
          </w:tcPr>
          <w:p w:rsidR="003B4AA7" w:rsidRPr="00292480" w:rsidRDefault="003B4AA7" w:rsidP="00147C74">
            <w:pPr>
              <w:suppressAutoHyphens/>
              <w:spacing w:before="120" w:line="420" w:lineRule="exact"/>
              <w:rPr>
                <w:b/>
                <w:spacing w:val="-4"/>
                <w:w w:val="100"/>
                <w:sz w:val="40"/>
                <w:szCs w:val="40"/>
              </w:rPr>
            </w:pPr>
            <w:r w:rsidRPr="00292480">
              <w:rPr>
                <w:b/>
                <w:spacing w:val="-4"/>
                <w:w w:val="100"/>
                <w:sz w:val="40"/>
                <w:szCs w:val="40"/>
              </w:rPr>
              <w:t>Конвенция</w:t>
            </w:r>
            <w:r w:rsidRPr="00292480">
              <w:rPr>
                <w:b/>
                <w:spacing w:val="-4"/>
                <w:w w:val="100"/>
                <w:sz w:val="40"/>
                <w:szCs w:val="40"/>
              </w:rPr>
              <w:br/>
              <w:t>о правах ребенка</w:t>
            </w:r>
          </w:p>
        </w:tc>
        <w:tc>
          <w:tcPr>
            <w:tcW w:w="2819" w:type="dxa"/>
            <w:tcBorders>
              <w:top w:val="single" w:sz="4" w:space="0" w:color="auto"/>
              <w:bottom w:val="single" w:sz="12" w:space="0" w:color="auto"/>
            </w:tcBorders>
          </w:tcPr>
          <w:p w:rsidR="003B4AA7" w:rsidRPr="00CF2D5C" w:rsidRDefault="003B4AA7" w:rsidP="00147C74">
            <w:pPr>
              <w:spacing w:before="240"/>
              <w:rPr>
                <w:lang w:val="en-US"/>
              </w:rPr>
            </w:pPr>
            <w:r w:rsidRPr="00CF2D5C">
              <w:rPr>
                <w:lang w:val="en-US"/>
              </w:rPr>
              <w:t>Distr</w:t>
            </w:r>
            <w:r w:rsidRPr="00CF2D5C">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00480805">
              <w:fldChar w:fldCharType="separate"/>
            </w:r>
            <w:r w:rsidRPr="00CF2D5C">
              <w:fldChar w:fldCharType="end"/>
            </w:r>
          </w:p>
          <w:p w:rsidR="003B4AA7" w:rsidRPr="00CF2D5C" w:rsidRDefault="003B4AA7" w:rsidP="00147C74">
            <w:pPr>
              <w:rPr>
                <w:lang w:val="en-US"/>
              </w:rPr>
            </w:pPr>
            <w:r w:rsidRPr="00CF2D5C">
              <w:rPr>
                <w:lang w:val="en-US"/>
              </w:rPr>
              <w:fldChar w:fldCharType="begin"/>
            </w:r>
            <w:r w:rsidRPr="00CF2D5C">
              <w:rPr>
                <w:lang w:val="en-US"/>
              </w:rPr>
              <w:instrText xml:space="preserve"> FILLIN  "Введите дату документа" \* MERGEFORMAT </w:instrText>
            </w:r>
            <w:r w:rsidRPr="00CF2D5C">
              <w:rPr>
                <w:lang w:val="en-US"/>
              </w:rPr>
              <w:fldChar w:fldCharType="separate"/>
            </w:r>
            <w:r w:rsidR="002F2736">
              <w:rPr>
                <w:lang w:val="en-US"/>
              </w:rPr>
              <w:t>21 July 2016</w:t>
            </w:r>
            <w:r w:rsidRPr="00CF2D5C">
              <w:rPr>
                <w:lang w:val="en-US"/>
              </w:rPr>
              <w:fldChar w:fldCharType="end"/>
            </w:r>
          </w:p>
          <w:p w:rsidR="003B4AA7" w:rsidRPr="00CF2D5C" w:rsidRDefault="003B4AA7" w:rsidP="00147C74">
            <w:r w:rsidRPr="00CF2D5C">
              <w:rPr>
                <w:lang w:val="en-US"/>
              </w:rPr>
              <w:t>Russian</w:t>
            </w:r>
          </w:p>
          <w:p w:rsidR="003B4AA7" w:rsidRPr="00861C52" w:rsidRDefault="003B4AA7" w:rsidP="00147C74">
            <w:pPr>
              <w:rPr>
                <w:lang w:val="en-US"/>
              </w:rPr>
            </w:pPr>
            <w:r w:rsidRPr="00CF2D5C">
              <w:rPr>
                <w:lang w:val="en-US"/>
              </w:rPr>
              <w:t>Original</w:t>
            </w:r>
            <w:r w:rsidRPr="00CF2D5C">
              <w:t xml:space="preserve">: </w:t>
            </w:r>
            <w:r w:rsidRPr="00CF2D5C">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CF2D5C">
              <w:rPr>
                <w:lang w:val="en-US"/>
              </w:rPr>
              <w:instrText xml:space="preserve"> FORMDROPDOWN </w:instrText>
            </w:r>
            <w:r w:rsidR="00480805">
              <w:fldChar w:fldCharType="separate"/>
            </w:r>
            <w:r w:rsidRPr="00CF2D5C">
              <w:fldChar w:fldCharType="end"/>
            </w:r>
          </w:p>
          <w:p w:rsidR="003B4AA7" w:rsidRPr="00635870" w:rsidRDefault="003B4AA7" w:rsidP="00147C74"/>
        </w:tc>
      </w:tr>
    </w:tbl>
    <w:p w:rsidR="002F2736" w:rsidRPr="002F2736" w:rsidRDefault="002F2736" w:rsidP="002F2736">
      <w:pPr>
        <w:spacing w:before="120"/>
        <w:rPr>
          <w:sz w:val="24"/>
          <w:szCs w:val="24"/>
        </w:rPr>
      </w:pPr>
      <w:r w:rsidRPr="002F2736">
        <w:rPr>
          <w:b/>
          <w:bCs/>
          <w:sz w:val="24"/>
          <w:szCs w:val="24"/>
        </w:rPr>
        <w:t>Комитет по правам ребенка</w:t>
      </w:r>
    </w:p>
    <w:p w:rsidR="003B4AA7" w:rsidRPr="00147C74" w:rsidRDefault="002F2736" w:rsidP="00645D6B">
      <w:pPr>
        <w:pStyle w:val="HMGR"/>
        <w:spacing w:before="600"/>
      </w:pPr>
      <w:r w:rsidRPr="002F2736">
        <w:tab/>
      </w:r>
      <w:r w:rsidRPr="002F2736">
        <w:tab/>
        <w:t>Замечание общего порядка № 19 (2016 год) о</w:t>
      </w:r>
      <w:r w:rsidR="00147C74">
        <w:rPr>
          <w:lang w:val="en-US"/>
        </w:rPr>
        <w:t> </w:t>
      </w:r>
      <w:r w:rsidRPr="002F2736">
        <w:t>государственных бюджетных ассигнованиях для осуществления прав детей (статья 4)</w:t>
      </w:r>
    </w:p>
    <w:p w:rsidR="002F2736" w:rsidRPr="00147C74" w:rsidRDefault="002F2736" w:rsidP="002F2736">
      <w:pPr>
        <w:rPr>
          <w:lang w:eastAsia="ru-RU"/>
        </w:rPr>
      </w:pPr>
      <w:r w:rsidRPr="00147C74">
        <w:rPr>
          <w:lang w:eastAsia="ru-RU"/>
        </w:rPr>
        <w:br w:type="page"/>
      </w:r>
    </w:p>
    <w:p w:rsidR="002F2736" w:rsidRPr="004332D2" w:rsidRDefault="002F2736" w:rsidP="002F2736">
      <w:pPr>
        <w:suppressAutoHyphens/>
        <w:spacing w:after="120"/>
        <w:rPr>
          <w:sz w:val="28"/>
          <w:lang w:eastAsia="ru-RU"/>
        </w:rPr>
      </w:pPr>
      <w:r w:rsidRPr="004332D2">
        <w:rPr>
          <w:sz w:val="28"/>
          <w:lang w:eastAsia="ru-RU"/>
        </w:rPr>
        <w:lastRenderedPageBreak/>
        <w:t>Содержание</w:t>
      </w:r>
    </w:p>
    <w:p w:rsidR="002F2736" w:rsidRPr="004332D2" w:rsidRDefault="002F2736" w:rsidP="002F2736">
      <w:pPr>
        <w:tabs>
          <w:tab w:val="right" w:pos="9638"/>
        </w:tabs>
        <w:suppressAutoHyphens/>
        <w:spacing w:after="120"/>
        <w:ind w:left="283"/>
        <w:rPr>
          <w:sz w:val="18"/>
          <w:lang w:eastAsia="ru-RU"/>
        </w:rPr>
      </w:pPr>
      <w:r w:rsidRPr="004332D2">
        <w:rPr>
          <w:i/>
          <w:sz w:val="18"/>
          <w:lang w:eastAsia="ru-RU"/>
        </w:rPr>
        <w:tab/>
        <w:t>Стр.</w:t>
      </w:r>
    </w:p>
    <w:p w:rsidR="002F2736" w:rsidRPr="002F2736" w:rsidRDefault="002F2736" w:rsidP="002F2736">
      <w:pPr>
        <w:tabs>
          <w:tab w:val="right" w:pos="850"/>
          <w:tab w:val="left" w:pos="1134"/>
          <w:tab w:val="left" w:pos="1559"/>
          <w:tab w:val="left" w:pos="1984"/>
          <w:tab w:val="left" w:leader="dot" w:pos="8787"/>
          <w:tab w:val="right" w:pos="9638"/>
        </w:tabs>
        <w:suppressAutoHyphens/>
        <w:spacing w:after="120"/>
        <w:rPr>
          <w:lang w:eastAsia="ru-RU"/>
        </w:rPr>
      </w:pPr>
      <w:r w:rsidRPr="004332D2">
        <w:rPr>
          <w:lang w:eastAsia="ru-RU"/>
        </w:rPr>
        <w:tab/>
      </w:r>
      <w:r>
        <w:rPr>
          <w:lang w:val="en-US" w:eastAsia="ru-RU"/>
        </w:rPr>
        <w:t>I</w:t>
      </w:r>
      <w:r w:rsidRPr="002F2736">
        <w:rPr>
          <w:lang w:eastAsia="ru-RU"/>
        </w:rPr>
        <w:t>.</w:t>
      </w:r>
      <w:r w:rsidRPr="002F2736">
        <w:rPr>
          <w:lang w:eastAsia="ru-RU"/>
        </w:rPr>
        <w:tab/>
        <w:t>Введение</w:t>
      </w:r>
      <w:r w:rsidR="009A0179" w:rsidRPr="009A0179">
        <w:rPr>
          <w:lang w:eastAsia="ru-RU"/>
        </w:rPr>
        <w:tab/>
      </w:r>
      <w:r w:rsidR="009A0179" w:rsidRPr="009A0179">
        <w:rPr>
          <w:lang w:eastAsia="ru-RU"/>
        </w:rPr>
        <w:tab/>
      </w:r>
      <w:r w:rsidRPr="002F2736">
        <w:rPr>
          <w:lang w:eastAsia="ru-RU"/>
        </w:rPr>
        <w:t>3</w:t>
      </w:r>
    </w:p>
    <w:p w:rsidR="002F2736" w:rsidRPr="002F2736" w:rsidRDefault="002F2736" w:rsidP="002F2736">
      <w:pPr>
        <w:tabs>
          <w:tab w:val="right" w:pos="850"/>
          <w:tab w:val="left" w:pos="1134"/>
          <w:tab w:val="left" w:pos="1559"/>
          <w:tab w:val="left" w:pos="1984"/>
          <w:tab w:val="left" w:leader="dot" w:pos="8787"/>
          <w:tab w:val="right" w:pos="9638"/>
        </w:tabs>
        <w:suppressAutoHyphens/>
        <w:spacing w:after="120"/>
        <w:rPr>
          <w:lang w:eastAsia="ru-RU"/>
        </w:rPr>
      </w:pPr>
      <w:r w:rsidRPr="002F2736">
        <w:rPr>
          <w:lang w:eastAsia="ru-RU"/>
        </w:rPr>
        <w:tab/>
      </w:r>
      <w:r w:rsidRPr="002F2736">
        <w:rPr>
          <w:lang w:eastAsia="ru-RU"/>
        </w:rPr>
        <w:tab/>
        <w:t>A.</w:t>
      </w:r>
      <w:r w:rsidRPr="002F2736">
        <w:rPr>
          <w:lang w:eastAsia="ru-RU"/>
        </w:rPr>
        <w:tab/>
        <w:t>Справочная информация.........................</w:t>
      </w:r>
      <w:r w:rsidRPr="002F2736">
        <w:rPr>
          <w:lang w:eastAsia="ru-RU"/>
        </w:rPr>
        <w:tab/>
      </w:r>
      <w:r w:rsidRPr="002F2736">
        <w:rPr>
          <w:lang w:eastAsia="ru-RU"/>
        </w:rPr>
        <w:tab/>
        <w:t>4</w:t>
      </w:r>
    </w:p>
    <w:p w:rsidR="002F2736" w:rsidRPr="002F2736" w:rsidRDefault="002F2736" w:rsidP="002F2736">
      <w:pPr>
        <w:tabs>
          <w:tab w:val="right" w:pos="850"/>
          <w:tab w:val="left" w:pos="1134"/>
          <w:tab w:val="left" w:pos="1559"/>
          <w:tab w:val="left" w:pos="1984"/>
          <w:tab w:val="left" w:leader="dot" w:pos="8787"/>
          <w:tab w:val="right" w:pos="9638"/>
        </w:tabs>
        <w:suppressAutoHyphens/>
        <w:spacing w:after="120"/>
        <w:rPr>
          <w:lang w:eastAsia="ru-RU"/>
        </w:rPr>
      </w:pPr>
      <w:r w:rsidRPr="002F2736">
        <w:rPr>
          <w:lang w:eastAsia="ru-RU"/>
        </w:rPr>
        <w:tab/>
      </w:r>
      <w:r w:rsidRPr="002F2736">
        <w:rPr>
          <w:lang w:eastAsia="ru-RU"/>
        </w:rPr>
        <w:tab/>
        <w:t>B.</w:t>
      </w:r>
      <w:r w:rsidRPr="002F2736">
        <w:rPr>
          <w:lang w:eastAsia="ru-RU"/>
        </w:rPr>
        <w:tab/>
        <w:t>Обоснование.........................</w:t>
      </w:r>
      <w:r w:rsidRPr="002F2736">
        <w:rPr>
          <w:lang w:eastAsia="ru-RU"/>
        </w:rPr>
        <w:tab/>
      </w:r>
      <w:r w:rsidRPr="002F2736">
        <w:rPr>
          <w:lang w:eastAsia="ru-RU"/>
        </w:rPr>
        <w:tab/>
        <w:t>6</w:t>
      </w:r>
    </w:p>
    <w:p w:rsidR="002F2736" w:rsidRPr="002F2736" w:rsidRDefault="002F2736" w:rsidP="002F2736">
      <w:pPr>
        <w:tabs>
          <w:tab w:val="right" w:pos="850"/>
          <w:tab w:val="left" w:pos="1134"/>
          <w:tab w:val="left" w:pos="1559"/>
          <w:tab w:val="left" w:pos="1984"/>
          <w:tab w:val="left" w:leader="dot" w:pos="8787"/>
          <w:tab w:val="right" w:pos="9638"/>
        </w:tabs>
        <w:suppressAutoHyphens/>
        <w:spacing w:after="120"/>
        <w:rPr>
          <w:lang w:eastAsia="ru-RU"/>
        </w:rPr>
      </w:pPr>
      <w:r w:rsidRPr="002F2736">
        <w:rPr>
          <w:lang w:eastAsia="ru-RU"/>
        </w:rPr>
        <w:tab/>
      </w:r>
      <w:r w:rsidRPr="002F2736">
        <w:rPr>
          <w:lang w:eastAsia="ru-RU"/>
        </w:rPr>
        <w:tab/>
        <w:t>C.</w:t>
      </w:r>
      <w:r w:rsidRPr="002F2736">
        <w:rPr>
          <w:lang w:eastAsia="ru-RU"/>
        </w:rPr>
        <w:tab/>
        <w:t>Цель</w:t>
      </w:r>
      <w:r w:rsidRPr="002F2736">
        <w:rPr>
          <w:lang w:eastAsia="ru-RU"/>
        </w:rPr>
        <w:tab/>
        <w:t xml:space="preserve"> </w:t>
      </w:r>
      <w:r w:rsidR="009A0179" w:rsidRPr="009A0179">
        <w:rPr>
          <w:lang w:eastAsia="ru-RU"/>
        </w:rPr>
        <w:tab/>
      </w:r>
      <w:r w:rsidRPr="002F2736">
        <w:rPr>
          <w:lang w:eastAsia="ru-RU"/>
        </w:rPr>
        <w:t>7</w:t>
      </w:r>
    </w:p>
    <w:p w:rsidR="002F2736" w:rsidRPr="00C34A9A" w:rsidRDefault="002F2736" w:rsidP="002F2736">
      <w:pPr>
        <w:tabs>
          <w:tab w:val="right" w:pos="850"/>
          <w:tab w:val="left" w:pos="1134"/>
          <w:tab w:val="left" w:pos="1559"/>
          <w:tab w:val="left" w:pos="1984"/>
          <w:tab w:val="left" w:leader="dot" w:pos="8787"/>
          <w:tab w:val="right" w:pos="9638"/>
        </w:tabs>
        <w:suppressAutoHyphens/>
        <w:spacing w:after="120"/>
        <w:rPr>
          <w:lang w:eastAsia="ru-RU"/>
        </w:rPr>
      </w:pPr>
      <w:r w:rsidRPr="002F2736">
        <w:rPr>
          <w:lang w:eastAsia="ru-RU"/>
        </w:rPr>
        <w:tab/>
        <w:t>II.</w:t>
      </w:r>
      <w:r w:rsidRPr="002F2736">
        <w:rPr>
          <w:lang w:eastAsia="ru-RU"/>
        </w:rPr>
        <w:tab/>
        <w:t>Правовой анализ статьи 4 в связи с государственными бюджетами</w:t>
      </w:r>
      <w:r w:rsidRPr="002F2736">
        <w:rPr>
          <w:lang w:eastAsia="ru-RU"/>
        </w:rPr>
        <w:tab/>
      </w:r>
      <w:r w:rsidR="00193D56" w:rsidRPr="00193D56">
        <w:rPr>
          <w:lang w:eastAsia="ru-RU"/>
        </w:rPr>
        <w:tab/>
      </w:r>
      <w:r w:rsidR="00C34A9A" w:rsidRPr="00C34A9A">
        <w:rPr>
          <w:lang w:eastAsia="ru-RU"/>
        </w:rPr>
        <w:t>8</w:t>
      </w:r>
    </w:p>
    <w:p w:rsidR="002F2736" w:rsidRPr="004332D2" w:rsidRDefault="002F2736" w:rsidP="002F2736">
      <w:pPr>
        <w:tabs>
          <w:tab w:val="right" w:pos="850"/>
          <w:tab w:val="left" w:pos="1134"/>
          <w:tab w:val="left" w:pos="1559"/>
          <w:tab w:val="left" w:pos="1984"/>
          <w:tab w:val="left" w:leader="dot" w:pos="8787"/>
          <w:tab w:val="right" w:pos="9638"/>
        </w:tabs>
        <w:suppressAutoHyphens/>
        <w:spacing w:after="120"/>
        <w:rPr>
          <w:lang w:eastAsia="ru-RU"/>
        </w:rPr>
      </w:pPr>
      <w:r w:rsidRPr="002F2736">
        <w:rPr>
          <w:lang w:eastAsia="ru-RU"/>
        </w:rPr>
        <w:tab/>
      </w:r>
      <w:r w:rsidRPr="002F2736">
        <w:rPr>
          <w:lang w:eastAsia="ru-RU"/>
        </w:rPr>
        <w:tab/>
        <w:t>A.</w:t>
      </w:r>
      <w:r w:rsidRPr="002F2736">
        <w:rPr>
          <w:lang w:eastAsia="ru-RU"/>
        </w:rPr>
        <w:tab/>
        <w:t>«Государства-участники принимают»</w:t>
      </w:r>
      <w:r w:rsidRPr="002F2736">
        <w:rPr>
          <w:lang w:eastAsia="ru-RU"/>
        </w:rPr>
        <w:tab/>
      </w:r>
      <w:r w:rsidR="00193D56" w:rsidRPr="004332D2">
        <w:rPr>
          <w:lang w:eastAsia="ru-RU"/>
        </w:rPr>
        <w:tab/>
      </w:r>
      <w:r w:rsidR="00C34A9A" w:rsidRPr="004332D2">
        <w:rPr>
          <w:lang w:eastAsia="ru-RU"/>
        </w:rPr>
        <w:t>8</w:t>
      </w:r>
    </w:p>
    <w:p w:rsidR="002F2736" w:rsidRPr="002F2736" w:rsidRDefault="002F2736" w:rsidP="002F2736">
      <w:pPr>
        <w:tabs>
          <w:tab w:val="right" w:pos="850"/>
          <w:tab w:val="left" w:pos="1134"/>
          <w:tab w:val="left" w:pos="1559"/>
          <w:tab w:val="left" w:pos="1984"/>
          <w:tab w:val="left" w:leader="dot" w:pos="8787"/>
          <w:tab w:val="right" w:pos="9638"/>
        </w:tabs>
        <w:suppressAutoHyphens/>
        <w:spacing w:after="120"/>
        <w:rPr>
          <w:lang w:eastAsia="ru-RU"/>
        </w:rPr>
      </w:pPr>
      <w:r w:rsidRPr="002F2736">
        <w:rPr>
          <w:lang w:eastAsia="ru-RU"/>
        </w:rPr>
        <w:tab/>
      </w:r>
      <w:r w:rsidRPr="002F2736">
        <w:rPr>
          <w:lang w:eastAsia="ru-RU"/>
        </w:rPr>
        <w:tab/>
        <w:t>B.</w:t>
      </w:r>
      <w:r w:rsidRPr="002F2736">
        <w:rPr>
          <w:lang w:eastAsia="ru-RU"/>
        </w:rPr>
        <w:tab/>
        <w:t>«все необходимые законодательные, административные и другие меры»</w:t>
      </w:r>
      <w:r w:rsidRPr="002F2736">
        <w:rPr>
          <w:lang w:eastAsia="ru-RU"/>
        </w:rPr>
        <w:tab/>
      </w:r>
      <w:r w:rsidR="009A0179" w:rsidRPr="009A0179">
        <w:rPr>
          <w:lang w:eastAsia="ru-RU"/>
        </w:rPr>
        <w:tab/>
      </w:r>
      <w:r w:rsidRPr="002F2736">
        <w:rPr>
          <w:lang w:eastAsia="ru-RU"/>
        </w:rPr>
        <w:t>8</w:t>
      </w:r>
    </w:p>
    <w:p w:rsidR="002F2736" w:rsidRPr="002F2736" w:rsidRDefault="002F2736" w:rsidP="002F2736">
      <w:pPr>
        <w:tabs>
          <w:tab w:val="right" w:pos="850"/>
          <w:tab w:val="left" w:pos="1134"/>
          <w:tab w:val="left" w:pos="1559"/>
          <w:tab w:val="left" w:pos="1984"/>
          <w:tab w:val="left" w:leader="dot" w:pos="8787"/>
          <w:tab w:val="right" w:pos="9638"/>
        </w:tabs>
        <w:suppressAutoHyphens/>
        <w:spacing w:after="120"/>
        <w:rPr>
          <w:lang w:eastAsia="ru-RU"/>
        </w:rPr>
      </w:pPr>
      <w:r w:rsidRPr="002F2736">
        <w:rPr>
          <w:lang w:eastAsia="ru-RU"/>
        </w:rPr>
        <w:tab/>
      </w:r>
      <w:r w:rsidRPr="002F2736">
        <w:rPr>
          <w:lang w:eastAsia="ru-RU"/>
        </w:rPr>
        <w:tab/>
        <w:t>C.</w:t>
      </w:r>
      <w:r w:rsidRPr="002F2736">
        <w:rPr>
          <w:lang w:eastAsia="ru-RU"/>
        </w:rPr>
        <w:tab/>
        <w:t>«для осуществления прав, признанных в настоящей Конвенции».</w:t>
      </w:r>
      <w:r w:rsidRPr="002F2736">
        <w:rPr>
          <w:lang w:eastAsia="ru-RU"/>
        </w:rPr>
        <w:tab/>
      </w:r>
      <w:r w:rsidRPr="002F2736">
        <w:rPr>
          <w:lang w:eastAsia="ru-RU"/>
        </w:rPr>
        <w:tab/>
        <w:t>9</w:t>
      </w:r>
    </w:p>
    <w:p w:rsidR="002F2736" w:rsidRPr="004332D2" w:rsidRDefault="002F2736" w:rsidP="002F2736">
      <w:pPr>
        <w:tabs>
          <w:tab w:val="right" w:pos="850"/>
          <w:tab w:val="left" w:pos="1134"/>
          <w:tab w:val="left" w:pos="1559"/>
          <w:tab w:val="left" w:pos="1984"/>
          <w:tab w:val="left" w:leader="dot" w:pos="8787"/>
          <w:tab w:val="right" w:pos="9638"/>
        </w:tabs>
        <w:suppressAutoHyphens/>
        <w:spacing w:after="120"/>
        <w:rPr>
          <w:lang w:eastAsia="ru-RU"/>
        </w:rPr>
      </w:pPr>
      <w:r w:rsidRPr="002F2736">
        <w:rPr>
          <w:lang w:eastAsia="ru-RU"/>
        </w:rPr>
        <w:tab/>
      </w:r>
      <w:r w:rsidRPr="002F2736">
        <w:rPr>
          <w:lang w:eastAsia="ru-RU"/>
        </w:rPr>
        <w:tab/>
        <w:t>D.</w:t>
      </w:r>
      <w:r w:rsidRPr="002F2736">
        <w:rPr>
          <w:lang w:eastAsia="ru-RU"/>
        </w:rPr>
        <w:tab/>
        <w:t xml:space="preserve">«В отношении экономических, социальных и культурных прав </w:t>
      </w:r>
      <w:r w:rsidR="009A0179" w:rsidRPr="009A0179">
        <w:rPr>
          <w:lang w:eastAsia="ru-RU"/>
        </w:rPr>
        <w:br/>
      </w:r>
      <w:r w:rsidR="009A0179" w:rsidRPr="009A0179">
        <w:rPr>
          <w:lang w:eastAsia="ru-RU"/>
        </w:rPr>
        <w:tab/>
      </w:r>
      <w:r w:rsidR="009A0179" w:rsidRPr="009A0179">
        <w:rPr>
          <w:lang w:eastAsia="ru-RU"/>
        </w:rPr>
        <w:tab/>
      </w:r>
      <w:r w:rsidR="009A0179" w:rsidRPr="009A0179">
        <w:rPr>
          <w:lang w:eastAsia="ru-RU"/>
        </w:rPr>
        <w:tab/>
      </w:r>
      <w:r w:rsidRPr="002F2736">
        <w:rPr>
          <w:lang w:eastAsia="ru-RU"/>
        </w:rPr>
        <w:t xml:space="preserve">государства-участники принимают такие меры в максимальных </w:t>
      </w:r>
      <w:r w:rsidR="009A0179" w:rsidRPr="009A0179">
        <w:rPr>
          <w:lang w:eastAsia="ru-RU"/>
        </w:rPr>
        <w:br/>
      </w:r>
      <w:r w:rsidR="009A0179" w:rsidRPr="009A0179">
        <w:rPr>
          <w:lang w:eastAsia="ru-RU"/>
        </w:rPr>
        <w:tab/>
      </w:r>
      <w:r w:rsidR="009A0179" w:rsidRPr="009A0179">
        <w:rPr>
          <w:lang w:eastAsia="ru-RU"/>
        </w:rPr>
        <w:tab/>
      </w:r>
      <w:r w:rsidR="009A0179" w:rsidRPr="009A0179">
        <w:rPr>
          <w:lang w:eastAsia="ru-RU"/>
        </w:rPr>
        <w:tab/>
      </w:r>
      <w:proofErr w:type="gramStart"/>
      <w:r w:rsidRPr="002F2736">
        <w:rPr>
          <w:lang w:eastAsia="ru-RU"/>
        </w:rPr>
        <w:t>рамках</w:t>
      </w:r>
      <w:proofErr w:type="gramEnd"/>
      <w:r w:rsidRPr="002F2736">
        <w:rPr>
          <w:lang w:eastAsia="ru-RU"/>
        </w:rPr>
        <w:t xml:space="preserve"> имеющи</w:t>
      </w:r>
      <w:r w:rsidR="00C34A9A">
        <w:rPr>
          <w:lang w:eastAsia="ru-RU"/>
        </w:rPr>
        <w:t>хся у них ресурсов»…….......</w:t>
      </w:r>
      <w:r w:rsidR="00C34A9A">
        <w:rPr>
          <w:lang w:eastAsia="ru-RU"/>
        </w:rPr>
        <w:tab/>
      </w:r>
      <w:r w:rsidR="00C34A9A">
        <w:rPr>
          <w:lang w:eastAsia="ru-RU"/>
        </w:rPr>
        <w:tab/>
        <w:t>1</w:t>
      </w:r>
      <w:r w:rsidR="00C34A9A" w:rsidRPr="004332D2">
        <w:rPr>
          <w:lang w:eastAsia="ru-RU"/>
        </w:rPr>
        <w:t>1</w:t>
      </w:r>
    </w:p>
    <w:p w:rsidR="002F2736" w:rsidRPr="002F2736" w:rsidRDefault="002F2736" w:rsidP="002F2736">
      <w:pPr>
        <w:tabs>
          <w:tab w:val="right" w:pos="850"/>
          <w:tab w:val="left" w:pos="1134"/>
          <w:tab w:val="left" w:pos="1559"/>
          <w:tab w:val="left" w:pos="1984"/>
          <w:tab w:val="left" w:leader="dot" w:pos="8787"/>
          <w:tab w:val="right" w:pos="9638"/>
        </w:tabs>
        <w:suppressAutoHyphens/>
        <w:spacing w:after="120"/>
        <w:rPr>
          <w:lang w:eastAsia="ru-RU"/>
        </w:rPr>
      </w:pPr>
      <w:r w:rsidRPr="002F2736">
        <w:rPr>
          <w:lang w:eastAsia="ru-RU"/>
        </w:rPr>
        <w:tab/>
      </w:r>
      <w:r w:rsidRPr="002F2736">
        <w:rPr>
          <w:lang w:eastAsia="ru-RU"/>
        </w:rPr>
        <w:tab/>
        <w:t>E.</w:t>
      </w:r>
      <w:r w:rsidRPr="002F2736">
        <w:rPr>
          <w:lang w:eastAsia="ru-RU"/>
        </w:rPr>
        <w:tab/>
        <w:t>«и, в случае необходимости, в рамках международного сотрудничества»</w:t>
      </w:r>
      <w:r w:rsidRPr="002F2736">
        <w:rPr>
          <w:lang w:eastAsia="ru-RU"/>
        </w:rPr>
        <w:tab/>
      </w:r>
      <w:r w:rsidRPr="002F2736">
        <w:rPr>
          <w:lang w:eastAsia="ru-RU"/>
        </w:rPr>
        <w:tab/>
        <w:t>12</w:t>
      </w:r>
    </w:p>
    <w:p w:rsidR="002F2736" w:rsidRPr="002F2736" w:rsidRDefault="002F2736" w:rsidP="002F2736">
      <w:pPr>
        <w:tabs>
          <w:tab w:val="right" w:pos="850"/>
          <w:tab w:val="left" w:pos="1134"/>
          <w:tab w:val="left" w:pos="1559"/>
          <w:tab w:val="left" w:pos="1984"/>
          <w:tab w:val="left" w:leader="dot" w:pos="8787"/>
          <w:tab w:val="right" w:pos="9638"/>
        </w:tabs>
        <w:suppressAutoHyphens/>
        <w:spacing w:after="120"/>
        <w:rPr>
          <w:lang w:eastAsia="ru-RU"/>
        </w:rPr>
      </w:pPr>
      <w:r w:rsidRPr="002F2736">
        <w:rPr>
          <w:lang w:eastAsia="ru-RU"/>
        </w:rPr>
        <w:tab/>
        <w:t>III.</w:t>
      </w:r>
      <w:r w:rsidRPr="002F2736">
        <w:rPr>
          <w:lang w:eastAsia="ru-RU"/>
        </w:rPr>
        <w:tab/>
        <w:t>Общие принципы Конвенции и государственные бюджеты</w:t>
      </w:r>
      <w:r w:rsidRPr="002F2736">
        <w:rPr>
          <w:lang w:eastAsia="ru-RU"/>
        </w:rPr>
        <w:tab/>
      </w:r>
      <w:r w:rsidRPr="002F2736">
        <w:rPr>
          <w:lang w:eastAsia="ru-RU"/>
        </w:rPr>
        <w:tab/>
        <w:t>13</w:t>
      </w:r>
    </w:p>
    <w:p w:rsidR="002F2736" w:rsidRPr="002F2736" w:rsidRDefault="002F2736" w:rsidP="002F2736">
      <w:pPr>
        <w:tabs>
          <w:tab w:val="right" w:pos="850"/>
          <w:tab w:val="left" w:pos="1134"/>
          <w:tab w:val="left" w:pos="1559"/>
          <w:tab w:val="left" w:pos="1984"/>
          <w:tab w:val="left" w:leader="dot" w:pos="8787"/>
          <w:tab w:val="right" w:pos="9638"/>
        </w:tabs>
        <w:suppressAutoHyphens/>
        <w:spacing w:after="120"/>
        <w:rPr>
          <w:lang w:eastAsia="ru-RU"/>
        </w:rPr>
      </w:pPr>
      <w:r w:rsidRPr="002F2736">
        <w:rPr>
          <w:lang w:eastAsia="ru-RU"/>
        </w:rPr>
        <w:tab/>
      </w:r>
      <w:r w:rsidRPr="002F2736">
        <w:rPr>
          <w:lang w:eastAsia="ru-RU"/>
        </w:rPr>
        <w:tab/>
        <w:t>A.</w:t>
      </w:r>
      <w:r w:rsidRPr="002F2736">
        <w:rPr>
          <w:lang w:eastAsia="ru-RU"/>
        </w:rPr>
        <w:tab/>
        <w:t>Право не подвергаться дискриминации (статья 2)</w:t>
      </w:r>
      <w:r w:rsidRPr="002F2736">
        <w:rPr>
          <w:lang w:eastAsia="ru-RU"/>
        </w:rPr>
        <w:tab/>
      </w:r>
      <w:r w:rsidRPr="002F2736">
        <w:rPr>
          <w:lang w:eastAsia="ru-RU"/>
        </w:rPr>
        <w:tab/>
        <w:t>13</w:t>
      </w:r>
    </w:p>
    <w:p w:rsidR="002F2736" w:rsidRPr="00C34A9A" w:rsidRDefault="002F2736" w:rsidP="002F2736">
      <w:pPr>
        <w:tabs>
          <w:tab w:val="right" w:pos="850"/>
          <w:tab w:val="left" w:pos="1134"/>
          <w:tab w:val="left" w:pos="1559"/>
          <w:tab w:val="left" w:pos="1984"/>
          <w:tab w:val="left" w:leader="dot" w:pos="8787"/>
          <w:tab w:val="right" w:pos="9638"/>
        </w:tabs>
        <w:suppressAutoHyphens/>
        <w:spacing w:after="120"/>
        <w:rPr>
          <w:lang w:eastAsia="ru-RU"/>
        </w:rPr>
      </w:pPr>
      <w:r w:rsidRPr="002F2736">
        <w:rPr>
          <w:lang w:eastAsia="ru-RU"/>
        </w:rPr>
        <w:tab/>
      </w:r>
      <w:r w:rsidRPr="002F2736">
        <w:rPr>
          <w:lang w:eastAsia="ru-RU"/>
        </w:rPr>
        <w:tab/>
        <w:t>B.</w:t>
      </w:r>
      <w:r w:rsidRPr="002F2736">
        <w:rPr>
          <w:lang w:eastAsia="ru-RU"/>
        </w:rPr>
        <w:tab/>
        <w:t xml:space="preserve">Наилучшее обеспечение </w:t>
      </w:r>
      <w:r w:rsidR="00C34A9A">
        <w:rPr>
          <w:lang w:eastAsia="ru-RU"/>
        </w:rPr>
        <w:t>интересов ребенка (статья 3)</w:t>
      </w:r>
      <w:r w:rsidR="00C34A9A">
        <w:rPr>
          <w:lang w:eastAsia="ru-RU"/>
        </w:rPr>
        <w:tab/>
      </w:r>
      <w:r w:rsidR="00C34A9A">
        <w:rPr>
          <w:lang w:eastAsia="ru-RU"/>
        </w:rPr>
        <w:tab/>
        <w:t>1</w:t>
      </w:r>
      <w:r w:rsidR="00C34A9A" w:rsidRPr="00C34A9A">
        <w:rPr>
          <w:lang w:eastAsia="ru-RU"/>
        </w:rPr>
        <w:t>4</w:t>
      </w:r>
    </w:p>
    <w:p w:rsidR="002F2736" w:rsidRPr="00A538C3" w:rsidRDefault="002F2736" w:rsidP="002F2736">
      <w:pPr>
        <w:tabs>
          <w:tab w:val="right" w:pos="850"/>
          <w:tab w:val="left" w:pos="1134"/>
          <w:tab w:val="left" w:pos="1559"/>
          <w:tab w:val="left" w:pos="1984"/>
          <w:tab w:val="left" w:leader="dot" w:pos="8787"/>
          <w:tab w:val="right" w:pos="9638"/>
        </w:tabs>
        <w:suppressAutoHyphens/>
        <w:spacing w:after="120"/>
        <w:rPr>
          <w:lang w:eastAsia="ru-RU"/>
        </w:rPr>
      </w:pPr>
      <w:r w:rsidRPr="002F2736">
        <w:rPr>
          <w:lang w:eastAsia="ru-RU"/>
        </w:rPr>
        <w:tab/>
      </w:r>
      <w:r w:rsidRPr="002F2736">
        <w:rPr>
          <w:lang w:eastAsia="ru-RU"/>
        </w:rPr>
        <w:tab/>
        <w:t>C.</w:t>
      </w:r>
      <w:r w:rsidRPr="002F2736">
        <w:rPr>
          <w:lang w:eastAsia="ru-RU"/>
        </w:rPr>
        <w:tab/>
        <w:t>Право на жизнь, выж</w:t>
      </w:r>
      <w:r w:rsidR="00A538C3">
        <w:rPr>
          <w:lang w:eastAsia="ru-RU"/>
        </w:rPr>
        <w:t>ивание и развитие (статья 6)</w:t>
      </w:r>
      <w:r w:rsidR="00A538C3">
        <w:rPr>
          <w:lang w:eastAsia="ru-RU"/>
        </w:rPr>
        <w:tab/>
      </w:r>
      <w:r w:rsidR="00A538C3">
        <w:rPr>
          <w:lang w:eastAsia="ru-RU"/>
        </w:rPr>
        <w:tab/>
        <w:t>1</w:t>
      </w:r>
      <w:r w:rsidR="00A538C3" w:rsidRPr="00A538C3">
        <w:rPr>
          <w:lang w:eastAsia="ru-RU"/>
        </w:rPr>
        <w:t>5</w:t>
      </w:r>
    </w:p>
    <w:p w:rsidR="002F2736" w:rsidRPr="002F2736" w:rsidRDefault="002F2736" w:rsidP="002F2736">
      <w:pPr>
        <w:tabs>
          <w:tab w:val="right" w:pos="850"/>
          <w:tab w:val="left" w:pos="1134"/>
          <w:tab w:val="left" w:pos="1559"/>
          <w:tab w:val="left" w:pos="1984"/>
          <w:tab w:val="left" w:leader="dot" w:pos="8787"/>
          <w:tab w:val="right" w:pos="9638"/>
        </w:tabs>
        <w:suppressAutoHyphens/>
        <w:spacing w:after="120"/>
        <w:rPr>
          <w:lang w:eastAsia="ru-RU"/>
        </w:rPr>
      </w:pPr>
      <w:r w:rsidRPr="002F2736">
        <w:rPr>
          <w:lang w:eastAsia="ru-RU"/>
        </w:rPr>
        <w:tab/>
      </w:r>
      <w:r w:rsidRPr="002F2736">
        <w:rPr>
          <w:lang w:eastAsia="ru-RU"/>
        </w:rPr>
        <w:tab/>
        <w:t>D.</w:t>
      </w:r>
      <w:r w:rsidRPr="002F2736">
        <w:rPr>
          <w:lang w:eastAsia="ru-RU"/>
        </w:rPr>
        <w:tab/>
        <w:t>Право быть заслушанным (статья 12)</w:t>
      </w:r>
      <w:r w:rsidRPr="002F2736">
        <w:rPr>
          <w:lang w:eastAsia="ru-RU"/>
        </w:rPr>
        <w:tab/>
      </w:r>
      <w:r w:rsidRPr="002F2736">
        <w:rPr>
          <w:lang w:eastAsia="ru-RU"/>
        </w:rPr>
        <w:tab/>
        <w:t>15</w:t>
      </w:r>
    </w:p>
    <w:p w:rsidR="002F2736" w:rsidRPr="00A538C3" w:rsidRDefault="002F2736" w:rsidP="002F2736">
      <w:pPr>
        <w:tabs>
          <w:tab w:val="right" w:pos="850"/>
          <w:tab w:val="left" w:pos="1134"/>
          <w:tab w:val="left" w:pos="1559"/>
          <w:tab w:val="left" w:pos="1984"/>
          <w:tab w:val="left" w:leader="dot" w:pos="8787"/>
          <w:tab w:val="right" w:pos="9638"/>
        </w:tabs>
        <w:suppressAutoHyphens/>
        <w:spacing w:after="120"/>
        <w:rPr>
          <w:lang w:eastAsia="ru-RU"/>
        </w:rPr>
      </w:pPr>
      <w:r w:rsidRPr="002F2736">
        <w:rPr>
          <w:lang w:eastAsia="ru-RU"/>
        </w:rPr>
        <w:tab/>
        <w:t>IV.</w:t>
      </w:r>
      <w:r w:rsidRPr="002F2736">
        <w:rPr>
          <w:lang w:eastAsia="ru-RU"/>
        </w:rPr>
        <w:tab/>
        <w:t xml:space="preserve">Принципы выделения бюджетных ассигнований </w:t>
      </w:r>
      <w:r w:rsidR="00A538C3">
        <w:rPr>
          <w:lang w:eastAsia="ru-RU"/>
        </w:rPr>
        <w:t>для осуществления прав детей</w:t>
      </w:r>
      <w:r w:rsidR="00A538C3">
        <w:rPr>
          <w:lang w:eastAsia="ru-RU"/>
        </w:rPr>
        <w:tab/>
      </w:r>
      <w:r w:rsidR="00A538C3">
        <w:rPr>
          <w:lang w:eastAsia="ru-RU"/>
        </w:rPr>
        <w:tab/>
        <w:t>1</w:t>
      </w:r>
      <w:r w:rsidR="00A538C3" w:rsidRPr="00A538C3">
        <w:rPr>
          <w:lang w:eastAsia="ru-RU"/>
        </w:rPr>
        <w:t>7</w:t>
      </w:r>
    </w:p>
    <w:p w:rsidR="002F2736" w:rsidRPr="00A538C3" w:rsidRDefault="002F2736" w:rsidP="002F2736">
      <w:pPr>
        <w:tabs>
          <w:tab w:val="right" w:pos="850"/>
          <w:tab w:val="left" w:pos="1134"/>
          <w:tab w:val="left" w:pos="1559"/>
          <w:tab w:val="left" w:pos="1984"/>
          <w:tab w:val="left" w:leader="dot" w:pos="8787"/>
          <w:tab w:val="right" w:pos="9638"/>
        </w:tabs>
        <w:suppressAutoHyphens/>
        <w:spacing w:after="120"/>
        <w:rPr>
          <w:lang w:eastAsia="ru-RU"/>
        </w:rPr>
      </w:pPr>
      <w:r w:rsidRPr="002F2736">
        <w:rPr>
          <w:lang w:eastAsia="ru-RU"/>
        </w:rPr>
        <w:tab/>
      </w:r>
      <w:r w:rsidRPr="002F2736">
        <w:rPr>
          <w:lang w:eastAsia="ru-RU"/>
        </w:rPr>
        <w:tab/>
        <w:t>A.</w:t>
      </w:r>
      <w:r w:rsidRPr="002F2736">
        <w:rPr>
          <w:lang w:eastAsia="ru-RU"/>
        </w:rPr>
        <w:tab/>
        <w:t>Эффективность</w:t>
      </w:r>
      <w:r w:rsidRPr="002F2736">
        <w:rPr>
          <w:lang w:eastAsia="ru-RU"/>
        </w:rPr>
        <w:tab/>
      </w:r>
      <w:r w:rsidRPr="002F2736">
        <w:rPr>
          <w:lang w:eastAsia="ru-RU"/>
        </w:rPr>
        <w:tab/>
        <w:t>1</w:t>
      </w:r>
      <w:r w:rsidR="00A538C3" w:rsidRPr="00A538C3">
        <w:rPr>
          <w:lang w:eastAsia="ru-RU"/>
        </w:rPr>
        <w:t>7</w:t>
      </w:r>
    </w:p>
    <w:p w:rsidR="002F2736" w:rsidRPr="00A538C3" w:rsidRDefault="002F2736" w:rsidP="002F2736">
      <w:pPr>
        <w:tabs>
          <w:tab w:val="right" w:pos="850"/>
          <w:tab w:val="left" w:pos="1134"/>
          <w:tab w:val="left" w:pos="1559"/>
          <w:tab w:val="left" w:pos="1984"/>
          <w:tab w:val="left" w:leader="dot" w:pos="8787"/>
          <w:tab w:val="right" w:pos="9638"/>
        </w:tabs>
        <w:suppressAutoHyphens/>
        <w:spacing w:after="120"/>
        <w:rPr>
          <w:lang w:eastAsia="ru-RU"/>
        </w:rPr>
      </w:pPr>
      <w:r w:rsidRPr="002F2736">
        <w:rPr>
          <w:lang w:eastAsia="ru-RU"/>
        </w:rPr>
        <w:tab/>
      </w:r>
      <w:r w:rsidRPr="002F2736">
        <w:rPr>
          <w:lang w:eastAsia="ru-RU"/>
        </w:rPr>
        <w:tab/>
        <w:t>B.</w:t>
      </w:r>
      <w:r w:rsidRPr="002F2736">
        <w:rPr>
          <w:lang w:eastAsia="ru-RU"/>
        </w:rPr>
        <w:tab/>
        <w:t>Результативность</w:t>
      </w:r>
      <w:r w:rsidRPr="002F2736">
        <w:rPr>
          <w:lang w:eastAsia="ru-RU"/>
        </w:rPr>
        <w:tab/>
      </w:r>
      <w:r w:rsidRPr="002F2736">
        <w:rPr>
          <w:lang w:eastAsia="ru-RU"/>
        </w:rPr>
        <w:tab/>
        <w:t>1</w:t>
      </w:r>
      <w:r w:rsidR="00A538C3" w:rsidRPr="00A538C3">
        <w:rPr>
          <w:lang w:eastAsia="ru-RU"/>
        </w:rPr>
        <w:t>7</w:t>
      </w:r>
    </w:p>
    <w:p w:rsidR="002F2736" w:rsidRPr="00A538C3" w:rsidRDefault="002F2736" w:rsidP="002F2736">
      <w:pPr>
        <w:tabs>
          <w:tab w:val="right" w:pos="850"/>
          <w:tab w:val="left" w:pos="1134"/>
          <w:tab w:val="left" w:pos="1559"/>
          <w:tab w:val="left" w:pos="1984"/>
          <w:tab w:val="left" w:leader="dot" w:pos="8787"/>
          <w:tab w:val="right" w:pos="9638"/>
        </w:tabs>
        <w:suppressAutoHyphens/>
        <w:spacing w:after="120"/>
        <w:rPr>
          <w:lang w:eastAsia="ru-RU"/>
        </w:rPr>
      </w:pPr>
      <w:r w:rsidRPr="002F2736">
        <w:rPr>
          <w:lang w:eastAsia="ru-RU"/>
        </w:rPr>
        <w:tab/>
      </w:r>
      <w:r w:rsidRPr="002F2736">
        <w:rPr>
          <w:lang w:eastAsia="ru-RU"/>
        </w:rPr>
        <w:tab/>
        <w:t>C.</w:t>
      </w:r>
      <w:r w:rsidRPr="002F2736">
        <w:rPr>
          <w:lang w:eastAsia="ru-RU"/>
        </w:rPr>
        <w:tab/>
        <w:t>Справедливость</w:t>
      </w:r>
      <w:r w:rsidRPr="002F2736">
        <w:rPr>
          <w:lang w:eastAsia="ru-RU"/>
        </w:rPr>
        <w:tab/>
      </w:r>
      <w:r w:rsidRPr="002F2736">
        <w:rPr>
          <w:lang w:eastAsia="ru-RU"/>
        </w:rPr>
        <w:tab/>
        <w:t>1</w:t>
      </w:r>
      <w:r w:rsidR="00A538C3" w:rsidRPr="00A538C3">
        <w:rPr>
          <w:lang w:eastAsia="ru-RU"/>
        </w:rPr>
        <w:t>8</w:t>
      </w:r>
    </w:p>
    <w:p w:rsidR="002F2736" w:rsidRPr="004332D2" w:rsidRDefault="002F2736" w:rsidP="002F2736">
      <w:pPr>
        <w:tabs>
          <w:tab w:val="right" w:pos="850"/>
          <w:tab w:val="left" w:pos="1134"/>
          <w:tab w:val="left" w:pos="1559"/>
          <w:tab w:val="left" w:pos="1984"/>
          <w:tab w:val="left" w:leader="dot" w:pos="8787"/>
          <w:tab w:val="right" w:pos="9638"/>
        </w:tabs>
        <w:suppressAutoHyphens/>
        <w:spacing w:after="120"/>
        <w:rPr>
          <w:lang w:eastAsia="ru-RU"/>
        </w:rPr>
      </w:pPr>
      <w:r w:rsidRPr="002F2736">
        <w:rPr>
          <w:lang w:eastAsia="ru-RU"/>
        </w:rPr>
        <w:tab/>
      </w:r>
      <w:r w:rsidRPr="002F2736">
        <w:rPr>
          <w:lang w:eastAsia="ru-RU"/>
        </w:rPr>
        <w:tab/>
        <w:t>D.</w:t>
      </w:r>
      <w:r w:rsidRPr="002F2736">
        <w:rPr>
          <w:lang w:eastAsia="ru-RU"/>
        </w:rPr>
        <w:tab/>
        <w:t>Прозрачность</w:t>
      </w:r>
      <w:r w:rsidRPr="002F2736">
        <w:rPr>
          <w:lang w:eastAsia="ru-RU"/>
        </w:rPr>
        <w:tab/>
      </w:r>
      <w:r w:rsidRPr="002F2736">
        <w:rPr>
          <w:lang w:eastAsia="ru-RU"/>
        </w:rPr>
        <w:tab/>
        <w:t>1</w:t>
      </w:r>
      <w:r w:rsidR="00A538C3" w:rsidRPr="004332D2">
        <w:rPr>
          <w:lang w:eastAsia="ru-RU"/>
        </w:rPr>
        <w:t>8</w:t>
      </w:r>
    </w:p>
    <w:p w:rsidR="002F2736" w:rsidRPr="004332D2" w:rsidRDefault="002F2736" w:rsidP="002F2736">
      <w:pPr>
        <w:tabs>
          <w:tab w:val="right" w:pos="850"/>
          <w:tab w:val="left" w:pos="1134"/>
          <w:tab w:val="left" w:pos="1559"/>
          <w:tab w:val="left" w:pos="1984"/>
          <w:tab w:val="left" w:leader="dot" w:pos="8787"/>
          <w:tab w:val="right" w:pos="9638"/>
        </w:tabs>
        <w:suppressAutoHyphens/>
        <w:spacing w:after="120"/>
        <w:rPr>
          <w:lang w:eastAsia="ru-RU"/>
        </w:rPr>
      </w:pPr>
      <w:r w:rsidRPr="002F2736">
        <w:rPr>
          <w:lang w:eastAsia="ru-RU"/>
        </w:rPr>
        <w:tab/>
      </w:r>
      <w:r w:rsidRPr="002F2736">
        <w:rPr>
          <w:lang w:eastAsia="ru-RU"/>
        </w:rPr>
        <w:tab/>
        <w:t>E.</w:t>
      </w:r>
      <w:r w:rsidRPr="002F2736">
        <w:rPr>
          <w:lang w:eastAsia="ru-RU"/>
        </w:rPr>
        <w:tab/>
        <w:t>Стабильность</w:t>
      </w:r>
      <w:r w:rsidRPr="002F2736">
        <w:rPr>
          <w:lang w:eastAsia="ru-RU"/>
        </w:rPr>
        <w:tab/>
      </w:r>
      <w:r w:rsidRPr="002F2736">
        <w:rPr>
          <w:lang w:eastAsia="ru-RU"/>
        </w:rPr>
        <w:tab/>
        <w:t>1</w:t>
      </w:r>
      <w:r w:rsidR="00A538C3" w:rsidRPr="004332D2">
        <w:rPr>
          <w:lang w:eastAsia="ru-RU"/>
        </w:rPr>
        <w:t>8</w:t>
      </w:r>
    </w:p>
    <w:p w:rsidR="002F2736" w:rsidRPr="002F2736" w:rsidRDefault="002F2736" w:rsidP="002F2736">
      <w:pPr>
        <w:tabs>
          <w:tab w:val="right" w:pos="850"/>
          <w:tab w:val="left" w:pos="1134"/>
          <w:tab w:val="left" w:pos="1559"/>
          <w:tab w:val="left" w:pos="1984"/>
          <w:tab w:val="left" w:leader="dot" w:pos="8787"/>
          <w:tab w:val="right" w:pos="9638"/>
        </w:tabs>
        <w:suppressAutoHyphens/>
        <w:spacing w:after="120"/>
        <w:rPr>
          <w:lang w:eastAsia="ru-RU"/>
        </w:rPr>
      </w:pPr>
      <w:r w:rsidRPr="002F2736">
        <w:rPr>
          <w:lang w:eastAsia="ru-RU"/>
        </w:rPr>
        <w:tab/>
        <w:t>V.</w:t>
      </w:r>
      <w:r w:rsidRPr="002F2736">
        <w:rPr>
          <w:lang w:eastAsia="ru-RU"/>
        </w:rPr>
        <w:tab/>
        <w:t>Осуществление прав ребенка в рамках государственных бюджетов</w:t>
      </w:r>
      <w:r w:rsidRPr="002F2736">
        <w:rPr>
          <w:lang w:eastAsia="ru-RU"/>
        </w:rPr>
        <w:tab/>
      </w:r>
      <w:r w:rsidRPr="002F2736">
        <w:rPr>
          <w:lang w:eastAsia="ru-RU"/>
        </w:rPr>
        <w:tab/>
        <w:t>18</w:t>
      </w:r>
    </w:p>
    <w:p w:rsidR="002F2736" w:rsidRPr="002F2736" w:rsidRDefault="002F2736" w:rsidP="002F2736">
      <w:pPr>
        <w:tabs>
          <w:tab w:val="right" w:pos="850"/>
          <w:tab w:val="left" w:pos="1134"/>
          <w:tab w:val="left" w:pos="1559"/>
          <w:tab w:val="left" w:pos="1984"/>
          <w:tab w:val="left" w:leader="dot" w:pos="8787"/>
          <w:tab w:val="right" w:pos="9638"/>
        </w:tabs>
        <w:suppressAutoHyphens/>
        <w:spacing w:after="120"/>
        <w:rPr>
          <w:lang w:eastAsia="ru-RU"/>
        </w:rPr>
      </w:pPr>
      <w:r w:rsidRPr="002F2736">
        <w:rPr>
          <w:lang w:eastAsia="ru-RU"/>
        </w:rPr>
        <w:tab/>
      </w:r>
      <w:r w:rsidRPr="002F2736">
        <w:rPr>
          <w:lang w:eastAsia="ru-RU"/>
        </w:rPr>
        <w:tab/>
        <w:t>A.</w:t>
      </w:r>
      <w:r w:rsidRPr="002F2736">
        <w:rPr>
          <w:lang w:eastAsia="ru-RU"/>
        </w:rPr>
        <w:tab/>
        <w:t>Планирование</w:t>
      </w:r>
      <w:r w:rsidRPr="002F2736">
        <w:rPr>
          <w:lang w:eastAsia="ru-RU"/>
        </w:rPr>
        <w:tab/>
      </w:r>
      <w:r w:rsidRPr="002F2736">
        <w:rPr>
          <w:lang w:eastAsia="ru-RU"/>
        </w:rPr>
        <w:tab/>
        <w:t>19</w:t>
      </w:r>
    </w:p>
    <w:p w:rsidR="002F2736" w:rsidRPr="00A538C3" w:rsidRDefault="002F2736" w:rsidP="002F2736">
      <w:pPr>
        <w:tabs>
          <w:tab w:val="right" w:pos="850"/>
          <w:tab w:val="left" w:pos="1134"/>
          <w:tab w:val="left" w:pos="1559"/>
          <w:tab w:val="left" w:pos="1984"/>
          <w:tab w:val="left" w:leader="dot" w:pos="8787"/>
          <w:tab w:val="right" w:pos="9638"/>
        </w:tabs>
        <w:suppressAutoHyphens/>
        <w:spacing w:after="120"/>
        <w:rPr>
          <w:lang w:eastAsia="ru-RU"/>
        </w:rPr>
      </w:pPr>
      <w:r w:rsidRPr="002F2736">
        <w:rPr>
          <w:lang w:eastAsia="ru-RU"/>
        </w:rPr>
        <w:tab/>
      </w:r>
      <w:r w:rsidRPr="002F2736">
        <w:rPr>
          <w:lang w:eastAsia="ru-RU"/>
        </w:rPr>
        <w:tab/>
        <w:t>B.</w:t>
      </w:r>
      <w:r w:rsidRPr="002F2736">
        <w:rPr>
          <w:lang w:eastAsia="ru-RU"/>
        </w:rPr>
        <w:tab/>
        <w:t>Утверждение</w:t>
      </w:r>
      <w:r w:rsidRPr="002F2736">
        <w:rPr>
          <w:lang w:eastAsia="ru-RU"/>
        </w:rPr>
        <w:tab/>
      </w:r>
      <w:r w:rsidRPr="002F2736">
        <w:rPr>
          <w:lang w:eastAsia="ru-RU"/>
        </w:rPr>
        <w:tab/>
        <w:t>2</w:t>
      </w:r>
      <w:r w:rsidR="00A538C3" w:rsidRPr="00A538C3">
        <w:rPr>
          <w:lang w:eastAsia="ru-RU"/>
        </w:rPr>
        <w:t>5</w:t>
      </w:r>
    </w:p>
    <w:p w:rsidR="002F2736" w:rsidRPr="00A538C3" w:rsidRDefault="002F2736" w:rsidP="002F2736">
      <w:pPr>
        <w:tabs>
          <w:tab w:val="right" w:pos="850"/>
          <w:tab w:val="left" w:pos="1134"/>
          <w:tab w:val="left" w:pos="1559"/>
          <w:tab w:val="left" w:pos="1984"/>
          <w:tab w:val="left" w:leader="dot" w:pos="8787"/>
          <w:tab w:val="right" w:pos="9638"/>
        </w:tabs>
        <w:suppressAutoHyphens/>
        <w:spacing w:after="120"/>
        <w:rPr>
          <w:lang w:eastAsia="ru-RU"/>
        </w:rPr>
      </w:pPr>
      <w:r w:rsidRPr="002F2736">
        <w:rPr>
          <w:lang w:eastAsia="ru-RU"/>
        </w:rPr>
        <w:tab/>
      </w:r>
      <w:r w:rsidRPr="002F2736">
        <w:rPr>
          <w:lang w:eastAsia="ru-RU"/>
        </w:rPr>
        <w:tab/>
        <w:t>C.</w:t>
      </w:r>
      <w:r w:rsidRPr="002F2736">
        <w:rPr>
          <w:lang w:eastAsia="ru-RU"/>
        </w:rPr>
        <w:tab/>
        <w:t>Исполнение</w:t>
      </w:r>
      <w:r w:rsidRPr="002F2736">
        <w:rPr>
          <w:lang w:eastAsia="ru-RU"/>
        </w:rPr>
        <w:tab/>
      </w:r>
      <w:r w:rsidRPr="002F2736">
        <w:rPr>
          <w:lang w:eastAsia="ru-RU"/>
        </w:rPr>
        <w:tab/>
        <w:t>2</w:t>
      </w:r>
      <w:r w:rsidR="00A538C3" w:rsidRPr="00A538C3">
        <w:rPr>
          <w:lang w:eastAsia="ru-RU"/>
        </w:rPr>
        <w:t>6</w:t>
      </w:r>
    </w:p>
    <w:p w:rsidR="002F2736" w:rsidRPr="00A538C3" w:rsidRDefault="002F2736" w:rsidP="002F2736">
      <w:pPr>
        <w:tabs>
          <w:tab w:val="right" w:pos="850"/>
          <w:tab w:val="left" w:pos="1134"/>
          <w:tab w:val="left" w:pos="1559"/>
          <w:tab w:val="left" w:pos="1984"/>
          <w:tab w:val="left" w:leader="dot" w:pos="8787"/>
          <w:tab w:val="right" w:pos="9638"/>
        </w:tabs>
        <w:suppressAutoHyphens/>
        <w:spacing w:after="120"/>
        <w:rPr>
          <w:lang w:eastAsia="ru-RU"/>
        </w:rPr>
      </w:pPr>
      <w:r w:rsidRPr="002F2736">
        <w:rPr>
          <w:lang w:eastAsia="ru-RU"/>
        </w:rPr>
        <w:tab/>
      </w:r>
      <w:r w:rsidRPr="002F2736">
        <w:rPr>
          <w:lang w:eastAsia="ru-RU"/>
        </w:rPr>
        <w:tab/>
        <w:t>D.</w:t>
      </w:r>
      <w:r w:rsidRPr="002F2736">
        <w:rPr>
          <w:lang w:eastAsia="ru-RU"/>
        </w:rPr>
        <w:tab/>
        <w:t>Проверка результатов</w:t>
      </w:r>
      <w:r w:rsidRPr="002F2736">
        <w:rPr>
          <w:lang w:eastAsia="ru-RU"/>
        </w:rPr>
        <w:tab/>
      </w:r>
      <w:r w:rsidRPr="002F2736">
        <w:rPr>
          <w:lang w:eastAsia="ru-RU"/>
        </w:rPr>
        <w:tab/>
        <w:t>2</w:t>
      </w:r>
      <w:r w:rsidR="00A538C3" w:rsidRPr="00A538C3">
        <w:rPr>
          <w:lang w:eastAsia="ru-RU"/>
        </w:rPr>
        <w:t>7</w:t>
      </w:r>
    </w:p>
    <w:p w:rsidR="002F2736" w:rsidRPr="00A538C3" w:rsidRDefault="002F2736" w:rsidP="002F2736">
      <w:pPr>
        <w:tabs>
          <w:tab w:val="right" w:pos="850"/>
          <w:tab w:val="left" w:pos="1134"/>
          <w:tab w:val="left" w:pos="1559"/>
          <w:tab w:val="left" w:pos="1984"/>
          <w:tab w:val="left" w:leader="dot" w:pos="8787"/>
          <w:tab w:val="right" w:pos="9638"/>
        </w:tabs>
        <w:suppressAutoHyphens/>
        <w:spacing w:after="120"/>
        <w:rPr>
          <w:lang w:eastAsia="ru-RU"/>
        </w:rPr>
      </w:pPr>
      <w:r w:rsidRPr="002F2736">
        <w:rPr>
          <w:lang w:eastAsia="ru-RU"/>
        </w:rPr>
        <w:tab/>
        <w:t>VI.</w:t>
      </w:r>
      <w:r w:rsidRPr="002F2736">
        <w:rPr>
          <w:lang w:eastAsia="ru-RU"/>
        </w:rPr>
        <w:tab/>
        <w:t>Распространение настоящего замечания общего порядка</w:t>
      </w:r>
      <w:r w:rsidRPr="002F2736">
        <w:rPr>
          <w:lang w:eastAsia="ru-RU"/>
        </w:rPr>
        <w:tab/>
      </w:r>
      <w:r w:rsidRPr="002F2736">
        <w:rPr>
          <w:lang w:eastAsia="ru-RU"/>
        </w:rPr>
        <w:tab/>
        <w:t>2</w:t>
      </w:r>
      <w:r w:rsidR="00A538C3" w:rsidRPr="00A538C3">
        <w:rPr>
          <w:lang w:eastAsia="ru-RU"/>
        </w:rPr>
        <w:t>9</w:t>
      </w:r>
    </w:p>
    <w:p w:rsidR="00147C74" w:rsidRDefault="00147C74" w:rsidP="002F2736">
      <w:pPr>
        <w:tabs>
          <w:tab w:val="right" w:pos="850"/>
          <w:tab w:val="left" w:pos="1134"/>
          <w:tab w:val="left" w:pos="1559"/>
          <w:tab w:val="left" w:pos="1984"/>
          <w:tab w:val="left" w:leader="dot" w:pos="8787"/>
          <w:tab w:val="right" w:pos="9638"/>
        </w:tabs>
        <w:suppressAutoHyphens/>
        <w:spacing w:after="120"/>
        <w:rPr>
          <w:lang w:eastAsia="ru-RU"/>
        </w:rPr>
      </w:pPr>
      <w:r>
        <w:rPr>
          <w:lang w:eastAsia="ru-RU"/>
        </w:rPr>
        <w:br w:type="page"/>
      </w:r>
    </w:p>
    <w:p w:rsidR="00147C74" w:rsidRPr="00147C74" w:rsidRDefault="00147C74" w:rsidP="00193D56">
      <w:pPr>
        <w:pStyle w:val="HChGR"/>
      </w:pPr>
      <w:r w:rsidRPr="00147C74">
        <w:lastRenderedPageBreak/>
        <w:tab/>
        <w:t>I.</w:t>
      </w:r>
      <w:r w:rsidRPr="00147C74">
        <w:tab/>
        <w:t>Введение</w:t>
      </w:r>
    </w:p>
    <w:p w:rsidR="00147C74" w:rsidRPr="00147C74" w:rsidRDefault="00147C74" w:rsidP="00147C74">
      <w:pPr>
        <w:pStyle w:val="SingleTxtGR"/>
        <w:rPr>
          <w:lang w:eastAsia="ru-RU"/>
        </w:rPr>
      </w:pPr>
      <w:r w:rsidRPr="00147C74">
        <w:rPr>
          <w:lang w:eastAsia="ru-RU"/>
        </w:rPr>
        <w:t>1.</w:t>
      </w:r>
      <w:r w:rsidRPr="00147C74">
        <w:rPr>
          <w:lang w:eastAsia="ru-RU"/>
        </w:rPr>
        <w:tab/>
        <w:t xml:space="preserve">Статья 4 Конвенции о правах ребенка гласит: </w:t>
      </w:r>
    </w:p>
    <w:p w:rsidR="00147C74" w:rsidRPr="00147C74" w:rsidRDefault="00193D56" w:rsidP="00193D56">
      <w:pPr>
        <w:pStyle w:val="SingleTxtGR"/>
        <w:ind w:left="1701"/>
        <w:rPr>
          <w:lang w:eastAsia="ru-RU"/>
        </w:rPr>
      </w:pPr>
      <w:r w:rsidRPr="004332D2">
        <w:rPr>
          <w:lang w:eastAsia="ru-RU"/>
        </w:rPr>
        <w:tab/>
      </w:r>
      <w:r w:rsidR="00147C74" w:rsidRPr="00147C74">
        <w:rPr>
          <w:lang w:eastAsia="ru-RU"/>
        </w:rPr>
        <w:t>Государства-участники принимают все необходимые законодател</w:t>
      </w:r>
      <w:r w:rsidR="00147C74" w:rsidRPr="00147C74">
        <w:rPr>
          <w:lang w:eastAsia="ru-RU"/>
        </w:rPr>
        <w:t>ь</w:t>
      </w:r>
      <w:r w:rsidR="00147C74" w:rsidRPr="00147C74">
        <w:rPr>
          <w:lang w:eastAsia="ru-RU"/>
        </w:rPr>
        <w:t>ные, административные и другие меры для осуществления прав, пр</w:t>
      </w:r>
      <w:r w:rsidR="00147C74" w:rsidRPr="00147C74">
        <w:rPr>
          <w:lang w:eastAsia="ru-RU"/>
        </w:rPr>
        <w:t>и</w:t>
      </w:r>
      <w:r w:rsidR="00147C74" w:rsidRPr="00147C74">
        <w:rPr>
          <w:lang w:eastAsia="ru-RU"/>
        </w:rPr>
        <w:t>знанных в настоящей Конвенции. В отношении экономических, социал</w:t>
      </w:r>
      <w:r w:rsidR="00147C74" w:rsidRPr="00147C74">
        <w:rPr>
          <w:lang w:eastAsia="ru-RU"/>
        </w:rPr>
        <w:t>ь</w:t>
      </w:r>
      <w:r w:rsidR="00147C74" w:rsidRPr="00147C74">
        <w:rPr>
          <w:lang w:eastAsia="ru-RU"/>
        </w:rPr>
        <w:t xml:space="preserve">ных и культурных прав государства-участники принимают такие меры в максимальных </w:t>
      </w:r>
      <w:proofErr w:type="gramStart"/>
      <w:r w:rsidR="00147C74" w:rsidRPr="00147C74">
        <w:rPr>
          <w:lang w:eastAsia="ru-RU"/>
        </w:rPr>
        <w:t>рамках</w:t>
      </w:r>
      <w:proofErr w:type="gramEnd"/>
      <w:r w:rsidR="00147C74" w:rsidRPr="00147C74">
        <w:rPr>
          <w:lang w:eastAsia="ru-RU"/>
        </w:rPr>
        <w:t xml:space="preserve"> имеющихся у них ресурсов и, в случае необход</w:t>
      </w:r>
      <w:r w:rsidR="00147C74" w:rsidRPr="00147C74">
        <w:rPr>
          <w:lang w:eastAsia="ru-RU"/>
        </w:rPr>
        <w:t>и</w:t>
      </w:r>
      <w:r w:rsidR="00147C74" w:rsidRPr="00147C74">
        <w:rPr>
          <w:lang w:eastAsia="ru-RU"/>
        </w:rPr>
        <w:t>мости, в рамках международного сотрудничества.</w:t>
      </w:r>
      <w:r w:rsidR="006003F1">
        <w:rPr>
          <w:lang w:eastAsia="ru-RU"/>
        </w:rPr>
        <w:t xml:space="preserve"> </w:t>
      </w:r>
    </w:p>
    <w:p w:rsidR="00147C74" w:rsidRPr="00147C74" w:rsidRDefault="00147C74" w:rsidP="00147C74">
      <w:pPr>
        <w:pStyle w:val="SingleTxtGR"/>
        <w:rPr>
          <w:lang w:eastAsia="ru-RU"/>
        </w:rPr>
      </w:pPr>
      <w:r w:rsidRPr="00147C74">
        <w:rPr>
          <w:lang w:eastAsia="ru-RU"/>
        </w:rPr>
        <w:t>Настоящее замечание общего порядка станет для государств-участников по</w:t>
      </w:r>
      <w:r w:rsidRPr="00147C74">
        <w:rPr>
          <w:lang w:eastAsia="ru-RU"/>
        </w:rPr>
        <w:t>д</w:t>
      </w:r>
      <w:r w:rsidRPr="00147C74">
        <w:rPr>
          <w:lang w:eastAsia="ru-RU"/>
        </w:rPr>
        <w:t>спорьем</w:t>
      </w:r>
      <w:r w:rsidR="006003F1">
        <w:rPr>
          <w:lang w:eastAsia="ru-RU"/>
        </w:rPr>
        <w:t xml:space="preserve"> </w:t>
      </w:r>
      <w:r w:rsidRPr="00147C74">
        <w:rPr>
          <w:lang w:eastAsia="ru-RU"/>
        </w:rPr>
        <w:t>в осуществлении статьи 4 применительно к государственным бюдж</w:t>
      </w:r>
      <w:r w:rsidRPr="00147C74">
        <w:rPr>
          <w:lang w:eastAsia="ru-RU"/>
        </w:rPr>
        <w:t>е</w:t>
      </w:r>
      <w:r w:rsidRPr="00147C74">
        <w:rPr>
          <w:lang w:eastAsia="ru-RU"/>
        </w:rPr>
        <w:t>там. В нем определены обязанности государств-участников и изложены рек</w:t>
      </w:r>
      <w:r w:rsidRPr="00147C74">
        <w:rPr>
          <w:lang w:eastAsia="ru-RU"/>
        </w:rPr>
        <w:t>о</w:t>
      </w:r>
      <w:r w:rsidRPr="00147C74">
        <w:rPr>
          <w:lang w:eastAsia="ru-RU"/>
        </w:rPr>
        <w:t>мендации о том, как осуществлять все предусмотренные Конвенцией права, особенно права детей, находящихся в уязвимом положении, посредством э</w:t>
      </w:r>
      <w:r w:rsidRPr="00147C74">
        <w:rPr>
          <w:lang w:eastAsia="ru-RU"/>
        </w:rPr>
        <w:t>ф</w:t>
      </w:r>
      <w:r w:rsidRPr="00147C74">
        <w:rPr>
          <w:lang w:eastAsia="ru-RU"/>
        </w:rPr>
        <w:t>фективного, действенного, справедливого, прозрачного и стабильного принятия решений, которые касаются государственного бюджета.</w:t>
      </w:r>
    </w:p>
    <w:p w:rsidR="00147C74" w:rsidRPr="00147C74" w:rsidRDefault="00147C74" w:rsidP="00147C74">
      <w:pPr>
        <w:pStyle w:val="SingleTxtGR"/>
        <w:rPr>
          <w:lang w:eastAsia="ru-RU"/>
        </w:rPr>
      </w:pPr>
      <w:r w:rsidRPr="00147C74">
        <w:rPr>
          <w:lang w:eastAsia="ru-RU"/>
        </w:rPr>
        <w:t>2.</w:t>
      </w:r>
      <w:r w:rsidRPr="00147C74">
        <w:rPr>
          <w:lang w:eastAsia="ru-RU"/>
        </w:rPr>
        <w:tab/>
        <w:t>Поскольку статья 4 касается всех прав ребенка и поскольку состояние всех этих прав может зависеть от государственных бюджетов, настоящее зам</w:t>
      </w:r>
      <w:r w:rsidRPr="00147C74">
        <w:rPr>
          <w:lang w:eastAsia="ru-RU"/>
        </w:rPr>
        <w:t>е</w:t>
      </w:r>
      <w:r w:rsidRPr="00147C74">
        <w:rPr>
          <w:lang w:eastAsia="ru-RU"/>
        </w:rPr>
        <w:t>чание общего порядка применимо в отношении Конвенции и факультативных протоколов к ней. Оно обеспечивает государствам-участникам основу для обе</w:t>
      </w:r>
      <w:r w:rsidRPr="00147C74">
        <w:rPr>
          <w:lang w:eastAsia="ru-RU"/>
        </w:rPr>
        <w:t>с</w:t>
      </w:r>
      <w:r w:rsidRPr="00147C74">
        <w:rPr>
          <w:lang w:eastAsia="ru-RU"/>
        </w:rPr>
        <w:t>печения того, чтобы государственные бюджеты способствовали реализации этих прав, а в его разделе III содержится анализ общих принципов Конвенции, которые изложены в статьях 2, 3, 6 и 12.</w:t>
      </w:r>
    </w:p>
    <w:p w:rsidR="00147C74" w:rsidRPr="00147C74" w:rsidRDefault="00147C74" w:rsidP="00147C74">
      <w:pPr>
        <w:pStyle w:val="SingleTxtGR"/>
        <w:rPr>
          <w:lang w:eastAsia="ru-RU"/>
        </w:rPr>
      </w:pPr>
      <w:r w:rsidRPr="00147C74">
        <w:rPr>
          <w:lang w:eastAsia="ru-RU"/>
        </w:rPr>
        <w:t>3.</w:t>
      </w:r>
      <w:r w:rsidRPr="00147C74">
        <w:rPr>
          <w:lang w:eastAsia="ru-RU"/>
        </w:rPr>
        <w:tab/>
        <w:t>За счет употребления терминов «ребенок» и «дети» настоящее замечание общего порядка охватывает всех лиц обоих полов в возрасте до 18 лет, права которых прямо или косвенно, позитивно или негативно могут затрагиваться решениями, связанными с государственным бюджетом. «Дети, находящиеся в уязвимом положении» – это дети, которым грозит повышенная опа</w:t>
      </w:r>
      <w:r w:rsidR="004332D2">
        <w:rPr>
          <w:lang w:eastAsia="ru-RU"/>
        </w:rPr>
        <w:t>сность нарушений их прав, такие</w:t>
      </w:r>
      <w:r w:rsidRPr="00147C74">
        <w:rPr>
          <w:lang w:eastAsia="ru-RU"/>
        </w:rPr>
        <w:t xml:space="preserve"> как, в частности,</w:t>
      </w:r>
      <w:r w:rsidR="006003F1">
        <w:rPr>
          <w:lang w:eastAsia="ru-RU"/>
        </w:rPr>
        <w:t xml:space="preserve"> </w:t>
      </w:r>
      <w:r w:rsidRPr="00147C74">
        <w:rPr>
          <w:lang w:eastAsia="ru-RU"/>
        </w:rPr>
        <w:t xml:space="preserve">дети-инвалиды, дети, оказавшиеся в положении беженцев, дети из групп меньшинств, дети, живущие в условиях нищеты, дети в учреждениях альтернативного ухода и дети, находящиеся в конфликте с законом. </w:t>
      </w:r>
    </w:p>
    <w:p w:rsidR="00147C74" w:rsidRPr="00147C74" w:rsidRDefault="00147C74" w:rsidP="00147C74">
      <w:pPr>
        <w:pStyle w:val="SingleTxtGR"/>
        <w:rPr>
          <w:lang w:eastAsia="ru-RU"/>
        </w:rPr>
      </w:pPr>
      <w:r w:rsidRPr="00147C74">
        <w:rPr>
          <w:lang w:eastAsia="ru-RU"/>
        </w:rPr>
        <w:t>4.</w:t>
      </w:r>
      <w:r w:rsidRPr="00147C74">
        <w:rPr>
          <w:lang w:eastAsia="ru-RU"/>
        </w:rPr>
        <w:tab/>
        <w:t>Для целей настоящего замечания общего порядка употребляются след</w:t>
      </w:r>
      <w:r w:rsidRPr="00147C74">
        <w:rPr>
          <w:lang w:eastAsia="ru-RU"/>
        </w:rPr>
        <w:t>у</w:t>
      </w:r>
      <w:r w:rsidRPr="00147C74">
        <w:rPr>
          <w:lang w:eastAsia="ru-RU"/>
        </w:rPr>
        <w:t>ющие определения:</w:t>
      </w:r>
    </w:p>
    <w:p w:rsidR="00147C74" w:rsidRPr="00147C74" w:rsidRDefault="00193D56" w:rsidP="00147C74">
      <w:pPr>
        <w:pStyle w:val="SingleTxtGR"/>
        <w:rPr>
          <w:bCs/>
          <w:lang w:eastAsia="ru-RU"/>
        </w:rPr>
      </w:pPr>
      <w:r w:rsidRPr="004332D2">
        <w:rPr>
          <w:lang w:eastAsia="ru-RU"/>
        </w:rPr>
        <w:tab/>
      </w:r>
      <w:r w:rsidR="00147C74" w:rsidRPr="00147C74">
        <w:rPr>
          <w:lang w:eastAsia="ru-RU"/>
        </w:rPr>
        <w:t>a)</w:t>
      </w:r>
      <w:r w:rsidR="00147C74" w:rsidRPr="00147C74">
        <w:rPr>
          <w:lang w:eastAsia="ru-RU"/>
        </w:rPr>
        <w:tab/>
        <w:t>«бюджет» включает в себя мобилизацию государственных доходов, выделение бюджетных ассигнований и расходы государств;</w:t>
      </w:r>
    </w:p>
    <w:p w:rsidR="00147C74" w:rsidRPr="00147C74" w:rsidRDefault="00193D56" w:rsidP="00147C74">
      <w:pPr>
        <w:pStyle w:val="SingleTxtGR"/>
        <w:rPr>
          <w:bCs/>
          <w:lang w:eastAsia="ru-RU"/>
        </w:rPr>
      </w:pPr>
      <w:r w:rsidRPr="004332D2">
        <w:rPr>
          <w:lang w:eastAsia="ru-RU"/>
        </w:rPr>
        <w:tab/>
      </w:r>
      <w:r w:rsidR="00147C74" w:rsidRPr="00147C74">
        <w:rPr>
          <w:lang w:eastAsia="ru-RU"/>
        </w:rPr>
        <w:t>b)</w:t>
      </w:r>
      <w:r w:rsidR="00147C74" w:rsidRPr="00147C74">
        <w:rPr>
          <w:lang w:eastAsia="ru-RU"/>
        </w:rPr>
        <w:tab/>
      </w:r>
      <w:r w:rsidR="00147C74" w:rsidRPr="00147C74">
        <w:rPr>
          <w:bCs/>
          <w:lang w:eastAsia="ru-RU"/>
        </w:rPr>
        <w:t>«обязанности по осуществлению» означают обязанности гос</w:t>
      </w:r>
      <w:r w:rsidR="00147C74" w:rsidRPr="00147C74">
        <w:rPr>
          <w:bCs/>
          <w:lang w:eastAsia="ru-RU"/>
        </w:rPr>
        <w:t>у</w:t>
      </w:r>
      <w:r w:rsidR="00147C74" w:rsidRPr="00147C74">
        <w:rPr>
          <w:bCs/>
          <w:lang w:eastAsia="ru-RU"/>
        </w:rPr>
        <w:t xml:space="preserve">дарств-участников, изложенные в пункте 27 ниже; </w:t>
      </w:r>
    </w:p>
    <w:p w:rsidR="00147C74" w:rsidRPr="00147C74" w:rsidRDefault="00193D56" w:rsidP="00147C74">
      <w:pPr>
        <w:pStyle w:val="SingleTxtGR"/>
        <w:rPr>
          <w:bCs/>
          <w:lang w:eastAsia="ru-RU"/>
        </w:rPr>
      </w:pPr>
      <w:r w:rsidRPr="004332D2">
        <w:rPr>
          <w:lang w:eastAsia="ru-RU"/>
        </w:rPr>
        <w:tab/>
      </w:r>
      <w:r w:rsidR="00147C74" w:rsidRPr="00147C74">
        <w:rPr>
          <w:lang w:eastAsia="ru-RU"/>
        </w:rPr>
        <w:t>c)</w:t>
      </w:r>
      <w:r w:rsidR="00147C74" w:rsidRPr="00147C74">
        <w:rPr>
          <w:bCs/>
          <w:lang w:eastAsia="ru-RU"/>
        </w:rPr>
        <w:t xml:space="preserve"> </w:t>
      </w:r>
      <w:r w:rsidR="004332D2" w:rsidRPr="004332D2">
        <w:rPr>
          <w:bCs/>
          <w:lang w:eastAsia="ru-RU"/>
        </w:rPr>
        <w:tab/>
      </w:r>
      <w:r w:rsidR="00147C74" w:rsidRPr="00147C74">
        <w:rPr>
          <w:bCs/>
          <w:lang w:eastAsia="ru-RU"/>
        </w:rPr>
        <w:t xml:space="preserve">«общие принципы Конвенции» означают принципы, содержащиеся в разделе </w:t>
      </w:r>
      <w:r w:rsidR="00147C74" w:rsidRPr="00147C74">
        <w:rPr>
          <w:lang w:eastAsia="ru-RU"/>
        </w:rPr>
        <w:t>III;</w:t>
      </w:r>
    </w:p>
    <w:p w:rsidR="00147C74" w:rsidRPr="00147C74" w:rsidRDefault="00193D56" w:rsidP="00147C74">
      <w:pPr>
        <w:pStyle w:val="SingleTxtGR"/>
        <w:rPr>
          <w:bCs/>
          <w:lang w:eastAsia="ru-RU"/>
        </w:rPr>
      </w:pPr>
      <w:r w:rsidRPr="004332D2">
        <w:rPr>
          <w:lang w:eastAsia="ru-RU"/>
        </w:rPr>
        <w:tab/>
      </w:r>
      <w:r w:rsidR="00147C74" w:rsidRPr="00147C74">
        <w:rPr>
          <w:lang w:eastAsia="ru-RU"/>
        </w:rPr>
        <w:t>d)</w:t>
      </w:r>
      <w:r w:rsidR="00147C74" w:rsidRPr="00147C74">
        <w:rPr>
          <w:lang w:eastAsia="ru-RU"/>
        </w:rPr>
        <w:tab/>
      </w:r>
      <w:r w:rsidR="00147C74" w:rsidRPr="00147C74">
        <w:rPr>
          <w:bCs/>
          <w:lang w:eastAsia="ru-RU"/>
        </w:rPr>
        <w:t>«бюджетные принципы» означают принципы, изложенные в разд</w:t>
      </w:r>
      <w:r w:rsidR="00147C74" w:rsidRPr="00147C74">
        <w:rPr>
          <w:bCs/>
          <w:lang w:eastAsia="ru-RU"/>
        </w:rPr>
        <w:t>е</w:t>
      </w:r>
      <w:r w:rsidR="00147C74" w:rsidRPr="00147C74">
        <w:rPr>
          <w:bCs/>
          <w:lang w:eastAsia="ru-RU"/>
        </w:rPr>
        <w:t xml:space="preserve">ле </w:t>
      </w:r>
      <w:r w:rsidR="00147C74" w:rsidRPr="00147C74">
        <w:rPr>
          <w:lang w:eastAsia="ru-RU"/>
        </w:rPr>
        <w:t>IV;</w:t>
      </w:r>
    </w:p>
    <w:p w:rsidR="00147C74" w:rsidRPr="00147C74" w:rsidRDefault="00193D56" w:rsidP="00147C74">
      <w:pPr>
        <w:pStyle w:val="SingleTxtGR"/>
        <w:rPr>
          <w:bCs/>
          <w:lang w:eastAsia="ru-RU"/>
        </w:rPr>
      </w:pPr>
      <w:r w:rsidRPr="004332D2">
        <w:rPr>
          <w:lang w:eastAsia="ru-RU"/>
        </w:rPr>
        <w:tab/>
      </w:r>
      <w:r w:rsidR="00147C74" w:rsidRPr="00147C74">
        <w:rPr>
          <w:lang w:eastAsia="ru-RU"/>
        </w:rPr>
        <w:t>e)</w:t>
      </w:r>
      <w:r w:rsidR="00147C74" w:rsidRPr="00147C74">
        <w:rPr>
          <w:lang w:eastAsia="ru-RU"/>
        </w:rPr>
        <w:tab/>
        <w:t>«законодательство» означает все международные, региональные, национальные и субнациональные договоры и/или законодательство о правах детей;</w:t>
      </w:r>
    </w:p>
    <w:p w:rsidR="00147C74" w:rsidRPr="00147C74" w:rsidRDefault="00193D56" w:rsidP="00147C74">
      <w:pPr>
        <w:pStyle w:val="SingleTxtGR"/>
        <w:rPr>
          <w:bCs/>
          <w:lang w:eastAsia="ru-RU"/>
        </w:rPr>
      </w:pPr>
      <w:r w:rsidRPr="004332D2">
        <w:rPr>
          <w:lang w:eastAsia="ru-RU"/>
        </w:rPr>
        <w:tab/>
      </w:r>
      <w:r w:rsidR="00147C74" w:rsidRPr="00147C74">
        <w:rPr>
          <w:lang w:eastAsia="ru-RU"/>
        </w:rPr>
        <w:t>f)</w:t>
      </w:r>
      <w:r w:rsidR="00147C74" w:rsidRPr="00147C74">
        <w:rPr>
          <w:lang w:eastAsia="ru-RU"/>
        </w:rPr>
        <w:tab/>
        <w:t>«политика» означает всю государственную политику, стратегии,</w:t>
      </w:r>
      <w:r w:rsidR="006003F1">
        <w:rPr>
          <w:lang w:eastAsia="ru-RU"/>
        </w:rPr>
        <w:t xml:space="preserve"> </w:t>
      </w:r>
      <w:r w:rsidR="00147C74" w:rsidRPr="00147C74">
        <w:rPr>
          <w:lang w:eastAsia="ru-RU"/>
        </w:rPr>
        <w:t>р</w:t>
      </w:r>
      <w:r w:rsidR="00147C74" w:rsidRPr="00147C74">
        <w:rPr>
          <w:lang w:eastAsia="ru-RU"/>
        </w:rPr>
        <w:t>е</w:t>
      </w:r>
      <w:r w:rsidR="00147C74" w:rsidRPr="00147C74">
        <w:rPr>
          <w:lang w:eastAsia="ru-RU"/>
        </w:rPr>
        <w:t>гулирующие положения, руководства и заявления, включая их цели, задачи, и</w:t>
      </w:r>
      <w:r w:rsidR="00147C74" w:rsidRPr="00147C74">
        <w:rPr>
          <w:lang w:eastAsia="ru-RU"/>
        </w:rPr>
        <w:t>н</w:t>
      </w:r>
      <w:r w:rsidR="00147C74" w:rsidRPr="00147C74">
        <w:rPr>
          <w:lang w:eastAsia="ru-RU"/>
        </w:rPr>
        <w:t>дикаторы и целевые показатели, которые влияют или могли бы повлиять на права ребенка;</w:t>
      </w:r>
    </w:p>
    <w:p w:rsidR="00147C74" w:rsidRPr="00147C74" w:rsidRDefault="00193D56" w:rsidP="00147C74">
      <w:pPr>
        <w:pStyle w:val="SingleTxtGR"/>
        <w:rPr>
          <w:bCs/>
          <w:lang w:eastAsia="ru-RU"/>
        </w:rPr>
      </w:pPr>
      <w:r w:rsidRPr="006003F1">
        <w:rPr>
          <w:lang w:eastAsia="ru-RU"/>
        </w:rPr>
        <w:tab/>
      </w:r>
      <w:r w:rsidR="00147C74" w:rsidRPr="00147C74">
        <w:rPr>
          <w:lang w:eastAsia="ru-RU"/>
        </w:rPr>
        <w:t>g)</w:t>
      </w:r>
      <w:r w:rsidR="00147C74" w:rsidRPr="00147C74">
        <w:rPr>
          <w:lang w:eastAsia="ru-RU"/>
        </w:rPr>
        <w:tab/>
        <w:t>«программы» означают рамки, в которых государства-участники предусматривают достижение целей своего законодательства</w:t>
      </w:r>
      <w:r w:rsidR="006003F1">
        <w:rPr>
          <w:lang w:eastAsia="ru-RU"/>
        </w:rPr>
        <w:t xml:space="preserve"> </w:t>
      </w:r>
      <w:r w:rsidR="00147C74" w:rsidRPr="00147C74">
        <w:rPr>
          <w:lang w:eastAsia="ru-RU"/>
        </w:rPr>
        <w:t>и политики. Такие программы могут прямо или косвенно затрагивать детей, например, оказывая влияние на отдельные права ребенка, процедуры государственного бюджета, инфраструктуру и трудовые ресурсы;</w:t>
      </w:r>
    </w:p>
    <w:p w:rsidR="00147C74" w:rsidRPr="00147C74" w:rsidRDefault="00193D56" w:rsidP="00147C74">
      <w:pPr>
        <w:pStyle w:val="SingleTxtGR"/>
        <w:rPr>
          <w:bCs/>
          <w:lang w:eastAsia="ru-RU"/>
        </w:rPr>
      </w:pPr>
      <w:r w:rsidRPr="004332D2">
        <w:rPr>
          <w:lang w:eastAsia="ru-RU"/>
        </w:rPr>
        <w:tab/>
      </w:r>
      <w:r w:rsidR="00147C74" w:rsidRPr="00147C74">
        <w:rPr>
          <w:lang w:val="en-US" w:eastAsia="ru-RU"/>
        </w:rPr>
        <w:t>h</w:t>
      </w:r>
      <w:r w:rsidR="00147C74" w:rsidRPr="00147C74">
        <w:rPr>
          <w:lang w:eastAsia="ru-RU"/>
        </w:rPr>
        <w:t>)</w:t>
      </w:r>
      <w:r w:rsidR="00147C74" w:rsidRPr="00147C74">
        <w:rPr>
          <w:lang w:eastAsia="ru-RU"/>
        </w:rPr>
        <w:tab/>
        <w:t>«</w:t>
      </w:r>
      <w:proofErr w:type="gramStart"/>
      <w:r w:rsidR="00147C74" w:rsidRPr="00147C74">
        <w:rPr>
          <w:lang w:eastAsia="ru-RU"/>
        </w:rPr>
        <w:t>субнациональный</w:t>
      </w:r>
      <w:proofErr w:type="gramEnd"/>
      <w:r w:rsidR="00147C74" w:rsidRPr="00147C74">
        <w:rPr>
          <w:lang w:eastAsia="ru-RU"/>
        </w:rPr>
        <w:t>» означает административный уровень или уровни, находящиеся н</w:t>
      </w:r>
      <w:r w:rsidR="004332D2">
        <w:rPr>
          <w:lang w:eastAsia="ru-RU"/>
        </w:rPr>
        <w:t>иже национального уровня, такие</w:t>
      </w:r>
      <w:r w:rsidR="00147C74" w:rsidRPr="00147C74">
        <w:rPr>
          <w:lang w:eastAsia="ru-RU"/>
        </w:rPr>
        <w:t xml:space="preserve"> как уровни регионов, провинций, графств или муниципалитетов.</w:t>
      </w:r>
    </w:p>
    <w:p w:rsidR="00147C74" w:rsidRPr="00147C74" w:rsidRDefault="00147C74" w:rsidP="00147C74">
      <w:pPr>
        <w:pStyle w:val="SingleTxtGR"/>
        <w:rPr>
          <w:lang w:eastAsia="ru-RU"/>
        </w:rPr>
      </w:pPr>
      <w:r w:rsidRPr="00147C74">
        <w:rPr>
          <w:lang w:eastAsia="ru-RU"/>
        </w:rPr>
        <w:t>5.</w:t>
      </w:r>
      <w:r w:rsidRPr="00147C74">
        <w:rPr>
          <w:lang w:eastAsia="ru-RU"/>
        </w:rPr>
        <w:tab/>
        <w:t>В разделе I представлены справочная информация, обоснование и цель настоящего замечания общего порядка. Раздел II содержит правовой анализ статьи 4 в связи с государственными бюджетами. В разделе III приводится то</w:t>
      </w:r>
      <w:r w:rsidRPr="00147C74">
        <w:rPr>
          <w:lang w:eastAsia="ru-RU"/>
        </w:rPr>
        <w:t>л</w:t>
      </w:r>
      <w:r w:rsidRPr="00147C74">
        <w:rPr>
          <w:lang w:eastAsia="ru-RU"/>
        </w:rPr>
        <w:t>кование общих принципов Конвенции в контексте рассматриваемой темы. Ра</w:t>
      </w:r>
      <w:r w:rsidRPr="00147C74">
        <w:rPr>
          <w:lang w:eastAsia="ru-RU"/>
        </w:rPr>
        <w:t>з</w:t>
      </w:r>
      <w:r w:rsidRPr="00147C74">
        <w:rPr>
          <w:lang w:eastAsia="ru-RU"/>
        </w:rPr>
        <w:t xml:space="preserve">дел IV посвящен принципам </w:t>
      </w:r>
      <w:proofErr w:type="gramStart"/>
      <w:r w:rsidRPr="00147C74">
        <w:rPr>
          <w:lang w:eastAsia="ru-RU"/>
        </w:rPr>
        <w:t>государственного</w:t>
      </w:r>
      <w:proofErr w:type="gramEnd"/>
      <w:r w:rsidRPr="00147C74">
        <w:rPr>
          <w:lang w:eastAsia="ru-RU"/>
        </w:rPr>
        <w:t xml:space="preserve"> бюджетирования. В разделе V рассматривается вопрос о том, как государственные бюджеты способствуют осуществлению прав ребенка, а в разделе VI изложены рекомендации относ</w:t>
      </w:r>
      <w:r w:rsidRPr="00147C74">
        <w:rPr>
          <w:lang w:eastAsia="ru-RU"/>
        </w:rPr>
        <w:t>и</w:t>
      </w:r>
      <w:r w:rsidRPr="00147C74">
        <w:rPr>
          <w:lang w:eastAsia="ru-RU"/>
        </w:rPr>
        <w:t>тельно распространения настоящего</w:t>
      </w:r>
      <w:r w:rsidR="006003F1">
        <w:rPr>
          <w:lang w:eastAsia="ru-RU"/>
        </w:rPr>
        <w:t xml:space="preserve"> </w:t>
      </w:r>
      <w:r w:rsidRPr="00147C74">
        <w:rPr>
          <w:lang w:eastAsia="ru-RU"/>
        </w:rPr>
        <w:t>замечания общего порядка.</w:t>
      </w:r>
    </w:p>
    <w:p w:rsidR="00147C74" w:rsidRPr="00147C74" w:rsidRDefault="00147C74" w:rsidP="00193D56">
      <w:pPr>
        <w:pStyle w:val="H1GR"/>
      </w:pPr>
      <w:r w:rsidRPr="00147C74">
        <w:tab/>
        <w:t>A.</w:t>
      </w:r>
      <w:r w:rsidRPr="00147C74">
        <w:tab/>
        <w:t xml:space="preserve">Справочная информация </w:t>
      </w:r>
    </w:p>
    <w:p w:rsidR="00147C74" w:rsidRPr="00147C74" w:rsidRDefault="00147C74" w:rsidP="00147C74">
      <w:pPr>
        <w:pStyle w:val="SingleTxtGR"/>
        <w:rPr>
          <w:lang w:eastAsia="ru-RU"/>
        </w:rPr>
      </w:pPr>
      <w:r w:rsidRPr="00147C74">
        <w:rPr>
          <w:lang w:eastAsia="ru-RU"/>
        </w:rPr>
        <w:t>6.</w:t>
      </w:r>
      <w:r w:rsidRPr="00147C74">
        <w:rPr>
          <w:lang w:eastAsia="ru-RU"/>
        </w:rPr>
        <w:tab/>
      </w:r>
      <w:proofErr w:type="gramStart"/>
      <w:r w:rsidRPr="00147C74">
        <w:rPr>
          <w:lang w:eastAsia="ru-RU"/>
        </w:rPr>
        <w:t>В основу настоящего замечания общего порядка положено замечание о</w:t>
      </w:r>
      <w:r w:rsidRPr="00147C74">
        <w:rPr>
          <w:lang w:eastAsia="ru-RU"/>
        </w:rPr>
        <w:t>б</w:t>
      </w:r>
      <w:r w:rsidRPr="00147C74">
        <w:rPr>
          <w:lang w:eastAsia="ru-RU"/>
        </w:rPr>
        <w:t>щего порядка № 5 (2003 год) об общих мерах по осуществлению Конвенции, согласно которому понятие «общие меры по осуществлению» представляется сложным, и Комитет подчеркивает вероятность подготовки им в соответству</w:t>
      </w:r>
      <w:r w:rsidRPr="00147C74">
        <w:rPr>
          <w:lang w:eastAsia="ru-RU"/>
        </w:rPr>
        <w:t>ю</w:t>
      </w:r>
      <w:r w:rsidRPr="00147C74">
        <w:rPr>
          <w:lang w:eastAsia="ru-RU"/>
        </w:rPr>
        <w:t>щее время более подробных замечаний общего порядка по отдельным элеме</w:t>
      </w:r>
      <w:r w:rsidRPr="00147C74">
        <w:rPr>
          <w:lang w:eastAsia="ru-RU"/>
        </w:rPr>
        <w:t>н</w:t>
      </w:r>
      <w:r w:rsidRPr="00147C74">
        <w:rPr>
          <w:lang w:eastAsia="ru-RU"/>
        </w:rPr>
        <w:t>там этой концепции</w:t>
      </w:r>
      <w:r w:rsidRPr="00147C74">
        <w:rPr>
          <w:vertAlign w:val="superscript"/>
          <w:lang w:eastAsia="ru-RU"/>
        </w:rPr>
        <w:footnoteReference w:id="1"/>
      </w:r>
      <w:r w:rsidRPr="00147C74">
        <w:rPr>
          <w:lang w:eastAsia="ru-RU"/>
        </w:rPr>
        <w:t xml:space="preserve">. </w:t>
      </w:r>
      <w:r w:rsidR="006003F1" w:rsidRPr="00147C74">
        <w:rPr>
          <w:lang w:eastAsia="ru-RU"/>
        </w:rPr>
        <w:t>Одним</w:t>
      </w:r>
      <w:r w:rsidRPr="00147C74">
        <w:rPr>
          <w:lang w:eastAsia="ru-RU"/>
        </w:rPr>
        <w:t xml:space="preserve"> из таких элементов является использование гос</w:t>
      </w:r>
      <w:r w:rsidRPr="00147C74">
        <w:rPr>
          <w:lang w:eastAsia="ru-RU"/>
        </w:rPr>
        <w:t>у</w:t>
      </w:r>
      <w:r w:rsidRPr="00147C74">
        <w:rPr>
          <w:lang w:eastAsia="ru-RU"/>
        </w:rPr>
        <w:t>дарственных бюджетов.</w:t>
      </w:r>
      <w:proofErr w:type="gramEnd"/>
      <w:r w:rsidRPr="00147C74">
        <w:rPr>
          <w:lang w:eastAsia="ru-RU"/>
        </w:rPr>
        <w:t xml:space="preserve"> Кроме того, в настоящее замечание общего порядка также включены материалы общей дискуссии, проведенной Комитетом в 2007</w:t>
      </w:r>
      <w:r w:rsidR="006003F1">
        <w:rPr>
          <w:lang w:val="en-US" w:eastAsia="ru-RU"/>
        </w:rPr>
        <w:t> </w:t>
      </w:r>
      <w:r w:rsidRPr="00147C74">
        <w:rPr>
          <w:lang w:eastAsia="ru-RU"/>
        </w:rPr>
        <w:t>году по теме ответственности государств за выделение ресурсов на реал</w:t>
      </w:r>
      <w:r w:rsidRPr="00147C74">
        <w:rPr>
          <w:lang w:eastAsia="ru-RU"/>
        </w:rPr>
        <w:t>и</w:t>
      </w:r>
      <w:r w:rsidRPr="00147C74">
        <w:rPr>
          <w:lang w:eastAsia="ru-RU"/>
        </w:rPr>
        <w:t>зацию прав ребенка.</w:t>
      </w:r>
    </w:p>
    <w:p w:rsidR="00147C74" w:rsidRPr="00147C74" w:rsidRDefault="00147C74" w:rsidP="00147C74">
      <w:pPr>
        <w:pStyle w:val="SingleTxtGR"/>
        <w:rPr>
          <w:lang w:eastAsia="ru-RU"/>
        </w:rPr>
      </w:pPr>
      <w:r w:rsidRPr="00147C74">
        <w:rPr>
          <w:lang w:eastAsia="ru-RU"/>
        </w:rPr>
        <w:t>7.</w:t>
      </w:r>
      <w:r w:rsidRPr="00147C74">
        <w:rPr>
          <w:lang w:eastAsia="ru-RU"/>
        </w:rPr>
        <w:tab/>
        <w:t>В настоящем замечании общего порядка был учтен ряд резолюций и д</w:t>
      </w:r>
      <w:r w:rsidRPr="00147C74">
        <w:rPr>
          <w:lang w:eastAsia="ru-RU"/>
        </w:rPr>
        <w:t>о</w:t>
      </w:r>
      <w:r w:rsidRPr="00147C74">
        <w:rPr>
          <w:lang w:eastAsia="ru-RU"/>
        </w:rPr>
        <w:t xml:space="preserve">кладов Организации Объединенных Наций, в которых бюджетные принципы излагаются под углом зрения прав человека, в том числе: </w:t>
      </w:r>
    </w:p>
    <w:p w:rsidR="00147C74" w:rsidRPr="00147C74" w:rsidRDefault="00193D56" w:rsidP="00147C74">
      <w:pPr>
        <w:pStyle w:val="SingleTxtGR"/>
        <w:rPr>
          <w:bCs/>
          <w:lang w:eastAsia="ru-RU"/>
        </w:rPr>
      </w:pPr>
      <w:r w:rsidRPr="004332D2">
        <w:rPr>
          <w:bCs/>
          <w:lang w:eastAsia="ru-RU"/>
        </w:rPr>
        <w:tab/>
      </w:r>
      <w:r w:rsidR="00147C74" w:rsidRPr="00147C74">
        <w:rPr>
          <w:bCs/>
          <w:lang w:eastAsia="ru-RU"/>
        </w:rPr>
        <w:t>a)</w:t>
      </w:r>
      <w:r w:rsidR="00147C74" w:rsidRPr="00147C74">
        <w:rPr>
          <w:bCs/>
          <w:lang w:eastAsia="ru-RU"/>
        </w:rPr>
        <w:tab/>
        <w:t>резолюция 28/19 Совета по правам человека, направленная на п</w:t>
      </w:r>
      <w:r w:rsidR="00147C74" w:rsidRPr="00147C74">
        <w:rPr>
          <w:bCs/>
          <w:lang w:eastAsia="ru-RU"/>
        </w:rPr>
        <w:t>о</w:t>
      </w:r>
      <w:r w:rsidR="00147C74" w:rsidRPr="00147C74">
        <w:rPr>
          <w:bCs/>
          <w:lang w:eastAsia="ru-RU"/>
        </w:rPr>
        <w:t>вышение инвестиций в обеспечение прав ребенка</w:t>
      </w:r>
      <w:r w:rsidR="00147C74" w:rsidRPr="00147C74">
        <w:rPr>
          <w:vertAlign w:val="superscript"/>
          <w:lang w:eastAsia="ru-RU"/>
        </w:rPr>
        <w:footnoteReference w:id="2"/>
      </w:r>
      <w:r w:rsidR="004332D2" w:rsidRPr="004332D2">
        <w:rPr>
          <w:bCs/>
          <w:lang w:eastAsia="ru-RU"/>
        </w:rPr>
        <w:t>,</w:t>
      </w:r>
      <w:r w:rsidR="00147C74" w:rsidRPr="00147C74">
        <w:rPr>
          <w:bCs/>
          <w:lang w:eastAsia="ru-RU"/>
        </w:rPr>
        <w:t xml:space="preserve"> а также предшествовавший этой резолюции доклад </w:t>
      </w:r>
      <w:r w:rsidR="00147C74" w:rsidRPr="00147C74">
        <w:rPr>
          <w:lang w:eastAsia="ru-RU"/>
        </w:rPr>
        <w:t>Верховного комиссара Организации Объединенных Наций по правам человека, озаглавленный «Повышение инвестиций в обесп</w:t>
      </w:r>
      <w:r w:rsidR="00147C74" w:rsidRPr="00147C74">
        <w:rPr>
          <w:lang w:eastAsia="ru-RU"/>
        </w:rPr>
        <w:t>е</w:t>
      </w:r>
      <w:r w:rsidR="00147C74" w:rsidRPr="00147C74">
        <w:rPr>
          <w:lang w:eastAsia="ru-RU"/>
        </w:rPr>
        <w:t xml:space="preserve">чение прав ребенка» </w:t>
      </w:r>
      <w:r w:rsidR="00147C74" w:rsidRPr="00147C74">
        <w:rPr>
          <w:iCs/>
          <w:lang w:eastAsia="ru-RU"/>
        </w:rPr>
        <w:t>(A/HRC/</w:t>
      </w:r>
      <w:r w:rsidR="00147C74" w:rsidRPr="00147C74">
        <w:rPr>
          <w:lang w:eastAsia="ru-RU"/>
        </w:rPr>
        <w:t>28/33). В них рассматривается роль национальной политики, мобилизации ресурсов, прозрачности, подотчетности, участия, а</w:t>
      </w:r>
      <w:r w:rsidR="00147C74" w:rsidRPr="00147C74">
        <w:rPr>
          <w:lang w:eastAsia="ru-RU"/>
        </w:rPr>
        <w:t>с</w:t>
      </w:r>
      <w:r w:rsidR="00147C74" w:rsidRPr="00147C74">
        <w:rPr>
          <w:lang w:eastAsia="ru-RU"/>
        </w:rPr>
        <w:t>сигнования и расходования средств, систем защиты детей, международного с</w:t>
      </w:r>
      <w:r w:rsidR="00147C74" w:rsidRPr="00147C74">
        <w:rPr>
          <w:lang w:eastAsia="ru-RU"/>
        </w:rPr>
        <w:t>о</w:t>
      </w:r>
      <w:r w:rsidR="00147C74" w:rsidRPr="00147C74">
        <w:rPr>
          <w:lang w:eastAsia="ru-RU"/>
        </w:rPr>
        <w:t>трудничества и последующих действий по инвестированию средств на нужды детей;</w:t>
      </w:r>
    </w:p>
    <w:p w:rsidR="00147C74" w:rsidRPr="00147C74" w:rsidRDefault="00193D56" w:rsidP="00147C74">
      <w:pPr>
        <w:pStyle w:val="SingleTxtGR"/>
        <w:rPr>
          <w:bCs/>
          <w:lang w:eastAsia="ru-RU"/>
        </w:rPr>
      </w:pPr>
      <w:r w:rsidRPr="004332D2">
        <w:rPr>
          <w:bCs/>
          <w:lang w:eastAsia="ru-RU"/>
        </w:rPr>
        <w:tab/>
      </w:r>
      <w:r w:rsidR="00147C74" w:rsidRPr="00147C74">
        <w:rPr>
          <w:bCs/>
          <w:lang w:eastAsia="ru-RU"/>
        </w:rPr>
        <w:t>b)</w:t>
      </w:r>
      <w:r w:rsidR="00147C74" w:rsidRPr="00147C74">
        <w:rPr>
          <w:bCs/>
          <w:lang w:eastAsia="ru-RU"/>
        </w:rPr>
        <w:tab/>
        <w:t>резолюция 67/218 Генеральной Ассамблеи «Содействие обеспеч</w:t>
      </w:r>
      <w:r w:rsidR="00147C74" w:rsidRPr="00147C74">
        <w:rPr>
          <w:bCs/>
          <w:lang w:eastAsia="ru-RU"/>
        </w:rPr>
        <w:t>е</w:t>
      </w:r>
      <w:r w:rsidR="00147C74" w:rsidRPr="00147C74">
        <w:rPr>
          <w:bCs/>
          <w:lang w:eastAsia="ru-RU"/>
        </w:rPr>
        <w:t>нию прозрачности, участия и подотчетности в контексте бюджетно-налоговой политики», в которой особо отмечается необходимость повышения качества, эффективности и результативности бюджетно-налоговой политики, а госуда</w:t>
      </w:r>
      <w:r w:rsidR="00147C74" w:rsidRPr="00147C74">
        <w:rPr>
          <w:bCs/>
          <w:lang w:eastAsia="ru-RU"/>
        </w:rPr>
        <w:t>р</w:t>
      </w:r>
      <w:r w:rsidR="00147C74" w:rsidRPr="00147C74">
        <w:rPr>
          <w:bCs/>
          <w:lang w:eastAsia="ru-RU"/>
        </w:rPr>
        <w:t>ствам-членам рекомендуется активизировать усилия по повышению прозрачн</w:t>
      </w:r>
      <w:r w:rsidR="00147C74" w:rsidRPr="00147C74">
        <w:rPr>
          <w:bCs/>
          <w:lang w:eastAsia="ru-RU"/>
        </w:rPr>
        <w:t>о</w:t>
      </w:r>
      <w:r w:rsidR="00147C74" w:rsidRPr="00147C74">
        <w:rPr>
          <w:bCs/>
          <w:lang w:eastAsia="ru-RU"/>
        </w:rPr>
        <w:t>сти, расширению участия и усилению подотчетности в контексте бюджетно-налоговой политики.</w:t>
      </w:r>
    </w:p>
    <w:p w:rsidR="00147C74" w:rsidRPr="00147C74" w:rsidRDefault="00147C74" w:rsidP="00147C74">
      <w:pPr>
        <w:pStyle w:val="SingleTxtGR"/>
        <w:rPr>
          <w:lang w:eastAsia="ru-RU"/>
        </w:rPr>
      </w:pPr>
      <w:r w:rsidRPr="00147C74">
        <w:rPr>
          <w:lang w:eastAsia="ru-RU"/>
        </w:rPr>
        <w:t>8.</w:t>
      </w:r>
      <w:r w:rsidRPr="00147C74">
        <w:rPr>
          <w:lang w:eastAsia="ru-RU"/>
        </w:rPr>
        <w:tab/>
      </w:r>
      <w:proofErr w:type="gramStart"/>
      <w:r w:rsidRPr="00147C74">
        <w:rPr>
          <w:lang w:eastAsia="ru-RU"/>
        </w:rPr>
        <w:t>Кроме того, в настоящем замечании общего порядка нашли отражение итоги консультаций, проведенных Советом с представителями государств, О</w:t>
      </w:r>
      <w:r w:rsidRPr="00147C74">
        <w:rPr>
          <w:lang w:eastAsia="ru-RU"/>
        </w:rPr>
        <w:t>р</w:t>
      </w:r>
      <w:r w:rsidRPr="00147C74">
        <w:rPr>
          <w:lang w:eastAsia="ru-RU"/>
        </w:rPr>
        <w:t>ганизацией Объединенных Наций, неправительственными организациями, детьми и отдельными экспертами в рамках обследований, совещаний и реги</w:t>
      </w:r>
      <w:r w:rsidRPr="00147C74">
        <w:rPr>
          <w:lang w:eastAsia="ru-RU"/>
        </w:rPr>
        <w:t>о</w:t>
      </w:r>
      <w:r w:rsidRPr="00147C74">
        <w:rPr>
          <w:lang w:eastAsia="ru-RU"/>
        </w:rPr>
        <w:t>нальных консультаций в Азии, Европе, Латинской Америке и Карибском ба</w:t>
      </w:r>
      <w:r w:rsidRPr="00147C74">
        <w:rPr>
          <w:lang w:eastAsia="ru-RU"/>
        </w:rPr>
        <w:t>с</w:t>
      </w:r>
      <w:r w:rsidRPr="00147C74">
        <w:rPr>
          <w:lang w:eastAsia="ru-RU"/>
        </w:rPr>
        <w:t>сейне, на Ближнем Востоке, в Северной Африке и в странах Африки к югу от Сахары.</w:t>
      </w:r>
      <w:proofErr w:type="gramEnd"/>
      <w:r w:rsidRPr="00147C74">
        <w:rPr>
          <w:lang w:eastAsia="ru-RU"/>
        </w:rPr>
        <w:t xml:space="preserve"> В замечании общего порядка были также учтены итоги глобальной консультации с 2 693 детьми из 71 страны</w:t>
      </w:r>
      <w:r w:rsidRPr="00147C74">
        <w:rPr>
          <w:vertAlign w:val="superscript"/>
          <w:lang w:eastAsia="ru-RU"/>
        </w:rPr>
        <w:footnoteReference w:id="3"/>
      </w:r>
      <w:r w:rsidRPr="00147C74">
        <w:rPr>
          <w:lang w:eastAsia="ru-RU"/>
        </w:rPr>
        <w:t>, которая проводилась в формате о</w:t>
      </w:r>
      <w:r w:rsidRPr="00147C74">
        <w:rPr>
          <w:lang w:eastAsia="ru-RU"/>
        </w:rPr>
        <w:t>н</w:t>
      </w:r>
      <w:r w:rsidRPr="00147C74">
        <w:rPr>
          <w:lang w:eastAsia="ru-RU"/>
        </w:rPr>
        <w:t>лайнового опроса, дискуссий с целевыми группами и региональных консульт</w:t>
      </w:r>
      <w:r w:rsidRPr="00147C74">
        <w:rPr>
          <w:lang w:eastAsia="ru-RU"/>
        </w:rPr>
        <w:t>а</w:t>
      </w:r>
      <w:r w:rsidRPr="00147C74">
        <w:rPr>
          <w:lang w:eastAsia="ru-RU"/>
        </w:rPr>
        <w:t>ций в Азии, Европе и Латинской Америке. В ходе консультации были собраны ответы мальчиков и девочек, относящихся к различным группам с точки зрения возраста, пола, способностей, социально-экономических условий, языка, этн</w:t>
      </w:r>
      <w:r w:rsidRPr="00147C74">
        <w:rPr>
          <w:lang w:eastAsia="ru-RU"/>
        </w:rPr>
        <w:t>и</w:t>
      </w:r>
      <w:r w:rsidRPr="00147C74">
        <w:rPr>
          <w:lang w:eastAsia="ru-RU"/>
        </w:rPr>
        <w:t>ческой принадлежности, охвата школьным образованием, перемещения и опыта в вопросах составления бюджета с участием детей. Дети, в частности, выразили следующие пожелания в адрес лиц, принимающих решения по бюджетным в</w:t>
      </w:r>
      <w:r w:rsidRPr="00147C74">
        <w:rPr>
          <w:lang w:eastAsia="ru-RU"/>
        </w:rPr>
        <w:t>о</w:t>
      </w:r>
      <w:r w:rsidRPr="00147C74">
        <w:rPr>
          <w:lang w:eastAsia="ru-RU"/>
        </w:rPr>
        <w:t>просам:</w:t>
      </w:r>
      <w:r w:rsidR="006003F1">
        <w:rPr>
          <w:lang w:eastAsia="ru-RU"/>
        </w:rPr>
        <w:t xml:space="preserve"> </w:t>
      </w:r>
    </w:p>
    <w:p w:rsidR="00147C74" w:rsidRPr="00147C74" w:rsidRDefault="00193D56" w:rsidP="00147C74">
      <w:pPr>
        <w:pStyle w:val="SingleTxtGR"/>
        <w:rPr>
          <w:lang w:eastAsia="ru-RU"/>
        </w:rPr>
      </w:pPr>
      <w:r w:rsidRPr="006003F1">
        <w:rPr>
          <w:lang w:eastAsia="ru-RU"/>
        </w:rPr>
        <w:tab/>
      </w:r>
      <w:r w:rsidR="00147C74" w:rsidRPr="00147C74">
        <w:rPr>
          <w:lang w:eastAsia="ru-RU"/>
        </w:rPr>
        <w:t>a)</w:t>
      </w:r>
      <w:r w:rsidR="00147C74" w:rsidRPr="00147C74">
        <w:rPr>
          <w:lang w:eastAsia="ru-RU"/>
        </w:rPr>
        <w:tab/>
        <w:t>Ведите разумное планирование. В бюджете должно быть достато</w:t>
      </w:r>
      <w:r w:rsidR="00147C74" w:rsidRPr="00147C74">
        <w:rPr>
          <w:lang w:eastAsia="ru-RU"/>
        </w:rPr>
        <w:t>ч</w:t>
      </w:r>
      <w:r w:rsidR="00147C74" w:rsidRPr="00147C74">
        <w:rPr>
          <w:lang w:eastAsia="ru-RU"/>
        </w:rPr>
        <w:t>но денег для обеспечения всех прав детей;</w:t>
      </w:r>
    </w:p>
    <w:p w:rsidR="00147C74" w:rsidRPr="00147C74" w:rsidRDefault="00193D56" w:rsidP="00147C74">
      <w:pPr>
        <w:pStyle w:val="SingleTxtGR"/>
        <w:rPr>
          <w:lang w:eastAsia="ru-RU"/>
        </w:rPr>
      </w:pPr>
      <w:r w:rsidRPr="004332D2">
        <w:rPr>
          <w:lang w:eastAsia="ru-RU"/>
        </w:rPr>
        <w:tab/>
      </w:r>
      <w:r w:rsidR="00147C74" w:rsidRPr="00147C74">
        <w:rPr>
          <w:lang w:eastAsia="ru-RU"/>
        </w:rPr>
        <w:t>b)</w:t>
      </w:r>
      <w:r w:rsidR="00147C74" w:rsidRPr="00147C74">
        <w:rPr>
          <w:lang w:eastAsia="ru-RU"/>
        </w:rPr>
        <w:tab/>
        <w:t>Вы не можете инвестировать в нас, не спрашивая нас о том, куда именно нужно вкладывать средства! Мы знаем куда, спросите нас;</w:t>
      </w:r>
    </w:p>
    <w:p w:rsidR="00147C74" w:rsidRPr="00147C74" w:rsidRDefault="00193D56" w:rsidP="00147C74">
      <w:pPr>
        <w:pStyle w:val="SingleTxtGR"/>
        <w:rPr>
          <w:lang w:eastAsia="ru-RU"/>
        </w:rPr>
      </w:pPr>
      <w:r w:rsidRPr="004332D2">
        <w:rPr>
          <w:lang w:eastAsia="ru-RU"/>
        </w:rPr>
        <w:tab/>
      </w:r>
      <w:r w:rsidR="00147C74" w:rsidRPr="00147C74">
        <w:rPr>
          <w:lang w:eastAsia="ru-RU"/>
        </w:rPr>
        <w:t>c)</w:t>
      </w:r>
      <w:r w:rsidR="00147C74" w:rsidRPr="00147C74">
        <w:rPr>
          <w:lang w:eastAsia="ru-RU"/>
        </w:rPr>
        <w:tab/>
        <w:t>Не забывайте предусмотреть в ваших бюджетах расходы на детей с особыми потребностями;</w:t>
      </w:r>
    </w:p>
    <w:p w:rsidR="00147C74" w:rsidRPr="00147C74" w:rsidRDefault="00193D56" w:rsidP="00147C74">
      <w:pPr>
        <w:pStyle w:val="SingleTxtGR"/>
        <w:rPr>
          <w:lang w:eastAsia="ru-RU"/>
        </w:rPr>
      </w:pPr>
      <w:r w:rsidRPr="004332D2">
        <w:rPr>
          <w:lang w:eastAsia="ru-RU"/>
        </w:rPr>
        <w:tab/>
      </w:r>
      <w:r w:rsidR="00147C74" w:rsidRPr="00147C74">
        <w:rPr>
          <w:lang w:eastAsia="ru-RU"/>
        </w:rPr>
        <w:t>d)</w:t>
      </w:r>
      <w:r w:rsidR="00147C74" w:rsidRPr="00147C74">
        <w:rPr>
          <w:lang w:eastAsia="ru-RU"/>
        </w:rPr>
        <w:tab/>
        <w:t xml:space="preserve">Расходуйте деньги справедливо и продуманно. Не тратьте наши деньги на что-то бесполезное – будьте эффективны и экономны; </w:t>
      </w:r>
    </w:p>
    <w:p w:rsidR="00147C74" w:rsidRPr="00147C74" w:rsidRDefault="00193D56" w:rsidP="00147C74">
      <w:pPr>
        <w:pStyle w:val="SingleTxtGR"/>
        <w:rPr>
          <w:lang w:eastAsia="ru-RU"/>
        </w:rPr>
      </w:pPr>
      <w:r w:rsidRPr="004332D2">
        <w:rPr>
          <w:lang w:eastAsia="ru-RU"/>
        </w:rPr>
        <w:tab/>
      </w:r>
      <w:r w:rsidR="00147C74" w:rsidRPr="00147C74">
        <w:rPr>
          <w:lang w:eastAsia="ru-RU"/>
        </w:rPr>
        <w:t>e)</w:t>
      </w:r>
      <w:r w:rsidR="00147C74" w:rsidRPr="00147C74">
        <w:rPr>
          <w:lang w:eastAsia="ru-RU"/>
        </w:rPr>
        <w:tab/>
        <w:t xml:space="preserve">Инвестиции в детей – это долгосрочное вложение средств, которое </w:t>
      </w:r>
      <w:proofErr w:type="gramStart"/>
      <w:r w:rsidR="00147C74" w:rsidRPr="00147C74">
        <w:rPr>
          <w:lang w:eastAsia="ru-RU"/>
        </w:rPr>
        <w:t>приносит заметные результаты</w:t>
      </w:r>
      <w:proofErr w:type="gramEnd"/>
      <w:r w:rsidR="00147C74" w:rsidRPr="00147C74">
        <w:rPr>
          <w:lang w:eastAsia="ru-RU"/>
        </w:rPr>
        <w:t>, не забывайте об этом;</w:t>
      </w:r>
    </w:p>
    <w:p w:rsidR="00147C74" w:rsidRPr="00147C74" w:rsidRDefault="00193D56" w:rsidP="00147C74">
      <w:pPr>
        <w:pStyle w:val="SingleTxtGR"/>
        <w:rPr>
          <w:lang w:eastAsia="ru-RU"/>
        </w:rPr>
      </w:pPr>
      <w:r w:rsidRPr="004332D2">
        <w:rPr>
          <w:lang w:eastAsia="ru-RU"/>
        </w:rPr>
        <w:tab/>
      </w:r>
      <w:r w:rsidR="00147C74" w:rsidRPr="00147C74">
        <w:rPr>
          <w:lang w:eastAsia="ru-RU"/>
        </w:rPr>
        <w:t>f)</w:t>
      </w:r>
      <w:r w:rsidR="00147C74" w:rsidRPr="00147C74">
        <w:rPr>
          <w:lang w:eastAsia="ru-RU"/>
        </w:rPr>
        <w:tab/>
        <w:t>Инвестирование в наши семьи – еще один важный способ обесп</w:t>
      </w:r>
      <w:r w:rsidR="00147C74" w:rsidRPr="00147C74">
        <w:rPr>
          <w:lang w:eastAsia="ru-RU"/>
        </w:rPr>
        <w:t>е</w:t>
      </w:r>
      <w:r w:rsidR="00147C74" w:rsidRPr="00147C74">
        <w:rPr>
          <w:lang w:eastAsia="ru-RU"/>
        </w:rPr>
        <w:t>чения наших прав;</w:t>
      </w:r>
    </w:p>
    <w:p w:rsidR="00147C74" w:rsidRPr="00147C74" w:rsidRDefault="00193D56" w:rsidP="00147C74">
      <w:pPr>
        <w:pStyle w:val="SingleTxtGR"/>
        <w:rPr>
          <w:lang w:eastAsia="ru-RU"/>
        </w:rPr>
      </w:pPr>
      <w:r w:rsidRPr="004332D2">
        <w:rPr>
          <w:lang w:eastAsia="ru-RU"/>
        </w:rPr>
        <w:tab/>
      </w:r>
      <w:r w:rsidR="00147C74" w:rsidRPr="00147C74">
        <w:rPr>
          <w:lang w:eastAsia="ru-RU"/>
        </w:rPr>
        <w:t>g)</w:t>
      </w:r>
      <w:r w:rsidR="00147C74" w:rsidRPr="00147C74">
        <w:rPr>
          <w:lang w:eastAsia="ru-RU"/>
        </w:rPr>
        <w:tab/>
        <w:t xml:space="preserve">Не допускайте коррупции; </w:t>
      </w:r>
    </w:p>
    <w:p w:rsidR="00147C74" w:rsidRPr="00147C74" w:rsidRDefault="00193D56" w:rsidP="00147C74">
      <w:pPr>
        <w:pStyle w:val="SingleTxtGR"/>
        <w:rPr>
          <w:lang w:eastAsia="ru-RU"/>
        </w:rPr>
      </w:pPr>
      <w:r w:rsidRPr="004332D2">
        <w:rPr>
          <w:lang w:eastAsia="ru-RU"/>
        </w:rPr>
        <w:tab/>
      </w:r>
      <w:r w:rsidR="00147C74" w:rsidRPr="00147C74">
        <w:rPr>
          <w:lang w:eastAsia="ru-RU"/>
        </w:rPr>
        <w:t>h)</w:t>
      </w:r>
      <w:r w:rsidR="00147C74" w:rsidRPr="00147C74">
        <w:rPr>
          <w:lang w:eastAsia="ru-RU"/>
        </w:rPr>
        <w:tab/>
        <w:t>Признавайте права всех граждан – молодых и старых, прислушив</w:t>
      </w:r>
      <w:r w:rsidR="00147C74" w:rsidRPr="00147C74">
        <w:rPr>
          <w:lang w:eastAsia="ru-RU"/>
        </w:rPr>
        <w:t>а</w:t>
      </w:r>
      <w:r w:rsidR="00147C74" w:rsidRPr="00147C74">
        <w:rPr>
          <w:lang w:eastAsia="ru-RU"/>
        </w:rPr>
        <w:t xml:space="preserve">ясь к мнениям людей по вопросам управления; </w:t>
      </w:r>
    </w:p>
    <w:p w:rsidR="00147C74" w:rsidRPr="00147C74" w:rsidRDefault="00193D56" w:rsidP="00147C74">
      <w:pPr>
        <w:pStyle w:val="SingleTxtGR"/>
        <w:rPr>
          <w:lang w:eastAsia="ru-RU"/>
        </w:rPr>
      </w:pPr>
      <w:r w:rsidRPr="004332D2">
        <w:rPr>
          <w:lang w:eastAsia="ru-RU"/>
        </w:rPr>
        <w:tab/>
      </w:r>
      <w:r w:rsidR="00147C74" w:rsidRPr="00147C74">
        <w:rPr>
          <w:lang w:eastAsia="ru-RU"/>
        </w:rPr>
        <w:t>i)</w:t>
      </w:r>
      <w:r w:rsidR="00147C74" w:rsidRPr="00147C74">
        <w:rPr>
          <w:lang w:eastAsia="ru-RU"/>
        </w:rPr>
        <w:tab/>
        <w:t xml:space="preserve">Нам хотелось бы, чтобы правительство было </w:t>
      </w:r>
      <w:proofErr w:type="gramStart"/>
      <w:r w:rsidR="00147C74" w:rsidRPr="00147C74">
        <w:rPr>
          <w:lang w:eastAsia="ru-RU"/>
        </w:rPr>
        <w:t>более подотчетным</w:t>
      </w:r>
      <w:proofErr w:type="gramEnd"/>
      <w:r w:rsidR="00147C74" w:rsidRPr="00147C74">
        <w:rPr>
          <w:lang w:eastAsia="ru-RU"/>
        </w:rPr>
        <w:t xml:space="preserve"> и прозрачным;</w:t>
      </w:r>
    </w:p>
    <w:p w:rsidR="00147C74" w:rsidRPr="00147C74" w:rsidRDefault="00193D56" w:rsidP="00147C74">
      <w:pPr>
        <w:pStyle w:val="SingleTxtGR"/>
        <w:rPr>
          <w:lang w:eastAsia="ru-RU"/>
        </w:rPr>
      </w:pPr>
      <w:r w:rsidRPr="004332D2">
        <w:rPr>
          <w:lang w:eastAsia="ru-RU"/>
        </w:rPr>
        <w:tab/>
      </w:r>
      <w:r w:rsidR="00147C74" w:rsidRPr="00147C74">
        <w:rPr>
          <w:lang w:eastAsia="ru-RU"/>
        </w:rPr>
        <w:t>j)</w:t>
      </w:r>
      <w:r w:rsidR="00147C74" w:rsidRPr="00147C74">
        <w:rPr>
          <w:lang w:eastAsia="ru-RU"/>
        </w:rPr>
        <w:tab/>
        <w:t>Публикуйте отчеты о том, как расходуются деньги;</w:t>
      </w:r>
    </w:p>
    <w:p w:rsidR="00147C74" w:rsidRPr="00147C74" w:rsidRDefault="00193D56" w:rsidP="00147C74">
      <w:pPr>
        <w:pStyle w:val="SingleTxtGR"/>
        <w:rPr>
          <w:lang w:eastAsia="ru-RU"/>
        </w:rPr>
      </w:pPr>
      <w:r w:rsidRPr="004332D2">
        <w:rPr>
          <w:lang w:eastAsia="ru-RU"/>
        </w:rPr>
        <w:tab/>
      </w:r>
      <w:r w:rsidR="00147C74" w:rsidRPr="00147C74">
        <w:rPr>
          <w:lang w:eastAsia="ru-RU"/>
        </w:rPr>
        <w:t>k)</w:t>
      </w:r>
      <w:r w:rsidR="00147C74" w:rsidRPr="00147C74">
        <w:rPr>
          <w:lang w:eastAsia="ru-RU"/>
        </w:rPr>
        <w:tab/>
        <w:t>Предоставляйте бюджетную информацию всем детям доступными для них способами и с помощью средств, которые популярны среди детей, например через социальные сети.</w:t>
      </w:r>
    </w:p>
    <w:p w:rsidR="00147C74" w:rsidRPr="00147C74" w:rsidRDefault="00147C74" w:rsidP="00147C74">
      <w:pPr>
        <w:pStyle w:val="SingleTxtGR"/>
        <w:rPr>
          <w:lang w:eastAsia="ru-RU"/>
        </w:rPr>
      </w:pPr>
      <w:r w:rsidRPr="00147C74">
        <w:rPr>
          <w:lang w:eastAsia="ru-RU"/>
        </w:rPr>
        <w:t>9.</w:t>
      </w:r>
      <w:r w:rsidRPr="00147C74">
        <w:rPr>
          <w:lang w:eastAsia="ru-RU"/>
        </w:rPr>
        <w:tab/>
        <w:t>Во всех основных договорах по правам человека содержатся положения, аналогичные статье 4 Конвенции. Поэтому замечания общего порядка, где ра</w:t>
      </w:r>
      <w:r w:rsidRPr="00147C74">
        <w:rPr>
          <w:lang w:eastAsia="ru-RU"/>
        </w:rPr>
        <w:t>с</w:t>
      </w:r>
      <w:r w:rsidRPr="00147C74">
        <w:rPr>
          <w:lang w:eastAsia="ru-RU"/>
        </w:rPr>
        <w:t>сматриваются государственные бюджеты, подготовленные с учетом этих пол</w:t>
      </w:r>
      <w:r w:rsidRPr="00147C74">
        <w:rPr>
          <w:lang w:eastAsia="ru-RU"/>
        </w:rPr>
        <w:t>о</w:t>
      </w:r>
      <w:r w:rsidRPr="00147C74">
        <w:rPr>
          <w:lang w:eastAsia="ru-RU"/>
        </w:rPr>
        <w:t>жений, следует считать дополнениями к настоящему замечанию общего поря</w:t>
      </w:r>
      <w:r w:rsidRPr="00147C74">
        <w:rPr>
          <w:lang w:eastAsia="ru-RU"/>
        </w:rPr>
        <w:t>д</w:t>
      </w:r>
      <w:r w:rsidRPr="00147C74">
        <w:rPr>
          <w:lang w:eastAsia="ru-RU"/>
        </w:rPr>
        <w:t>ка</w:t>
      </w:r>
      <w:r w:rsidRPr="00147C74">
        <w:rPr>
          <w:vertAlign w:val="superscript"/>
          <w:lang w:eastAsia="ru-RU"/>
        </w:rPr>
        <w:footnoteReference w:id="4"/>
      </w:r>
      <w:r w:rsidRPr="00147C74">
        <w:rPr>
          <w:lang w:eastAsia="ru-RU"/>
        </w:rPr>
        <w:t xml:space="preserve">. </w:t>
      </w:r>
    </w:p>
    <w:p w:rsidR="00147C74" w:rsidRPr="00147C74" w:rsidRDefault="00147C74" w:rsidP="00147C74">
      <w:pPr>
        <w:pStyle w:val="SingleTxtGR"/>
        <w:rPr>
          <w:lang w:eastAsia="ru-RU"/>
        </w:rPr>
      </w:pPr>
      <w:r w:rsidRPr="00147C74">
        <w:rPr>
          <w:lang w:eastAsia="ru-RU"/>
        </w:rPr>
        <w:t>10.</w:t>
      </w:r>
      <w:r w:rsidRPr="00147C74">
        <w:rPr>
          <w:lang w:eastAsia="ru-RU"/>
        </w:rPr>
        <w:tab/>
        <w:t>Настоящее замечание общего порядка касается управления финансовыми ресурсами государств-участников, которые прямо или косвенно затрагивают д</w:t>
      </w:r>
      <w:r w:rsidRPr="00147C74">
        <w:rPr>
          <w:lang w:eastAsia="ru-RU"/>
        </w:rPr>
        <w:t>е</w:t>
      </w:r>
      <w:r w:rsidRPr="00147C74">
        <w:rPr>
          <w:lang w:eastAsia="ru-RU"/>
        </w:rPr>
        <w:t xml:space="preserve">тей в рамках их юрисдикции. В нем подтверждаются </w:t>
      </w:r>
      <w:proofErr w:type="spellStart"/>
      <w:r w:rsidRPr="00147C74">
        <w:rPr>
          <w:lang w:eastAsia="ru-RU"/>
        </w:rPr>
        <w:t>Аддис-Абебская</w:t>
      </w:r>
      <w:proofErr w:type="spellEnd"/>
      <w:r w:rsidRPr="00147C74">
        <w:rPr>
          <w:lang w:eastAsia="ru-RU"/>
        </w:rPr>
        <w:t xml:space="preserve"> програ</w:t>
      </w:r>
      <w:r w:rsidRPr="00147C74">
        <w:rPr>
          <w:lang w:eastAsia="ru-RU"/>
        </w:rPr>
        <w:t>м</w:t>
      </w:r>
      <w:r w:rsidRPr="00147C74">
        <w:rPr>
          <w:lang w:eastAsia="ru-RU"/>
        </w:rPr>
        <w:t>ма действий третьей Международной конференции по финансированию разв</w:t>
      </w:r>
      <w:r w:rsidRPr="00147C74">
        <w:rPr>
          <w:lang w:eastAsia="ru-RU"/>
        </w:rPr>
        <w:t>и</w:t>
      </w:r>
      <w:r w:rsidRPr="00147C74">
        <w:rPr>
          <w:lang w:eastAsia="ru-RU"/>
        </w:rPr>
        <w:t>тия (2015 год) и резолюция «Преобразование нашего мира: Повестка дня в о</w:t>
      </w:r>
      <w:r w:rsidRPr="00147C74">
        <w:rPr>
          <w:lang w:eastAsia="ru-RU"/>
        </w:rPr>
        <w:t>б</w:t>
      </w:r>
      <w:r w:rsidRPr="00147C74">
        <w:rPr>
          <w:lang w:eastAsia="ru-RU"/>
        </w:rPr>
        <w:t>ласти устойчивого развития на период до 2030 года» (2015 год). В этих пр</w:t>
      </w:r>
      <w:r w:rsidRPr="00147C74">
        <w:rPr>
          <w:lang w:eastAsia="ru-RU"/>
        </w:rPr>
        <w:t>о</w:t>
      </w:r>
      <w:r w:rsidRPr="00147C74">
        <w:rPr>
          <w:lang w:eastAsia="ru-RU"/>
        </w:rPr>
        <w:t>граммах действий рассматриваются вопросы управления ресурсами госуда</w:t>
      </w:r>
      <w:proofErr w:type="gramStart"/>
      <w:r w:rsidRPr="00147C74">
        <w:rPr>
          <w:lang w:eastAsia="ru-RU"/>
        </w:rPr>
        <w:t>рств в сф</w:t>
      </w:r>
      <w:proofErr w:type="gramEnd"/>
      <w:r w:rsidRPr="00147C74">
        <w:rPr>
          <w:lang w:eastAsia="ru-RU"/>
        </w:rPr>
        <w:t>ере международного сотрудничества, к</w:t>
      </w:r>
      <w:r w:rsidR="004332D2">
        <w:rPr>
          <w:lang w:eastAsia="ru-RU"/>
        </w:rPr>
        <w:t>оторые затрагивают детей, такие</w:t>
      </w:r>
      <w:r w:rsidRPr="00147C74">
        <w:rPr>
          <w:lang w:eastAsia="ru-RU"/>
        </w:rPr>
        <w:t xml:space="preserve"> как поддержка программы, сектора и бюджета, сотрудничество по линии «Юг</w:t>
      </w:r>
      <w:r w:rsidR="006003F1" w:rsidRPr="006003F1">
        <w:rPr>
          <w:lang w:eastAsia="ru-RU"/>
        </w:rPr>
        <w:t>–</w:t>
      </w:r>
      <w:r w:rsidRPr="00147C74">
        <w:rPr>
          <w:lang w:eastAsia="ru-RU"/>
        </w:rPr>
        <w:t xml:space="preserve">Юг» и межрегиональное сотрудничество. </w:t>
      </w:r>
      <w:proofErr w:type="gramStart"/>
      <w:r w:rsidRPr="00147C74">
        <w:rPr>
          <w:lang w:eastAsia="ru-RU"/>
        </w:rPr>
        <w:t>Комитет ссылается на заявление о взаим</w:t>
      </w:r>
      <w:r w:rsidRPr="00147C74">
        <w:rPr>
          <w:lang w:eastAsia="ru-RU"/>
        </w:rPr>
        <w:t>о</w:t>
      </w:r>
      <w:r w:rsidRPr="00147C74">
        <w:rPr>
          <w:lang w:eastAsia="ru-RU"/>
        </w:rPr>
        <w:t>понимании относительно правозащитного подхода к сотрудничеству и разр</w:t>
      </w:r>
      <w:r w:rsidRPr="00147C74">
        <w:rPr>
          <w:lang w:eastAsia="ru-RU"/>
        </w:rPr>
        <w:t>а</w:t>
      </w:r>
      <w:r w:rsidRPr="00147C74">
        <w:rPr>
          <w:lang w:eastAsia="ru-RU"/>
        </w:rPr>
        <w:t>ботке программ в области развития, принятое Группой Организации Объед</w:t>
      </w:r>
      <w:r w:rsidRPr="00147C74">
        <w:rPr>
          <w:lang w:eastAsia="ru-RU"/>
        </w:rPr>
        <w:t>и</w:t>
      </w:r>
      <w:r w:rsidRPr="00147C74">
        <w:rPr>
          <w:lang w:eastAsia="ru-RU"/>
        </w:rPr>
        <w:t>ненных Наций по вопросам развития (2003 год), Парижскую декларацию об эффективности помощи: ответственность, гармонизация, согласование, резул</w:t>
      </w:r>
      <w:r w:rsidRPr="00147C74">
        <w:rPr>
          <w:lang w:eastAsia="ru-RU"/>
        </w:rPr>
        <w:t>ь</w:t>
      </w:r>
      <w:r w:rsidRPr="00147C74">
        <w:rPr>
          <w:lang w:eastAsia="ru-RU"/>
        </w:rPr>
        <w:t xml:space="preserve">таты и взаимная подотчетность (2005 год), </w:t>
      </w:r>
      <w:proofErr w:type="spellStart"/>
      <w:r w:rsidRPr="00147C74">
        <w:rPr>
          <w:lang w:eastAsia="ru-RU"/>
        </w:rPr>
        <w:t>Аккрскую</w:t>
      </w:r>
      <w:proofErr w:type="spellEnd"/>
      <w:r w:rsidRPr="00147C74">
        <w:rPr>
          <w:lang w:eastAsia="ru-RU"/>
        </w:rPr>
        <w:t xml:space="preserve"> программу действий (2008 год) и на </w:t>
      </w:r>
      <w:proofErr w:type="spellStart"/>
      <w:r w:rsidRPr="00147C74">
        <w:rPr>
          <w:lang w:eastAsia="ru-RU"/>
        </w:rPr>
        <w:t>Пусанский</w:t>
      </w:r>
      <w:proofErr w:type="spellEnd"/>
      <w:r w:rsidRPr="00147C74">
        <w:rPr>
          <w:lang w:eastAsia="ru-RU"/>
        </w:rPr>
        <w:t xml:space="preserve"> план партнерства в целях эффективного сотруднич</w:t>
      </w:r>
      <w:r w:rsidRPr="00147C74">
        <w:rPr>
          <w:lang w:eastAsia="ru-RU"/>
        </w:rPr>
        <w:t>е</w:t>
      </w:r>
      <w:r w:rsidRPr="00147C74">
        <w:rPr>
          <w:lang w:eastAsia="ru-RU"/>
        </w:rPr>
        <w:t>ства в области развития (2011 год</w:t>
      </w:r>
      <w:proofErr w:type="gramEnd"/>
      <w:r w:rsidRPr="00147C74">
        <w:rPr>
          <w:lang w:eastAsia="ru-RU"/>
        </w:rPr>
        <w:t>), где также рассматриваются вопросы такого управления. Кроме того, Комитет осознает возможную актуальность для наст</w:t>
      </w:r>
      <w:r w:rsidRPr="00147C74">
        <w:rPr>
          <w:lang w:eastAsia="ru-RU"/>
        </w:rPr>
        <w:t>о</w:t>
      </w:r>
      <w:r w:rsidRPr="00147C74">
        <w:rPr>
          <w:lang w:eastAsia="ru-RU"/>
        </w:rPr>
        <w:t>ящего замечания общего порядка существующих и эволюционирующих наци</w:t>
      </w:r>
      <w:r w:rsidRPr="00147C74">
        <w:rPr>
          <w:lang w:eastAsia="ru-RU"/>
        </w:rPr>
        <w:t>о</w:t>
      </w:r>
      <w:r w:rsidRPr="00147C74">
        <w:rPr>
          <w:lang w:eastAsia="ru-RU"/>
        </w:rPr>
        <w:t>нальных, региональных и международных стандартов в сфере государственного фина</w:t>
      </w:r>
      <w:r w:rsidR="0068176D">
        <w:rPr>
          <w:lang w:eastAsia="ru-RU"/>
        </w:rPr>
        <w:t xml:space="preserve">нсового управления, при </w:t>
      </w:r>
      <w:proofErr w:type="gramStart"/>
      <w:r w:rsidR="0068176D">
        <w:rPr>
          <w:lang w:eastAsia="ru-RU"/>
        </w:rPr>
        <w:t>условии</w:t>
      </w:r>
      <w:proofErr w:type="gramEnd"/>
      <w:r w:rsidRPr="00147C74">
        <w:rPr>
          <w:lang w:eastAsia="ru-RU"/>
        </w:rPr>
        <w:t xml:space="preserve"> что такие стандарты не противоречат положениям Конвенции. Тремя такими примерами являются </w:t>
      </w:r>
      <w:r w:rsidRPr="00147C74">
        <w:rPr>
          <w:i/>
          <w:lang w:eastAsia="ru-RU"/>
        </w:rPr>
        <w:t>Международный справочник по государственному финансовому управлению</w:t>
      </w:r>
      <w:r w:rsidRPr="00147C74">
        <w:rPr>
          <w:vertAlign w:val="superscript"/>
          <w:lang w:eastAsia="ru-RU"/>
        </w:rPr>
        <w:footnoteReference w:id="5"/>
      </w:r>
      <w:r w:rsidRPr="00147C74">
        <w:rPr>
          <w:lang w:eastAsia="ru-RU"/>
        </w:rPr>
        <w:t>, в котором особое внимание уделяется эффективности, результативности и справедливости в в</w:t>
      </w:r>
      <w:r w:rsidRPr="00147C74">
        <w:rPr>
          <w:lang w:eastAsia="ru-RU"/>
        </w:rPr>
        <w:t>о</w:t>
      </w:r>
      <w:r w:rsidRPr="00147C74">
        <w:rPr>
          <w:lang w:eastAsia="ru-RU"/>
        </w:rPr>
        <w:t xml:space="preserve">просах управления государственными финансами; </w:t>
      </w:r>
      <w:proofErr w:type="gramStart"/>
      <w:r w:rsidRPr="00147C74">
        <w:rPr>
          <w:lang w:eastAsia="ru-RU"/>
        </w:rPr>
        <w:t>Кодекс прозрачности нал</w:t>
      </w:r>
      <w:r w:rsidRPr="00147C74">
        <w:rPr>
          <w:lang w:eastAsia="ru-RU"/>
        </w:rPr>
        <w:t>о</w:t>
      </w:r>
      <w:r w:rsidRPr="00147C74">
        <w:rPr>
          <w:lang w:eastAsia="ru-RU"/>
        </w:rPr>
        <w:t>гово-бюджетной политики, принятый Международным валютным фондом в 2014 году, основными принципами которого являются всеохватность, ясность, надежность, своевременность и применимость государственной отчетности по прошлым, нынешним и будущим государственным бюджетам в целях укрепл</w:t>
      </w:r>
      <w:r w:rsidRPr="00147C74">
        <w:rPr>
          <w:lang w:eastAsia="ru-RU"/>
        </w:rPr>
        <w:t>е</w:t>
      </w:r>
      <w:r w:rsidRPr="00147C74">
        <w:rPr>
          <w:lang w:eastAsia="ru-RU"/>
        </w:rPr>
        <w:t>ния системы налогового управления и подотчетности, а также Принципы п</w:t>
      </w:r>
      <w:r w:rsidRPr="00147C74">
        <w:rPr>
          <w:lang w:eastAsia="ru-RU"/>
        </w:rPr>
        <w:t>о</w:t>
      </w:r>
      <w:r w:rsidRPr="00147C74">
        <w:rPr>
          <w:lang w:eastAsia="ru-RU"/>
        </w:rPr>
        <w:t>ощрения ответственного выделения и получения суверенных кредитов, прин</w:t>
      </w:r>
      <w:r w:rsidRPr="00147C74">
        <w:rPr>
          <w:lang w:eastAsia="ru-RU"/>
        </w:rPr>
        <w:t>я</w:t>
      </w:r>
      <w:r w:rsidRPr="00147C74">
        <w:rPr>
          <w:lang w:eastAsia="ru-RU"/>
        </w:rPr>
        <w:t>тые Конференцией Организации Объединенных Наций по торговле и развитию в 2012 году</w:t>
      </w:r>
      <w:proofErr w:type="gramEnd"/>
      <w:r w:rsidRPr="00147C74">
        <w:rPr>
          <w:lang w:eastAsia="ru-RU"/>
        </w:rPr>
        <w:t xml:space="preserve">. </w:t>
      </w:r>
    </w:p>
    <w:p w:rsidR="00147C74" w:rsidRPr="00147C74" w:rsidRDefault="00147C74" w:rsidP="00193D56">
      <w:pPr>
        <w:pStyle w:val="H1GR"/>
      </w:pPr>
      <w:r w:rsidRPr="00147C74">
        <w:tab/>
        <w:t>B.</w:t>
      </w:r>
      <w:r w:rsidRPr="00147C74">
        <w:tab/>
        <w:t xml:space="preserve">Обоснование </w:t>
      </w:r>
    </w:p>
    <w:p w:rsidR="00147C74" w:rsidRPr="00147C74" w:rsidRDefault="00147C74" w:rsidP="00147C74">
      <w:pPr>
        <w:pStyle w:val="SingleTxtGR"/>
        <w:rPr>
          <w:lang w:eastAsia="ru-RU"/>
        </w:rPr>
      </w:pPr>
      <w:r w:rsidRPr="00147C74">
        <w:rPr>
          <w:lang w:eastAsia="ru-RU"/>
        </w:rPr>
        <w:t>11.</w:t>
      </w:r>
      <w:r w:rsidRPr="00147C74">
        <w:rPr>
          <w:lang w:eastAsia="ru-RU"/>
        </w:rPr>
        <w:tab/>
        <w:t>Комитет признает значительный прогресс, достигнутый государствами-участниками в пересмотре внутреннего законодательства, политики и программ и в их приведении в соответствие с положениями Конвенции и факультативных протоколов к ней. В то же время Комитет подчеркивает, что такое законодател</w:t>
      </w:r>
      <w:r w:rsidRPr="00147C74">
        <w:rPr>
          <w:lang w:eastAsia="ru-RU"/>
        </w:rPr>
        <w:t>ь</w:t>
      </w:r>
      <w:r w:rsidRPr="00147C74">
        <w:rPr>
          <w:lang w:eastAsia="ru-RU"/>
        </w:rPr>
        <w:t>ство, политика и программы не могут осуществляться без мобилизации, выд</w:t>
      </w:r>
      <w:r w:rsidRPr="00147C74">
        <w:rPr>
          <w:lang w:eastAsia="ru-RU"/>
        </w:rPr>
        <w:t>е</w:t>
      </w:r>
      <w:r w:rsidRPr="00147C74">
        <w:rPr>
          <w:lang w:eastAsia="ru-RU"/>
        </w:rPr>
        <w:t xml:space="preserve">ления и расходования достаточных финансовых ресурсов на основе принципов подотчетности, эффективности, результативности, справедливости, участия, прозрачности и стабильности. </w:t>
      </w:r>
    </w:p>
    <w:p w:rsidR="00147C74" w:rsidRPr="00147C74" w:rsidRDefault="00147C74" w:rsidP="00147C74">
      <w:pPr>
        <w:pStyle w:val="SingleTxtGR"/>
        <w:rPr>
          <w:lang w:eastAsia="ru-RU"/>
        </w:rPr>
      </w:pPr>
      <w:r w:rsidRPr="00147C74">
        <w:rPr>
          <w:lang w:eastAsia="ru-RU"/>
        </w:rPr>
        <w:t>12.</w:t>
      </w:r>
      <w:r w:rsidRPr="00147C74">
        <w:rPr>
          <w:lang w:eastAsia="ru-RU"/>
        </w:rPr>
        <w:tab/>
        <w:t>При рассмотрении докладов государств-участников Комитету, в ходе ди</w:t>
      </w:r>
      <w:r w:rsidRPr="00147C74">
        <w:rPr>
          <w:lang w:eastAsia="ru-RU"/>
        </w:rPr>
        <w:t>с</w:t>
      </w:r>
      <w:r w:rsidRPr="00147C74">
        <w:rPr>
          <w:lang w:eastAsia="ru-RU"/>
        </w:rPr>
        <w:t>куссий</w:t>
      </w:r>
      <w:r w:rsidR="006003F1">
        <w:rPr>
          <w:lang w:eastAsia="ru-RU"/>
        </w:rPr>
        <w:t xml:space="preserve"> </w:t>
      </w:r>
      <w:r w:rsidRPr="00147C74">
        <w:rPr>
          <w:lang w:eastAsia="ru-RU"/>
        </w:rPr>
        <w:t xml:space="preserve">с представителями государств-участников и в своих заключительных замечаниях Комитет выражал озабоченность относительно того, является ли объем выделяемых бюджетных средств достаточным для осуществления прав ребенка. </w:t>
      </w:r>
      <w:proofErr w:type="gramStart"/>
      <w:r w:rsidRPr="00147C74">
        <w:rPr>
          <w:lang w:eastAsia="ru-RU"/>
        </w:rPr>
        <w:t>Комитет вновь заявляет, что уделение первоочередного внимания пр</w:t>
      </w:r>
      <w:r w:rsidRPr="00147C74">
        <w:rPr>
          <w:lang w:eastAsia="ru-RU"/>
        </w:rPr>
        <w:t>а</w:t>
      </w:r>
      <w:r w:rsidRPr="00147C74">
        <w:rPr>
          <w:lang w:eastAsia="ru-RU"/>
        </w:rPr>
        <w:t>вам детей при составлении бюджетов на национальном и субнациональном уровнях, как это предусмотрено Конвенцией, способствует не только осущест</w:t>
      </w:r>
      <w:r w:rsidRPr="00147C74">
        <w:rPr>
          <w:lang w:eastAsia="ru-RU"/>
        </w:rPr>
        <w:t>в</w:t>
      </w:r>
      <w:r w:rsidRPr="00147C74">
        <w:rPr>
          <w:lang w:eastAsia="ru-RU"/>
        </w:rPr>
        <w:t>лению этих прав, но и оказанию долгосрочного позитивного воздействия на б</w:t>
      </w:r>
      <w:r w:rsidRPr="00147C74">
        <w:rPr>
          <w:lang w:eastAsia="ru-RU"/>
        </w:rPr>
        <w:t>у</w:t>
      </w:r>
      <w:r w:rsidRPr="00147C74">
        <w:rPr>
          <w:lang w:eastAsia="ru-RU"/>
        </w:rPr>
        <w:t xml:space="preserve">дущий экономический рост, устойчивое всестороннее развитие и социальную сплоченность. </w:t>
      </w:r>
      <w:proofErr w:type="gramEnd"/>
    </w:p>
    <w:p w:rsidR="00147C74" w:rsidRPr="00147C74" w:rsidRDefault="00147C74" w:rsidP="00147C74">
      <w:pPr>
        <w:pStyle w:val="SingleTxtGR"/>
        <w:rPr>
          <w:lang w:eastAsia="ru-RU"/>
        </w:rPr>
      </w:pPr>
      <w:r w:rsidRPr="00147C74">
        <w:rPr>
          <w:lang w:eastAsia="ru-RU"/>
        </w:rPr>
        <w:t>13.</w:t>
      </w:r>
      <w:r w:rsidRPr="00147C74">
        <w:rPr>
          <w:lang w:eastAsia="ru-RU"/>
        </w:rPr>
        <w:tab/>
        <w:t xml:space="preserve">Исходя из вышеизложенного, Комитет подчеркивает, что государствам-участникам следует учитывать все права детей на всех этапах своих бюджетных процедур и административных систем на </w:t>
      </w:r>
      <w:proofErr w:type="gramStart"/>
      <w:r w:rsidRPr="00147C74">
        <w:rPr>
          <w:lang w:eastAsia="ru-RU"/>
        </w:rPr>
        <w:t>национальном</w:t>
      </w:r>
      <w:proofErr w:type="gramEnd"/>
      <w:r w:rsidRPr="00147C74">
        <w:rPr>
          <w:lang w:eastAsia="ru-RU"/>
        </w:rPr>
        <w:t xml:space="preserve"> и субнациональном уровнях. Ввиду того, что бюджетные процедуры разных государств несколько отличаются друг от друга и что некоторые государства разработали свои со</w:t>
      </w:r>
      <w:r w:rsidRPr="00147C74">
        <w:rPr>
          <w:lang w:eastAsia="ru-RU"/>
        </w:rPr>
        <w:t>б</w:t>
      </w:r>
      <w:r w:rsidRPr="00147C74">
        <w:rPr>
          <w:lang w:eastAsia="ru-RU"/>
        </w:rPr>
        <w:t>ственные методы составления бюджета для обеспечения прав детей, настоящее замечание общего порядка содержит рекомендации относительно четырех о</w:t>
      </w:r>
      <w:r w:rsidRPr="00147C74">
        <w:rPr>
          <w:lang w:eastAsia="ru-RU"/>
        </w:rPr>
        <w:t>с</w:t>
      </w:r>
      <w:r w:rsidRPr="00147C74">
        <w:rPr>
          <w:lang w:eastAsia="ru-RU"/>
        </w:rPr>
        <w:t>новных этапов подготовки бюджета, касающихся всех государств, а именно планирования, утверждения, исполнения и проверки результатов.</w:t>
      </w:r>
    </w:p>
    <w:p w:rsidR="00147C74" w:rsidRPr="00147C74" w:rsidRDefault="00147C74" w:rsidP="00193D56">
      <w:pPr>
        <w:pStyle w:val="H1GR"/>
      </w:pPr>
      <w:r w:rsidRPr="00147C74">
        <w:tab/>
        <w:t>C.</w:t>
      </w:r>
      <w:r w:rsidRPr="00147C74">
        <w:tab/>
        <w:t>Цель</w:t>
      </w:r>
    </w:p>
    <w:p w:rsidR="00147C74" w:rsidRPr="00147C74" w:rsidRDefault="00147C74" w:rsidP="00147C74">
      <w:pPr>
        <w:pStyle w:val="SingleTxtGR"/>
        <w:rPr>
          <w:lang w:eastAsia="ru-RU"/>
        </w:rPr>
      </w:pPr>
      <w:r w:rsidRPr="00147C74">
        <w:rPr>
          <w:lang w:eastAsia="ru-RU"/>
        </w:rPr>
        <w:t>14.</w:t>
      </w:r>
      <w:r w:rsidRPr="00147C74">
        <w:rPr>
          <w:lang w:eastAsia="ru-RU"/>
        </w:rPr>
        <w:tab/>
        <w:t>Цель настоящего замечания общего порядка – повысить уровень осмы</w:t>
      </w:r>
      <w:r w:rsidRPr="00147C74">
        <w:rPr>
          <w:lang w:eastAsia="ru-RU"/>
        </w:rPr>
        <w:t>с</w:t>
      </w:r>
      <w:r w:rsidRPr="00147C74">
        <w:rPr>
          <w:lang w:eastAsia="ru-RU"/>
        </w:rPr>
        <w:t>ления обязательств по Конвенции в связи с выделением бюджетных средств на нужды детей, чтобы активизировать реализацию этих прав и способствовать внесению реальных изменений в процедуры планирования, утверждения, и</w:t>
      </w:r>
      <w:r w:rsidRPr="00147C74">
        <w:rPr>
          <w:lang w:eastAsia="ru-RU"/>
        </w:rPr>
        <w:t>с</w:t>
      </w:r>
      <w:r w:rsidRPr="00147C74">
        <w:rPr>
          <w:lang w:eastAsia="ru-RU"/>
        </w:rPr>
        <w:t>полнения и проверки результатов для более успешного осуществления Конве</w:t>
      </w:r>
      <w:r w:rsidRPr="00147C74">
        <w:rPr>
          <w:lang w:eastAsia="ru-RU"/>
        </w:rPr>
        <w:t>н</w:t>
      </w:r>
      <w:r w:rsidRPr="00147C74">
        <w:rPr>
          <w:lang w:eastAsia="ru-RU"/>
        </w:rPr>
        <w:t xml:space="preserve">ции и факультативных протоколов к ней. </w:t>
      </w:r>
    </w:p>
    <w:p w:rsidR="00147C74" w:rsidRPr="00147C74" w:rsidRDefault="00147C74" w:rsidP="00147C74">
      <w:pPr>
        <w:pStyle w:val="SingleTxtGR"/>
        <w:rPr>
          <w:lang w:eastAsia="ru-RU"/>
        </w:rPr>
      </w:pPr>
      <w:r w:rsidRPr="00147C74">
        <w:rPr>
          <w:lang w:eastAsia="ru-RU"/>
        </w:rPr>
        <w:t>15.</w:t>
      </w:r>
      <w:r w:rsidRPr="00147C74">
        <w:rPr>
          <w:lang w:eastAsia="ru-RU"/>
        </w:rPr>
        <w:tab/>
        <w:t>Эта цель оказывает влияние на меры, которые принимаются в ходе всего процесса подготовки бюджета ветвями государственной власти (исполнител</w:t>
      </w:r>
      <w:r w:rsidRPr="00147C74">
        <w:rPr>
          <w:lang w:eastAsia="ru-RU"/>
        </w:rPr>
        <w:t>ь</w:t>
      </w:r>
      <w:r w:rsidRPr="00147C74">
        <w:rPr>
          <w:lang w:eastAsia="ru-RU"/>
        </w:rPr>
        <w:t>ной, законодательной и судебной), уровнями (</w:t>
      </w:r>
      <w:proofErr w:type="gramStart"/>
      <w:r w:rsidRPr="00147C74">
        <w:rPr>
          <w:lang w:eastAsia="ru-RU"/>
        </w:rPr>
        <w:t>национальным</w:t>
      </w:r>
      <w:proofErr w:type="gramEnd"/>
      <w:r w:rsidRPr="00147C74">
        <w:rPr>
          <w:lang w:eastAsia="ru-RU"/>
        </w:rPr>
        <w:t xml:space="preserve"> и субнационал</w:t>
      </w:r>
      <w:r w:rsidRPr="00147C74">
        <w:rPr>
          <w:lang w:eastAsia="ru-RU"/>
        </w:rPr>
        <w:t>ь</w:t>
      </w:r>
      <w:r w:rsidRPr="00147C74">
        <w:rPr>
          <w:lang w:eastAsia="ru-RU"/>
        </w:rPr>
        <w:t>ным) и учреждениями (такими, как министерства, ведомства или агентства). Указанные обязательства распространяются на доноров и бенефициаров в сф</w:t>
      </w:r>
      <w:r w:rsidRPr="00147C74">
        <w:rPr>
          <w:lang w:eastAsia="ru-RU"/>
        </w:rPr>
        <w:t>е</w:t>
      </w:r>
      <w:r w:rsidRPr="00147C74">
        <w:rPr>
          <w:lang w:eastAsia="ru-RU"/>
        </w:rPr>
        <w:t>ре</w:t>
      </w:r>
      <w:r w:rsidR="006003F1">
        <w:rPr>
          <w:lang w:eastAsia="ru-RU"/>
        </w:rPr>
        <w:t xml:space="preserve"> </w:t>
      </w:r>
      <w:r w:rsidRPr="00147C74">
        <w:rPr>
          <w:lang w:eastAsia="ru-RU"/>
        </w:rPr>
        <w:t>международного сотрудничества.</w:t>
      </w:r>
    </w:p>
    <w:p w:rsidR="00147C74" w:rsidRPr="00147C74" w:rsidRDefault="00147C74" w:rsidP="00147C74">
      <w:pPr>
        <w:pStyle w:val="SingleTxtGR"/>
        <w:rPr>
          <w:lang w:eastAsia="ru-RU"/>
        </w:rPr>
      </w:pPr>
      <w:r w:rsidRPr="00147C74">
        <w:rPr>
          <w:lang w:eastAsia="ru-RU"/>
        </w:rPr>
        <w:t>16.</w:t>
      </w:r>
      <w:r w:rsidRPr="00147C74">
        <w:rPr>
          <w:lang w:eastAsia="ru-RU"/>
        </w:rPr>
        <w:tab/>
        <w:t>Поставленная цель воздействует и на другие заинтересованные стороны проц</w:t>
      </w:r>
      <w:r w:rsidR="00C90103">
        <w:rPr>
          <w:lang w:eastAsia="ru-RU"/>
        </w:rPr>
        <w:t>есса работы над бюджетом, такие</w:t>
      </w:r>
      <w:r w:rsidRPr="00147C74">
        <w:rPr>
          <w:lang w:eastAsia="ru-RU"/>
        </w:rPr>
        <w:t xml:space="preserve"> как национальные правозащитные учр</w:t>
      </w:r>
      <w:r w:rsidRPr="00147C74">
        <w:rPr>
          <w:lang w:eastAsia="ru-RU"/>
        </w:rPr>
        <w:t>е</w:t>
      </w:r>
      <w:r w:rsidRPr="00147C74">
        <w:rPr>
          <w:lang w:eastAsia="ru-RU"/>
        </w:rPr>
        <w:t>ждения, средства массовой информации, дети, семьи и организации гражда</w:t>
      </w:r>
      <w:r w:rsidRPr="00147C74">
        <w:rPr>
          <w:lang w:eastAsia="ru-RU"/>
        </w:rPr>
        <w:t>н</w:t>
      </w:r>
      <w:r w:rsidRPr="00147C74">
        <w:rPr>
          <w:lang w:eastAsia="ru-RU"/>
        </w:rPr>
        <w:t>ского общества. Государствам-участникам следует с учетом сложившихся о</w:t>
      </w:r>
      <w:r w:rsidRPr="00147C74">
        <w:rPr>
          <w:lang w:eastAsia="ru-RU"/>
        </w:rPr>
        <w:t>б</w:t>
      </w:r>
      <w:r w:rsidRPr="00147C74">
        <w:rPr>
          <w:lang w:eastAsia="ru-RU"/>
        </w:rPr>
        <w:t>стоятельств создавать благоприятные условия для активной проверки результ</w:t>
      </w:r>
      <w:r w:rsidRPr="00147C74">
        <w:rPr>
          <w:lang w:eastAsia="ru-RU"/>
        </w:rPr>
        <w:t>а</w:t>
      </w:r>
      <w:r w:rsidRPr="00147C74">
        <w:rPr>
          <w:lang w:eastAsia="ru-RU"/>
        </w:rPr>
        <w:t>тов и осмысленного участия таких заинтересованных сторон в процессе подг</w:t>
      </w:r>
      <w:r w:rsidRPr="00147C74">
        <w:rPr>
          <w:lang w:eastAsia="ru-RU"/>
        </w:rPr>
        <w:t>о</w:t>
      </w:r>
      <w:r w:rsidRPr="00147C74">
        <w:rPr>
          <w:lang w:eastAsia="ru-RU"/>
        </w:rPr>
        <w:t>товки бюджета.</w:t>
      </w:r>
      <w:r w:rsidR="006003F1">
        <w:rPr>
          <w:lang w:eastAsia="ru-RU"/>
        </w:rPr>
        <w:t xml:space="preserve"> </w:t>
      </w:r>
    </w:p>
    <w:p w:rsidR="00147C74" w:rsidRPr="00147C74" w:rsidRDefault="00147C74" w:rsidP="00147C74">
      <w:pPr>
        <w:pStyle w:val="SingleTxtGR"/>
        <w:rPr>
          <w:lang w:eastAsia="ru-RU"/>
        </w:rPr>
      </w:pPr>
      <w:r w:rsidRPr="00147C74">
        <w:rPr>
          <w:lang w:eastAsia="ru-RU"/>
        </w:rPr>
        <w:t>17.</w:t>
      </w:r>
      <w:r w:rsidRPr="00147C74">
        <w:rPr>
          <w:lang w:eastAsia="ru-RU"/>
        </w:rPr>
        <w:tab/>
        <w:t>Кроме того, эта цель оказывает влияние на государства с точки зрения повышения осведомленности и ознакомления соответствующих должностных лиц с содержанием настоящего замечания общего порядка.</w:t>
      </w:r>
    </w:p>
    <w:p w:rsidR="00147C74" w:rsidRPr="00147C74" w:rsidRDefault="00147C74" w:rsidP="00193D56">
      <w:pPr>
        <w:pStyle w:val="HChGR"/>
      </w:pPr>
      <w:r w:rsidRPr="00147C74">
        <w:tab/>
        <w:t>II.</w:t>
      </w:r>
      <w:r w:rsidRPr="00147C74">
        <w:tab/>
        <w:t xml:space="preserve">Правовой анализ статьи 4 в связи с государственными бюджетами </w:t>
      </w:r>
    </w:p>
    <w:p w:rsidR="00147C74" w:rsidRPr="00147C74" w:rsidRDefault="00147C74" w:rsidP="00193D56">
      <w:pPr>
        <w:pStyle w:val="H1GR"/>
      </w:pPr>
      <w:r w:rsidRPr="00147C74">
        <w:tab/>
        <w:t>A.</w:t>
      </w:r>
      <w:r w:rsidRPr="00147C74">
        <w:tab/>
        <w:t xml:space="preserve">«Государства-участники принимают» </w:t>
      </w:r>
    </w:p>
    <w:p w:rsidR="00147C74" w:rsidRPr="00147C74" w:rsidRDefault="00147C74" w:rsidP="00147C74">
      <w:pPr>
        <w:pStyle w:val="SingleTxtGR"/>
        <w:rPr>
          <w:lang w:eastAsia="ru-RU"/>
        </w:rPr>
      </w:pPr>
      <w:r w:rsidRPr="00147C74">
        <w:rPr>
          <w:lang w:eastAsia="ru-RU"/>
        </w:rPr>
        <w:t>18.</w:t>
      </w:r>
      <w:r w:rsidRPr="00147C74">
        <w:rPr>
          <w:lang w:eastAsia="ru-RU"/>
        </w:rPr>
        <w:tab/>
        <w:t>Слово «принимают» означает, что государства-участники не могут п</w:t>
      </w:r>
      <w:r w:rsidRPr="00147C74">
        <w:rPr>
          <w:lang w:eastAsia="ru-RU"/>
        </w:rPr>
        <w:t>о</w:t>
      </w:r>
      <w:r w:rsidRPr="00147C74">
        <w:rPr>
          <w:lang w:eastAsia="ru-RU"/>
        </w:rPr>
        <w:t>ступать по своему усмотрению в вопросе о том, выполнять или нет свою об</w:t>
      </w:r>
      <w:r w:rsidRPr="00147C74">
        <w:rPr>
          <w:lang w:eastAsia="ru-RU"/>
        </w:rPr>
        <w:t>я</w:t>
      </w:r>
      <w:r w:rsidRPr="00147C74">
        <w:rPr>
          <w:lang w:eastAsia="ru-RU"/>
        </w:rPr>
        <w:t>занность по принятию всех необходимых законодательных, административных и других мер для осуществления прав детей, к числу которых относятся меры, связанные с государственными бюджетами.</w:t>
      </w:r>
    </w:p>
    <w:p w:rsidR="00147C74" w:rsidRPr="00147C74" w:rsidRDefault="00147C74" w:rsidP="00147C74">
      <w:pPr>
        <w:pStyle w:val="SingleTxtGR"/>
        <w:rPr>
          <w:lang w:eastAsia="ru-RU"/>
        </w:rPr>
      </w:pPr>
      <w:r w:rsidRPr="00147C74">
        <w:rPr>
          <w:lang w:eastAsia="ru-RU"/>
        </w:rPr>
        <w:t>19.</w:t>
      </w:r>
      <w:r w:rsidRPr="00147C74">
        <w:rPr>
          <w:lang w:eastAsia="ru-RU"/>
        </w:rPr>
        <w:tab/>
        <w:t>Следовательно, государственные органы всех ветвей власти, уровней и структур, которые в той или иной степени занимаются составлением госуда</w:t>
      </w:r>
      <w:r w:rsidRPr="00147C74">
        <w:rPr>
          <w:lang w:eastAsia="ru-RU"/>
        </w:rPr>
        <w:t>р</w:t>
      </w:r>
      <w:r w:rsidRPr="00147C74">
        <w:rPr>
          <w:lang w:eastAsia="ru-RU"/>
        </w:rPr>
        <w:t xml:space="preserve">ственных бюджетов, должны выполнять свои функции в условиях соблюдения общих принципов Конвенции и бюджетных принципов, изложенных в </w:t>
      </w:r>
      <w:proofErr w:type="spellStart"/>
      <w:proofErr w:type="gramStart"/>
      <w:r w:rsidRPr="00147C74">
        <w:rPr>
          <w:lang w:eastAsia="ru-RU"/>
        </w:rPr>
        <w:t>разде</w:t>
      </w:r>
      <w:r w:rsidR="00C90103" w:rsidRPr="00C90103">
        <w:rPr>
          <w:lang w:eastAsia="ru-RU"/>
        </w:rPr>
        <w:t>-</w:t>
      </w:r>
      <w:r w:rsidRPr="00147C74">
        <w:rPr>
          <w:lang w:eastAsia="ru-RU"/>
        </w:rPr>
        <w:t>лах</w:t>
      </w:r>
      <w:proofErr w:type="spellEnd"/>
      <w:proofErr w:type="gramEnd"/>
      <w:r w:rsidR="00C90103">
        <w:rPr>
          <w:lang w:val="en-US" w:eastAsia="ru-RU"/>
        </w:rPr>
        <w:t> </w:t>
      </w:r>
      <w:r w:rsidRPr="00147C74">
        <w:rPr>
          <w:lang w:eastAsia="ru-RU"/>
        </w:rPr>
        <w:t>III и IV выше. Кроме того, государствам-участникам следует создавать бл</w:t>
      </w:r>
      <w:r w:rsidRPr="00147C74">
        <w:rPr>
          <w:lang w:eastAsia="ru-RU"/>
        </w:rPr>
        <w:t>а</w:t>
      </w:r>
      <w:r w:rsidRPr="00147C74">
        <w:rPr>
          <w:lang w:eastAsia="ru-RU"/>
        </w:rPr>
        <w:t>гоприятные условия, позволяющие законодательным, судебным и высшим р</w:t>
      </w:r>
      <w:r w:rsidRPr="00147C74">
        <w:rPr>
          <w:lang w:eastAsia="ru-RU"/>
        </w:rPr>
        <w:t>е</w:t>
      </w:r>
      <w:r w:rsidRPr="00147C74">
        <w:rPr>
          <w:lang w:eastAsia="ru-RU"/>
        </w:rPr>
        <w:t>визионным органам действовать таким же образом.</w:t>
      </w:r>
    </w:p>
    <w:p w:rsidR="00147C74" w:rsidRPr="00147C74" w:rsidRDefault="00147C74" w:rsidP="00147C74">
      <w:pPr>
        <w:pStyle w:val="SingleTxtGR"/>
        <w:rPr>
          <w:lang w:eastAsia="ru-RU"/>
        </w:rPr>
      </w:pPr>
      <w:r w:rsidRPr="00147C74">
        <w:rPr>
          <w:lang w:eastAsia="ru-RU"/>
        </w:rPr>
        <w:t>20.</w:t>
      </w:r>
      <w:r w:rsidRPr="00147C74">
        <w:rPr>
          <w:lang w:eastAsia="ru-RU"/>
        </w:rPr>
        <w:tab/>
      </w:r>
      <w:proofErr w:type="gramStart"/>
      <w:r w:rsidRPr="00147C74">
        <w:rPr>
          <w:lang w:eastAsia="ru-RU"/>
        </w:rPr>
        <w:t>Государствам-участникам следует обеспечивать директивным органам по бюджетным вопросам на всех уровнях исполнительной и законодательной вл</w:t>
      </w:r>
      <w:r w:rsidRPr="00147C74">
        <w:rPr>
          <w:lang w:eastAsia="ru-RU"/>
        </w:rPr>
        <w:t>а</w:t>
      </w:r>
      <w:r w:rsidRPr="00147C74">
        <w:rPr>
          <w:lang w:eastAsia="ru-RU"/>
        </w:rPr>
        <w:t>стей доступ к необходимой информации, данным и ресурсам, а также наращ</w:t>
      </w:r>
      <w:r w:rsidRPr="00147C74">
        <w:rPr>
          <w:lang w:eastAsia="ru-RU"/>
        </w:rPr>
        <w:t>и</w:t>
      </w:r>
      <w:r w:rsidRPr="00147C74">
        <w:rPr>
          <w:lang w:eastAsia="ru-RU"/>
        </w:rPr>
        <w:t>вать потенциал в области осуществления прав ребенка.</w:t>
      </w:r>
      <w:proofErr w:type="gramEnd"/>
    </w:p>
    <w:p w:rsidR="00147C74" w:rsidRPr="00147C74" w:rsidRDefault="00147C74" w:rsidP="009C035A">
      <w:pPr>
        <w:pStyle w:val="H1GR"/>
      </w:pPr>
      <w:r w:rsidRPr="00147C74">
        <w:tab/>
        <w:t>B.</w:t>
      </w:r>
      <w:r w:rsidRPr="00147C74">
        <w:tab/>
        <w:t>«все необходимые законодательные, административные и</w:t>
      </w:r>
      <w:r w:rsidR="009C035A">
        <w:rPr>
          <w:lang w:val="en-US"/>
        </w:rPr>
        <w:t> </w:t>
      </w:r>
      <w:r w:rsidRPr="00147C74">
        <w:t xml:space="preserve">другие меры» </w:t>
      </w:r>
    </w:p>
    <w:p w:rsidR="00147C74" w:rsidRPr="00147C74" w:rsidRDefault="00147C74" w:rsidP="00147C74">
      <w:pPr>
        <w:pStyle w:val="SingleTxtGR"/>
        <w:rPr>
          <w:lang w:eastAsia="ru-RU"/>
        </w:rPr>
      </w:pPr>
      <w:r w:rsidRPr="00147C74">
        <w:rPr>
          <w:lang w:eastAsia="ru-RU"/>
        </w:rPr>
        <w:t>21.</w:t>
      </w:r>
      <w:r w:rsidRPr="00147C74">
        <w:rPr>
          <w:lang w:eastAsia="ru-RU"/>
        </w:rPr>
        <w:tab/>
        <w:t>Обязательство принимать «все необходимые меры» включает в себя об</w:t>
      </w:r>
      <w:r w:rsidRPr="00147C74">
        <w:rPr>
          <w:lang w:eastAsia="ru-RU"/>
        </w:rPr>
        <w:t>я</w:t>
      </w:r>
      <w:r w:rsidRPr="00147C74">
        <w:rPr>
          <w:lang w:eastAsia="ru-RU"/>
        </w:rPr>
        <w:t xml:space="preserve">занность обеспечивать: </w:t>
      </w:r>
    </w:p>
    <w:p w:rsidR="00147C74" w:rsidRPr="00147C74" w:rsidRDefault="009C035A" w:rsidP="00147C74">
      <w:pPr>
        <w:pStyle w:val="SingleTxtGR"/>
        <w:rPr>
          <w:lang w:eastAsia="ru-RU"/>
        </w:rPr>
      </w:pPr>
      <w:r w:rsidRPr="004332D2">
        <w:rPr>
          <w:lang w:eastAsia="ru-RU"/>
        </w:rPr>
        <w:tab/>
      </w:r>
      <w:r w:rsidR="00147C74" w:rsidRPr="00147C74">
        <w:rPr>
          <w:lang w:eastAsia="ru-RU"/>
        </w:rPr>
        <w:t>a)</w:t>
      </w:r>
      <w:r w:rsidR="00147C74" w:rsidRPr="00147C74">
        <w:rPr>
          <w:lang w:eastAsia="ru-RU"/>
        </w:rPr>
        <w:tab/>
        <w:t>наличие законов и политики для содействия мобилизации ресурсов, выделению и расходованию бюджетных сре</w:t>
      </w:r>
      <w:proofErr w:type="gramStart"/>
      <w:r w:rsidR="00147C74" w:rsidRPr="00147C74">
        <w:rPr>
          <w:lang w:eastAsia="ru-RU"/>
        </w:rPr>
        <w:t>дств в ц</w:t>
      </w:r>
      <w:proofErr w:type="gramEnd"/>
      <w:r w:rsidR="00147C74" w:rsidRPr="00147C74">
        <w:rPr>
          <w:lang w:eastAsia="ru-RU"/>
        </w:rPr>
        <w:t xml:space="preserve">елях осуществления прав детей; </w:t>
      </w:r>
    </w:p>
    <w:p w:rsidR="00147C74" w:rsidRPr="00147C74" w:rsidRDefault="009C035A" w:rsidP="00147C74">
      <w:pPr>
        <w:pStyle w:val="SingleTxtGR"/>
        <w:rPr>
          <w:lang w:eastAsia="ru-RU"/>
        </w:rPr>
      </w:pPr>
      <w:r w:rsidRPr="004332D2">
        <w:rPr>
          <w:lang w:eastAsia="ru-RU"/>
        </w:rPr>
        <w:tab/>
      </w:r>
      <w:r w:rsidR="00147C74" w:rsidRPr="00147C74">
        <w:rPr>
          <w:lang w:eastAsia="ru-RU"/>
        </w:rPr>
        <w:t>b)</w:t>
      </w:r>
      <w:r w:rsidR="00147C74" w:rsidRPr="00147C74">
        <w:rPr>
          <w:lang w:eastAsia="ru-RU"/>
        </w:rPr>
        <w:tab/>
        <w:t>сбор, подготовку и распространение необходимых данных и и</w:t>
      </w:r>
      <w:r w:rsidR="00147C74" w:rsidRPr="00147C74">
        <w:rPr>
          <w:lang w:eastAsia="ru-RU"/>
        </w:rPr>
        <w:t>н</w:t>
      </w:r>
      <w:r w:rsidR="00147C74" w:rsidRPr="00147C74">
        <w:rPr>
          <w:lang w:eastAsia="ru-RU"/>
        </w:rPr>
        <w:t>формации о детях для содействия разработке и проведению в жизнь соотве</w:t>
      </w:r>
      <w:r w:rsidR="00147C74" w:rsidRPr="00147C74">
        <w:rPr>
          <w:lang w:eastAsia="ru-RU"/>
        </w:rPr>
        <w:t>т</w:t>
      </w:r>
      <w:r w:rsidR="00147C74" w:rsidRPr="00147C74">
        <w:rPr>
          <w:lang w:eastAsia="ru-RU"/>
        </w:rPr>
        <w:t>ствующего законодательства, политики, программ и бюджетов в целях обесп</w:t>
      </w:r>
      <w:r w:rsidR="00147C74" w:rsidRPr="00147C74">
        <w:rPr>
          <w:lang w:eastAsia="ru-RU"/>
        </w:rPr>
        <w:t>е</w:t>
      </w:r>
      <w:r w:rsidR="00147C74" w:rsidRPr="00147C74">
        <w:rPr>
          <w:lang w:eastAsia="ru-RU"/>
        </w:rPr>
        <w:t>чения прав ребенка;</w:t>
      </w:r>
    </w:p>
    <w:p w:rsidR="00147C74" w:rsidRPr="00147C74" w:rsidRDefault="009C035A" w:rsidP="00147C74">
      <w:pPr>
        <w:pStyle w:val="SingleTxtGR"/>
        <w:rPr>
          <w:lang w:eastAsia="ru-RU"/>
        </w:rPr>
      </w:pPr>
      <w:r w:rsidRPr="004332D2">
        <w:rPr>
          <w:lang w:eastAsia="ru-RU"/>
        </w:rPr>
        <w:tab/>
      </w:r>
      <w:r w:rsidR="00147C74" w:rsidRPr="00147C74">
        <w:rPr>
          <w:lang w:eastAsia="ru-RU"/>
        </w:rPr>
        <w:t>c)</w:t>
      </w:r>
      <w:r w:rsidR="00147C74" w:rsidRPr="00147C74">
        <w:rPr>
          <w:lang w:eastAsia="ru-RU"/>
        </w:rPr>
        <w:tab/>
        <w:t>мобилизацию, выделение и эффективное освоение достаточных государственных ресурсов для полного осуществления утвержденного закон</w:t>
      </w:r>
      <w:r w:rsidR="00147C74" w:rsidRPr="00147C74">
        <w:rPr>
          <w:lang w:eastAsia="ru-RU"/>
        </w:rPr>
        <w:t>о</w:t>
      </w:r>
      <w:r w:rsidR="00147C74" w:rsidRPr="00147C74">
        <w:rPr>
          <w:lang w:eastAsia="ru-RU"/>
        </w:rPr>
        <w:t>дательства, стратегий, программ и бюджетов;</w:t>
      </w:r>
    </w:p>
    <w:p w:rsidR="00147C74" w:rsidRPr="00147C74" w:rsidRDefault="009C035A" w:rsidP="00147C74">
      <w:pPr>
        <w:pStyle w:val="SingleTxtGR"/>
        <w:rPr>
          <w:lang w:eastAsia="ru-RU"/>
        </w:rPr>
      </w:pPr>
      <w:r w:rsidRPr="004332D2">
        <w:rPr>
          <w:lang w:eastAsia="ru-RU"/>
        </w:rPr>
        <w:tab/>
      </w:r>
      <w:r w:rsidR="00147C74" w:rsidRPr="00147C74">
        <w:rPr>
          <w:lang w:eastAsia="ru-RU"/>
        </w:rPr>
        <w:t>d)</w:t>
      </w:r>
      <w:r w:rsidR="00147C74" w:rsidRPr="00147C74">
        <w:rPr>
          <w:lang w:eastAsia="ru-RU"/>
        </w:rPr>
        <w:tab/>
        <w:t>систематическое планирование, утверждение, исполнение и отче</w:t>
      </w:r>
      <w:r w:rsidR="00147C74" w:rsidRPr="00147C74">
        <w:rPr>
          <w:lang w:eastAsia="ru-RU"/>
        </w:rPr>
        <w:t>т</w:t>
      </w:r>
      <w:r w:rsidR="00147C74" w:rsidRPr="00147C74">
        <w:rPr>
          <w:lang w:eastAsia="ru-RU"/>
        </w:rPr>
        <w:t xml:space="preserve">ность по бюджетам на </w:t>
      </w:r>
      <w:proofErr w:type="gramStart"/>
      <w:r w:rsidR="00147C74" w:rsidRPr="00147C74">
        <w:rPr>
          <w:lang w:eastAsia="ru-RU"/>
        </w:rPr>
        <w:t>национальном</w:t>
      </w:r>
      <w:proofErr w:type="gramEnd"/>
      <w:r w:rsidR="00147C74" w:rsidRPr="00147C74">
        <w:rPr>
          <w:lang w:eastAsia="ru-RU"/>
        </w:rPr>
        <w:t xml:space="preserve"> и субнациональном уровнях государства таким образом, чтобы обеспечивать осуществление прав детей.</w:t>
      </w:r>
    </w:p>
    <w:p w:rsidR="00147C74" w:rsidRPr="00147C74" w:rsidRDefault="00147C74" w:rsidP="00147C74">
      <w:pPr>
        <w:pStyle w:val="SingleTxtGR"/>
        <w:rPr>
          <w:lang w:eastAsia="ru-RU"/>
        </w:rPr>
      </w:pPr>
      <w:r w:rsidRPr="00147C74">
        <w:rPr>
          <w:lang w:eastAsia="ru-RU"/>
        </w:rPr>
        <w:t>22.</w:t>
      </w:r>
      <w:r w:rsidRPr="00147C74">
        <w:rPr>
          <w:lang w:eastAsia="ru-RU"/>
        </w:rPr>
        <w:tab/>
        <w:t>Принимаемые меры считаются надлежащими, если они прямо или ко</w:t>
      </w:r>
      <w:r w:rsidRPr="00147C74">
        <w:rPr>
          <w:lang w:eastAsia="ru-RU"/>
        </w:rPr>
        <w:t>с</w:t>
      </w:r>
      <w:r w:rsidRPr="00147C74">
        <w:rPr>
          <w:lang w:eastAsia="ru-RU"/>
        </w:rPr>
        <w:t xml:space="preserve">венно содействуют обеспечению прав детей в определенном контексте, в том числе на уровне государственных бюджетов. </w:t>
      </w:r>
    </w:p>
    <w:p w:rsidR="00147C74" w:rsidRPr="00147C74" w:rsidRDefault="00147C74" w:rsidP="00147C74">
      <w:pPr>
        <w:pStyle w:val="SingleTxtGR"/>
        <w:rPr>
          <w:lang w:eastAsia="ru-RU"/>
        </w:rPr>
      </w:pPr>
      <w:r w:rsidRPr="00147C74">
        <w:rPr>
          <w:lang w:eastAsia="ru-RU"/>
        </w:rPr>
        <w:t>23.</w:t>
      </w:r>
      <w:r w:rsidRPr="00147C74">
        <w:rPr>
          <w:lang w:eastAsia="ru-RU"/>
        </w:rPr>
        <w:tab/>
      </w:r>
      <w:proofErr w:type="gramStart"/>
      <w:r w:rsidRPr="00147C74">
        <w:rPr>
          <w:lang w:eastAsia="ru-RU"/>
        </w:rPr>
        <w:t>«Законодательные меры», которые государства обязаны принимать в о</w:t>
      </w:r>
      <w:r w:rsidRPr="00147C74">
        <w:rPr>
          <w:lang w:eastAsia="ru-RU"/>
        </w:rPr>
        <w:t>т</w:t>
      </w:r>
      <w:r w:rsidRPr="00147C74">
        <w:rPr>
          <w:lang w:eastAsia="ru-RU"/>
        </w:rPr>
        <w:t>ношении государственных бюджетов, включают в себя пересмотр существу</w:t>
      </w:r>
      <w:r w:rsidRPr="00147C74">
        <w:rPr>
          <w:lang w:eastAsia="ru-RU"/>
        </w:rPr>
        <w:t>ю</w:t>
      </w:r>
      <w:r w:rsidRPr="00147C74">
        <w:rPr>
          <w:lang w:eastAsia="ru-RU"/>
        </w:rPr>
        <w:t>щего законодательства, разработку и принятие законодательных актов, напра</w:t>
      </w:r>
      <w:r w:rsidRPr="00147C74">
        <w:rPr>
          <w:lang w:eastAsia="ru-RU"/>
        </w:rPr>
        <w:t>в</w:t>
      </w:r>
      <w:r w:rsidRPr="00147C74">
        <w:rPr>
          <w:lang w:eastAsia="ru-RU"/>
        </w:rPr>
        <w:t>ленных на обеспечение достаточных объемов бюджетных средств для ос</w:t>
      </w:r>
      <w:r w:rsidRPr="00147C74">
        <w:rPr>
          <w:lang w:eastAsia="ru-RU"/>
        </w:rPr>
        <w:t>у</w:t>
      </w:r>
      <w:r w:rsidRPr="00147C74">
        <w:rPr>
          <w:lang w:eastAsia="ru-RU"/>
        </w:rPr>
        <w:t>ществления прав детей на национальном и субнациональном уровнях.</w:t>
      </w:r>
      <w:proofErr w:type="gramEnd"/>
      <w:r w:rsidRPr="00147C74">
        <w:rPr>
          <w:lang w:eastAsia="ru-RU"/>
        </w:rPr>
        <w:t xml:space="preserve"> К «адм</w:t>
      </w:r>
      <w:r w:rsidRPr="00147C74">
        <w:rPr>
          <w:lang w:eastAsia="ru-RU"/>
        </w:rPr>
        <w:t>и</w:t>
      </w:r>
      <w:r w:rsidRPr="00147C74">
        <w:rPr>
          <w:lang w:eastAsia="ru-RU"/>
        </w:rPr>
        <w:t>нистративным мерам» относятся разработка и реализация программ, отвеча</w:t>
      </w:r>
      <w:r w:rsidRPr="00147C74">
        <w:rPr>
          <w:lang w:eastAsia="ru-RU"/>
        </w:rPr>
        <w:t>ю</w:t>
      </w:r>
      <w:r w:rsidRPr="00147C74">
        <w:rPr>
          <w:lang w:eastAsia="ru-RU"/>
        </w:rPr>
        <w:t>щих целям согласованного законодательства, а также обеспечение надлежащих бюджетных сре</w:t>
      </w:r>
      <w:proofErr w:type="gramStart"/>
      <w:r w:rsidRPr="00147C74">
        <w:rPr>
          <w:lang w:eastAsia="ru-RU"/>
        </w:rPr>
        <w:t>дств дл</w:t>
      </w:r>
      <w:proofErr w:type="gramEnd"/>
      <w:r w:rsidRPr="00147C74">
        <w:rPr>
          <w:lang w:eastAsia="ru-RU"/>
        </w:rPr>
        <w:t>я достижения этих целей. Термин «другие меры» может толковаться как охватывающий, например, развитие механизмов участия в по</w:t>
      </w:r>
      <w:r w:rsidRPr="00147C74">
        <w:rPr>
          <w:lang w:eastAsia="ru-RU"/>
        </w:rPr>
        <w:t>д</w:t>
      </w:r>
      <w:r w:rsidRPr="00147C74">
        <w:rPr>
          <w:lang w:eastAsia="ru-RU"/>
        </w:rPr>
        <w:t>готовке государственного бюджета, данных и политики в интересах прав детей. Государственные бюджеты можно рассматривать как имеющие отношение ко всем трем указанным категориям мер, но в то же время необходимые для пр</w:t>
      </w:r>
      <w:r w:rsidRPr="00147C74">
        <w:rPr>
          <w:lang w:eastAsia="ru-RU"/>
        </w:rPr>
        <w:t>и</w:t>
      </w:r>
      <w:r w:rsidRPr="00147C74">
        <w:rPr>
          <w:lang w:eastAsia="ru-RU"/>
        </w:rPr>
        <w:t xml:space="preserve">нятия других мер законодательного, административного и иного характера. </w:t>
      </w:r>
      <w:proofErr w:type="spellStart"/>
      <w:proofErr w:type="gramStart"/>
      <w:r w:rsidRPr="00147C74">
        <w:rPr>
          <w:lang w:eastAsia="ru-RU"/>
        </w:rPr>
        <w:t>Го</w:t>
      </w:r>
      <w:r w:rsidR="006003F1" w:rsidRPr="006003F1">
        <w:rPr>
          <w:lang w:eastAsia="ru-RU"/>
        </w:rPr>
        <w:t>-</w:t>
      </w:r>
      <w:r w:rsidRPr="00147C74">
        <w:rPr>
          <w:lang w:eastAsia="ru-RU"/>
        </w:rPr>
        <w:t>сударственные</w:t>
      </w:r>
      <w:proofErr w:type="spellEnd"/>
      <w:proofErr w:type="gramEnd"/>
      <w:r w:rsidRPr="00147C74">
        <w:rPr>
          <w:lang w:eastAsia="ru-RU"/>
        </w:rPr>
        <w:t xml:space="preserve"> органы всех ветвей власти, уровней и структур несут отве</w:t>
      </w:r>
      <w:r w:rsidRPr="00147C74">
        <w:rPr>
          <w:lang w:eastAsia="ru-RU"/>
        </w:rPr>
        <w:t>т</w:t>
      </w:r>
      <w:r w:rsidRPr="00147C74">
        <w:rPr>
          <w:lang w:eastAsia="ru-RU"/>
        </w:rPr>
        <w:t>ственность за поощрение прав ребенка.</w:t>
      </w:r>
    </w:p>
    <w:p w:rsidR="00147C74" w:rsidRPr="00147C74" w:rsidRDefault="00147C74" w:rsidP="00147C74">
      <w:pPr>
        <w:pStyle w:val="SingleTxtGR"/>
        <w:rPr>
          <w:lang w:eastAsia="ru-RU"/>
        </w:rPr>
      </w:pPr>
      <w:r w:rsidRPr="00147C74">
        <w:rPr>
          <w:lang w:eastAsia="ru-RU"/>
        </w:rPr>
        <w:t>24.</w:t>
      </w:r>
      <w:r w:rsidRPr="00147C74">
        <w:rPr>
          <w:lang w:eastAsia="ru-RU"/>
        </w:rPr>
        <w:tab/>
        <w:t>Комитет подчеркивает, что государства-участники обязаны показать, как намечаемые ими к принятию меры в сфере государственного бюджета обесп</w:t>
      </w:r>
      <w:r w:rsidRPr="00147C74">
        <w:rPr>
          <w:lang w:eastAsia="ru-RU"/>
        </w:rPr>
        <w:t>е</w:t>
      </w:r>
      <w:r w:rsidRPr="00147C74">
        <w:rPr>
          <w:lang w:eastAsia="ru-RU"/>
        </w:rPr>
        <w:t>чивают улучшение положения в области прав ребенка. Государствам-участникам следует демонстрировать подтверждение результатов в деле улу</w:t>
      </w:r>
      <w:r w:rsidRPr="00147C74">
        <w:rPr>
          <w:lang w:eastAsia="ru-RU"/>
        </w:rPr>
        <w:t>ч</w:t>
      </w:r>
      <w:r w:rsidRPr="00147C74">
        <w:rPr>
          <w:lang w:eastAsia="ru-RU"/>
        </w:rPr>
        <w:t>шения положения детей, которых им удалось достичь благодаря принятию т</w:t>
      </w:r>
      <w:r w:rsidRPr="00147C74">
        <w:rPr>
          <w:lang w:eastAsia="ru-RU"/>
        </w:rPr>
        <w:t>а</w:t>
      </w:r>
      <w:r w:rsidRPr="00147C74">
        <w:rPr>
          <w:lang w:eastAsia="ru-RU"/>
        </w:rPr>
        <w:t>ких мер. С точки зрения соблюдения статьи 4 Конвенции недостаточно пред</w:t>
      </w:r>
      <w:r w:rsidRPr="00147C74">
        <w:rPr>
          <w:lang w:eastAsia="ru-RU"/>
        </w:rPr>
        <w:t>ъ</w:t>
      </w:r>
      <w:r w:rsidRPr="00147C74">
        <w:rPr>
          <w:lang w:eastAsia="ru-RU"/>
        </w:rPr>
        <w:t>явить доказательства принятия мер, не подтвердив при этом их результати</w:t>
      </w:r>
      <w:r w:rsidRPr="00147C74">
        <w:rPr>
          <w:lang w:eastAsia="ru-RU"/>
        </w:rPr>
        <w:t>в</w:t>
      </w:r>
      <w:r w:rsidRPr="00147C74">
        <w:rPr>
          <w:lang w:eastAsia="ru-RU"/>
        </w:rPr>
        <w:t xml:space="preserve">ность. </w:t>
      </w:r>
    </w:p>
    <w:p w:rsidR="00147C74" w:rsidRPr="00147C74" w:rsidRDefault="00147C74" w:rsidP="009C035A">
      <w:pPr>
        <w:pStyle w:val="H1GR"/>
      </w:pPr>
      <w:r w:rsidRPr="00147C74">
        <w:tab/>
        <w:t>C.</w:t>
      </w:r>
      <w:r w:rsidRPr="00147C74">
        <w:tab/>
        <w:t>«для осуществления прав, признанных в настоящей Конвенции»</w:t>
      </w:r>
    </w:p>
    <w:p w:rsidR="00147C74" w:rsidRPr="00147C74" w:rsidRDefault="00147C74" w:rsidP="00147C74">
      <w:pPr>
        <w:pStyle w:val="SingleTxtGR"/>
        <w:rPr>
          <w:lang w:eastAsia="ru-RU"/>
        </w:rPr>
      </w:pPr>
      <w:r w:rsidRPr="00147C74">
        <w:rPr>
          <w:lang w:eastAsia="ru-RU"/>
        </w:rPr>
        <w:t>25.</w:t>
      </w:r>
      <w:r w:rsidRPr="00147C74">
        <w:rPr>
          <w:lang w:eastAsia="ru-RU"/>
        </w:rPr>
        <w:tab/>
        <w:t>К числу «прав, признанных в настоящей Конвенции», относятся гражда</w:t>
      </w:r>
      <w:r w:rsidRPr="00147C74">
        <w:rPr>
          <w:lang w:eastAsia="ru-RU"/>
        </w:rPr>
        <w:t>н</w:t>
      </w:r>
      <w:r w:rsidRPr="00147C74">
        <w:rPr>
          <w:lang w:eastAsia="ru-RU"/>
        </w:rPr>
        <w:t>ские, политические, экономические, социальные и культурные права. Госуда</w:t>
      </w:r>
      <w:r w:rsidRPr="00147C74">
        <w:rPr>
          <w:lang w:eastAsia="ru-RU"/>
        </w:rPr>
        <w:t>р</w:t>
      </w:r>
      <w:r w:rsidRPr="00147C74">
        <w:rPr>
          <w:lang w:eastAsia="ru-RU"/>
        </w:rPr>
        <w:t>ства-участники обязаны незамедлительно осуществлять гражданские и полит</w:t>
      </w:r>
      <w:r w:rsidRPr="00147C74">
        <w:rPr>
          <w:lang w:eastAsia="ru-RU"/>
        </w:rPr>
        <w:t>и</w:t>
      </w:r>
      <w:r w:rsidRPr="00147C74">
        <w:rPr>
          <w:lang w:eastAsia="ru-RU"/>
        </w:rPr>
        <w:t xml:space="preserve">ческие права, а также обеспечивать реализацию экономических, социальных и культурных прав «в максимальных </w:t>
      </w:r>
      <w:proofErr w:type="gramStart"/>
      <w:r w:rsidRPr="00147C74">
        <w:rPr>
          <w:lang w:eastAsia="ru-RU"/>
        </w:rPr>
        <w:t>рамках</w:t>
      </w:r>
      <w:proofErr w:type="gramEnd"/>
      <w:r w:rsidRPr="00147C74">
        <w:rPr>
          <w:lang w:eastAsia="ru-RU"/>
        </w:rPr>
        <w:t xml:space="preserve"> имеющихся у них ресурсов». Это предполагает, что полное осуществление указанных прав будет в обязательном порядке обеспечиваться постепенно (см. раздел II D ниже). </w:t>
      </w:r>
    </w:p>
    <w:p w:rsidR="00147C74" w:rsidRPr="00147C74" w:rsidRDefault="00147C74" w:rsidP="00147C74">
      <w:pPr>
        <w:pStyle w:val="SingleTxtGR"/>
        <w:rPr>
          <w:lang w:eastAsia="ru-RU"/>
        </w:rPr>
      </w:pPr>
      <w:r w:rsidRPr="00147C74">
        <w:rPr>
          <w:lang w:eastAsia="ru-RU"/>
        </w:rPr>
        <w:t>26.</w:t>
      </w:r>
      <w:r w:rsidRPr="00147C74">
        <w:rPr>
          <w:lang w:eastAsia="ru-RU"/>
        </w:rPr>
        <w:tab/>
        <w:t>Осуществление прав ребенка требует уделения особого внимания всем четырем этапам процесса работы с государственным бюджетом: планированию, утверждению, исполнению и проверке результатов. На протяжении всего бю</w:t>
      </w:r>
      <w:r w:rsidRPr="00147C74">
        <w:rPr>
          <w:lang w:eastAsia="ru-RU"/>
        </w:rPr>
        <w:t>д</w:t>
      </w:r>
      <w:r w:rsidRPr="00147C74">
        <w:rPr>
          <w:lang w:eastAsia="ru-RU"/>
        </w:rPr>
        <w:t>жетного процесса государствам-участникам следует учитывать всю совоку</w:t>
      </w:r>
      <w:r w:rsidRPr="00147C74">
        <w:rPr>
          <w:lang w:eastAsia="ru-RU"/>
        </w:rPr>
        <w:t>п</w:t>
      </w:r>
      <w:r w:rsidRPr="00147C74">
        <w:rPr>
          <w:lang w:eastAsia="ru-RU"/>
        </w:rPr>
        <w:t>ность прав детей согласно общим принципам Конвенции и бюджетным при</w:t>
      </w:r>
      <w:r w:rsidRPr="00147C74">
        <w:rPr>
          <w:lang w:eastAsia="ru-RU"/>
        </w:rPr>
        <w:t>н</w:t>
      </w:r>
      <w:r w:rsidRPr="00147C74">
        <w:rPr>
          <w:lang w:eastAsia="ru-RU"/>
        </w:rPr>
        <w:t xml:space="preserve">ципам, которые указаны в настоящем замечании общего порядка. </w:t>
      </w:r>
    </w:p>
    <w:p w:rsidR="00147C74" w:rsidRPr="00147C74" w:rsidRDefault="00147C74" w:rsidP="00147C74">
      <w:pPr>
        <w:pStyle w:val="SingleTxtGR"/>
        <w:rPr>
          <w:lang w:eastAsia="ru-RU"/>
        </w:rPr>
      </w:pPr>
      <w:r w:rsidRPr="00147C74">
        <w:rPr>
          <w:lang w:eastAsia="ru-RU"/>
        </w:rPr>
        <w:t>27.</w:t>
      </w:r>
      <w:r w:rsidRPr="00147C74">
        <w:rPr>
          <w:lang w:eastAsia="ru-RU"/>
        </w:rPr>
        <w:tab/>
        <w:t>В бюджетном контексте «осуществление прав детей» означает, что гос</w:t>
      </w:r>
      <w:r w:rsidRPr="00147C74">
        <w:rPr>
          <w:lang w:eastAsia="ru-RU"/>
        </w:rPr>
        <w:t>у</w:t>
      </w:r>
      <w:r w:rsidRPr="00147C74">
        <w:rPr>
          <w:lang w:eastAsia="ru-RU"/>
        </w:rPr>
        <w:t>дарства-участники обязаны мобилизовать, выделять и расходовать госуда</w:t>
      </w:r>
      <w:r w:rsidRPr="00147C74">
        <w:rPr>
          <w:lang w:eastAsia="ru-RU"/>
        </w:rPr>
        <w:t>р</w:t>
      </w:r>
      <w:r w:rsidRPr="00147C74">
        <w:rPr>
          <w:lang w:eastAsia="ru-RU"/>
        </w:rPr>
        <w:t>ственные ресурсы в соответствии со своими обязательствами по осуществл</w:t>
      </w:r>
      <w:r w:rsidRPr="00147C74">
        <w:rPr>
          <w:lang w:eastAsia="ru-RU"/>
        </w:rPr>
        <w:t>е</w:t>
      </w:r>
      <w:r w:rsidRPr="00147C74">
        <w:rPr>
          <w:lang w:eastAsia="ru-RU"/>
        </w:rPr>
        <w:t xml:space="preserve">нию. Государствам-участникам следует уважать, защищать и обеспечивать все права ребенка при следующем понимании: </w:t>
      </w:r>
    </w:p>
    <w:p w:rsidR="00147C74" w:rsidRPr="00147C74" w:rsidRDefault="009C035A" w:rsidP="00147C74">
      <w:pPr>
        <w:pStyle w:val="SingleTxtGR"/>
        <w:rPr>
          <w:lang w:eastAsia="ru-RU"/>
        </w:rPr>
      </w:pPr>
      <w:r w:rsidRPr="004332D2">
        <w:rPr>
          <w:lang w:eastAsia="ru-RU"/>
        </w:rPr>
        <w:tab/>
      </w:r>
      <w:r w:rsidR="00147C74" w:rsidRPr="00147C74">
        <w:rPr>
          <w:lang w:val="en-GB" w:eastAsia="ru-RU"/>
        </w:rPr>
        <w:t>a</w:t>
      </w:r>
      <w:r w:rsidR="00147C74" w:rsidRPr="00147C74">
        <w:rPr>
          <w:lang w:eastAsia="ru-RU"/>
        </w:rPr>
        <w:t>)</w:t>
      </w:r>
      <w:r w:rsidR="00147C74" w:rsidRPr="00147C74">
        <w:rPr>
          <w:lang w:eastAsia="ru-RU"/>
        </w:rPr>
        <w:tab/>
        <w:t>«</w:t>
      </w:r>
      <w:proofErr w:type="gramStart"/>
      <w:r w:rsidR="00147C74" w:rsidRPr="00147C74">
        <w:rPr>
          <w:lang w:eastAsia="ru-RU"/>
        </w:rPr>
        <w:t>уважать</w:t>
      </w:r>
      <w:proofErr w:type="gramEnd"/>
      <w:r w:rsidR="00147C74" w:rsidRPr="00147C74">
        <w:rPr>
          <w:lang w:eastAsia="ru-RU"/>
        </w:rPr>
        <w:t>» означает, что государства не должны прямо или косве</w:t>
      </w:r>
      <w:r w:rsidR="00147C74" w:rsidRPr="00147C74">
        <w:rPr>
          <w:lang w:eastAsia="ru-RU"/>
        </w:rPr>
        <w:t>н</w:t>
      </w:r>
      <w:r w:rsidR="00147C74" w:rsidRPr="00147C74">
        <w:rPr>
          <w:lang w:eastAsia="ru-RU"/>
        </w:rPr>
        <w:t>но вмешиваться в процесс осуществления прав детей. Применительно к бюдж</w:t>
      </w:r>
      <w:r w:rsidR="00147C74" w:rsidRPr="00147C74">
        <w:rPr>
          <w:lang w:eastAsia="ru-RU"/>
        </w:rPr>
        <w:t>е</w:t>
      </w:r>
      <w:r w:rsidR="00147C74" w:rsidRPr="00147C74">
        <w:rPr>
          <w:lang w:eastAsia="ru-RU"/>
        </w:rPr>
        <w:t>ту это подразумевает, что государство воздерживается от вмешательства в ос</w:t>
      </w:r>
      <w:r w:rsidR="00147C74" w:rsidRPr="00147C74">
        <w:rPr>
          <w:lang w:eastAsia="ru-RU"/>
        </w:rPr>
        <w:t>у</w:t>
      </w:r>
      <w:r w:rsidR="00147C74" w:rsidRPr="00147C74">
        <w:rPr>
          <w:lang w:eastAsia="ru-RU"/>
        </w:rPr>
        <w:t>ще</w:t>
      </w:r>
      <w:r w:rsidR="00C90103">
        <w:rPr>
          <w:lang w:eastAsia="ru-RU"/>
        </w:rPr>
        <w:t>ствление прав ребенка, например</w:t>
      </w:r>
      <w:r w:rsidR="00147C74" w:rsidRPr="00147C74">
        <w:rPr>
          <w:lang w:eastAsia="ru-RU"/>
        </w:rPr>
        <w:t xml:space="preserve"> путем дискриминации некоторых групп </w:t>
      </w:r>
      <w:proofErr w:type="gramStart"/>
      <w:r w:rsidR="00147C74" w:rsidRPr="00147C74">
        <w:rPr>
          <w:lang w:eastAsia="ru-RU"/>
        </w:rPr>
        <w:t>д</w:t>
      </w:r>
      <w:r w:rsidR="00147C74" w:rsidRPr="00147C74">
        <w:rPr>
          <w:lang w:eastAsia="ru-RU"/>
        </w:rPr>
        <w:t>е</w:t>
      </w:r>
      <w:r w:rsidR="00147C74" w:rsidRPr="00147C74">
        <w:rPr>
          <w:lang w:eastAsia="ru-RU"/>
        </w:rPr>
        <w:t>тей</w:t>
      </w:r>
      <w:proofErr w:type="gramEnd"/>
      <w:r w:rsidR="00147C74" w:rsidRPr="00147C74">
        <w:rPr>
          <w:lang w:eastAsia="ru-RU"/>
        </w:rPr>
        <w:t xml:space="preserve"> при принятии бюджетных решений либо путем изъятия средств или отвл</w:t>
      </w:r>
      <w:r w:rsidR="00147C74" w:rsidRPr="00147C74">
        <w:rPr>
          <w:lang w:eastAsia="ru-RU"/>
        </w:rPr>
        <w:t>е</w:t>
      </w:r>
      <w:r w:rsidR="00147C74" w:rsidRPr="00147C74">
        <w:rPr>
          <w:lang w:eastAsia="ru-RU"/>
        </w:rPr>
        <w:t>чения ресурсов от существующих программ, обеспечивающих осуществление детьми экономических, социальных и культурных прав, за исключением обст</w:t>
      </w:r>
      <w:r w:rsidR="00147C74" w:rsidRPr="00147C74">
        <w:rPr>
          <w:lang w:eastAsia="ru-RU"/>
        </w:rPr>
        <w:t>о</w:t>
      </w:r>
      <w:r w:rsidR="00147C74" w:rsidRPr="00147C74">
        <w:rPr>
          <w:lang w:eastAsia="ru-RU"/>
        </w:rPr>
        <w:t xml:space="preserve">ятельств, изложенных в пункте 31 ниже; </w:t>
      </w:r>
    </w:p>
    <w:p w:rsidR="00147C74" w:rsidRPr="00147C74" w:rsidRDefault="009C035A" w:rsidP="00147C74">
      <w:pPr>
        <w:pStyle w:val="SingleTxtGR"/>
        <w:rPr>
          <w:lang w:eastAsia="ru-RU"/>
        </w:rPr>
      </w:pPr>
      <w:r w:rsidRPr="004332D2">
        <w:rPr>
          <w:lang w:eastAsia="ru-RU"/>
        </w:rPr>
        <w:tab/>
      </w:r>
      <w:r w:rsidR="00147C74" w:rsidRPr="00147C74">
        <w:rPr>
          <w:lang w:eastAsia="ru-RU"/>
        </w:rPr>
        <w:t>b)</w:t>
      </w:r>
      <w:r w:rsidR="00147C74" w:rsidRPr="00147C74">
        <w:rPr>
          <w:lang w:eastAsia="ru-RU"/>
        </w:rPr>
        <w:tab/>
        <w:t>«защищать» означает, что государства-участники предотвращают вмешательство третьих сторон в осуществление прав, гарантируемых Конве</w:t>
      </w:r>
      <w:r w:rsidR="00147C74" w:rsidRPr="00147C74">
        <w:rPr>
          <w:lang w:eastAsia="ru-RU"/>
        </w:rPr>
        <w:t>н</w:t>
      </w:r>
      <w:r w:rsidR="00147C74" w:rsidRPr="00147C74">
        <w:rPr>
          <w:lang w:eastAsia="ru-RU"/>
        </w:rPr>
        <w:t>цией и Факультативным протоколом. Применительно к государственным бю</w:t>
      </w:r>
      <w:r w:rsidR="00147C74" w:rsidRPr="00147C74">
        <w:rPr>
          <w:lang w:eastAsia="ru-RU"/>
        </w:rPr>
        <w:t>д</w:t>
      </w:r>
      <w:r w:rsidR="00147C74" w:rsidRPr="00147C74">
        <w:rPr>
          <w:lang w:eastAsia="ru-RU"/>
        </w:rPr>
        <w:t>жетам возможными примерами таких третьих сторон являются предприним</w:t>
      </w:r>
      <w:r w:rsidR="00147C74" w:rsidRPr="00147C74">
        <w:rPr>
          <w:lang w:eastAsia="ru-RU"/>
        </w:rPr>
        <w:t>а</w:t>
      </w:r>
      <w:r w:rsidR="00147C74" w:rsidRPr="00147C74">
        <w:rPr>
          <w:lang w:eastAsia="ru-RU"/>
        </w:rPr>
        <w:t>тельский сектор</w:t>
      </w:r>
      <w:r w:rsidR="00147C74" w:rsidRPr="00147C74">
        <w:rPr>
          <w:vertAlign w:val="superscript"/>
          <w:lang w:eastAsia="ru-RU"/>
        </w:rPr>
        <w:footnoteReference w:id="6"/>
      </w:r>
      <w:r w:rsidR="00147C74" w:rsidRPr="00147C74">
        <w:rPr>
          <w:lang w:eastAsia="ru-RU"/>
        </w:rPr>
        <w:t xml:space="preserve"> и региональные или международные финансовые учреждения, которые могут играть какую-либо роль на различных этапах процесса работы над государственным бюджетом. Обязанность защищать предполагает, что го</w:t>
      </w:r>
      <w:r w:rsidR="00147C74" w:rsidRPr="00147C74">
        <w:rPr>
          <w:lang w:eastAsia="ru-RU"/>
        </w:rPr>
        <w:t>с</w:t>
      </w:r>
      <w:r w:rsidR="00147C74" w:rsidRPr="00147C74">
        <w:rPr>
          <w:lang w:eastAsia="ru-RU"/>
        </w:rPr>
        <w:t>ударствам-участникам следует принимать меры к тому, чтобы третьи стороны не вмешивались в процессы мобилизации их доходов, выделения бюджетных средств и осуществления</w:t>
      </w:r>
      <w:r w:rsidR="006003F1">
        <w:rPr>
          <w:lang w:eastAsia="ru-RU"/>
        </w:rPr>
        <w:t xml:space="preserve"> </w:t>
      </w:r>
      <w:r w:rsidR="00147C74" w:rsidRPr="00147C74">
        <w:rPr>
          <w:lang w:eastAsia="ru-RU"/>
        </w:rPr>
        <w:t xml:space="preserve">расходов и не подрывали эти процессы. Для этого государствам-участникам потребуется регулировать функции таких третьих сторон, создать механизмы рассмотрения жалоб и систематически принимать меры в случае вмешательства третьих сторон; </w:t>
      </w:r>
    </w:p>
    <w:p w:rsidR="00147C74" w:rsidRPr="00147C74" w:rsidRDefault="009C035A" w:rsidP="00147C74">
      <w:pPr>
        <w:pStyle w:val="SingleTxtGR"/>
        <w:rPr>
          <w:lang w:eastAsia="ru-RU"/>
        </w:rPr>
      </w:pPr>
      <w:r w:rsidRPr="004332D2">
        <w:rPr>
          <w:lang w:eastAsia="ru-RU"/>
        </w:rPr>
        <w:tab/>
      </w:r>
      <w:r w:rsidR="00147C74" w:rsidRPr="00147C74">
        <w:rPr>
          <w:lang w:eastAsia="ru-RU"/>
        </w:rPr>
        <w:t>c)</w:t>
      </w:r>
      <w:r w:rsidR="00147C74" w:rsidRPr="00147C74">
        <w:rPr>
          <w:lang w:eastAsia="ru-RU"/>
        </w:rPr>
        <w:tab/>
        <w:t>«обеспечивать» означает, что государства-участники должны пр</w:t>
      </w:r>
      <w:r w:rsidR="00147C74" w:rsidRPr="00147C74">
        <w:rPr>
          <w:lang w:eastAsia="ru-RU"/>
        </w:rPr>
        <w:t>и</w:t>
      </w:r>
      <w:r w:rsidR="00147C74" w:rsidRPr="00147C74">
        <w:rPr>
          <w:lang w:eastAsia="ru-RU"/>
        </w:rPr>
        <w:t>нимать меры по обеспечению полного осуществления прав ребенка. Госуда</w:t>
      </w:r>
      <w:r w:rsidR="00147C74" w:rsidRPr="00147C74">
        <w:rPr>
          <w:lang w:eastAsia="ru-RU"/>
        </w:rPr>
        <w:t>р</w:t>
      </w:r>
      <w:r w:rsidR="00147C74" w:rsidRPr="00147C74">
        <w:rPr>
          <w:lang w:eastAsia="ru-RU"/>
        </w:rPr>
        <w:t>ствам-участникам следует:</w:t>
      </w:r>
    </w:p>
    <w:p w:rsidR="00147C74" w:rsidRPr="00147C74" w:rsidRDefault="00147C74" w:rsidP="009C035A">
      <w:pPr>
        <w:pStyle w:val="SingleTxtGR"/>
        <w:ind w:left="1701"/>
        <w:rPr>
          <w:b/>
          <w:lang w:eastAsia="ru-RU"/>
        </w:rPr>
      </w:pPr>
      <w:r w:rsidRPr="00147C74">
        <w:rPr>
          <w:iCs/>
          <w:lang w:eastAsia="ru-RU"/>
        </w:rPr>
        <w:t>i)</w:t>
      </w:r>
      <w:r w:rsidRPr="00147C74">
        <w:rPr>
          <w:i/>
          <w:lang w:eastAsia="ru-RU"/>
        </w:rPr>
        <w:tab/>
      </w:r>
      <w:r w:rsidRPr="00147C74">
        <w:rPr>
          <w:iCs/>
          <w:lang w:eastAsia="ru-RU"/>
        </w:rPr>
        <w:t>содействовать осуществлению прав детей путем принятия мер, к</w:t>
      </w:r>
      <w:r w:rsidRPr="00147C74">
        <w:rPr>
          <w:iCs/>
          <w:lang w:eastAsia="ru-RU"/>
        </w:rPr>
        <w:t>о</w:t>
      </w:r>
      <w:r w:rsidRPr="00147C74">
        <w:rPr>
          <w:iCs/>
          <w:lang w:eastAsia="ru-RU"/>
        </w:rPr>
        <w:t>торые дают возможность и помогают детям пользоваться своими прав</w:t>
      </w:r>
      <w:r w:rsidRPr="00147C74">
        <w:rPr>
          <w:iCs/>
          <w:lang w:eastAsia="ru-RU"/>
        </w:rPr>
        <w:t>а</w:t>
      </w:r>
      <w:r w:rsidRPr="00147C74">
        <w:rPr>
          <w:iCs/>
          <w:lang w:eastAsia="ru-RU"/>
        </w:rPr>
        <w:t>ми</w:t>
      </w:r>
      <w:r w:rsidRPr="00147C74">
        <w:rPr>
          <w:lang w:eastAsia="ru-RU"/>
        </w:rPr>
        <w:t>. Применительно к бюджетам эти меры включают предоставление всем уровням и структурам исполнительной, законодательной и судебной вл</w:t>
      </w:r>
      <w:r w:rsidRPr="00147C74">
        <w:rPr>
          <w:lang w:eastAsia="ru-RU"/>
        </w:rPr>
        <w:t>а</w:t>
      </w:r>
      <w:r w:rsidRPr="00147C74">
        <w:rPr>
          <w:lang w:eastAsia="ru-RU"/>
        </w:rPr>
        <w:t>стей ресурсов и информации, которые необходимы для всестороннего и стабильного укрепления прав всех детей. Это предполагает проведение мероприятий по повышению уровня знания и понимания Конвенции и факультативных протоколов к ней среди государственных должностных лиц и распространение культуры уважения, защиты и обеспечения прав детей;</w:t>
      </w:r>
    </w:p>
    <w:p w:rsidR="00147C74" w:rsidRPr="00147C74" w:rsidRDefault="00147C74" w:rsidP="009C035A">
      <w:pPr>
        <w:pStyle w:val="SingleTxtGR"/>
        <w:ind w:left="1701"/>
        <w:rPr>
          <w:b/>
          <w:lang w:eastAsia="ru-RU"/>
        </w:rPr>
      </w:pPr>
      <w:proofErr w:type="spellStart"/>
      <w:proofErr w:type="gramStart"/>
      <w:r w:rsidRPr="00147C74">
        <w:rPr>
          <w:iCs/>
          <w:lang w:eastAsia="ru-RU"/>
        </w:rPr>
        <w:t>ii</w:t>
      </w:r>
      <w:proofErr w:type="spellEnd"/>
      <w:r w:rsidRPr="00147C74">
        <w:rPr>
          <w:iCs/>
          <w:lang w:eastAsia="ru-RU"/>
        </w:rPr>
        <w:t>)</w:t>
      </w:r>
      <w:r w:rsidRPr="00147C74">
        <w:rPr>
          <w:i/>
          <w:lang w:eastAsia="ru-RU"/>
        </w:rPr>
        <w:tab/>
      </w:r>
      <w:r w:rsidRPr="00147C74">
        <w:rPr>
          <w:iCs/>
          <w:lang w:eastAsia="ru-RU"/>
        </w:rPr>
        <w:t xml:space="preserve">обеспечивать права детей, когда государства </w:t>
      </w:r>
      <w:r w:rsidRPr="00147C74">
        <w:rPr>
          <w:lang w:eastAsia="ru-RU"/>
        </w:rPr>
        <w:t>по независящим от них причинам</w:t>
      </w:r>
      <w:r w:rsidRPr="00147C74">
        <w:rPr>
          <w:iCs/>
          <w:lang w:eastAsia="ru-RU"/>
        </w:rPr>
        <w:t xml:space="preserve"> не в состоянии претворять эти права в жизнь средствами, имеющимися в их распоряжении</w:t>
      </w:r>
      <w:r w:rsidRPr="00147C74">
        <w:rPr>
          <w:lang w:eastAsia="ru-RU"/>
        </w:rPr>
        <w:t>.</w:t>
      </w:r>
      <w:proofErr w:type="gramEnd"/>
      <w:r w:rsidRPr="00147C74">
        <w:rPr>
          <w:lang w:eastAsia="ru-RU"/>
        </w:rPr>
        <w:t xml:space="preserve"> Эта обязанность включает в себя обе</w:t>
      </w:r>
      <w:r w:rsidRPr="00147C74">
        <w:rPr>
          <w:lang w:eastAsia="ru-RU"/>
        </w:rPr>
        <w:t>с</w:t>
      </w:r>
      <w:r w:rsidRPr="00147C74">
        <w:rPr>
          <w:lang w:eastAsia="ru-RU"/>
        </w:rPr>
        <w:t>печение открытого доступа к надежным дезагрегированным данным и информации для оценки и мониторинга той степени, в которой дети м</w:t>
      </w:r>
      <w:r w:rsidRPr="00147C74">
        <w:rPr>
          <w:lang w:eastAsia="ru-RU"/>
        </w:rPr>
        <w:t>о</w:t>
      </w:r>
      <w:r w:rsidRPr="00147C74">
        <w:rPr>
          <w:lang w:eastAsia="ru-RU"/>
        </w:rPr>
        <w:t>гут пользоваться своими правами, например, в разных частях госуда</w:t>
      </w:r>
      <w:r w:rsidRPr="00147C74">
        <w:rPr>
          <w:lang w:eastAsia="ru-RU"/>
        </w:rPr>
        <w:t>р</w:t>
      </w:r>
      <w:r w:rsidRPr="00147C74">
        <w:rPr>
          <w:lang w:eastAsia="ru-RU"/>
        </w:rPr>
        <w:t xml:space="preserve">ства; </w:t>
      </w:r>
    </w:p>
    <w:p w:rsidR="00147C74" w:rsidRPr="00147C74" w:rsidRDefault="00147C74" w:rsidP="009C035A">
      <w:pPr>
        <w:pStyle w:val="SingleTxtGR"/>
        <w:ind w:left="1701"/>
        <w:rPr>
          <w:b/>
          <w:lang w:eastAsia="ru-RU"/>
        </w:rPr>
      </w:pPr>
      <w:proofErr w:type="spellStart"/>
      <w:proofErr w:type="gramStart"/>
      <w:r w:rsidRPr="00147C74">
        <w:rPr>
          <w:iCs/>
          <w:lang w:eastAsia="ru-RU"/>
        </w:rPr>
        <w:t>iii</w:t>
      </w:r>
      <w:proofErr w:type="spellEnd"/>
      <w:r w:rsidRPr="00147C74">
        <w:rPr>
          <w:iCs/>
          <w:lang w:eastAsia="ru-RU"/>
        </w:rPr>
        <w:t>)</w:t>
      </w:r>
      <w:r w:rsidRPr="00147C74">
        <w:rPr>
          <w:i/>
          <w:lang w:eastAsia="ru-RU"/>
        </w:rPr>
        <w:tab/>
      </w:r>
      <w:r w:rsidRPr="00147C74">
        <w:rPr>
          <w:iCs/>
          <w:lang w:eastAsia="ru-RU"/>
        </w:rPr>
        <w:t>поощрять права детей посредством обеспечения надлежащего пр</w:t>
      </w:r>
      <w:r w:rsidRPr="00147C74">
        <w:rPr>
          <w:iCs/>
          <w:lang w:eastAsia="ru-RU"/>
        </w:rPr>
        <w:t>о</w:t>
      </w:r>
      <w:r w:rsidRPr="00147C74">
        <w:rPr>
          <w:iCs/>
          <w:lang w:eastAsia="ru-RU"/>
        </w:rPr>
        <w:t>свещения и повышения осведомленности населения о процессах прин</w:t>
      </w:r>
      <w:r w:rsidRPr="00147C74">
        <w:rPr>
          <w:iCs/>
          <w:lang w:eastAsia="ru-RU"/>
        </w:rPr>
        <w:t>я</w:t>
      </w:r>
      <w:r w:rsidRPr="00147C74">
        <w:rPr>
          <w:iCs/>
          <w:lang w:eastAsia="ru-RU"/>
        </w:rPr>
        <w:t>тия решений по бюджету и о последствиях этих решений</w:t>
      </w:r>
      <w:r w:rsidRPr="00147C74">
        <w:rPr>
          <w:lang w:eastAsia="ru-RU"/>
        </w:rPr>
        <w:t>.</w:t>
      </w:r>
      <w:proofErr w:type="gramEnd"/>
      <w:r w:rsidRPr="00147C74">
        <w:rPr>
          <w:lang w:eastAsia="ru-RU"/>
        </w:rPr>
        <w:t xml:space="preserve"> Применител</w:t>
      </w:r>
      <w:r w:rsidRPr="00147C74">
        <w:rPr>
          <w:lang w:eastAsia="ru-RU"/>
        </w:rPr>
        <w:t>ь</w:t>
      </w:r>
      <w:r w:rsidRPr="00147C74">
        <w:rPr>
          <w:lang w:eastAsia="ru-RU"/>
        </w:rPr>
        <w:t>но к бюджетам это означает мобилизацию, распределение и расходование достаточных сре</w:t>
      </w:r>
      <w:proofErr w:type="gramStart"/>
      <w:r w:rsidRPr="00147C74">
        <w:rPr>
          <w:lang w:eastAsia="ru-RU"/>
        </w:rPr>
        <w:t>дств дл</w:t>
      </w:r>
      <w:proofErr w:type="gramEnd"/>
      <w:r w:rsidRPr="00147C74">
        <w:rPr>
          <w:lang w:eastAsia="ru-RU"/>
        </w:rPr>
        <w:t>я общения и взаимодействия с детьми, их семь</w:t>
      </w:r>
      <w:r w:rsidRPr="00147C74">
        <w:rPr>
          <w:lang w:eastAsia="ru-RU"/>
        </w:rPr>
        <w:t>я</w:t>
      </w:r>
      <w:r w:rsidRPr="00147C74">
        <w:rPr>
          <w:lang w:eastAsia="ru-RU"/>
        </w:rPr>
        <w:t>ми и опекунами по вопросам бюджетных решений, включая законод</w:t>
      </w:r>
      <w:r w:rsidRPr="00147C74">
        <w:rPr>
          <w:lang w:eastAsia="ru-RU"/>
        </w:rPr>
        <w:t>а</w:t>
      </w:r>
      <w:r w:rsidRPr="00147C74">
        <w:rPr>
          <w:lang w:eastAsia="ru-RU"/>
        </w:rPr>
        <w:t>тельство, политику и программы, которые их затрагивают. Государствам-участникам следует постоянно оценивать итоговые показатели в разли</w:t>
      </w:r>
      <w:r w:rsidRPr="00147C74">
        <w:rPr>
          <w:lang w:eastAsia="ru-RU"/>
        </w:rPr>
        <w:t>ч</w:t>
      </w:r>
      <w:r w:rsidRPr="00147C74">
        <w:rPr>
          <w:lang w:eastAsia="ru-RU"/>
        </w:rPr>
        <w:t>ных группах, чтобы определять, где именно требуются более эффекти</w:t>
      </w:r>
      <w:r w:rsidRPr="00147C74">
        <w:rPr>
          <w:lang w:eastAsia="ru-RU"/>
        </w:rPr>
        <w:t>в</w:t>
      </w:r>
      <w:r w:rsidRPr="00147C74">
        <w:rPr>
          <w:lang w:eastAsia="ru-RU"/>
        </w:rPr>
        <w:t>ные меры по поощрению прав.</w:t>
      </w:r>
    </w:p>
    <w:p w:rsidR="00147C74" w:rsidRPr="009C035A" w:rsidRDefault="00147C74" w:rsidP="009C035A">
      <w:pPr>
        <w:pStyle w:val="H1GR"/>
      </w:pPr>
      <w:r w:rsidRPr="00147C74">
        <w:tab/>
        <w:t>D.</w:t>
      </w:r>
      <w:r w:rsidRPr="00147C74">
        <w:tab/>
        <w:t>«В отношении экономических, социальных и культурных прав государства-участники принимают такие меры в</w:t>
      </w:r>
      <w:r w:rsidR="005D133C">
        <w:rPr>
          <w:lang w:val="en-US"/>
        </w:rPr>
        <w:t> </w:t>
      </w:r>
      <w:r w:rsidRPr="00147C74">
        <w:t xml:space="preserve">максимальных </w:t>
      </w:r>
      <w:proofErr w:type="gramStart"/>
      <w:r w:rsidRPr="00147C74">
        <w:t>ра</w:t>
      </w:r>
      <w:r w:rsidR="009C035A">
        <w:t>мках</w:t>
      </w:r>
      <w:proofErr w:type="gramEnd"/>
      <w:r w:rsidR="009C035A">
        <w:t xml:space="preserve"> имеющихся у них ресурсов» </w:t>
      </w:r>
    </w:p>
    <w:p w:rsidR="00147C74" w:rsidRPr="00147C74" w:rsidRDefault="00147C74" w:rsidP="00147C74">
      <w:pPr>
        <w:pStyle w:val="SingleTxtGR"/>
        <w:rPr>
          <w:lang w:eastAsia="ru-RU"/>
        </w:rPr>
      </w:pPr>
      <w:r w:rsidRPr="00147C74">
        <w:rPr>
          <w:lang w:eastAsia="ru-RU"/>
        </w:rPr>
        <w:t>28.</w:t>
      </w:r>
      <w:r w:rsidRPr="00147C74">
        <w:rPr>
          <w:lang w:eastAsia="ru-RU"/>
        </w:rPr>
        <w:tab/>
        <w:t>В соответствии с этой обязанностью государства-участники принимают все возможные меры для мобилизации, распределения и расходования дост</w:t>
      </w:r>
      <w:r w:rsidRPr="00147C74">
        <w:rPr>
          <w:lang w:eastAsia="ru-RU"/>
        </w:rPr>
        <w:t>а</w:t>
      </w:r>
      <w:r w:rsidRPr="00147C74">
        <w:rPr>
          <w:lang w:eastAsia="ru-RU"/>
        </w:rPr>
        <w:t>точных финансовых ресурсов. Средства, выделяемые на нужды стратегий и программ, обеспечивающих дальнейшее осуществление прав, предусмотре</w:t>
      </w:r>
      <w:r w:rsidRPr="00147C74">
        <w:rPr>
          <w:lang w:eastAsia="ru-RU"/>
        </w:rPr>
        <w:t>н</w:t>
      </w:r>
      <w:r w:rsidRPr="00147C74">
        <w:rPr>
          <w:lang w:eastAsia="ru-RU"/>
        </w:rPr>
        <w:t>ных Конвенцией и факультативными протоколами к ней, нужно расходовать о</w:t>
      </w:r>
      <w:r w:rsidRPr="00147C74">
        <w:rPr>
          <w:lang w:eastAsia="ru-RU"/>
        </w:rPr>
        <w:t>п</w:t>
      </w:r>
      <w:r w:rsidRPr="00147C74">
        <w:rPr>
          <w:lang w:eastAsia="ru-RU"/>
        </w:rPr>
        <w:t>тимальным образом и в соответствии с общими принципами Конвенции и бю</w:t>
      </w:r>
      <w:r w:rsidRPr="00147C74">
        <w:rPr>
          <w:lang w:eastAsia="ru-RU"/>
        </w:rPr>
        <w:t>д</w:t>
      </w:r>
      <w:r w:rsidRPr="00147C74">
        <w:rPr>
          <w:lang w:eastAsia="ru-RU"/>
        </w:rPr>
        <w:t xml:space="preserve">жетными принципами, сформулированными в настоящем замечании общего порядка. </w:t>
      </w:r>
    </w:p>
    <w:p w:rsidR="00147C74" w:rsidRPr="00147C74" w:rsidRDefault="00147C74" w:rsidP="00147C74">
      <w:pPr>
        <w:pStyle w:val="SingleTxtGR"/>
        <w:rPr>
          <w:lang w:eastAsia="ru-RU"/>
        </w:rPr>
      </w:pPr>
      <w:r w:rsidRPr="00147C74">
        <w:rPr>
          <w:lang w:eastAsia="ru-RU"/>
        </w:rPr>
        <w:t>29.</w:t>
      </w:r>
      <w:r w:rsidRPr="00147C74">
        <w:rPr>
          <w:lang w:eastAsia="ru-RU"/>
        </w:rPr>
        <w:tab/>
        <w:t>Комитет принимает во внимание эволюцию понятий «максимальные ра</w:t>
      </w:r>
      <w:r w:rsidRPr="00147C74">
        <w:rPr>
          <w:lang w:eastAsia="ru-RU"/>
        </w:rPr>
        <w:t>м</w:t>
      </w:r>
      <w:r w:rsidRPr="00147C74">
        <w:rPr>
          <w:lang w:eastAsia="ru-RU"/>
        </w:rPr>
        <w:t>ки имеющихся ресурсов» и «постепенное осуществление», наблюдаемую в др</w:t>
      </w:r>
      <w:r w:rsidRPr="00147C74">
        <w:rPr>
          <w:lang w:eastAsia="ru-RU"/>
        </w:rPr>
        <w:t>у</w:t>
      </w:r>
      <w:r w:rsidRPr="00147C74">
        <w:rPr>
          <w:lang w:eastAsia="ru-RU"/>
        </w:rPr>
        <w:t>гих основных международных договорах по правам человека</w:t>
      </w:r>
      <w:r w:rsidRPr="00147C74">
        <w:rPr>
          <w:vertAlign w:val="superscript"/>
          <w:lang w:eastAsia="ru-RU"/>
        </w:rPr>
        <w:footnoteReference w:id="7"/>
      </w:r>
      <w:r w:rsidRPr="00147C74">
        <w:rPr>
          <w:lang w:eastAsia="ru-RU"/>
        </w:rPr>
        <w:t>, и рассматривает статью 4 Конвенции как отражающую оба этих понятия. Таким образом, гос</w:t>
      </w:r>
      <w:r w:rsidRPr="00147C74">
        <w:rPr>
          <w:lang w:eastAsia="ru-RU"/>
        </w:rPr>
        <w:t>у</w:t>
      </w:r>
      <w:r w:rsidRPr="00147C74">
        <w:rPr>
          <w:lang w:eastAsia="ru-RU"/>
        </w:rPr>
        <w:t xml:space="preserve">дарствам-участникам следует принимать меры в максимальных </w:t>
      </w:r>
      <w:proofErr w:type="gramStart"/>
      <w:r w:rsidRPr="00147C74">
        <w:rPr>
          <w:lang w:eastAsia="ru-RU"/>
        </w:rPr>
        <w:t>рамках</w:t>
      </w:r>
      <w:proofErr w:type="gramEnd"/>
      <w:r w:rsidRPr="00147C74">
        <w:rPr>
          <w:lang w:eastAsia="ru-RU"/>
        </w:rPr>
        <w:t xml:space="preserve"> име</w:t>
      </w:r>
      <w:r w:rsidRPr="00147C74">
        <w:rPr>
          <w:lang w:eastAsia="ru-RU"/>
        </w:rPr>
        <w:t>ю</w:t>
      </w:r>
      <w:r w:rsidRPr="00147C74">
        <w:rPr>
          <w:lang w:eastAsia="ru-RU"/>
        </w:rPr>
        <w:t>щихся у них ресурсов для обеспечения экономических, социальных и культу</w:t>
      </w:r>
      <w:r w:rsidRPr="00147C74">
        <w:rPr>
          <w:lang w:eastAsia="ru-RU"/>
        </w:rPr>
        <w:t>р</w:t>
      </w:r>
      <w:r w:rsidRPr="00147C74">
        <w:rPr>
          <w:lang w:eastAsia="ru-RU"/>
        </w:rPr>
        <w:t>ных прав, а в случае необходимости – в рамках международного сотруднич</w:t>
      </w:r>
      <w:r w:rsidRPr="00147C74">
        <w:rPr>
          <w:lang w:eastAsia="ru-RU"/>
        </w:rPr>
        <w:t>е</w:t>
      </w:r>
      <w:r w:rsidRPr="00147C74">
        <w:rPr>
          <w:lang w:eastAsia="ru-RU"/>
        </w:rPr>
        <w:t>ства в целях постепенного осуществления этих прав в полном объеме без ущерба для обязательств, которые непосредственно применимы по междун</w:t>
      </w:r>
      <w:r w:rsidRPr="00147C74">
        <w:rPr>
          <w:lang w:eastAsia="ru-RU"/>
        </w:rPr>
        <w:t>а</w:t>
      </w:r>
      <w:r w:rsidRPr="00147C74">
        <w:rPr>
          <w:lang w:eastAsia="ru-RU"/>
        </w:rPr>
        <w:t>родному праву.</w:t>
      </w:r>
    </w:p>
    <w:p w:rsidR="00147C74" w:rsidRPr="00147C74" w:rsidRDefault="00147C74" w:rsidP="00147C74">
      <w:pPr>
        <w:pStyle w:val="SingleTxtGR"/>
        <w:rPr>
          <w:lang w:eastAsia="ru-RU"/>
        </w:rPr>
      </w:pPr>
      <w:r w:rsidRPr="00147C74">
        <w:rPr>
          <w:lang w:eastAsia="ru-RU"/>
        </w:rPr>
        <w:t>30.</w:t>
      </w:r>
      <w:r w:rsidRPr="00147C74">
        <w:rPr>
          <w:lang w:eastAsia="ru-RU"/>
        </w:rPr>
        <w:tab/>
        <w:t xml:space="preserve">Фраза «государства-участники принимают такие меры в максимальных </w:t>
      </w:r>
      <w:proofErr w:type="gramStart"/>
      <w:r w:rsidRPr="00147C74">
        <w:rPr>
          <w:lang w:eastAsia="ru-RU"/>
        </w:rPr>
        <w:t>рамках</w:t>
      </w:r>
      <w:proofErr w:type="gramEnd"/>
      <w:r w:rsidRPr="00147C74">
        <w:rPr>
          <w:lang w:eastAsia="ru-RU"/>
        </w:rPr>
        <w:t xml:space="preserve"> имеющихся у них ресурсов» означает, что государства-участники, как ожидается, продемонстрируют, что ими были предприняты все возможные ус</w:t>
      </w:r>
      <w:r w:rsidRPr="00147C74">
        <w:rPr>
          <w:lang w:eastAsia="ru-RU"/>
        </w:rPr>
        <w:t>и</w:t>
      </w:r>
      <w:r w:rsidRPr="00147C74">
        <w:rPr>
          <w:lang w:eastAsia="ru-RU"/>
        </w:rPr>
        <w:t>лия для мобилизации, распределения и расходования бюджетных средств в ц</w:t>
      </w:r>
      <w:r w:rsidRPr="00147C74">
        <w:rPr>
          <w:lang w:eastAsia="ru-RU"/>
        </w:rPr>
        <w:t>е</w:t>
      </w:r>
      <w:r w:rsidRPr="00147C74">
        <w:rPr>
          <w:lang w:eastAsia="ru-RU"/>
        </w:rPr>
        <w:t>лях обеспечения экономических, социальных и культурных прав всех детей. Комитет подчеркивает, что права детей являются взаимозависимыми и недел</w:t>
      </w:r>
      <w:r w:rsidRPr="00147C74">
        <w:rPr>
          <w:lang w:eastAsia="ru-RU"/>
        </w:rPr>
        <w:t>и</w:t>
      </w:r>
      <w:r w:rsidRPr="00147C74">
        <w:rPr>
          <w:lang w:eastAsia="ru-RU"/>
        </w:rPr>
        <w:t>мыми и что следует проявлять осторожность при проведении различия между экономическими, социальными и культурными правами, с одной стороны, и гражданскими и политическими правами – с другой. Осуществление эконом</w:t>
      </w:r>
      <w:r w:rsidRPr="00147C74">
        <w:rPr>
          <w:lang w:eastAsia="ru-RU"/>
        </w:rPr>
        <w:t>и</w:t>
      </w:r>
      <w:r w:rsidRPr="00147C74">
        <w:rPr>
          <w:lang w:eastAsia="ru-RU"/>
        </w:rPr>
        <w:t>ческих, социальных и культурных прав будет часто воздействовать на спосо</w:t>
      </w:r>
      <w:r w:rsidRPr="00147C74">
        <w:rPr>
          <w:lang w:eastAsia="ru-RU"/>
        </w:rPr>
        <w:t>б</w:t>
      </w:r>
      <w:r w:rsidRPr="00147C74">
        <w:rPr>
          <w:lang w:eastAsia="ru-RU"/>
        </w:rPr>
        <w:t>ность детей в полной мере пользоваться своими политическими и гражданск</w:t>
      </w:r>
      <w:r w:rsidRPr="00147C74">
        <w:rPr>
          <w:lang w:eastAsia="ru-RU"/>
        </w:rPr>
        <w:t>и</w:t>
      </w:r>
      <w:r w:rsidRPr="00147C74">
        <w:rPr>
          <w:lang w:eastAsia="ru-RU"/>
        </w:rPr>
        <w:t>ми правами, и наоборот.</w:t>
      </w:r>
    </w:p>
    <w:p w:rsidR="00147C74" w:rsidRPr="00147C74" w:rsidRDefault="00147C74" w:rsidP="00147C74">
      <w:pPr>
        <w:pStyle w:val="SingleTxtGR"/>
        <w:rPr>
          <w:lang w:eastAsia="ru-RU"/>
        </w:rPr>
      </w:pPr>
      <w:r w:rsidRPr="00147C74">
        <w:rPr>
          <w:lang w:eastAsia="ru-RU"/>
        </w:rPr>
        <w:t>31.</w:t>
      </w:r>
      <w:r w:rsidRPr="00147C74">
        <w:rPr>
          <w:lang w:eastAsia="ru-RU"/>
        </w:rPr>
        <w:tab/>
        <w:t>Обязательство по осуществлению экономических, социальных и культу</w:t>
      </w:r>
      <w:r w:rsidRPr="00147C74">
        <w:rPr>
          <w:lang w:eastAsia="ru-RU"/>
        </w:rPr>
        <w:t>р</w:t>
      </w:r>
      <w:r w:rsidRPr="00147C74">
        <w:rPr>
          <w:lang w:eastAsia="ru-RU"/>
        </w:rPr>
        <w:t>ных прав детей «в максимальных рамках», налагаемое на государства-участники статьей 4, также означает, что им не следует принимать преднам</w:t>
      </w:r>
      <w:r w:rsidRPr="00147C74">
        <w:rPr>
          <w:lang w:eastAsia="ru-RU"/>
        </w:rPr>
        <w:t>е</w:t>
      </w:r>
      <w:r w:rsidRPr="00147C74">
        <w:rPr>
          <w:lang w:eastAsia="ru-RU"/>
        </w:rPr>
        <w:t>ренных регрессивных мер в отношении экономических, социальных и культу</w:t>
      </w:r>
      <w:r w:rsidRPr="00147C74">
        <w:rPr>
          <w:lang w:eastAsia="ru-RU"/>
        </w:rPr>
        <w:t>р</w:t>
      </w:r>
      <w:r w:rsidRPr="00147C74">
        <w:rPr>
          <w:lang w:eastAsia="ru-RU"/>
        </w:rPr>
        <w:t>ных прав</w:t>
      </w:r>
      <w:r w:rsidRPr="00147C74">
        <w:rPr>
          <w:vertAlign w:val="superscript"/>
          <w:lang w:eastAsia="ru-RU"/>
        </w:rPr>
        <w:footnoteReference w:id="8"/>
      </w:r>
      <w:r w:rsidRPr="00147C74">
        <w:rPr>
          <w:lang w:eastAsia="ru-RU"/>
        </w:rPr>
        <w:t>. Государства-участники не должны допускать снижения существу</w:t>
      </w:r>
      <w:r w:rsidRPr="00147C74">
        <w:rPr>
          <w:lang w:eastAsia="ru-RU"/>
        </w:rPr>
        <w:t>ю</w:t>
      </w:r>
      <w:r w:rsidRPr="00147C74">
        <w:rPr>
          <w:lang w:eastAsia="ru-RU"/>
        </w:rPr>
        <w:t>щего уровня осуществления прав детей. В периоды экономического кризиса принятие регрессивных мер может рассматриваться только после изучения всех других вариантов и обеспечения минимального воздействия таких мер на детей, особенно тех, которые находятся в уязвимом положении. Государства-участники должны продемонстрировать, что такие меры являются необход</w:t>
      </w:r>
      <w:r w:rsidRPr="00147C74">
        <w:rPr>
          <w:lang w:eastAsia="ru-RU"/>
        </w:rPr>
        <w:t>и</w:t>
      </w:r>
      <w:r w:rsidRPr="00147C74">
        <w:rPr>
          <w:lang w:eastAsia="ru-RU"/>
        </w:rPr>
        <w:t xml:space="preserve">мыми, разумными, соразмерными, недискриминационными и временными и что любые права, затронутые этими мерами, </w:t>
      </w:r>
      <w:proofErr w:type="gramStart"/>
      <w:r w:rsidRPr="00147C74">
        <w:rPr>
          <w:lang w:eastAsia="ru-RU"/>
        </w:rPr>
        <w:t>будут</w:t>
      </w:r>
      <w:proofErr w:type="gramEnd"/>
      <w:r w:rsidRPr="00147C74">
        <w:rPr>
          <w:lang w:eastAsia="ru-RU"/>
        </w:rPr>
        <w:t xml:space="preserve"> как можно скорее восст</w:t>
      </w:r>
      <w:r w:rsidRPr="00147C74">
        <w:rPr>
          <w:lang w:eastAsia="ru-RU"/>
        </w:rPr>
        <w:t>а</w:t>
      </w:r>
      <w:r w:rsidRPr="00147C74">
        <w:rPr>
          <w:lang w:eastAsia="ru-RU"/>
        </w:rPr>
        <w:t>новлены. Государствам-участникам следует принимать надлежащие меры к т</w:t>
      </w:r>
      <w:r w:rsidRPr="00147C74">
        <w:rPr>
          <w:lang w:eastAsia="ru-RU"/>
        </w:rPr>
        <w:t>о</w:t>
      </w:r>
      <w:r w:rsidRPr="00147C74">
        <w:rPr>
          <w:lang w:eastAsia="ru-RU"/>
        </w:rPr>
        <w:t>му, чтобы затронутые группы детей и другие лица, осведомленные о таком п</w:t>
      </w:r>
      <w:r w:rsidRPr="00147C74">
        <w:rPr>
          <w:lang w:eastAsia="ru-RU"/>
        </w:rPr>
        <w:t>о</w:t>
      </w:r>
      <w:r w:rsidRPr="00147C74">
        <w:rPr>
          <w:lang w:eastAsia="ru-RU"/>
        </w:rPr>
        <w:t>ложении детей, участвовали в процессе принятия решений относительно уп</w:t>
      </w:r>
      <w:r w:rsidRPr="00147C74">
        <w:rPr>
          <w:lang w:eastAsia="ru-RU"/>
        </w:rPr>
        <w:t>о</w:t>
      </w:r>
      <w:r w:rsidRPr="00147C74">
        <w:rPr>
          <w:lang w:eastAsia="ru-RU"/>
        </w:rPr>
        <w:t>мянутых мер. Первоочередные и минимальные основные обязательства</w:t>
      </w:r>
      <w:r w:rsidRPr="00147C74">
        <w:rPr>
          <w:vertAlign w:val="superscript"/>
          <w:lang w:eastAsia="ru-RU"/>
        </w:rPr>
        <w:footnoteReference w:id="9"/>
      </w:r>
      <w:r w:rsidRPr="00147C74">
        <w:rPr>
          <w:lang w:eastAsia="ru-RU"/>
        </w:rPr>
        <w:t>, св</w:t>
      </w:r>
      <w:r w:rsidRPr="00147C74">
        <w:rPr>
          <w:lang w:eastAsia="ru-RU"/>
        </w:rPr>
        <w:t>я</w:t>
      </w:r>
      <w:r w:rsidRPr="00147C74">
        <w:rPr>
          <w:lang w:eastAsia="ru-RU"/>
        </w:rPr>
        <w:t>занные с правами детей, не должны подрываться никакими регрессивными м</w:t>
      </w:r>
      <w:r w:rsidRPr="00147C74">
        <w:rPr>
          <w:lang w:eastAsia="ru-RU"/>
        </w:rPr>
        <w:t>е</w:t>
      </w:r>
      <w:r w:rsidRPr="00147C74">
        <w:rPr>
          <w:lang w:eastAsia="ru-RU"/>
        </w:rPr>
        <w:t xml:space="preserve">рами, даже в периоды экономического кризиса. </w:t>
      </w:r>
    </w:p>
    <w:p w:rsidR="00147C74" w:rsidRPr="00147C74" w:rsidRDefault="00147C74" w:rsidP="00147C74">
      <w:pPr>
        <w:pStyle w:val="SingleTxtGR"/>
        <w:rPr>
          <w:lang w:eastAsia="ru-RU"/>
        </w:rPr>
      </w:pPr>
      <w:r w:rsidRPr="00147C74">
        <w:rPr>
          <w:lang w:eastAsia="ru-RU"/>
        </w:rPr>
        <w:t>32.</w:t>
      </w:r>
      <w:r w:rsidRPr="00147C74">
        <w:rPr>
          <w:lang w:eastAsia="ru-RU"/>
        </w:rPr>
        <w:tab/>
        <w:t>Статья 44 Конвенции обязывает государства-участники регулярно пре</w:t>
      </w:r>
      <w:r w:rsidRPr="00147C74">
        <w:rPr>
          <w:lang w:eastAsia="ru-RU"/>
        </w:rPr>
        <w:t>д</w:t>
      </w:r>
      <w:r w:rsidRPr="00147C74">
        <w:rPr>
          <w:lang w:eastAsia="ru-RU"/>
        </w:rPr>
        <w:t>ставлять доклады о прогрессе, достигнутом ими в осуществлении прав детей, находящихся под их юрисдикцией. Для иллюстрации постепенного осущест</w:t>
      </w:r>
      <w:r w:rsidRPr="00147C74">
        <w:rPr>
          <w:lang w:eastAsia="ru-RU"/>
        </w:rPr>
        <w:t>в</w:t>
      </w:r>
      <w:r w:rsidRPr="00147C74">
        <w:rPr>
          <w:lang w:eastAsia="ru-RU"/>
        </w:rPr>
        <w:t>ления экономических, социальных и культурных прав детей в максимальных рамках имеющихся ресурсов, а также выполнения непосредственных обяз</w:t>
      </w:r>
      <w:r w:rsidRPr="00147C74">
        <w:rPr>
          <w:lang w:eastAsia="ru-RU"/>
        </w:rPr>
        <w:t>а</w:t>
      </w:r>
      <w:r w:rsidRPr="00147C74">
        <w:rPr>
          <w:lang w:eastAsia="ru-RU"/>
        </w:rPr>
        <w:t>тельств, налагаемых этими правами, и осуществления гражданских и политич</w:t>
      </w:r>
      <w:r w:rsidRPr="00147C74">
        <w:rPr>
          <w:lang w:eastAsia="ru-RU"/>
        </w:rPr>
        <w:t>е</w:t>
      </w:r>
      <w:r w:rsidRPr="00147C74">
        <w:rPr>
          <w:lang w:eastAsia="ru-RU"/>
        </w:rPr>
        <w:t>ских прав необходимо использовать четкие и последовательные качественные и количественные целевые показатели и индикаторы. Предполагается, что гос</w:t>
      </w:r>
      <w:r w:rsidRPr="00147C74">
        <w:rPr>
          <w:lang w:eastAsia="ru-RU"/>
        </w:rPr>
        <w:t>у</w:t>
      </w:r>
      <w:r w:rsidRPr="00147C74">
        <w:rPr>
          <w:lang w:eastAsia="ru-RU"/>
        </w:rPr>
        <w:t xml:space="preserve">дарства-участники регулярно рассматривают и совершенствуют свои меры по обеспечению наличия и максимального привлечения ресурсов для укрепления прав всех детей. </w:t>
      </w:r>
    </w:p>
    <w:p w:rsidR="00147C74" w:rsidRPr="00147C74" w:rsidRDefault="00147C74" w:rsidP="00147C74">
      <w:pPr>
        <w:pStyle w:val="SingleTxtGR"/>
        <w:rPr>
          <w:lang w:eastAsia="ru-RU"/>
        </w:rPr>
      </w:pPr>
      <w:r w:rsidRPr="00147C74">
        <w:rPr>
          <w:lang w:eastAsia="ru-RU"/>
        </w:rPr>
        <w:t>33.</w:t>
      </w:r>
      <w:r w:rsidRPr="00147C74">
        <w:rPr>
          <w:lang w:eastAsia="ru-RU"/>
        </w:rPr>
        <w:tab/>
        <w:t xml:space="preserve">Комитет придает большое значение налаживанию процессов принятия решений на основе принципов подотчетности, прозрачности, всеохватности и широкого участия на </w:t>
      </w:r>
      <w:proofErr w:type="gramStart"/>
      <w:r w:rsidRPr="00147C74">
        <w:rPr>
          <w:lang w:eastAsia="ru-RU"/>
        </w:rPr>
        <w:t>национальном</w:t>
      </w:r>
      <w:proofErr w:type="gramEnd"/>
      <w:r w:rsidRPr="00147C74">
        <w:rPr>
          <w:lang w:eastAsia="ru-RU"/>
        </w:rPr>
        <w:t xml:space="preserve"> и субнациональном уровнях как средству изыскания ресурсов, которые необходимы для осуществления прав детей, включая экономические, социальные и культурные права.</w:t>
      </w:r>
    </w:p>
    <w:p w:rsidR="00147C74" w:rsidRPr="00147C74" w:rsidRDefault="00147C74" w:rsidP="00147C74">
      <w:pPr>
        <w:pStyle w:val="SingleTxtGR"/>
        <w:rPr>
          <w:lang w:eastAsia="ru-RU"/>
        </w:rPr>
      </w:pPr>
      <w:r w:rsidRPr="00147C74">
        <w:rPr>
          <w:lang w:eastAsia="ru-RU"/>
        </w:rPr>
        <w:t>34.</w:t>
      </w:r>
      <w:r w:rsidRPr="00147C74">
        <w:rPr>
          <w:lang w:eastAsia="ru-RU"/>
        </w:rPr>
        <w:tab/>
        <w:t>Проявления коррупции и злоупотреблений бюджетными средствами при мобилизации, распределении и расходовании государственных доходов указ</w:t>
      </w:r>
      <w:r w:rsidRPr="00147C74">
        <w:rPr>
          <w:lang w:eastAsia="ru-RU"/>
        </w:rPr>
        <w:t>ы</w:t>
      </w:r>
      <w:r w:rsidRPr="00147C74">
        <w:rPr>
          <w:lang w:eastAsia="ru-RU"/>
        </w:rPr>
        <w:t>вают на неспособность государства соблюдать свое обязательство по привлеч</w:t>
      </w:r>
      <w:r w:rsidRPr="00147C74">
        <w:rPr>
          <w:lang w:eastAsia="ru-RU"/>
        </w:rPr>
        <w:t>е</w:t>
      </w:r>
      <w:r w:rsidRPr="00147C74">
        <w:rPr>
          <w:lang w:eastAsia="ru-RU"/>
        </w:rPr>
        <w:t>нию максимальных имеющихся ресурсов. Комитет подчеркивает важность в</w:t>
      </w:r>
      <w:r w:rsidRPr="00147C74">
        <w:rPr>
          <w:lang w:eastAsia="ru-RU"/>
        </w:rPr>
        <w:t>ы</w:t>
      </w:r>
      <w:r w:rsidRPr="00147C74">
        <w:rPr>
          <w:lang w:eastAsia="ru-RU"/>
        </w:rPr>
        <w:t>деления государствами-участниками средств на предупреждение и пресечение любых коррупционных действий, затрагивающих права детей, в соответствии с Конвенцией</w:t>
      </w:r>
      <w:r w:rsidR="006003F1">
        <w:rPr>
          <w:lang w:eastAsia="ru-RU"/>
        </w:rPr>
        <w:t xml:space="preserve"> </w:t>
      </w:r>
      <w:r w:rsidRPr="00147C74">
        <w:rPr>
          <w:lang w:eastAsia="ru-RU"/>
        </w:rPr>
        <w:t>Организации Объединенных Наций против коррупции.</w:t>
      </w:r>
      <w:r w:rsidR="006003F1">
        <w:rPr>
          <w:lang w:eastAsia="ru-RU"/>
        </w:rPr>
        <w:t xml:space="preserve"> </w:t>
      </w:r>
    </w:p>
    <w:p w:rsidR="00147C74" w:rsidRPr="00147C74" w:rsidRDefault="00147C74" w:rsidP="009C035A">
      <w:pPr>
        <w:pStyle w:val="H1GR"/>
      </w:pPr>
      <w:r w:rsidRPr="00147C74">
        <w:tab/>
        <w:t>E.</w:t>
      </w:r>
      <w:r w:rsidRPr="00147C74">
        <w:tab/>
        <w:t xml:space="preserve">«и, в случае необходимости, в рамках международного сотрудничества» </w:t>
      </w:r>
    </w:p>
    <w:p w:rsidR="00147C74" w:rsidRPr="00147C74" w:rsidRDefault="00147C74" w:rsidP="00147C74">
      <w:pPr>
        <w:pStyle w:val="SingleTxtGR"/>
        <w:rPr>
          <w:lang w:eastAsia="ru-RU"/>
        </w:rPr>
      </w:pPr>
      <w:r w:rsidRPr="00147C74">
        <w:rPr>
          <w:lang w:eastAsia="ru-RU"/>
        </w:rPr>
        <w:t>35.</w:t>
      </w:r>
      <w:r w:rsidRPr="00147C74">
        <w:rPr>
          <w:lang w:eastAsia="ru-RU"/>
        </w:rPr>
        <w:tab/>
        <w:t>Государства-участники обязаны сотрудничать друг с другом в содействии всеобщему уважению и соблюдению прав человека</w:t>
      </w:r>
      <w:r w:rsidRPr="00147C74">
        <w:rPr>
          <w:vertAlign w:val="superscript"/>
          <w:lang w:eastAsia="ru-RU"/>
        </w:rPr>
        <w:footnoteReference w:id="10"/>
      </w:r>
      <w:r w:rsidRPr="00147C74">
        <w:rPr>
          <w:lang w:eastAsia="ru-RU"/>
        </w:rPr>
        <w:t xml:space="preserve">, в том числе прав ребенка. </w:t>
      </w:r>
      <w:proofErr w:type="gramStart"/>
      <w:r w:rsidRPr="00147C74">
        <w:rPr>
          <w:lang w:eastAsia="ru-RU"/>
        </w:rPr>
        <w:t>Государства, испытывающие нехватку ресурсов для осуществления прав, пр</w:t>
      </w:r>
      <w:r w:rsidRPr="00147C74">
        <w:rPr>
          <w:lang w:eastAsia="ru-RU"/>
        </w:rPr>
        <w:t>о</w:t>
      </w:r>
      <w:r w:rsidRPr="00147C74">
        <w:rPr>
          <w:lang w:eastAsia="ru-RU"/>
        </w:rPr>
        <w:t>возглашенных в Конвенции и в факультативных протоколах к ней, обязаны стремиться к налаживанию международного сотрудничества, будь то на двуст</w:t>
      </w:r>
      <w:r w:rsidRPr="00147C74">
        <w:rPr>
          <w:lang w:eastAsia="ru-RU"/>
        </w:rPr>
        <w:t>о</w:t>
      </w:r>
      <w:r w:rsidRPr="00147C74">
        <w:rPr>
          <w:lang w:eastAsia="ru-RU"/>
        </w:rPr>
        <w:t>ронней, региональной, межрегиональной, глобальной или многосторонней о</w:t>
      </w:r>
      <w:r w:rsidRPr="00147C74">
        <w:rPr>
          <w:lang w:eastAsia="ru-RU"/>
        </w:rPr>
        <w:t>с</w:t>
      </w:r>
      <w:r w:rsidRPr="00147C74">
        <w:rPr>
          <w:lang w:eastAsia="ru-RU"/>
        </w:rPr>
        <w:t>нове.</w:t>
      </w:r>
      <w:proofErr w:type="gramEnd"/>
      <w:r w:rsidRPr="00147C74">
        <w:rPr>
          <w:lang w:eastAsia="ru-RU"/>
        </w:rPr>
        <w:t xml:space="preserve"> Государства-участники, располагающие ресурсами для международного сотрудничества, несут обязательство по обеспечению такого сотрудничества для оказания содействия в осуществлении прав детей в государстве-бенефициаре. </w:t>
      </w:r>
    </w:p>
    <w:p w:rsidR="00147C74" w:rsidRPr="00147C74" w:rsidRDefault="00147C74" w:rsidP="00147C74">
      <w:pPr>
        <w:pStyle w:val="SingleTxtGR"/>
        <w:rPr>
          <w:lang w:eastAsia="ru-RU"/>
        </w:rPr>
      </w:pPr>
      <w:r w:rsidRPr="00147C74">
        <w:rPr>
          <w:lang w:eastAsia="ru-RU"/>
        </w:rPr>
        <w:t>36.</w:t>
      </w:r>
      <w:r w:rsidRPr="00147C74">
        <w:rPr>
          <w:lang w:eastAsia="ru-RU"/>
        </w:rPr>
        <w:tab/>
        <w:t>Государства-участники должны показывать, что они по мере необходим</w:t>
      </w:r>
      <w:r w:rsidRPr="00147C74">
        <w:rPr>
          <w:lang w:eastAsia="ru-RU"/>
        </w:rPr>
        <w:t>о</w:t>
      </w:r>
      <w:r w:rsidRPr="00147C74">
        <w:rPr>
          <w:lang w:eastAsia="ru-RU"/>
        </w:rPr>
        <w:t>сти прилагали все усилия для налаживания и осуществления международного сотрудничества в целях обеспечения прав ребенка. Такое сотрудничество может включать в себя техническую и финансовую помощь на нужды осуществления прав детей в процессе подготовки бюджета, в том числе со стороны Организ</w:t>
      </w:r>
      <w:r w:rsidRPr="00147C74">
        <w:rPr>
          <w:lang w:eastAsia="ru-RU"/>
        </w:rPr>
        <w:t>а</w:t>
      </w:r>
      <w:r w:rsidRPr="00147C74">
        <w:rPr>
          <w:lang w:eastAsia="ru-RU"/>
        </w:rPr>
        <w:t>ции Объединенных Наций</w:t>
      </w:r>
      <w:r w:rsidRPr="00147C74">
        <w:rPr>
          <w:vertAlign w:val="superscript"/>
          <w:lang w:eastAsia="ru-RU"/>
        </w:rPr>
        <w:footnoteReference w:id="11"/>
      </w:r>
      <w:r w:rsidRPr="00147C74">
        <w:rPr>
          <w:lang w:eastAsia="ru-RU"/>
        </w:rPr>
        <w:t>.</w:t>
      </w:r>
    </w:p>
    <w:p w:rsidR="00147C74" w:rsidRPr="00147C74" w:rsidRDefault="00147C74" w:rsidP="00147C74">
      <w:pPr>
        <w:pStyle w:val="SingleTxtGR"/>
        <w:rPr>
          <w:lang w:eastAsia="ru-RU"/>
        </w:rPr>
      </w:pPr>
      <w:r w:rsidRPr="00147C74">
        <w:rPr>
          <w:lang w:eastAsia="ru-RU"/>
        </w:rPr>
        <w:t>37.</w:t>
      </w:r>
      <w:r w:rsidRPr="00147C74">
        <w:rPr>
          <w:lang w:eastAsia="ru-RU"/>
        </w:rPr>
        <w:tab/>
        <w:t xml:space="preserve">Государствам-участникам следует взаимодействовать </w:t>
      </w:r>
      <w:proofErr w:type="gramStart"/>
      <w:r w:rsidRPr="00147C74">
        <w:rPr>
          <w:lang w:eastAsia="ru-RU"/>
        </w:rPr>
        <w:t>с другими госуда</w:t>
      </w:r>
      <w:r w:rsidRPr="00147C74">
        <w:rPr>
          <w:lang w:eastAsia="ru-RU"/>
        </w:rPr>
        <w:t>р</w:t>
      </w:r>
      <w:r w:rsidRPr="00147C74">
        <w:rPr>
          <w:lang w:eastAsia="ru-RU"/>
        </w:rPr>
        <w:t>ствами в их усилиях по мобилизации в максимальной степени имеющихся р</w:t>
      </w:r>
      <w:r w:rsidRPr="00147C74">
        <w:rPr>
          <w:lang w:eastAsia="ru-RU"/>
        </w:rPr>
        <w:t>е</w:t>
      </w:r>
      <w:r w:rsidRPr="00147C74">
        <w:rPr>
          <w:lang w:eastAsia="ru-RU"/>
        </w:rPr>
        <w:t>сурсов для обеспечения</w:t>
      </w:r>
      <w:proofErr w:type="gramEnd"/>
      <w:r w:rsidRPr="00147C74">
        <w:rPr>
          <w:lang w:eastAsia="ru-RU"/>
        </w:rPr>
        <w:t xml:space="preserve"> прав детей.</w:t>
      </w:r>
    </w:p>
    <w:p w:rsidR="00147C74" w:rsidRPr="00147C74" w:rsidRDefault="00147C74" w:rsidP="00147C74">
      <w:pPr>
        <w:pStyle w:val="SingleTxtGR"/>
        <w:rPr>
          <w:lang w:eastAsia="ru-RU"/>
        </w:rPr>
      </w:pPr>
      <w:r w:rsidRPr="00147C74">
        <w:rPr>
          <w:lang w:eastAsia="ru-RU"/>
        </w:rPr>
        <w:t>38.</w:t>
      </w:r>
      <w:r w:rsidRPr="00147C74">
        <w:rPr>
          <w:lang w:eastAsia="ru-RU"/>
        </w:rPr>
        <w:tab/>
        <w:t xml:space="preserve">Стратегии сотрудничества государств-участников со </w:t>
      </w:r>
      <w:proofErr w:type="gramStart"/>
      <w:r w:rsidRPr="00147C74">
        <w:rPr>
          <w:lang w:eastAsia="ru-RU"/>
        </w:rPr>
        <w:t>стороны</w:t>
      </w:r>
      <w:proofErr w:type="gramEnd"/>
      <w:r w:rsidRPr="00147C74">
        <w:rPr>
          <w:lang w:eastAsia="ru-RU"/>
        </w:rPr>
        <w:t xml:space="preserve"> как дон</w:t>
      </w:r>
      <w:r w:rsidRPr="00147C74">
        <w:rPr>
          <w:lang w:eastAsia="ru-RU"/>
        </w:rPr>
        <w:t>о</w:t>
      </w:r>
      <w:r w:rsidRPr="00147C74">
        <w:rPr>
          <w:lang w:eastAsia="ru-RU"/>
        </w:rPr>
        <w:t xml:space="preserve">ров, так и бенефициаров должны способствовать осуществлению прав детей и не оказывать негативного влияния на детей, особенно тех, которые находятся в наиболее уязвимом положении. </w:t>
      </w:r>
    </w:p>
    <w:p w:rsidR="00147C74" w:rsidRPr="00147C74" w:rsidRDefault="00147C74" w:rsidP="00147C74">
      <w:pPr>
        <w:pStyle w:val="SingleTxtGR"/>
        <w:rPr>
          <w:lang w:eastAsia="ru-RU"/>
        </w:rPr>
      </w:pPr>
      <w:r w:rsidRPr="00147C74">
        <w:rPr>
          <w:lang w:eastAsia="ru-RU"/>
        </w:rPr>
        <w:t>39.</w:t>
      </w:r>
      <w:r w:rsidRPr="00147C74">
        <w:rPr>
          <w:lang w:eastAsia="ru-RU"/>
        </w:rPr>
        <w:tab/>
        <w:t>Государства-участники должны руководствоваться своими обязател</w:t>
      </w:r>
      <w:r w:rsidRPr="00147C74">
        <w:rPr>
          <w:lang w:eastAsia="ru-RU"/>
        </w:rPr>
        <w:t>ь</w:t>
      </w:r>
      <w:r w:rsidRPr="00147C74">
        <w:rPr>
          <w:lang w:eastAsia="ru-RU"/>
        </w:rPr>
        <w:t>ствами по Конвенции и факультативным протоколам при осуществлении с</w:t>
      </w:r>
      <w:r w:rsidRPr="00147C74">
        <w:rPr>
          <w:lang w:eastAsia="ru-RU"/>
        </w:rPr>
        <w:t>о</w:t>
      </w:r>
      <w:r w:rsidRPr="00147C74">
        <w:rPr>
          <w:lang w:eastAsia="ru-RU"/>
        </w:rPr>
        <w:t>трудничества в целях развития в качестве членов международных организ</w:t>
      </w:r>
      <w:r w:rsidRPr="00147C74">
        <w:rPr>
          <w:lang w:eastAsia="ru-RU"/>
        </w:rPr>
        <w:t>а</w:t>
      </w:r>
      <w:r w:rsidRPr="00147C74">
        <w:rPr>
          <w:lang w:eastAsia="ru-RU"/>
        </w:rPr>
        <w:t>ций</w:t>
      </w:r>
      <w:r w:rsidRPr="00147C74">
        <w:rPr>
          <w:vertAlign w:val="superscript"/>
          <w:lang w:eastAsia="ru-RU"/>
        </w:rPr>
        <w:footnoteReference w:id="12"/>
      </w:r>
      <w:r w:rsidRPr="00147C74">
        <w:rPr>
          <w:lang w:eastAsia="ru-RU"/>
        </w:rPr>
        <w:t xml:space="preserve"> и при заключении международных соглашений. Кроме того, при планир</w:t>
      </w:r>
      <w:r w:rsidRPr="00147C74">
        <w:rPr>
          <w:lang w:eastAsia="ru-RU"/>
        </w:rPr>
        <w:t>о</w:t>
      </w:r>
      <w:r w:rsidRPr="00147C74">
        <w:rPr>
          <w:lang w:eastAsia="ru-RU"/>
        </w:rPr>
        <w:t xml:space="preserve">вании и введении экономических санкций государствам-участникам следует рассматривать вопрос об их возможных последствиях для прав детей. </w:t>
      </w:r>
    </w:p>
    <w:p w:rsidR="00147C74" w:rsidRPr="00147C74" w:rsidRDefault="00147C74" w:rsidP="00B029D9">
      <w:pPr>
        <w:pStyle w:val="HChGR"/>
      </w:pPr>
      <w:r w:rsidRPr="00147C74">
        <w:tab/>
        <w:t>III.</w:t>
      </w:r>
      <w:r w:rsidRPr="00147C74">
        <w:tab/>
        <w:t>Общие принципы Конвенции и государственные бюджеты</w:t>
      </w:r>
    </w:p>
    <w:p w:rsidR="00147C74" w:rsidRPr="00147C74" w:rsidRDefault="00147C74" w:rsidP="00147C74">
      <w:pPr>
        <w:pStyle w:val="SingleTxtGR"/>
        <w:rPr>
          <w:lang w:eastAsia="ru-RU"/>
        </w:rPr>
      </w:pPr>
      <w:r w:rsidRPr="00147C74">
        <w:rPr>
          <w:lang w:eastAsia="ru-RU"/>
        </w:rPr>
        <w:t>40.</w:t>
      </w:r>
      <w:r w:rsidRPr="00147C74">
        <w:rPr>
          <w:lang w:eastAsia="ru-RU"/>
        </w:rPr>
        <w:tab/>
        <w:t>Четыре общих принципа Конвенции служат основой для всех решений и действий государства, которые прямо или косвенно связаны с правами ребенка, включая подготовку государственных бюджетов.</w:t>
      </w:r>
    </w:p>
    <w:p w:rsidR="00147C74" w:rsidRPr="00147C74" w:rsidRDefault="00147C74" w:rsidP="00B029D9">
      <w:pPr>
        <w:pStyle w:val="H1GR"/>
      </w:pPr>
      <w:r w:rsidRPr="00147C74">
        <w:tab/>
        <w:t>A.</w:t>
      </w:r>
      <w:r w:rsidRPr="00147C74">
        <w:tab/>
        <w:t>Право не подвергаться дискриминации (статья 2)</w:t>
      </w:r>
    </w:p>
    <w:p w:rsidR="00147C74" w:rsidRPr="00147C74" w:rsidRDefault="00147C74" w:rsidP="00147C74">
      <w:pPr>
        <w:pStyle w:val="SingleTxtGR"/>
        <w:rPr>
          <w:lang w:eastAsia="ru-RU"/>
        </w:rPr>
      </w:pPr>
      <w:r w:rsidRPr="00147C74">
        <w:rPr>
          <w:lang w:eastAsia="ru-RU"/>
        </w:rPr>
        <w:t>41.</w:t>
      </w:r>
      <w:r w:rsidRPr="00147C74">
        <w:rPr>
          <w:lang w:eastAsia="ru-RU"/>
        </w:rPr>
        <w:tab/>
        <w:t>Государства-участники обязаны защищать детей от всех форм дискрим</w:t>
      </w:r>
      <w:r w:rsidRPr="00147C74">
        <w:rPr>
          <w:lang w:eastAsia="ru-RU"/>
        </w:rPr>
        <w:t>и</w:t>
      </w:r>
      <w:r w:rsidRPr="00147C74">
        <w:rPr>
          <w:lang w:eastAsia="ru-RU"/>
        </w:rPr>
        <w:t>нации «независимо от расы, цвета кожи, пола, языка, религии, политических или иных убеждений, национального, этнического или социального происхо</w:t>
      </w:r>
      <w:r w:rsidRPr="00147C74">
        <w:rPr>
          <w:lang w:eastAsia="ru-RU"/>
        </w:rPr>
        <w:t>ж</w:t>
      </w:r>
      <w:r w:rsidRPr="00147C74">
        <w:rPr>
          <w:lang w:eastAsia="ru-RU"/>
        </w:rPr>
        <w:t>дения, имущественного положения, состояния здоровья и рождения ребенка, его родителей или законных опекунов или каких-либо иных обстоятельств» (статья 2 (1)). Государствам-участникам следует на всех административных уровнях предупреждать дискриминацию и не подвергать детей прямой или ко</w:t>
      </w:r>
      <w:r w:rsidRPr="00147C74">
        <w:rPr>
          <w:lang w:eastAsia="ru-RU"/>
        </w:rPr>
        <w:t>с</w:t>
      </w:r>
      <w:r w:rsidRPr="00147C74">
        <w:rPr>
          <w:lang w:eastAsia="ru-RU"/>
        </w:rPr>
        <w:t xml:space="preserve">венной дискриминации в рамках связанных с бюджетом законов, стратегий или программ, их содержания или осуществления. </w:t>
      </w:r>
    </w:p>
    <w:p w:rsidR="00147C74" w:rsidRPr="00147C74" w:rsidRDefault="00147C74" w:rsidP="00147C74">
      <w:pPr>
        <w:pStyle w:val="SingleTxtGR"/>
        <w:rPr>
          <w:lang w:eastAsia="ru-RU"/>
        </w:rPr>
      </w:pPr>
      <w:r w:rsidRPr="00147C74">
        <w:rPr>
          <w:lang w:eastAsia="ru-RU"/>
        </w:rPr>
        <w:t>42.</w:t>
      </w:r>
      <w:r w:rsidRPr="00147C74">
        <w:rPr>
          <w:lang w:eastAsia="ru-RU"/>
        </w:rPr>
        <w:tab/>
        <w:t>Государствам-участникам следует принимать упреждающие меры для обеспечения всем детям позитивных результатов в связи с осуществлением з</w:t>
      </w:r>
      <w:r w:rsidRPr="00147C74">
        <w:rPr>
          <w:lang w:eastAsia="ru-RU"/>
        </w:rPr>
        <w:t>а</w:t>
      </w:r>
      <w:r w:rsidRPr="00147C74">
        <w:rPr>
          <w:lang w:eastAsia="ru-RU"/>
        </w:rPr>
        <w:t>конодательства, политики и программ путем мобилизации достаточных доходов и соответствующего распределения и освоения бюджетных средств. Для обе</w:t>
      </w:r>
      <w:r w:rsidRPr="00147C74">
        <w:rPr>
          <w:lang w:eastAsia="ru-RU"/>
        </w:rPr>
        <w:t>с</w:t>
      </w:r>
      <w:r w:rsidRPr="00147C74">
        <w:rPr>
          <w:lang w:eastAsia="ru-RU"/>
        </w:rPr>
        <w:t>печения подлинного равенства государствам-участникам нужно выявлять гру</w:t>
      </w:r>
      <w:r w:rsidRPr="00147C74">
        <w:rPr>
          <w:lang w:eastAsia="ru-RU"/>
        </w:rPr>
        <w:t>п</w:t>
      </w:r>
      <w:r w:rsidRPr="00147C74">
        <w:rPr>
          <w:lang w:eastAsia="ru-RU"/>
        </w:rPr>
        <w:t>пы детей, имеющих право на особые меры помощи, и использовать бюджетные средства для принятия таких мер.</w:t>
      </w:r>
    </w:p>
    <w:p w:rsidR="00147C74" w:rsidRPr="00147C74" w:rsidRDefault="00147C74" w:rsidP="00147C74">
      <w:pPr>
        <w:pStyle w:val="SingleTxtGR"/>
        <w:rPr>
          <w:lang w:eastAsia="ru-RU"/>
        </w:rPr>
      </w:pPr>
      <w:r w:rsidRPr="00147C74">
        <w:rPr>
          <w:lang w:eastAsia="ru-RU"/>
        </w:rPr>
        <w:t>43.</w:t>
      </w:r>
      <w:r w:rsidRPr="00147C74">
        <w:rPr>
          <w:lang w:eastAsia="ru-RU"/>
        </w:rPr>
        <w:tab/>
        <w:t>Государства-участники должны формировать недискриминационную ср</w:t>
      </w:r>
      <w:r w:rsidRPr="00147C74">
        <w:rPr>
          <w:lang w:eastAsia="ru-RU"/>
        </w:rPr>
        <w:t>е</w:t>
      </w:r>
      <w:r w:rsidRPr="00147C74">
        <w:rPr>
          <w:lang w:eastAsia="ru-RU"/>
        </w:rPr>
        <w:t xml:space="preserve">ду и предпринимать шаги, в том числе путем распределения ресурсов, для обеспечения того, чтобы государственные органы всех ветвей власти, уровней и структур наряду с гражданским обществом и предпринимательским сектором активно занимались обеспечением права детей не подвергаться дискриминации. </w:t>
      </w:r>
    </w:p>
    <w:p w:rsidR="00147C74" w:rsidRPr="00147C74" w:rsidRDefault="00147C74" w:rsidP="00147C74">
      <w:pPr>
        <w:pStyle w:val="SingleTxtGR"/>
        <w:rPr>
          <w:lang w:eastAsia="ru-RU"/>
        </w:rPr>
      </w:pPr>
      <w:r w:rsidRPr="00147C74">
        <w:rPr>
          <w:lang w:eastAsia="ru-RU"/>
        </w:rPr>
        <w:t>44.</w:t>
      </w:r>
      <w:r w:rsidRPr="00147C74">
        <w:rPr>
          <w:lang w:eastAsia="ru-RU"/>
        </w:rPr>
        <w:tab/>
        <w:t>Для подготовки бюджетов, способствующих достижению позитивных р</w:t>
      </w:r>
      <w:r w:rsidRPr="00147C74">
        <w:rPr>
          <w:lang w:eastAsia="ru-RU"/>
        </w:rPr>
        <w:t>е</w:t>
      </w:r>
      <w:r w:rsidRPr="00147C74">
        <w:rPr>
          <w:lang w:eastAsia="ru-RU"/>
        </w:rPr>
        <w:t>зультатов в области осуществления прав детей, государствам-участникам тр</w:t>
      </w:r>
      <w:r w:rsidRPr="00147C74">
        <w:rPr>
          <w:lang w:eastAsia="ru-RU"/>
        </w:rPr>
        <w:t>е</w:t>
      </w:r>
      <w:r w:rsidRPr="00147C74">
        <w:rPr>
          <w:lang w:eastAsia="ru-RU"/>
        </w:rPr>
        <w:t>буется устранять проявления неравенства среди детей путем анализа и пер</w:t>
      </w:r>
      <w:r w:rsidRPr="00147C74">
        <w:rPr>
          <w:lang w:eastAsia="ru-RU"/>
        </w:rPr>
        <w:t>е</w:t>
      </w:r>
      <w:r w:rsidRPr="00147C74">
        <w:rPr>
          <w:lang w:eastAsia="ru-RU"/>
        </w:rPr>
        <w:t>смотра соответствующего законодательства, стратегий и программ, расширения или переориентирования некоторых разделов бюджета или повышения эффе</w:t>
      </w:r>
      <w:r w:rsidRPr="00147C74">
        <w:rPr>
          <w:lang w:eastAsia="ru-RU"/>
        </w:rPr>
        <w:t>к</w:t>
      </w:r>
      <w:r w:rsidRPr="00147C74">
        <w:rPr>
          <w:lang w:eastAsia="ru-RU"/>
        </w:rPr>
        <w:t>тивности, результативности и справедливости своих бюджетов.</w:t>
      </w:r>
    </w:p>
    <w:p w:rsidR="00147C74" w:rsidRPr="00147C74" w:rsidRDefault="00147C74" w:rsidP="00B029D9">
      <w:pPr>
        <w:pStyle w:val="H1GR"/>
      </w:pPr>
      <w:r w:rsidRPr="00147C74">
        <w:tab/>
        <w:t>B.</w:t>
      </w:r>
      <w:r w:rsidRPr="00147C74">
        <w:tab/>
        <w:t>Наилучшее обеспечение интересов ребенка (статья 3)</w:t>
      </w:r>
    </w:p>
    <w:p w:rsidR="00147C74" w:rsidRPr="00147C74" w:rsidRDefault="00147C74" w:rsidP="00147C74">
      <w:pPr>
        <w:pStyle w:val="SingleTxtGR"/>
        <w:rPr>
          <w:lang w:eastAsia="ru-RU"/>
        </w:rPr>
      </w:pPr>
      <w:r w:rsidRPr="00147C74">
        <w:rPr>
          <w:lang w:eastAsia="ru-RU"/>
        </w:rPr>
        <w:t>45.</w:t>
      </w:r>
      <w:r w:rsidRPr="00147C74">
        <w:rPr>
          <w:lang w:eastAsia="ru-RU"/>
        </w:rPr>
        <w:tab/>
        <w:t>Статья 3 (1) Конвенции гласит, что во всех действиях в отношении детей первоочередное внимание уделяется наилучшему обеспечению интересов р</w:t>
      </w:r>
      <w:r w:rsidRPr="00147C74">
        <w:rPr>
          <w:lang w:eastAsia="ru-RU"/>
        </w:rPr>
        <w:t>е</w:t>
      </w:r>
      <w:r w:rsidRPr="00147C74">
        <w:rPr>
          <w:lang w:eastAsia="ru-RU"/>
        </w:rPr>
        <w:t>бенка. Государства-участники обязаны включать и применять этот принцип во всех законодательных, административных и судебных процедурах, оказыва</w:t>
      </w:r>
      <w:r w:rsidRPr="00147C74">
        <w:rPr>
          <w:lang w:eastAsia="ru-RU"/>
        </w:rPr>
        <w:t>ю</w:t>
      </w:r>
      <w:r w:rsidRPr="00147C74">
        <w:rPr>
          <w:lang w:eastAsia="ru-RU"/>
        </w:rPr>
        <w:t>щих прямое и косвенное воздействие на детей</w:t>
      </w:r>
      <w:r w:rsidRPr="00147C74">
        <w:rPr>
          <w:vertAlign w:val="superscript"/>
          <w:lang w:eastAsia="ru-RU"/>
        </w:rPr>
        <w:footnoteReference w:id="13"/>
      </w:r>
      <w:r w:rsidRPr="00147C74">
        <w:rPr>
          <w:lang w:eastAsia="ru-RU"/>
        </w:rPr>
        <w:t>, включая бюджетную сферу. Наилучшее обеспечение интересов ребенка должно учитываться в приорите</w:t>
      </w:r>
      <w:r w:rsidRPr="00147C74">
        <w:rPr>
          <w:lang w:eastAsia="ru-RU"/>
        </w:rPr>
        <w:t>т</w:t>
      </w:r>
      <w:r w:rsidRPr="00147C74">
        <w:rPr>
          <w:lang w:eastAsia="ru-RU"/>
        </w:rPr>
        <w:t xml:space="preserve">ном порядке на каждом этапе бюджетного процесса и во всех затрагивающих детей решениях по бюджету. </w:t>
      </w:r>
    </w:p>
    <w:p w:rsidR="00147C74" w:rsidRPr="00147C74" w:rsidRDefault="00147C74" w:rsidP="00147C74">
      <w:pPr>
        <w:pStyle w:val="SingleTxtGR"/>
        <w:rPr>
          <w:lang w:eastAsia="ru-RU"/>
        </w:rPr>
      </w:pPr>
      <w:r w:rsidRPr="00147C74">
        <w:rPr>
          <w:lang w:eastAsia="ru-RU"/>
        </w:rPr>
        <w:t>46.</w:t>
      </w:r>
      <w:r w:rsidRPr="00147C74">
        <w:rPr>
          <w:lang w:eastAsia="ru-RU"/>
        </w:rPr>
        <w:tab/>
        <w:t>Как отметил Комитет в своем замечании общего порядка № 14 (2013 год) о праве ребенка на учет его или ее интересов на первоочередной основе, права, предусмотренные в Конвенции и факультативных протоколах к ней, обеспеч</w:t>
      </w:r>
      <w:r w:rsidRPr="00147C74">
        <w:rPr>
          <w:lang w:eastAsia="ru-RU"/>
        </w:rPr>
        <w:t>и</w:t>
      </w:r>
      <w:r w:rsidRPr="00147C74">
        <w:rPr>
          <w:lang w:eastAsia="ru-RU"/>
        </w:rPr>
        <w:t>вают основу для оценки и определения наилучших интересов ребенка. Это об</w:t>
      </w:r>
      <w:r w:rsidRPr="00147C74">
        <w:rPr>
          <w:lang w:eastAsia="ru-RU"/>
        </w:rPr>
        <w:t>я</w:t>
      </w:r>
      <w:r w:rsidRPr="00147C74">
        <w:rPr>
          <w:lang w:eastAsia="ru-RU"/>
        </w:rPr>
        <w:t>зательство имеет ключевое значение, когда государства анализируют конкур</w:t>
      </w:r>
      <w:r w:rsidRPr="00147C74">
        <w:rPr>
          <w:lang w:eastAsia="ru-RU"/>
        </w:rPr>
        <w:t>и</w:t>
      </w:r>
      <w:r w:rsidRPr="00147C74">
        <w:rPr>
          <w:lang w:eastAsia="ru-RU"/>
        </w:rPr>
        <w:t>рующие приоритеты в сферах распределения и расходования бюджетных средств. Государства-участники должны суметь продемонстрировать, как наилучшие интересы ребенка учитывались в ходе принятия решений по бюдж</w:t>
      </w:r>
      <w:r w:rsidRPr="00147C74">
        <w:rPr>
          <w:lang w:eastAsia="ru-RU"/>
        </w:rPr>
        <w:t>е</w:t>
      </w:r>
      <w:r w:rsidRPr="00147C74">
        <w:rPr>
          <w:lang w:eastAsia="ru-RU"/>
        </w:rPr>
        <w:t>ту и как они сопоставлялись с другими соображениями.</w:t>
      </w:r>
    </w:p>
    <w:p w:rsidR="00147C74" w:rsidRPr="00147C74" w:rsidRDefault="00147C74" w:rsidP="00147C74">
      <w:pPr>
        <w:pStyle w:val="SingleTxtGR"/>
        <w:rPr>
          <w:lang w:eastAsia="ru-RU"/>
        </w:rPr>
      </w:pPr>
      <w:r w:rsidRPr="00147C74">
        <w:rPr>
          <w:lang w:eastAsia="ru-RU"/>
        </w:rPr>
        <w:t>47.</w:t>
      </w:r>
      <w:r w:rsidRPr="00147C74">
        <w:rPr>
          <w:lang w:eastAsia="ru-RU"/>
        </w:rPr>
        <w:tab/>
      </w:r>
      <w:proofErr w:type="gramStart"/>
      <w:r w:rsidRPr="00147C74">
        <w:rPr>
          <w:lang w:eastAsia="ru-RU"/>
        </w:rPr>
        <w:t>Государствам-участникам следует проводить оценки воздействия на пр</w:t>
      </w:r>
      <w:r w:rsidRPr="00147C74">
        <w:rPr>
          <w:lang w:eastAsia="ru-RU"/>
        </w:rPr>
        <w:t>а</w:t>
      </w:r>
      <w:r w:rsidRPr="00147C74">
        <w:rPr>
          <w:lang w:eastAsia="ru-RU"/>
        </w:rPr>
        <w:t>ва ребенка</w:t>
      </w:r>
      <w:r w:rsidRPr="00147C74">
        <w:rPr>
          <w:vertAlign w:val="superscript"/>
          <w:lang w:eastAsia="ru-RU"/>
        </w:rPr>
        <w:footnoteReference w:id="14"/>
      </w:r>
      <w:r w:rsidRPr="00147C74">
        <w:rPr>
          <w:lang w:eastAsia="ru-RU"/>
        </w:rPr>
        <w:t>, чтобы спрогнозировать последствия принимаемых законов, стр</w:t>
      </w:r>
      <w:r w:rsidRPr="00147C74">
        <w:rPr>
          <w:lang w:eastAsia="ru-RU"/>
        </w:rPr>
        <w:t>а</w:t>
      </w:r>
      <w:r w:rsidRPr="00147C74">
        <w:rPr>
          <w:lang w:eastAsia="ru-RU"/>
        </w:rPr>
        <w:t>тегий и программ для всех детей на национальном и субнациональном уровнях, особенно детей, находящихся в уязвимом положении, которые могут иметь ос</w:t>
      </w:r>
      <w:r w:rsidRPr="00147C74">
        <w:rPr>
          <w:lang w:eastAsia="ru-RU"/>
        </w:rPr>
        <w:t>о</w:t>
      </w:r>
      <w:r w:rsidRPr="00147C74">
        <w:rPr>
          <w:lang w:eastAsia="ru-RU"/>
        </w:rPr>
        <w:t>бые потребности и поэтому нуждаться в несоразмерной доле расходов для ос</w:t>
      </w:r>
      <w:r w:rsidRPr="00147C74">
        <w:rPr>
          <w:lang w:eastAsia="ru-RU"/>
        </w:rPr>
        <w:t>у</w:t>
      </w:r>
      <w:r w:rsidRPr="00147C74">
        <w:rPr>
          <w:lang w:eastAsia="ru-RU"/>
        </w:rPr>
        <w:t>ществления своих прав.</w:t>
      </w:r>
      <w:proofErr w:type="gramEnd"/>
      <w:r w:rsidRPr="00147C74">
        <w:rPr>
          <w:lang w:eastAsia="ru-RU"/>
        </w:rPr>
        <w:t xml:space="preserve"> Оценки воздействия на права ребенка должны являться частью каждого этапа бюджетного процесса и дополнять другие мероприятия по проверке результатов и оценке. Хотя при проведении оценок воздействия на права ребенка государства-участники будут применять различные методологии и виды практики, при формировании основы для таких оценок им нужно и</w:t>
      </w:r>
      <w:r w:rsidRPr="00147C74">
        <w:rPr>
          <w:lang w:eastAsia="ru-RU"/>
        </w:rPr>
        <w:t>с</w:t>
      </w:r>
      <w:r w:rsidRPr="00147C74">
        <w:rPr>
          <w:lang w:eastAsia="ru-RU"/>
        </w:rPr>
        <w:t>пользовать Конвенцию и факультативные протоколы к ней, а также соотве</w:t>
      </w:r>
      <w:r w:rsidRPr="00147C74">
        <w:rPr>
          <w:lang w:eastAsia="ru-RU"/>
        </w:rPr>
        <w:t>т</w:t>
      </w:r>
      <w:r w:rsidRPr="00147C74">
        <w:rPr>
          <w:lang w:eastAsia="ru-RU"/>
        </w:rPr>
        <w:t>ствующие заключительные замечания и замечания общего порядка Комитета. При проведении</w:t>
      </w:r>
      <w:r w:rsidR="006003F1">
        <w:rPr>
          <w:lang w:eastAsia="ru-RU"/>
        </w:rPr>
        <w:t xml:space="preserve"> </w:t>
      </w:r>
      <w:r w:rsidRPr="00147C74">
        <w:rPr>
          <w:lang w:eastAsia="ru-RU"/>
        </w:rPr>
        <w:t>оценок воздействия на права ребенка следует учитывать и</w:t>
      </w:r>
      <w:r w:rsidRPr="00147C74">
        <w:rPr>
          <w:lang w:eastAsia="ru-RU"/>
        </w:rPr>
        <w:t>н</w:t>
      </w:r>
      <w:r w:rsidRPr="00147C74">
        <w:rPr>
          <w:lang w:eastAsia="ru-RU"/>
        </w:rPr>
        <w:t>формацию, полученную от</w:t>
      </w:r>
      <w:r w:rsidR="00833A8F">
        <w:rPr>
          <w:lang w:eastAsia="ru-RU"/>
        </w:rPr>
        <w:t xml:space="preserve"> заинтересованных сторон, таких</w:t>
      </w:r>
      <w:r w:rsidRPr="00147C74">
        <w:rPr>
          <w:lang w:eastAsia="ru-RU"/>
        </w:rPr>
        <w:t xml:space="preserve"> как дети, организ</w:t>
      </w:r>
      <w:r w:rsidRPr="00147C74">
        <w:rPr>
          <w:lang w:eastAsia="ru-RU"/>
        </w:rPr>
        <w:t>а</w:t>
      </w:r>
      <w:r w:rsidRPr="00147C74">
        <w:rPr>
          <w:lang w:eastAsia="ru-RU"/>
        </w:rPr>
        <w:t>ции гражданского общества, эксперты, государственные структуры и научные учреждения. Результаты такого анализа должны служить основой для подгото</w:t>
      </w:r>
      <w:r w:rsidRPr="00147C74">
        <w:rPr>
          <w:lang w:eastAsia="ru-RU"/>
        </w:rPr>
        <w:t>в</w:t>
      </w:r>
      <w:r w:rsidRPr="00147C74">
        <w:rPr>
          <w:lang w:eastAsia="ru-RU"/>
        </w:rPr>
        <w:t>ки рекомендаций относительно поправок, альтернативных вариантов и усове</w:t>
      </w:r>
      <w:r w:rsidRPr="00147C74">
        <w:rPr>
          <w:lang w:eastAsia="ru-RU"/>
        </w:rPr>
        <w:t>р</w:t>
      </w:r>
      <w:r w:rsidRPr="00147C74">
        <w:rPr>
          <w:lang w:eastAsia="ru-RU"/>
        </w:rPr>
        <w:t xml:space="preserve">шенствований, а также быть общедоступны. </w:t>
      </w:r>
    </w:p>
    <w:p w:rsidR="00147C74" w:rsidRPr="00147C74" w:rsidRDefault="00147C74" w:rsidP="00B029D9">
      <w:pPr>
        <w:pStyle w:val="H1GR"/>
      </w:pPr>
      <w:r w:rsidRPr="00147C74">
        <w:tab/>
        <w:t>C.</w:t>
      </w:r>
      <w:r w:rsidRPr="00147C74">
        <w:tab/>
        <w:t>Право на жизнь, выживание и развитие (статья 6)</w:t>
      </w:r>
    </w:p>
    <w:p w:rsidR="00147C74" w:rsidRPr="00147C74" w:rsidRDefault="00147C74" w:rsidP="00147C74">
      <w:pPr>
        <w:pStyle w:val="SingleTxtGR"/>
        <w:rPr>
          <w:lang w:eastAsia="ru-RU"/>
        </w:rPr>
      </w:pPr>
      <w:r w:rsidRPr="00147C74">
        <w:rPr>
          <w:lang w:eastAsia="ru-RU"/>
        </w:rPr>
        <w:t>48.</w:t>
      </w:r>
      <w:r w:rsidRPr="00147C74">
        <w:rPr>
          <w:lang w:eastAsia="ru-RU"/>
        </w:rPr>
        <w:tab/>
        <w:t>Статья 6 Конвенции гласит, что каждый ребенок имеет неотъемлемое право на жизнь и что государства-участники обеспечивают выживание и здор</w:t>
      </w:r>
      <w:r w:rsidRPr="00147C74">
        <w:rPr>
          <w:lang w:eastAsia="ru-RU"/>
        </w:rPr>
        <w:t>о</w:t>
      </w:r>
      <w:r w:rsidRPr="00147C74">
        <w:rPr>
          <w:lang w:eastAsia="ru-RU"/>
        </w:rPr>
        <w:t>вое развитие всех детей. В своем замечании общего порядка № 5 Комитет ук</w:t>
      </w:r>
      <w:r w:rsidRPr="00147C74">
        <w:rPr>
          <w:lang w:eastAsia="ru-RU"/>
        </w:rPr>
        <w:t>а</w:t>
      </w:r>
      <w:r w:rsidRPr="00147C74">
        <w:rPr>
          <w:lang w:eastAsia="ru-RU"/>
        </w:rPr>
        <w:t>зывает, что здоровое развитие ребенка следует понимать «в качестве целостн</w:t>
      </w:r>
      <w:r w:rsidRPr="00147C74">
        <w:rPr>
          <w:lang w:eastAsia="ru-RU"/>
        </w:rPr>
        <w:t>о</w:t>
      </w:r>
      <w:r w:rsidRPr="00147C74">
        <w:rPr>
          <w:lang w:eastAsia="ru-RU"/>
        </w:rPr>
        <w:t>го понятия, охватывающего физическое, умственное, духовное, моральное, психологическое и социальное развитие ребенка» и что «меры по осуществл</w:t>
      </w:r>
      <w:r w:rsidRPr="00147C74">
        <w:rPr>
          <w:lang w:eastAsia="ru-RU"/>
        </w:rPr>
        <w:t>е</w:t>
      </w:r>
      <w:r w:rsidRPr="00147C74">
        <w:rPr>
          <w:lang w:eastAsia="ru-RU"/>
        </w:rPr>
        <w:t xml:space="preserve">нию должны быть направлены на обеспечение возможностей оптимального развития для всех детей» (пункт 12). </w:t>
      </w:r>
    </w:p>
    <w:p w:rsidR="00147C74" w:rsidRPr="00147C74" w:rsidRDefault="00147C74" w:rsidP="00147C74">
      <w:pPr>
        <w:pStyle w:val="SingleTxtGR"/>
        <w:rPr>
          <w:lang w:eastAsia="ru-RU"/>
        </w:rPr>
      </w:pPr>
      <w:r w:rsidRPr="00147C74">
        <w:rPr>
          <w:lang w:eastAsia="ru-RU"/>
        </w:rPr>
        <w:t>49.</w:t>
      </w:r>
      <w:r w:rsidRPr="00147C74">
        <w:rPr>
          <w:lang w:eastAsia="ru-RU"/>
        </w:rPr>
        <w:tab/>
        <w:t>Комитет признает, что дети на разных этапах своего роста и развития и</w:t>
      </w:r>
      <w:r w:rsidRPr="00147C74">
        <w:rPr>
          <w:lang w:eastAsia="ru-RU"/>
        </w:rPr>
        <w:t>с</w:t>
      </w:r>
      <w:r w:rsidRPr="00147C74">
        <w:rPr>
          <w:lang w:eastAsia="ru-RU"/>
        </w:rPr>
        <w:t>пытывают различные потребности</w:t>
      </w:r>
      <w:r w:rsidRPr="00147C74">
        <w:rPr>
          <w:vertAlign w:val="superscript"/>
          <w:lang w:eastAsia="ru-RU"/>
        </w:rPr>
        <w:footnoteReference w:id="15"/>
      </w:r>
      <w:r w:rsidRPr="00147C74">
        <w:rPr>
          <w:lang w:eastAsia="ru-RU"/>
        </w:rPr>
        <w:t>. В своих решениях по бюджету госуда</w:t>
      </w:r>
      <w:r w:rsidRPr="00147C74">
        <w:rPr>
          <w:lang w:eastAsia="ru-RU"/>
        </w:rPr>
        <w:t>р</w:t>
      </w:r>
      <w:r w:rsidRPr="00147C74">
        <w:rPr>
          <w:lang w:eastAsia="ru-RU"/>
        </w:rPr>
        <w:t xml:space="preserve">ствам-участникам следует рассматривать все факторы, имеющие значение для выживания, роста и развития детей разного возраста. Государствам-участникам следует подтверждать свою </w:t>
      </w:r>
      <w:proofErr w:type="gramStart"/>
      <w:r w:rsidRPr="00147C74">
        <w:rPr>
          <w:lang w:eastAsia="ru-RU"/>
        </w:rPr>
        <w:t>приверженность</w:t>
      </w:r>
      <w:proofErr w:type="gramEnd"/>
      <w:r w:rsidRPr="00147C74">
        <w:rPr>
          <w:lang w:eastAsia="ru-RU"/>
        </w:rPr>
        <w:t xml:space="preserve"> правам детей, выделяя разделы бюджета, оказывающие влияние на детей различных возрастных групп.</w:t>
      </w:r>
    </w:p>
    <w:p w:rsidR="00147C74" w:rsidRPr="00147C74" w:rsidRDefault="00147C74" w:rsidP="00147C74">
      <w:pPr>
        <w:pStyle w:val="SingleTxtGR"/>
        <w:rPr>
          <w:lang w:eastAsia="ru-RU"/>
        </w:rPr>
      </w:pPr>
      <w:r w:rsidRPr="00147C74">
        <w:rPr>
          <w:lang w:eastAsia="ru-RU"/>
        </w:rPr>
        <w:t>50.</w:t>
      </w:r>
      <w:r w:rsidRPr="00147C74">
        <w:rPr>
          <w:lang w:eastAsia="ru-RU"/>
        </w:rPr>
        <w:tab/>
        <w:t>Комитет признает, что инвестиции в развитие детей раннего возраста п</w:t>
      </w:r>
      <w:r w:rsidRPr="00147C74">
        <w:rPr>
          <w:lang w:eastAsia="ru-RU"/>
        </w:rPr>
        <w:t>о</w:t>
      </w:r>
      <w:r w:rsidRPr="00147C74">
        <w:rPr>
          <w:lang w:eastAsia="ru-RU"/>
        </w:rPr>
        <w:t>зитивно влияют на способность детей пользоваться своими правами, позволяют разорвать порочный круг нищеты и обеспечивают высокую экономическую о</w:t>
      </w:r>
      <w:r w:rsidRPr="00147C74">
        <w:rPr>
          <w:lang w:eastAsia="ru-RU"/>
        </w:rPr>
        <w:t>т</w:t>
      </w:r>
      <w:r w:rsidRPr="00147C74">
        <w:rPr>
          <w:lang w:eastAsia="ru-RU"/>
        </w:rPr>
        <w:t xml:space="preserve">дачу. Недостаток инвестиций в детей в их раннем возрасте может нанести вред их когнитивному развитию и усугубить существующие лишения, проявления неравенства и состояние нищеты, переходящее от одного поколения к другому. </w:t>
      </w:r>
    </w:p>
    <w:p w:rsidR="00147C74" w:rsidRPr="00147C74" w:rsidRDefault="00147C74" w:rsidP="00147C74">
      <w:pPr>
        <w:pStyle w:val="SingleTxtGR"/>
        <w:rPr>
          <w:lang w:eastAsia="ru-RU"/>
        </w:rPr>
      </w:pPr>
      <w:r w:rsidRPr="00147C74">
        <w:rPr>
          <w:lang w:eastAsia="ru-RU"/>
        </w:rPr>
        <w:t>51.</w:t>
      </w:r>
      <w:r w:rsidRPr="00147C74">
        <w:rPr>
          <w:lang w:eastAsia="ru-RU"/>
        </w:rPr>
        <w:tab/>
        <w:t>Обеспечение права на жизнь, выживание и развитие включает в себя необходимость рассмотрения бюджетов для различных групп детей в рамках нынешнего поколения, а также учет интересов будущих поколений путем ра</w:t>
      </w:r>
      <w:r w:rsidRPr="00147C74">
        <w:rPr>
          <w:lang w:eastAsia="ru-RU"/>
        </w:rPr>
        <w:t>з</w:t>
      </w:r>
      <w:r w:rsidRPr="00147C74">
        <w:rPr>
          <w:lang w:eastAsia="ru-RU"/>
        </w:rPr>
        <w:t>работки</w:t>
      </w:r>
      <w:r w:rsidR="006003F1">
        <w:rPr>
          <w:lang w:eastAsia="ru-RU"/>
        </w:rPr>
        <w:t xml:space="preserve"> </w:t>
      </w:r>
      <w:r w:rsidRPr="00147C74">
        <w:rPr>
          <w:lang w:eastAsia="ru-RU"/>
        </w:rPr>
        <w:t xml:space="preserve">стабильных многолетних проектов поступления и расходования средств. </w:t>
      </w:r>
    </w:p>
    <w:p w:rsidR="00147C74" w:rsidRPr="00147C74" w:rsidRDefault="00147C74" w:rsidP="00B029D9">
      <w:pPr>
        <w:pStyle w:val="H1GR"/>
      </w:pPr>
      <w:r w:rsidRPr="00147C74">
        <w:tab/>
        <w:t>D.</w:t>
      </w:r>
      <w:r w:rsidRPr="00147C74">
        <w:tab/>
        <w:t xml:space="preserve">Право быть заслушанным (статья 12) </w:t>
      </w:r>
    </w:p>
    <w:p w:rsidR="00147C74" w:rsidRPr="00147C74" w:rsidRDefault="00147C74" w:rsidP="00147C74">
      <w:pPr>
        <w:pStyle w:val="SingleTxtGR"/>
        <w:rPr>
          <w:lang w:eastAsia="ru-RU"/>
        </w:rPr>
      </w:pPr>
      <w:r w:rsidRPr="00147C74">
        <w:rPr>
          <w:lang w:eastAsia="ru-RU"/>
        </w:rPr>
        <w:t>52.</w:t>
      </w:r>
      <w:r w:rsidRPr="00147C74">
        <w:rPr>
          <w:lang w:eastAsia="ru-RU"/>
        </w:rPr>
        <w:tab/>
      </w:r>
      <w:proofErr w:type="gramStart"/>
      <w:r w:rsidRPr="00147C74">
        <w:rPr>
          <w:lang w:eastAsia="ru-RU"/>
        </w:rPr>
        <w:t>В статье 12 Конвенции предусмотрено право каждого ребенка свободно выражать свои взгляды по всем затрагивающим его или ее вопросам, причем взглядам ребенка уделяется должное внимание в соответствии с возрастом и зрелостью ребенка</w:t>
      </w:r>
      <w:r w:rsidRPr="00147C74">
        <w:rPr>
          <w:vertAlign w:val="superscript"/>
          <w:lang w:eastAsia="ru-RU"/>
        </w:rPr>
        <w:footnoteReference w:id="16"/>
      </w:r>
      <w:r w:rsidRPr="00147C74">
        <w:rPr>
          <w:lang w:eastAsia="ru-RU"/>
        </w:rPr>
        <w:t>. Государствам-участникам следует регулярно заслушивать мнения детей по затрагивающим их бюджетным решениям через механизмы конструктивного участия детей на национальном и субнациональном уровнях.</w:t>
      </w:r>
      <w:proofErr w:type="gramEnd"/>
      <w:r w:rsidRPr="00147C74">
        <w:rPr>
          <w:lang w:eastAsia="ru-RU"/>
        </w:rPr>
        <w:t xml:space="preserve"> Участники этих механизмов должны иметь возможность вносить свой вклад, не опасаясь преследований или насмешек, а государства-участники должны обе</w:t>
      </w:r>
      <w:r w:rsidRPr="00147C74">
        <w:rPr>
          <w:lang w:eastAsia="ru-RU"/>
        </w:rPr>
        <w:t>с</w:t>
      </w:r>
      <w:r w:rsidRPr="00147C74">
        <w:rPr>
          <w:lang w:eastAsia="ru-RU"/>
        </w:rPr>
        <w:t>печивать обратную связь с участвовавшими лицами. В частности, государствам-участникам следует консультироваться с детьми, которые сталкиваются с тру</w:t>
      </w:r>
      <w:r w:rsidRPr="00147C74">
        <w:rPr>
          <w:lang w:eastAsia="ru-RU"/>
        </w:rPr>
        <w:t>д</w:t>
      </w:r>
      <w:r w:rsidRPr="00147C74">
        <w:rPr>
          <w:lang w:eastAsia="ru-RU"/>
        </w:rPr>
        <w:t xml:space="preserve">ностями, стремясь быть заслушанными, в том числе с детьми, находящимися в уязвимом положении. </w:t>
      </w:r>
    </w:p>
    <w:p w:rsidR="00147C74" w:rsidRPr="00147C74" w:rsidRDefault="00147C74" w:rsidP="00147C74">
      <w:pPr>
        <w:pStyle w:val="SingleTxtGR"/>
        <w:rPr>
          <w:lang w:eastAsia="ru-RU"/>
        </w:rPr>
      </w:pPr>
      <w:r w:rsidRPr="00147C74">
        <w:rPr>
          <w:lang w:eastAsia="ru-RU"/>
        </w:rPr>
        <w:t>53.</w:t>
      </w:r>
      <w:r w:rsidRPr="00147C74">
        <w:rPr>
          <w:lang w:eastAsia="ru-RU"/>
        </w:rPr>
        <w:tab/>
      </w:r>
      <w:proofErr w:type="gramStart"/>
      <w:r w:rsidRPr="00147C74">
        <w:rPr>
          <w:lang w:eastAsia="ru-RU"/>
        </w:rPr>
        <w:t>Комитет напоминает, что «принятие мер по обеспечению осуществления права ребенка быть заслушанным по всем затрагивающим его вопросам, равно как и права ребенка на то, чтобы его мнениям уделялось должное внимание, я</w:t>
      </w:r>
      <w:r w:rsidRPr="00147C74">
        <w:rPr>
          <w:lang w:eastAsia="ru-RU"/>
        </w:rPr>
        <w:t>в</w:t>
      </w:r>
      <w:r w:rsidRPr="00147C74">
        <w:rPr>
          <w:lang w:eastAsia="ru-RU"/>
        </w:rPr>
        <w:t>ляется очевидным и приорит</w:t>
      </w:r>
      <w:r w:rsidR="00C90103">
        <w:rPr>
          <w:lang w:eastAsia="ru-RU"/>
        </w:rPr>
        <w:t>етным обязательством государств</w:t>
      </w:r>
      <w:r w:rsidR="00C90103" w:rsidRPr="00C90103">
        <w:rPr>
          <w:lang w:eastAsia="ru-RU"/>
        </w:rPr>
        <w:t xml:space="preserve"> – </w:t>
      </w:r>
      <w:r w:rsidRPr="00147C74">
        <w:rPr>
          <w:lang w:eastAsia="ru-RU"/>
        </w:rPr>
        <w:t>участников Кон</w:t>
      </w:r>
      <w:r w:rsidR="00C90103">
        <w:rPr>
          <w:lang w:eastAsia="ru-RU"/>
        </w:rPr>
        <w:t>венции</w:t>
      </w:r>
      <w:r w:rsidRPr="00147C74">
        <w:rPr>
          <w:lang w:eastAsia="ru-RU"/>
        </w:rPr>
        <w:t>… Необходима также готовность к выделению ресурсов и</w:t>
      </w:r>
      <w:r w:rsidR="00C90103">
        <w:rPr>
          <w:lang w:eastAsia="ru-RU"/>
        </w:rPr>
        <w:t xml:space="preserve"> обеспеч</w:t>
      </w:r>
      <w:r w:rsidR="00C90103">
        <w:rPr>
          <w:lang w:eastAsia="ru-RU"/>
        </w:rPr>
        <w:t>е</w:t>
      </w:r>
      <w:r w:rsidR="00C90103">
        <w:rPr>
          <w:lang w:eastAsia="ru-RU"/>
        </w:rPr>
        <w:t>нию подготовки кадров»</w:t>
      </w:r>
      <w:r w:rsidRPr="00147C74">
        <w:rPr>
          <w:vertAlign w:val="superscript"/>
          <w:lang w:eastAsia="ru-RU"/>
        </w:rPr>
        <w:footnoteReference w:id="17"/>
      </w:r>
      <w:r w:rsidRPr="00147C74">
        <w:rPr>
          <w:lang w:eastAsia="ru-RU"/>
        </w:rPr>
        <w:t>. В этом положении выделена ответственность гос</w:t>
      </w:r>
      <w:r w:rsidRPr="00147C74">
        <w:rPr>
          <w:lang w:eastAsia="ru-RU"/>
        </w:rPr>
        <w:t>у</w:t>
      </w:r>
      <w:r w:rsidRPr="00147C74">
        <w:rPr>
          <w:lang w:eastAsia="ru-RU"/>
        </w:rPr>
        <w:t>дарств-участников за принятие мер по обеспечению финансирования</w:t>
      </w:r>
      <w:proofErr w:type="gramEnd"/>
      <w:r w:rsidRPr="00147C74">
        <w:rPr>
          <w:lang w:eastAsia="ru-RU"/>
        </w:rPr>
        <w:t xml:space="preserve"> констру</w:t>
      </w:r>
      <w:r w:rsidRPr="00147C74">
        <w:rPr>
          <w:lang w:eastAsia="ru-RU"/>
        </w:rPr>
        <w:t>к</w:t>
      </w:r>
      <w:r w:rsidRPr="00147C74">
        <w:rPr>
          <w:lang w:eastAsia="ru-RU"/>
        </w:rPr>
        <w:t>тивного участия детей в принятии всех затрагивающих их решений. В нем пр</w:t>
      </w:r>
      <w:r w:rsidRPr="00147C74">
        <w:rPr>
          <w:lang w:eastAsia="ru-RU"/>
        </w:rPr>
        <w:t>и</w:t>
      </w:r>
      <w:r w:rsidRPr="00147C74">
        <w:rPr>
          <w:lang w:eastAsia="ru-RU"/>
        </w:rPr>
        <w:t>знается важная роль должностных лиц исполнительной власти, независимых омбудсменов по правам детей, образовательных учреждений, средств массовой информации, организаций гражданского общества, включая детские организ</w:t>
      </w:r>
      <w:r w:rsidRPr="00147C74">
        <w:rPr>
          <w:lang w:eastAsia="ru-RU"/>
        </w:rPr>
        <w:t>а</w:t>
      </w:r>
      <w:r w:rsidRPr="00147C74">
        <w:rPr>
          <w:lang w:eastAsia="ru-RU"/>
        </w:rPr>
        <w:t>ции, и законодательных органов в обеспечении участия детей в подготовке го</w:t>
      </w:r>
      <w:r w:rsidRPr="00147C74">
        <w:rPr>
          <w:lang w:eastAsia="ru-RU"/>
        </w:rPr>
        <w:t>с</w:t>
      </w:r>
      <w:r w:rsidRPr="00147C74">
        <w:rPr>
          <w:lang w:eastAsia="ru-RU"/>
        </w:rPr>
        <w:t>ударственных бюджетов.</w:t>
      </w:r>
    </w:p>
    <w:p w:rsidR="00147C74" w:rsidRPr="00147C74" w:rsidRDefault="00147C74" w:rsidP="00147C74">
      <w:pPr>
        <w:pStyle w:val="SingleTxtGR"/>
        <w:rPr>
          <w:lang w:eastAsia="ru-RU"/>
        </w:rPr>
      </w:pPr>
      <w:r w:rsidRPr="00147C74">
        <w:rPr>
          <w:lang w:eastAsia="ru-RU"/>
        </w:rPr>
        <w:t>54.</w:t>
      </w:r>
      <w:r w:rsidRPr="00147C74">
        <w:rPr>
          <w:lang w:eastAsia="ru-RU"/>
        </w:rPr>
        <w:tab/>
        <w:t>Комитет признает, что прозрачность бюджета является одной из предп</w:t>
      </w:r>
      <w:r w:rsidRPr="00147C74">
        <w:rPr>
          <w:lang w:eastAsia="ru-RU"/>
        </w:rPr>
        <w:t>о</w:t>
      </w:r>
      <w:r w:rsidRPr="00147C74">
        <w:rPr>
          <w:lang w:eastAsia="ru-RU"/>
        </w:rPr>
        <w:t>сылок конструктивного участия. Прозрачность означает обеспечение своевр</w:t>
      </w:r>
      <w:r w:rsidRPr="00147C74">
        <w:rPr>
          <w:lang w:eastAsia="ru-RU"/>
        </w:rPr>
        <w:t>е</w:t>
      </w:r>
      <w:r w:rsidRPr="00147C74">
        <w:rPr>
          <w:lang w:eastAsia="ru-RU"/>
        </w:rPr>
        <w:t>менного размещения в свободном доступе удобной для пользования информ</w:t>
      </w:r>
      <w:r w:rsidRPr="00147C74">
        <w:rPr>
          <w:lang w:eastAsia="ru-RU"/>
        </w:rPr>
        <w:t>а</w:t>
      </w:r>
      <w:r w:rsidRPr="00147C74">
        <w:rPr>
          <w:lang w:eastAsia="ru-RU"/>
        </w:rPr>
        <w:t>ции о планировании, утверждении, исполнении бюджетов и проверке результ</w:t>
      </w:r>
      <w:r w:rsidRPr="00147C74">
        <w:rPr>
          <w:lang w:eastAsia="ru-RU"/>
        </w:rPr>
        <w:t>а</w:t>
      </w:r>
      <w:r w:rsidRPr="00147C74">
        <w:rPr>
          <w:lang w:eastAsia="ru-RU"/>
        </w:rPr>
        <w:t>тов. Она включает в себя как количественные данные по бюджету, так и соо</w:t>
      </w:r>
      <w:r w:rsidRPr="00147C74">
        <w:rPr>
          <w:lang w:eastAsia="ru-RU"/>
        </w:rPr>
        <w:t>т</w:t>
      </w:r>
      <w:r w:rsidRPr="00147C74">
        <w:rPr>
          <w:lang w:eastAsia="ru-RU"/>
        </w:rPr>
        <w:t>ветствующую информацию о законодательстве, политике, программах, графике подготовки бюджета, обосновании приоритетных статей расходов и решений, итоговых показателях, мероприятиях и данных об оказании услуг. Комитет по</w:t>
      </w:r>
      <w:r w:rsidRPr="00147C74">
        <w:rPr>
          <w:lang w:eastAsia="ru-RU"/>
        </w:rPr>
        <w:t>д</w:t>
      </w:r>
      <w:r w:rsidRPr="00147C74">
        <w:rPr>
          <w:lang w:eastAsia="ru-RU"/>
        </w:rPr>
        <w:t>черкивает необходимость для государств-участников включать в бюджет и предоставлять соответствующие конкретным условиям материалы, механизмы и учреждения для обеспечения конструктивного участия</w:t>
      </w:r>
      <w:r w:rsidRPr="00147C74">
        <w:rPr>
          <w:vertAlign w:val="superscript"/>
          <w:lang w:eastAsia="ru-RU"/>
        </w:rPr>
        <w:footnoteReference w:id="18"/>
      </w:r>
      <w:r w:rsidRPr="00147C74">
        <w:rPr>
          <w:lang w:eastAsia="ru-RU"/>
        </w:rPr>
        <w:t>.</w:t>
      </w:r>
    </w:p>
    <w:p w:rsidR="00147C74" w:rsidRPr="00147C74" w:rsidRDefault="00147C74" w:rsidP="00147C74">
      <w:pPr>
        <w:pStyle w:val="SingleTxtGR"/>
        <w:rPr>
          <w:lang w:eastAsia="ru-RU"/>
        </w:rPr>
      </w:pPr>
      <w:r w:rsidRPr="00147C74">
        <w:rPr>
          <w:lang w:eastAsia="ru-RU"/>
        </w:rPr>
        <w:t>55.</w:t>
      </w:r>
      <w:r w:rsidRPr="00147C74">
        <w:rPr>
          <w:lang w:eastAsia="ru-RU"/>
        </w:rPr>
        <w:tab/>
      </w:r>
      <w:proofErr w:type="gramStart"/>
      <w:r w:rsidRPr="00147C74">
        <w:rPr>
          <w:lang w:eastAsia="ru-RU"/>
        </w:rPr>
        <w:t>В целях обеспечения конструктивного участия в процессе работы над бюджетом Комитет подчеркивает важность осуществления государствами-участниками мер по принятию законодательства и политики в области свободы информации, которые включают или хотя бы не исключают детей и защитников прав детей из числа лиц, имеющих право на доступ к основной бюджетной д</w:t>
      </w:r>
      <w:r w:rsidRPr="00147C74">
        <w:rPr>
          <w:lang w:eastAsia="ru-RU"/>
        </w:rPr>
        <w:t>о</w:t>
      </w:r>
      <w:r w:rsidR="00C90103">
        <w:rPr>
          <w:lang w:eastAsia="ru-RU"/>
        </w:rPr>
        <w:t>кументации, такой</w:t>
      </w:r>
      <w:r w:rsidRPr="00147C74">
        <w:rPr>
          <w:lang w:eastAsia="ru-RU"/>
        </w:rPr>
        <w:t xml:space="preserve"> как предварительные заявления по бюджету, бюджетные предложения, принятые бюджеты, промежуточные отчеты</w:t>
      </w:r>
      <w:proofErr w:type="gramEnd"/>
      <w:r w:rsidRPr="00147C74">
        <w:rPr>
          <w:lang w:eastAsia="ru-RU"/>
        </w:rPr>
        <w:t>, отчеты в течение г</w:t>
      </w:r>
      <w:r w:rsidRPr="00147C74">
        <w:rPr>
          <w:lang w:eastAsia="ru-RU"/>
        </w:rPr>
        <w:t>о</w:t>
      </w:r>
      <w:r w:rsidRPr="00147C74">
        <w:rPr>
          <w:lang w:eastAsia="ru-RU"/>
        </w:rPr>
        <w:t xml:space="preserve">да и аудиторские заключения. </w:t>
      </w:r>
    </w:p>
    <w:p w:rsidR="00147C74" w:rsidRPr="00147C74" w:rsidRDefault="00147C74" w:rsidP="00147C74">
      <w:pPr>
        <w:pStyle w:val="SingleTxtGR"/>
        <w:rPr>
          <w:lang w:eastAsia="ru-RU"/>
        </w:rPr>
      </w:pPr>
      <w:r w:rsidRPr="00147C74">
        <w:rPr>
          <w:lang w:eastAsia="ru-RU"/>
        </w:rPr>
        <w:t>56.</w:t>
      </w:r>
      <w:r w:rsidRPr="00147C74">
        <w:rPr>
          <w:lang w:eastAsia="ru-RU"/>
        </w:rPr>
        <w:tab/>
        <w:t>Комитет признает, что ряд государств обладает опытом в области привл</w:t>
      </w:r>
      <w:r w:rsidRPr="00147C74">
        <w:rPr>
          <w:lang w:eastAsia="ru-RU"/>
        </w:rPr>
        <w:t>е</w:t>
      </w:r>
      <w:r w:rsidRPr="00147C74">
        <w:rPr>
          <w:lang w:eastAsia="ru-RU"/>
        </w:rPr>
        <w:t>чения детей к конструктивному участию в различных этапах бюджетного пр</w:t>
      </w:r>
      <w:r w:rsidRPr="00147C74">
        <w:rPr>
          <w:lang w:eastAsia="ru-RU"/>
        </w:rPr>
        <w:t>о</w:t>
      </w:r>
      <w:r w:rsidRPr="00147C74">
        <w:rPr>
          <w:lang w:eastAsia="ru-RU"/>
        </w:rPr>
        <w:t>цесса. Он призывает государства-участники обмениваться этим опытом и выя</w:t>
      </w:r>
      <w:r w:rsidRPr="00147C74">
        <w:rPr>
          <w:lang w:eastAsia="ru-RU"/>
        </w:rPr>
        <w:t>в</w:t>
      </w:r>
      <w:r w:rsidRPr="00147C74">
        <w:rPr>
          <w:lang w:eastAsia="ru-RU"/>
        </w:rPr>
        <w:t>лять передовую практику, пригодную для их условий.</w:t>
      </w:r>
    </w:p>
    <w:p w:rsidR="00147C74" w:rsidRPr="00147C74" w:rsidRDefault="00147C74" w:rsidP="00C34A9A">
      <w:pPr>
        <w:pStyle w:val="HChGR"/>
        <w:pageBreakBefore/>
      </w:pPr>
      <w:r w:rsidRPr="00147C74">
        <w:tab/>
        <w:t>IV.</w:t>
      </w:r>
      <w:r w:rsidRPr="00147C74">
        <w:tab/>
        <w:t>Принципы выделения бюджетных ассигнований для</w:t>
      </w:r>
      <w:r w:rsidR="00B029D9">
        <w:rPr>
          <w:lang w:val="en-US"/>
        </w:rPr>
        <w:t> </w:t>
      </w:r>
      <w:r w:rsidRPr="00147C74">
        <w:t xml:space="preserve">осуществления прав детей </w:t>
      </w:r>
    </w:p>
    <w:p w:rsidR="00147C74" w:rsidRPr="00147C74" w:rsidRDefault="00147C74" w:rsidP="00147C74">
      <w:pPr>
        <w:pStyle w:val="SingleTxtGR"/>
        <w:rPr>
          <w:lang w:eastAsia="ru-RU"/>
        </w:rPr>
      </w:pPr>
      <w:r w:rsidRPr="00147C74">
        <w:rPr>
          <w:lang w:eastAsia="ru-RU"/>
        </w:rPr>
        <w:t>57.</w:t>
      </w:r>
      <w:r w:rsidRPr="00147C74">
        <w:rPr>
          <w:lang w:eastAsia="ru-RU"/>
        </w:rPr>
        <w:tab/>
        <w:t>Как указано в разделе II выше, Комитет подчеркивает, что государства-участники обязаны принимать меры в рамках своих бюджетных процессов для создания доходов и управления расходами таким образом, чтобы обеспечивать реализацию прав ребенка. Комитет признает, что существует много способов обеспечения достаточных ресурсов для осуществления прав детей, включая применение общих принципов Конвенции и бюджетных принципов эффекти</w:t>
      </w:r>
      <w:r w:rsidRPr="00147C74">
        <w:rPr>
          <w:lang w:eastAsia="ru-RU"/>
        </w:rPr>
        <w:t>в</w:t>
      </w:r>
      <w:r w:rsidRPr="00147C74">
        <w:rPr>
          <w:lang w:eastAsia="ru-RU"/>
        </w:rPr>
        <w:t>ности, результативности, справедливости, прозрачности и стабильности. Гос</w:t>
      </w:r>
      <w:r w:rsidRPr="00147C74">
        <w:rPr>
          <w:lang w:eastAsia="ru-RU"/>
        </w:rPr>
        <w:t>у</w:t>
      </w:r>
      <w:r w:rsidR="00EA0F79">
        <w:rPr>
          <w:lang w:eastAsia="ru-RU"/>
        </w:rPr>
        <w:t>дарства</w:t>
      </w:r>
      <w:r w:rsidR="00EA0F79" w:rsidRPr="00EA0F79">
        <w:rPr>
          <w:lang w:eastAsia="ru-RU"/>
        </w:rPr>
        <w:t xml:space="preserve"> – </w:t>
      </w:r>
      <w:r w:rsidRPr="00147C74">
        <w:rPr>
          <w:lang w:eastAsia="ru-RU"/>
        </w:rPr>
        <w:t>участники Конвенции ответственны за выполнение своих бюджетных обязательств по осуществлению прав детей.</w:t>
      </w:r>
    </w:p>
    <w:p w:rsidR="00147C74" w:rsidRPr="00147C74" w:rsidRDefault="00147C74" w:rsidP="00147C74">
      <w:pPr>
        <w:pStyle w:val="SingleTxtGR"/>
        <w:rPr>
          <w:lang w:eastAsia="ru-RU"/>
        </w:rPr>
      </w:pPr>
      <w:r w:rsidRPr="00147C74">
        <w:rPr>
          <w:lang w:eastAsia="ru-RU"/>
        </w:rPr>
        <w:t>58.</w:t>
      </w:r>
      <w:r w:rsidRPr="00147C74">
        <w:rPr>
          <w:lang w:eastAsia="ru-RU"/>
        </w:rPr>
        <w:tab/>
        <w:t>Комитет признает, что государства обладают знаниями и опытом в обл</w:t>
      </w:r>
      <w:r w:rsidRPr="00147C74">
        <w:rPr>
          <w:lang w:eastAsia="ru-RU"/>
        </w:rPr>
        <w:t>а</w:t>
      </w:r>
      <w:r w:rsidRPr="00147C74">
        <w:rPr>
          <w:lang w:eastAsia="ru-RU"/>
        </w:rPr>
        <w:t>сти применения общих принципов Конвенции и указанных ниже принципов к своим процессам работы над бюджетом. Государствам-участникам рекоменд</w:t>
      </w:r>
      <w:r w:rsidRPr="00147C74">
        <w:rPr>
          <w:lang w:eastAsia="ru-RU"/>
        </w:rPr>
        <w:t>у</w:t>
      </w:r>
      <w:r w:rsidRPr="00147C74">
        <w:rPr>
          <w:lang w:eastAsia="ru-RU"/>
        </w:rPr>
        <w:t xml:space="preserve">ется обмениваться своей передовой практикой. </w:t>
      </w:r>
    </w:p>
    <w:p w:rsidR="00147C74" w:rsidRPr="00147C74" w:rsidRDefault="00147C74" w:rsidP="00B029D9">
      <w:pPr>
        <w:pStyle w:val="H1GR"/>
      </w:pPr>
      <w:r w:rsidRPr="00147C74">
        <w:tab/>
        <w:t>A.</w:t>
      </w:r>
      <w:r w:rsidRPr="00147C74">
        <w:tab/>
        <w:t xml:space="preserve">Эффективность </w:t>
      </w:r>
    </w:p>
    <w:p w:rsidR="00147C74" w:rsidRPr="00147C74" w:rsidRDefault="00147C74" w:rsidP="00147C74">
      <w:pPr>
        <w:pStyle w:val="SingleTxtGR"/>
        <w:rPr>
          <w:lang w:eastAsia="ru-RU"/>
        </w:rPr>
      </w:pPr>
      <w:r w:rsidRPr="00147C74">
        <w:rPr>
          <w:lang w:eastAsia="ru-RU"/>
        </w:rPr>
        <w:t>59.</w:t>
      </w:r>
      <w:r w:rsidRPr="00147C74">
        <w:rPr>
          <w:lang w:eastAsia="ru-RU"/>
        </w:rPr>
        <w:tab/>
        <w:t>Государствам-участникам следует осуществлять планирование, утве</w:t>
      </w:r>
      <w:r w:rsidRPr="00147C74">
        <w:rPr>
          <w:lang w:eastAsia="ru-RU"/>
        </w:rPr>
        <w:t>р</w:t>
      </w:r>
      <w:r w:rsidRPr="00147C74">
        <w:rPr>
          <w:lang w:eastAsia="ru-RU"/>
        </w:rPr>
        <w:t>ждение, исполнение и проверку результатов такими способами, которые позв</w:t>
      </w:r>
      <w:r w:rsidRPr="00147C74">
        <w:rPr>
          <w:lang w:eastAsia="ru-RU"/>
        </w:rPr>
        <w:t>о</w:t>
      </w:r>
      <w:r w:rsidRPr="00147C74">
        <w:rPr>
          <w:lang w:eastAsia="ru-RU"/>
        </w:rPr>
        <w:t>ляют наращивать обеспечение прав ребенка. Государства-участники должны принимать меры для анализа положения в области прав ребенка в сложившихся у них условиях и разрабатывать и проводить в жизнь законы, политику и пр</w:t>
      </w:r>
      <w:r w:rsidRPr="00147C74">
        <w:rPr>
          <w:lang w:eastAsia="ru-RU"/>
        </w:rPr>
        <w:t>о</w:t>
      </w:r>
      <w:r w:rsidRPr="00147C74">
        <w:rPr>
          <w:lang w:eastAsia="ru-RU"/>
        </w:rPr>
        <w:t>граммы, стратегически нацеленные на преодоление вызовов в сфере осущест</w:t>
      </w:r>
      <w:r w:rsidRPr="00147C74">
        <w:rPr>
          <w:lang w:eastAsia="ru-RU"/>
        </w:rPr>
        <w:t>в</w:t>
      </w:r>
      <w:r w:rsidRPr="00147C74">
        <w:rPr>
          <w:lang w:eastAsia="ru-RU"/>
        </w:rPr>
        <w:t>ления прав ребенка. Государствам-участникам следует постоянно проводить оценку того, как их бюджеты воздействуют на различные группы детей, и пр</w:t>
      </w:r>
      <w:r w:rsidRPr="00147C74">
        <w:rPr>
          <w:lang w:eastAsia="ru-RU"/>
        </w:rPr>
        <w:t>и</w:t>
      </w:r>
      <w:r w:rsidRPr="00147C74">
        <w:rPr>
          <w:lang w:eastAsia="ru-RU"/>
        </w:rPr>
        <w:t xml:space="preserve">нимать меры к тому, чтобы их бюджетные решения приводили к оптимальным результатам для максимального числа детей, уделяя при этом особое внимание детям, находящимся в уязвимом положении. </w:t>
      </w:r>
    </w:p>
    <w:p w:rsidR="00147C74" w:rsidRPr="00147C74" w:rsidRDefault="00147C74" w:rsidP="00B029D9">
      <w:pPr>
        <w:pStyle w:val="H1GR"/>
      </w:pPr>
      <w:r w:rsidRPr="00147C74">
        <w:tab/>
        <w:t>B.</w:t>
      </w:r>
      <w:r w:rsidRPr="00147C74">
        <w:tab/>
        <w:t xml:space="preserve">Результативность </w:t>
      </w:r>
    </w:p>
    <w:p w:rsidR="00147C74" w:rsidRPr="00147C74" w:rsidRDefault="00147C74" w:rsidP="00147C74">
      <w:pPr>
        <w:pStyle w:val="SingleTxtGR"/>
        <w:rPr>
          <w:lang w:eastAsia="ru-RU"/>
        </w:rPr>
      </w:pPr>
      <w:r w:rsidRPr="00147C74">
        <w:rPr>
          <w:lang w:eastAsia="ru-RU"/>
        </w:rPr>
        <w:t>60.</w:t>
      </w:r>
      <w:r w:rsidRPr="00147C74">
        <w:rPr>
          <w:lang w:eastAsia="ru-RU"/>
        </w:rPr>
        <w:tab/>
        <w:t>Управление государственными средствами, которые выделяются на ос</w:t>
      </w:r>
      <w:r w:rsidRPr="00147C74">
        <w:rPr>
          <w:lang w:eastAsia="ru-RU"/>
        </w:rPr>
        <w:t>у</w:t>
      </w:r>
      <w:r w:rsidRPr="00147C74">
        <w:rPr>
          <w:lang w:eastAsia="ru-RU"/>
        </w:rPr>
        <w:t>ществление политики и программ в интересах детей, должно осуществляться таким образом, чтобы создавать условия для расходования средств с макс</w:t>
      </w:r>
      <w:r w:rsidRPr="00147C74">
        <w:rPr>
          <w:lang w:eastAsia="ru-RU"/>
        </w:rPr>
        <w:t>и</w:t>
      </w:r>
      <w:r w:rsidRPr="00147C74">
        <w:rPr>
          <w:lang w:eastAsia="ru-RU"/>
        </w:rPr>
        <w:t>мальной отдачей и соблюдения обязательства уважать, защищать и обеспеч</w:t>
      </w:r>
      <w:r w:rsidRPr="00147C74">
        <w:rPr>
          <w:lang w:eastAsia="ru-RU"/>
        </w:rPr>
        <w:t>и</w:t>
      </w:r>
      <w:r w:rsidRPr="00147C74">
        <w:rPr>
          <w:lang w:eastAsia="ru-RU"/>
        </w:rPr>
        <w:t>вать права детей. Утвержденные расходы должны производиться в соотве</w:t>
      </w:r>
      <w:r w:rsidRPr="00147C74">
        <w:rPr>
          <w:lang w:eastAsia="ru-RU"/>
        </w:rPr>
        <w:t>т</w:t>
      </w:r>
      <w:r w:rsidRPr="00147C74">
        <w:rPr>
          <w:lang w:eastAsia="ru-RU"/>
        </w:rPr>
        <w:t>ствии с действующим бюджетом. Товары и услуги для обеспечения прав ребе</w:t>
      </w:r>
      <w:r w:rsidRPr="00147C74">
        <w:rPr>
          <w:lang w:eastAsia="ru-RU"/>
        </w:rPr>
        <w:t>н</w:t>
      </w:r>
      <w:r w:rsidRPr="00147C74">
        <w:rPr>
          <w:lang w:eastAsia="ru-RU"/>
        </w:rPr>
        <w:t>ка должны закупаться и поставляться в условиях прозрачности и своевреме</w:t>
      </w:r>
      <w:r w:rsidRPr="00147C74">
        <w:rPr>
          <w:lang w:eastAsia="ru-RU"/>
        </w:rPr>
        <w:t>н</w:t>
      </w:r>
      <w:r w:rsidRPr="00147C74">
        <w:rPr>
          <w:lang w:eastAsia="ru-RU"/>
        </w:rPr>
        <w:t>ности, а также должны отвечать надлежащим требованиям качества. При этом нельзя допускать растраты средств, выделяемых на сферу прав ребе</w:t>
      </w:r>
      <w:r w:rsidRPr="00147C74">
        <w:rPr>
          <w:lang w:eastAsia="ru-RU"/>
        </w:rPr>
        <w:t>н</w:t>
      </w:r>
      <w:r w:rsidRPr="00147C74">
        <w:rPr>
          <w:lang w:eastAsia="ru-RU"/>
        </w:rPr>
        <w:t>ка. Государствам-участникам следует прилагать усилия по преодолению инст</w:t>
      </w:r>
      <w:r w:rsidRPr="00147C74">
        <w:rPr>
          <w:lang w:eastAsia="ru-RU"/>
        </w:rPr>
        <w:t>и</w:t>
      </w:r>
      <w:r w:rsidRPr="00147C74">
        <w:rPr>
          <w:lang w:eastAsia="ru-RU"/>
        </w:rPr>
        <w:t>туциональных барьеров, препятствующих эффективному расходованию средств. Проверка, оценка и аудит государственных средств должны обеспеч</w:t>
      </w:r>
      <w:r w:rsidRPr="00147C74">
        <w:rPr>
          <w:lang w:eastAsia="ru-RU"/>
        </w:rPr>
        <w:t>и</w:t>
      </w:r>
      <w:r w:rsidRPr="00147C74">
        <w:rPr>
          <w:lang w:eastAsia="ru-RU"/>
        </w:rPr>
        <w:t>вать систему сдержек и противовесов, способствующую рациональному упра</w:t>
      </w:r>
      <w:r w:rsidRPr="00147C74">
        <w:rPr>
          <w:lang w:eastAsia="ru-RU"/>
        </w:rPr>
        <w:t>в</w:t>
      </w:r>
      <w:r w:rsidRPr="00147C74">
        <w:rPr>
          <w:lang w:eastAsia="ru-RU"/>
        </w:rPr>
        <w:t>лению финансами.</w:t>
      </w:r>
    </w:p>
    <w:p w:rsidR="00147C74" w:rsidRPr="00147C74" w:rsidRDefault="00147C74" w:rsidP="00B029D9">
      <w:pPr>
        <w:pStyle w:val="H1GR"/>
      </w:pPr>
      <w:r w:rsidRPr="00147C74">
        <w:tab/>
        <w:t>C.</w:t>
      </w:r>
      <w:r w:rsidRPr="00147C74">
        <w:tab/>
        <w:t xml:space="preserve">Справедливость </w:t>
      </w:r>
    </w:p>
    <w:p w:rsidR="00147C74" w:rsidRPr="00147C74" w:rsidRDefault="00147C74" w:rsidP="00147C74">
      <w:pPr>
        <w:pStyle w:val="SingleTxtGR"/>
        <w:rPr>
          <w:lang w:eastAsia="ru-RU"/>
        </w:rPr>
      </w:pPr>
      <w:r w:rsidRPr="00147C74">
        <w:rPr>
          <w:lang w:eastAsia="ru-RU"/>
        </w:rPr>
        <w:t>61.</w:t>
      </w:r>
      <w:r w:rsidRPr="00147C74">
        <w:rPr>
          <w:lang w:eastAsia="ru-RU"/>
        </w:rPr>
        <w:tab/>
        <w:t>Государства-участники не должны проявлять дискриминацию в отнош</w:t>
      </w:r>
      <w:r w:rsidRPr="00147C74">
        <w:rPr>
          <w:lang w:eastAsia="ru-RU"/>
        </w:rPr>
        <w:t>е</w:t>
      </w:r>
      <w:r w:rsidRPr="00147C74">
        <w:rPr>
          <w:lang w:eastAsia="ru-RU"/>
        </w:rPr>
        <w:t>нии какого-либо ребенка или категории детей при мобилизации ресурсов или при распределении либо расходовании государственных средств. Справедливое расходование означает не расходование равных сумм на каждого ребенка, а, скорее, пр</w:t>
      </w:r>
      <w:r w:rsidR="00E740C6">
        <w:rPr>
          <w:lang w:eastAsia="ru-RU"/>
        </w:rPr>
        <w:t>инятие таких решений по расход</w:t>
      </w:r>
      <w:r w:rsidRPr="00147C74">
        <w:rPr>
          <w:lang w:eastAsia="ru-RU"/>
        </w:rPr>
        <w:t>ам, которые приводят к установл</w:t>
      </w:r>
      <w:r w:rsidRPr="00147C74">
        <w:rPr>
          <w:lang w:eastAsia="ru-RU"/>
        </w:rPr>
        <w:t>е</w:t>
      </w:r>
      <w:r w:rsidRPr="00147C74">
        <w:rPr>
          <w:lang w:eastAsia="ru-RU"/>
        </w:rPr>
        <w:t>нию подлинного равенства среди детей. Для повышения уровня равенства необходимо справедливое целевое использование ресурсов. Государства-участники обязаны устранить все дискриминационные барьеры, с которыми д</w:t>
      </w:r>
      <w:r w:rsidRPr="00147C74">
        <w:rPr>
          <w:lang w:eastAsia="ru-RU"/>
        </w:rPr>
        <w:t>е</w:t>
      </w:r>
      <w:r w:rsidRPr="00147C74">
        <w:rPr>
          <w:lang w:eastAsia="ru-RU"/>
        </w:rPr>
        <w:t>ти могут столкнуться при доступе к своим правам.</w:t>
      </w:r>
    </w:p>
    <w:p w:rsidR="00147C74" w:rsidRPr="00147C74" w:rsidRDefault="00147C74" w:rsidP="00B029D9">
      <w:pPr>
        <w:pStyle w:val="H1GR"/>
      </w:pPr>
      <w:r w:rsidRPr="00147C74">
        <w:tab/>
        <w:t>D.</w:t>
      </w:r>
      <w:r w:rsidRPr="00147C74">
        <w:tab/>
        <w:t xml:space="preserve">Прозрачность </w:t>
      </w:r>
    </w:p>
    <w:p w:rsidR="00147C74" w:rsidRPr="00147C74" w:rsidRDefault="00147C74" w:rsidP="00147C74">
      <w:pPr>
        <w:pStyle w:val="SingleTxtGR"/>
        <w:rPr>
          <w:lang w:eastAsia="ru-RU"/>
        </w:rPr>
      </w:pPr>
      <w:r w:rsidRPr="00147C74">
        <w:rPr>
          <w:lang w:eastAsia="ru-RU"/>
        </w:rPr>
        <w:t>62.</w:t>
      </w:r>
      <w:r w:rsidRPr="00147C74">
        <w:rPr>
          <w:lang w:eastAsia="ru-RU"/>
        </w:rPr>
        <w:tab/>
        <w:t>Государствам-участникам следует разрабатывать и поддерживать такие системы и методы государственного финансового управления, которые досту</w:t>
      </w:r>
      <w:r w:rsidRPr="00147C74">
        <w:rPr>
          <w:lang w:eastAsia="ru-RU"/>
        </w:rPr>
        <w:t>п</w:t>
      </w:r>
      <w:r w:rsidRPr="00147C74">
        <w:rPr>
          <w:lang w:eastAsia="ru-RU"/>
        </w:rPr>
        <w:t>ны для проверки, а также своевременно предоставлять открытый доступ к и</w:t>
      </w:r>
      <w:r w:rsidRPr="00147C74">
        <w:rPr>
          <w:lang w:eastAsia="ru-RU"/>
        </w:rPr>
        <w:t>н</w:t>
      </w:r>
      <w:r w:rsidRPr="00147C74">
        <w:rPr>
          <w:lang w:eastAsia="ru-RU"/>
        </w:rPr>
        <w:t>формации о государственных ресурсах. Прозрачность способствует повышению эффективности и борьбе с коррупцией и злоупотреблением бюджетными сре</w:t>
      </w:r>
      <w:r w:rsidRPr="00147C74">
        <w:rPr>
          <w:lang w:eastAsia="ru-RU"/>
        </w:rPr>
        <w:t>д</w:t>
      </w:r>
      <w:r w:rsidRPr="00147C74">
        <w:rPr>
          <w:lang w:eastAsia="ru-RU"/>
        </w:rPr>
        <w:t>ствами, что, в свою очередь, приводит к наращиванию объема ресурсов, выд</w:t>
      </w:r>
      <w:r w:rsidRPr="00147C74">
        <w:rPr>
          <w:lang w:eastAsia="ru-RU"/>
        </w:rPr>
        <w:t>е</w:t>
      </w:r>
      <w:r w:rsidRPr="00147C74">
        <w:rPr>
          <w:lang w:eastAsia="ru-RU"/>
        </w:rPr>
        <w:t>ляемых на обеспечение прав ребенка. Кроме того, прозрачность является пре</w:t>
      </w:r>
      <w:r w:rsidRPr="00147C74">
        <w:rPr>
          <w:lang w:eastAsia="ru-RU"/>
        </w:rPr>
        <w:t>д</w:t>
      </w:r>
      <w:r w:rsidRPr="00147C74">
        <w:rPr>
          <w:lang w:eastAsia="ru-RU"/>
        </w:rPr>
        <w:t>посылкой для налаживания конструктивного участия исполнительной власти, законодательных органов и гражданского общества, включая детей, в процессе подготовки бюджета. Комитет отмечает, насколько важно государствам-участникам активно расширять доступ к информации о государственных дох</w:t>
      </w:r>
      <w:r w:rsidRPr="00147C74">
        <w:rPr>
          <w:lang w:eastAsia="ru-RU"/>
        </w:rPr>
        <w:t>о</w:t>
      </w:r>
      <w:r w:rsidRPr="00147C74">
        <w:rPr>
          <w:lang w:eastAsia="ru-RU"/>
        </w:rPr>
        <w:t>дах, ассигнованиях и расходовании средств на нужды детей и проведении пол</w:t>
      </w:r>
      <w:r w:rsidRPr="00147C74">
        <w:rPr>
          <w:lang w:eastAsia="ru-RU"/>
        </w:rPr>
        <w:t>и</w:t>
      </w:r>
      <w:r w:rsidRPr="00147C74">
        <w:rPr>
          <w:lang w:eastAsia="ru-RU"/>
        </w:rPr>
        <w:t>тики поддержки и поощрения постоянного взаимодействия с законодательными органами и гражданским обществом, в том числе с детьми.</w:t>
      </w:r>
    </w:p>
    <w:p w:rsidR="00147C74" w:rsidRPr="00147C74" w:rsidRDefault="00147C74" w:rsidP="00C34A9A">
      <w:pPr>
        <w:pStyle w:val="H1GR"/>
        <w:spacing w:before="240"/>
      </w:pPr>
      <w:r w:rsidRPr="00147C74">
        <w:tab/>
        <w:t>E.</w:t>
      </w:r>
      <w:r w:rsidRPr="00147C74">
        <w:tab/>
        <w:t xml:space="preserve">Стабильность </w:t>
      </w:r>
    </w:p>
    <w:p w:rsidR="00147C74" w:rsidRPr="00147C74" w:rsidRDefault="00147C74" w:rsidP="00147C74">
      <w:pPr>
        <w:pStyle w:val="SingleTxtGR"/>
        <w:rPr>
          <w:lang w:eastAsia="ru-RU"/>
        </w:rPr>
      </w:pPr>
      <w:r w:rsidRPr="00147C74">
        <w:rPr>
          <w:lang w:eastAsia="ru-RU"/>
        </w:rPr>
        <w:t>63.</w:t>
      </w:r>
      <w:r w:rsidRPr="00147C74">
        <w:rPr>
          <w:lang w:eastAsia="ru-RU"/>
        </w:rPr>
        <w:tab/>
        <w:t>В ходе принятия всех решений по бюджету необходимо уделять серьезное внимание обеспечению наилучших интересов нынешнего и будущих поколений детей. Государствам-участникам следует мобилизовать поступления и упра</w:t>
      </w:r>
      <w:r w:rsidRPr="00147C74">
        <w:rPr>
          <w:lang w:eastAsia="ru-RU"/>
        </w:rPr>
        <w:t>в</w:t>
      </w:r>
      <w:r w:rsidRPr="00147C74">
        <w:rPr>
          <w:lang w:eastAsia="ru-RU"/>
        </w:rPr>
        <w:t>лять государственными ресурсами таким образом, чтобы обеспечивать текущее проведение политики и реализацию программ, прямо или косвенно направле</w:t>
      </w:r>
      <w:r w:rsidRPr="00147C74">
        <w:rPr>
          <w:lang w:eastAsia="ru-RU"/>
        </w:rPr>
        <w:t>н</w:t>
      </w:r>
      <w:r w:rsidRPr="00147C74">
        <w:rPr>
          <w:lang w:eastAsia="ru-RU"/>
        </w:rPr>
        <w:t>ных на осуществление прав детей. Государства-участники могут принимать р</w:t>
      </w:r>
      <w:r w:rsidRPr="00147C74">
        <w:rPr>
          <w:lang w:eastAsia="ru-RU"/>
        </w:rPr>
        <w:t>е</w:t>
      </w:r>
      <w:r w:rsidRPr="00147C74">
        <w:rPr>
          <w:lang w:eastAsia="ru-RU"/>
        </w:rPr>
        <w:t>грессивные меры в отношении прав детей только в порядке, изложенном в пункте 31 выше.</w:t>
      </w:r>
    </w:p>
    <w:p w:rsidR="00147C74" w:rsidRPr="00147C74" w:rsidRDefault="00147C74" w:rsidP="00C34A9A">
      <w:pPr>
        <w:pStyle w:val="HChGR"/>
        <w:spacing w:before="240"/>
      </w:pPr>
      <w:r w:rsidRPr="00147C74">
        <w:tab/>
        <w:t>V.</w:t>
      </w:r>
      <w:r w:rsidRPr="00147C74">
        <w:tab/>
        <w:t xml:space="preserve">Осуществление прав ребенка в рамках государственных бюджетов </w:t>
      </w:r>
    </w:p>
    <w:p w:rsidR="00147C74" w:rsidRPr="00147C74" w:rsidRDefault="00147C74" w:rsidP="00147C74">
      <w:pPr>
        <w:pStyle w:val="SingleTxtGR"/>
        <w:rPr>
          <w:lang w:eastAsia="ru-RU"/>
        </w:rPr>
      </w:pPr>
      <w:r w:rsidRPr="00147C74">
        <w:rPr>
          <w:lang w:eastAsia="ru-RU"/>
        </w:rPr>
        <w:t>64.</w:t>
      </w:r>
      <w:r w:rsidRPr="00147C74">
        <w:rPr>
          <w:lang w:eastAsia="ru-RU"/>
        </w:rPr>
        <w:tab/>
        <w:t>В данном разделе Комитет дает более подробные указания и рекоменд</w:t>
      </w:r>
      <w:r w:rsidRPr="00147C74">
        <w:rPr>
          <w:lang w:eastAsia="ru-RU"/>
        </w:rPr>
        <w:t>а</w:t>
      </w:r>
      <w:r w:rsidRPr="00147C74">
        <w:rPr>
          <w:lang w:eastAsia="ru-RU"/>
        </w:rPr>
        <w:t xml:space="preserve">ции о том, как осуществлять права детей на каждом из четырех этапов процесса работы над государственным бюджетом: </w:t>
      </w:r>
    </w:p>
    <w:p w:rsidR="00147C74" w:rsidRPr="00147C74" w:rsidRDefault="00E740C6" w:rsidP="00147C74">
      <w:pPr>
        <w:pStyle w:val="SingleTxtGR"/>
        <w:rPr>
          <w:lang w:eastAsia="ru-RU"/>
        </w:rPr>
      </w:pPr>
      <w:r w:rsidRPr="004332D2">
        <w:rPr>
          <w:lang w:eastAsia="ru-RU"/>
        </w:rPr>
        <w:tab/>
      </w:r>
      <w:r w:rsidR="00147C74" w:rsidRPr="00147C74">
        <w:rPr>
          <w:lang w:eastAsia="ru-RU"/>
        </w:rPr>
        <w:t>a)</w:t>
      </w:r>
      <w:r w:rsidR="00147C74" w:rsidRPr="00147C74">
        <w:rPr>
          <w:lang w:eastAsia="ru-RU"/>
        </w:rPr>
        <w:tab/>
        <w:t xml:space="preserve">планирование; </w:t>
      </w:r>
    </w:p>
    <w:p w:rsidR="00147C74" w:rsidRPr="00147C74" w:rsidRDefault="00E740C6" w:rsidP="00147C74">
      <w:pPr>
        <w:pStyle w:val="SingleTxtGR"/>
        <w:rPr>
          <w:lang w:eastAsia="ru-RU"/>
        </w:rPr>
      </w:pPr>
      <w:r w:rsidRPr="004332D2">
        <w:rPr>
          <w:lang w:eastAsia="ru-RU"/>
        </w:rPr>
        <w:tab/>
      </w:r>
      <w:r w:rsidR="00147C74" w:rsidRPr="00147C74">
        <w:rPr>
          <w:lang w:eastAsia="ru-RU"/>
        </w:rPr>
        <w:t>b)</w:t>
      </w:r>
      <w:r w:rsidR="00147C74" w:rsidRPr="00147C74">
        <w:rPr>
          <w:lang w:eastAsia="ru-RU"/>
        </w:rPr>
        <w:tab/>
        <w:t xml:space="preserve">утверждение; </w:t>
      </w:r>
    </w:p>
    <w:p w:rsidR="00147C74" w:rsidRPr="00147C74" w:rsidRDefault="00E740C6" w:rsidP="00147C74">
      <w:pPr>
        <w:pStyle w:val="SingleTxtGR"/>
        <w:rPr>
          <w:lang w:eastAsia="ru-RU"/>
        </w:rPr>
      </w:pPr>
      <w:r w:rsidRPr="004332D2">
        <w:rPr>
          <w:lang w:eastAsia="ru-RU"/>
        </w:rPr>
        <w:tab/>
      </w:r>
      <w:r w:rsidR="00147C74" w:rsidRPr="00147C74">
        <w:rPr>
          <w:lang w:eastAsia="ru-RU"/>
        </w:rPr>
        <w:t>c)</w:t>
      </w:r>
      <w:r w:rsidR="00147C74" w:rsidRPr="00147C74">
        <w:rPr>
          <w:lang w:eastAsia="ru-RU"/>
        </w:rPr>
        <w:tab/>
        <w:t xml:space="preserve">исполнение; </w:t>
      </w:r>
    </w:p>
    <w:p w:rsidR="00147C74" w:rsidRPr="0087570B" w:rsidRDefault="00E740C6" w:rsidP="00147C74">
      <w:pPr>
        <w:pStyle w:val="SingleTxtGR"/>
        <w:rPr>
          <w:lang w:eastAsia="ru-RU"/>
        </w:rPr>
      </w:pPr>
      <w:r w:rsidRPr="004332D2">
        <w:rPr>
          <w:lang w:eastAsia="ru-RU"/>
        </w:rPr>
        <w:tab/>
      </w:r>
      <w:r w:rsidR="00147C74" w:rsidRPr="00147C74">
        <w:rPr>
          <w:lang w:eastAsia="ru-RU"/>
        </w:rPr>
        <w:t>d)</w:t>
      </w:r>
      <w:r w:rsidR="00147C74" w:rsidRPr="00147C74">
        <w:rPr>
          <w:lang w:eastAsia="ru-RU"/>
        </w:rPr>
        <w:tab/>
        <w:t>проверк</w:t>
      </w:r>
      <w:r w:rsidR="00C16713">
        <w:rPr>
          <w:lang w:eastAsia="ru-RU"/>
        </w:rPr>
        <w:t>а результатов.</w:t>
      </w:r>
    </w:p>
    <w:p w:rsidR="00147C74" w:rsidRPr="00147C74" w:rsidRDefault="00D92741" w:rsidP="0087570B">
      <w:pPr>
        <w:pStyle w:val="SingleTxtGR"/>
        <w:rPr>
          <w:lang w:val="en-GB" w:eastAsia="ru-RU"/>
        </w:rPr>
      </w:pPr>
      <w:r w:rsidRPr="00D92741">
        <w:rPr>
          <w:noProof/>
          <w:lang w:eastAsia="ru-RU"/>
        </w:rPr>
        <mc:AlternateContent>
          <mc:Choice Requires="wps">
            <w:drawing>
              <wp:anchor distT="0" distB="0" distL="114300" distR="114300" simplePos="0" relativeHeight="251671552" behindDoc="0" locked="0" layoutInCell="1" allowOverlap="1" wp14:anchorId="298E2C6C" wp14:editId="4E4AF82F">
                <wp:simplePos x="0" y="0"/>
                <wp:positionH relativeFrom="column">
                  <wp:posOffset>2445125</wp:posOffset>
                </wp:positionH>
                <wp:positionV relativeFrom="paragraph">
                  <wp:posOffset>1410236</wp:posOffset>
                </wp:positionV>
                <wp:extent cx="972355" cy="689020"/>
                <wp:effectExtent l="0" t="0" r="0" b="0"/>
                <wp:wrapNone/>
                <wp:docPr id="9"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2355" cy="689020"/>
                        </a:xfrm>
                        <a:prstGeom prst="rect">
                          <a:avLst/>
                        </a:prstGeom>
                        <a:solidFill>
                          <a:srgbClr val="FFFFFF"/>
                        </a:solidFill>
                        <a:ln w="9525">
                          <a:noFill/>
                          <a:miter lim="800000"/>
                          <a:headEnd/>
                          <a:tailEnd/>
                        </a:ln>
                      </wps:spPr>
                      <wps:txbx>
                        <w:txbxContent>
                          <w:p w:rsidR="004332D2" w:rsidRPr="00D92741" w:rsidRDefault="004332D2" w:rsidP="00D92741">
                            <w:pPr>
                              <w:suppressAutoHyphens/>
                              <w:spacing w:line="240" w:lineRule="auto"/>
                              <w:jc w:val="center"/>
                              <w:rPr>
                                <w:color w:val="1F497D" w:themeColor="text2"/>
                                <w:sz w:val="18"/>
                                <w:szCs w:val="18"/>
                              </w:rPr>
                            </w:pPr>
                            <w:r w:rsidRPr="00D92741">
                              <w:rPr>
                                <w:color w:val="1F497D" w:themeColor="text2"/>
                                <w:sz w:val="18"/>
                                <w:szCs w:val="18"/>
                              </w:rPr>
                              <w:t>Выделение бюджетных ассигнований для осуществления прав детей</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192.55pt;margin-top:111.05pt;width:76.55pt;height:5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" stroked="f">
                <v:textbox inset="0,0,0,0">
                  <w:txbxContent>
                    <w:p w:rsidR="004332D2" w:rsidRPr="00D92741" w:rsidRDefault="004332D2" w:rsidP="00D92741">
                      <w:pPr>
                        <w:suppressAutoHyphens/>
                        <w:spacing w:line="240" w:lineRule="auto"/>
                        <w:jc w:val="center"/>
                        <w:rPr>
                          <w:color w:val="1F497D" w:themeColor="text2"/>
                          <w:sz w:val="18"/>
                          <w:szCs w:val="18"/>
                        </w:rPr>
                      </w:pPr>
                      <w:r w:rsidRPr="00D92741">
                        <w:rPr>
                          <w:color w:val="1F497D" w:themeColor="text2"/>
                          <w:sz w:val="18"/>
                          <w:szCs w:val="18"/>
                        </w:rPr>
                        <w:t>Выделение бюджетных ассигнований для осуществления прав детей</w:t>
                      </w:r>
                    </w:p>
                  </w:txbxContent>
                </v:textbox>
              </v:shape>
            </w:pict>
          </mc:Fallback>
        </mc:AlternateContent>
      </w:r>
      <w:r w:rsidR="009C0991">
        <w:rPr>
          <w:noProof/>
          <w:lang w:eastAsia="ru-RU"/>
        </w:rPr>
        <mc:AlternateContent>
          <mc:Choice Requires="wps">
            <w:drawing>
              <wp:anchor distT="0" distB="0" distL="114300" distR="114300" simplePos="0" relativeHeight="251669504" behindDoc="0" locked="0" layoutInCell="1" allowOverlap="1" wp14:anchorId="2D2011D2" wp14:editId="42586A99">
                <wp:simplePos x="0" y="0"/>
                <wp:positionH relativeFrom="column">
                  <wp:posOffset>2509520</wp:posOffset>
                </wp:positionH>
                <wp:positionV relativeFrom="paragraph">
                  <wp:posOffset>2755265</wp:posOffset>
                </wp:positionV>
                <wp:extent cx="907415" cy="160655"/>
                <wp:effectExtent l="0" t="0" r="6985" b="0"/>
                <wp:wrapNone/>
                <wp:docPr id="8"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7415" cy="160655"/>
                        </a:xfrm>
                        <a:prstGeom prst="rect">
                          <a:avLst/>
                        </a:prstGeom>
                        <a:solidFill>
                          <a:srgbClr val="FFFFFF"/>
                        </a:solidFill>
                        <a:ln w="9525">
                          <a:noFill/>
                          <a:miter lim="800000"/>
                          <a:headEnd/>
                          <a:tailEnd/>
                        </a:ln>
                      </wps:spPr>
                      <wps:txbx>
                        <w:txbxContent>
                          <w:p w:rsidR="004332D2" w:rsidRPr="008A1859" w:rsidRDefault="004332D2" w:rsidP="009C0991">
                            <w:pPr>
                              <w:spacing w:line="240" w:lineRule="auto"/>
                              <w:rPr>
                                <w:spacing w:val="-4"/>
                                <w:sz w:val="18"/>
                                <w:szCs w:val="18"/>
                              </w:rPr>
                            </w:pPr>
                            <w:r>
                              <w:rPr>
                                <w:color w:val="1F497D" w:themeColor="text2"/>
                                <w:spacing w:val="-4"/>
                                <w:sz w:val="18"/>
                                <w:szCs w:val="18"/>
                                <w:lang w:eastAsia="ru-RU"/>
                              </w:rPr>
                              <w:t>С</w:t>
                            </w:r>
                            <w:r w:rsidRPr="008A1859">
                              <w:rPr>
                                <w:color w:val="1F497D" w:themeColor="text2"/>
                                <w:spacing w:val="-4"/>
                                <w:sz w:val="18"/>
                                <w:szCs w:val="18"/>
                                <w:lang w:val="en-US" w:eastAsia="ru-RU"/>
                              </w:rPr>
                              <w:t xml:space="preserve">. </w:t>
                            </w:r>
                            <w:r>
                              <w:rPr>
                                <w:color w:val="1F497D" w:themeColor="text2"/>
                                <w:spacing w:val="-4"/>
                                <w:sz w:val="18"/>
                                <w:szCs w:val="18"/>
                                <w:lang w:eastAsia="ru-RU"/>
                              </w:rPr>
                              <w:t>И</w:t>
                            </w:r>
                            <w:r w:rsidRPr="009C0991">
                              <w:rPr>
                                <w:color w:val="1F497D" w:themeColor="text2"/>
                                <w:spacing w:val="-4"/>
                                <w:sz w:val="18"/>
                                <w:szCs w:val="18"/>
                                <w:lang w:eastAsia="ru-RU"/>
                              </w:rPr>
                              <w:t>сполнение</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97.6pt;margin-top:216.95pt;width:71.45pt;height:12.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" stroked="f">
                <v:textbox inset="0,0,0,0">
                  <w:txbxContent>
                    <w:p w:rsidR="004332D2" w:rsidRPr="008A1859" w:rsidRDefault="004332D2" w:rsidP="009C0991">
                      <w:pPr>
                        <w:spacing w:line="240" w:lineRule="auto"/>
                        <w:rPr>
                          <w:spacing w:val="-4"/>
                          <w:sz w:val="18"/>
                          <w:szCs w:val="18"/>
                        </w:rPr>
                      </w:pPr>
                      <w:r>
                        <w:rPr>
                          <w:color w:val="1F497D" w:themeColor="text2"/>
                          <w:spacing w:val="-4"/>
                          <w:sz w:val="18"/>
                          <w:szCs w:val="18"/>
                          <w:lang w:eastAsia="ru-RU"/>
                        </w:rPr>
                        <w:t>С</w:t>
                      </w:r>
                      <w:r w:rsidRPr="008A1859">
                        <w:rPr>
                          <w:color w:val="1F497D" w:themeColor="text2"/>
                          <w:spacing w:val="-4"/>
                          <w:sz w:val="18"/>
                          <w:szCs w:val="18"/>
                          <w:lang w:val="en-US" w:eastAsia="ru-RU"/>
                        </w:rPr>
                        <w:t xml:space="preserve">. </w:t>
                      </w:r>
                      <w:r>
                        <w:rPr>
                          <w:color w:val="1F497D" w:themeColor="text2"/>
                          <w:spacing w:val="-4"/>
                          <w:sz w:val="18"/>
                          <w:szCs w:val="18"/>
                          <w:lang w:eastAsia="ru-RU"/>
                        </w:rPr>
                        <w:t>И</w:t>
                      </w:r>
                      <w:r w:rsidRPr="009C0991">
                        <w:rPr>
                          <w:color w:val="1F497D" w:themeColor="text2"/>
                          <w:spacing w:val="-4"/>
                          <w:sz w:val="18"/>
                          <w:szCs w:val="18"/>
                          <w:lang w:eastAsia="ru-RU"/>
                        </w:rPr>
                        <w:t>сполнение</w:t>
                      </w:r>
                    </w:p>
                  </w:txbxContent>
                </v:textbox>
              </v:shape>
            </w:pict>
          </mc:Fallback>
        </mc:AlternateContent>
      </w:r>
      <w:r w:rsidR="009C0991">
        <w:rPr>
          <w:noProof/>
          <w:lang w:eastAsia="ru-RU"/>
        </w:rPr>
        <mc:AlternateContent>
          <mc:Choice Requires="wps">
            <w:drawing>
              <wp:anchor distT="0" distB="0" distL="114300" distR="114300" simplePos="0" relativeHeight="251667456" behindDoc="0" locked="0" layoutInCell="1" allowOverlap="1" wp14:anchorId="54FE4A18" wp14:editId="3A6D64BE">
                <wp:simplePos x="0" y="0"/>
                <wp:positionH relativeFrom="column">
                  <wp:posOffset>1366287</wp:posOffset>
                </wp:positionH>
                <wp:positionV relativeFrom="paragraph">
                  <wp:posOffset>1611549</wp:posOffset>
                </wp:positionV>
                <wp:extent cx="907415" cy="283335"/>
                <wp:effectExtent l="0" t="0" r="6985" b="2540"/>
                <wp:wrapNone/>
                <wp:docPr id="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7415" cy="283335"/>
                        </a:xfrm>
                        <a:prstGeom prst="rect">
                          <a:avLst/>
                        </a:prstGeom>
                        <a:solidFill>
                          <a:srgbClr val="FFFFFF"/>
                        </a:solidFill>
                        <a:ln w="9525">
                          <a:noFill/>
                          <a:miter lim="800000"/>
                          <a:headEnd/>
                          <a:tailEnd/>
                        </a:ln>
                      </wps:spPr>
                      <wps:txbx>
                        <w:txbxContent>
                          <w:p w:rsidR="004332D2" w:rsidRPr="009C0991" w:rsidRDefault="004332D2" w:rsidP="009C0991">
                            <w:pPr>
                              <w:spacing w:line="240" w:lineRule="auto"/>
                              <w:jc w:val="center"/>
                              <w:rPr>
                                <w:color w:val="1F497D" w:themeColor="text2"/>
                                <w:spacing w:val="-4"/>
                                <w:sz w:val="18"/>
                                <w:szCs w:val="18"/>
                                <w:lang w:eastAsia="ru-RU"/>
                              </w:rPr>
                            </w:pPr>
                            <w:r>
                              <w:rPr>
                                <w:color w:val="1F497D" w:themeColor="text2"/>
                                <w:spacing w:val="-4"/>
                                <w:sz w:val="18"/>
                                <w:szCs w:val="18"/>
                                <w:lang w:val="en-US" w:eastAsia="ru-RU"/>
                              </w:rPr>
                              <w:t>D</w:t>
                            </w:r>
                            <w:r w:rsidRPr="008A1859">
                              <w:rPr>
                                <w:color w:val="1F497D" w:themeColor="text2"/>
                                <w:spacing w:val="-4"/>
                                <w:sz w:val="18"/>
                                <w:szCs w:val="18"/>
                                <w:lang w:val="en-US" w:eastAsia="ru-RU"/>
                              </w:rPr>
                              <w:t xml:space="preserve">. </w:t>
                            </w:r>
                            <w:r w:rsidRPr="009C0991">
                              <w:rPr>
                                <w:color w:val="1F497D" w:themeColor="text2"/>
                                <w:spacing w:val="-4"/>
                                <w:sz w:val="18"/>
                                <w:szCs w:val="18"/>
                                <w:lang w:eastAsia="ru-RU"/>
                              </w:rPr>
                              <w:t xml:space="preserve">Проверка </w:t>
                            </w:r>
                            <w:r>
                              <w:rPr>
                                <w:color w:val="1F497D" w:themeColor="text2"/>
                                <w:spacing w:val="-4"/>
                                <w:sz w:val="18"/>
                                <w:szCs w:val="18"/>
                                <w:lang w:eastAsia="ru-RU"/>
                              </w:rPr>
                              <w:br/>
                            </w:r>
                            <w:r w:rsidRPr="009C0991">
                              <w:rPr>
                                <w:color w:val="1F497D" w:themeColor="text2"/>
                                <w:spacing w:val="-4"/>
                                <w:sz w:val="18"/>
                                <w:szCs w:val="18"/>
                                <w:lang w:eastAsia="ru-RU"/>
                              </w:rPr>
                              <w:t>результатов</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7.6pt;margin-top:126.9pt;width:71.45pt;height:22.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" stroked="f">
                <v:textbox inset="0,0,0,0">
                  <w:txbxContent>
                    <w:p w:rsidR="004332D2" w:rsidRPr="009C0991" w:rsidRDefault="004332D2" w:rsidP="009C0991">
                      <w:pPr>
                        <w:spacing w:line="240" w:lineRule="auto"/>
                        <w:jc w:val="center"/>
                        <w:rPr>
                          <w:color w:val="1F497D" w:themeColor="text2"/>
                          <w:spacing w:val="-4"/>
                          <w:sz w:val="18"/>
                          <w:szCs w:val="18"/>
                          <w:lang w:eastAsia="ru-RU"/>
                        </w:rPr>
                      </w:pPr>
                      <w:r>
                        <w:rPr>
                          <w:color w:val="1F497D" w:themeColor="text2"/>
                          <w:spacing w:val="-4"/>
                          <w:sz w:val="18"/>
                          <w:szCs w:val="18"/>
                          <w:lang w:val="en-US" w:eastAsia="ru-RU"/>
                        </w:rPr>
                        <w:t>D</w:t>
                      </w:r>
                      <w:r w:rsidRPr="008A1859">
                        <w:rPr>
                          <w:color w:val="1F497D" w:themeColor="text2"/>
                          <w:spacing w:val="-4"/>
                          <w:sz w:val="18"/>
                          <w:szCs w:val="18"/>
                          <w:lang w:val="en-US" w:eastAsia="ru-RU"/>
                        </w:rPr>
                        <w:t xml:space="preserve">. </w:t>
                      </w:r>
                      <w:r w:rsidRPr="009C0991">
                        <w:rPr>
                          <w:color w:val="1F497D" w:themeColor="text2"/>
                          <w:spacing w:val="-4"/>
                          <w:sz w:val="18"/>
                          <w:szCs w:val="18"/>
                          <w:lang w:eastAsia="ru-RU"/>
                        </w:rPr>
                        <w:t xml:space="preserve">Проверка </w:t>
                      </w:r>
                      <w:r>
                        <w:rPr>
                          <w:color w:val="1F497D" w:themeColor="text2"/>
                          <w:spacing w:val="-4"/>
                          <w:sz w:val="18"/>
                          <w:szCs w:val="18"/>
                          <w:lang w:eastAsia="ru-RU"/>
                        </w:rPr>
                        <w:br/>
                      </w:r>
                      <w:r w:rsidRPr="009C0991">
                        <w:rPr>
                          <w:color w:val="1F497D" w:themeColor="text2"/>
                          <w:spacing w:val="-4"/>
                          <w:sz w:val="18"/>
                          <w:szCs w:val="18"/>
                          <w:lang w:eastAsia="ru-RU"/>
                        </w:rPr>
                        <w:t>результатов</w:t>
                      </w:r>
                    </w:p>
                  </w:txbxContent>
                </v:textbox>
              </v:shape>
            </w:pict>
          </mc:Fallback>
        </mc:AlternateContent>
      </w:r>
      <w:r w:rsidR="008A1859">
        <w:rPr>
          <w:noProof/>
          <w:lang w:eastAsia="ru-RU"/>
        </w:rPr>
        <mc:AlternateContent>
          <mc:Choice Requires="wps">
            <w:drawing>
              <wp:anchor distT="0" distB="0" distL="114300" distR="114300" simplePos="0" relativeHeight="251665408" behindDoc="0" locked="0" layoutInCell="1" allowOverlap="1" wp14:anchorId="11BEA7B1" wp14:editId="5A33DC88">
                <wp:simplePos x="0" y="0"/>
                <wp:positionH relativeFrom="column">
                  <wp:posOffset>3649345</wp:posOffset>
                </wp:positionH>
                <wp:positionV relativeFrom="paragraph">
                  <wp:posOffset>1615440</wp:posOffset>
                </wp:positionV>
                <wp:extent cx="907415" cy="160655"/>
                <wp:effectExtent l="0" t="0" r="6985" b="0"/>
                <wp:wrapNone/>
                <wp:docPr id="4"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7415" cy="160655"/>
                        </a:xfrm>
                        <a:prstGeom prst="rect">
                          <a:avLst/>
                        </a:prstGeom>
                        <a:solidFill>
                          <a:srgbClr val="FFFFFF"/>
                        </a:solidFill>
                        <a:ln w="9525">
                          <a:noFill/>
                          <a:miter lim="800000"/>
                          <a:headEnd/>
                          <a:tailEnd/>
                        </a:ln>
                      </wps:spPr>
                      <wps:txbx>
                        <w:txbxContent>
                          <w:p w:rsidR="004332D2" w:rsidRPr="008A1859" w:rsidRDefault="004332D2" w:rsidP="008A1859">
                            <w:pPr>
                              <w:spacing w:line="240" w:lineRule="auto"/>
                              <w:rPr>
                                <w:spacing w:val="-4"/>
                                <w:sz w:val="18"/>
                                <w:szCs w:val="18"/>
                              </w:rPr>
                            </w:pPr>
                            <w:r>
                              <w:rPr>
                                <w:color w:val="1F497D" w:themeColor="text2"/>
                                <w:spacing w:val="-4"/>
                                <w:sz w:val="18"/>
                                <w:szCs w:val="18"/>
                                <w:lang w:eastAsia="ru-RU"/>
                              </w:rPr>
                              <w:t>В</w:t>
                            </w:r>
                            <w:r w:rsidRPr="008A1859">
                              <w:rPr>
                                <w:color w:val="1F497D" w:themeColor="text2"/>
                                <w:spacing w:val="-4"/>
                                <w:sz w:val="18"/>
                                <w:szCs w:val="18"/>
                                <w:lang w:val="en-US" w:eastAsia="ru-RU"/>
                              </w:rPr>
                              <w:t xml:space="preserve">. </w:t>
                            </w:r>
                            <w:r>
                              <w:rPr>
                                <w:color w:val="1F497D" w:themeColor="text2"/>
                                <w:spacing w:val="-4"/>
                                <w:sz w:val="18"/>
                                <w:szCs w:val="18"/>
                                <w:lang w:eastAsia="ru-RU"/>
                              </w:rPr>
                              <w:t>У</w:t>
                            </w:r>
                            <w:r w:rsidRPr="008A1859">
                              <w:rPr>
                                <w:color w:val="1F497D" w:themeColor="text2"/>
                                <w:spacing w:val="-4"/>
                                <w:sz w:val="18"/>
                                <w:szCs w:val="18"/>
                                <w:lang w:eastAsia="ru-RU"/>
                              </w:rPr>
                              <w:t>тверждение</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287.35pt;margin-top:127.2pt;width:71.45pt;height:12.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" stroked="f">
                <v:textbox inset="0,0,0,0">
                  <w:txbxContent>
                    <w:p w:rsidR="004332D2" w:rsidRPr="008A1859" w:rsidRDefault="004332D2" w:rsidP="008A1859">
                      <w:pPr>
                        <w:spacing w:line="240" w:lineRule="auto"/>
                        <w:rPr>
                          <w:spacing w:val="-4"/>
                          <w:sz w:val="18"/>
                          <w:szCs w:val="18"/>
                        </w:rPr>
                      </w:pPr>
                      <w:r>
                        <w:rPr>
                          <w:color w:val="1F497D" w:themeColor="text2"/>
                          <w:spacing w:val="-4"/>
                          <w:sz w:val="18"/>
                          <w:szCs w:val="18"/>
                          <w:lang w:eastAsia="ru-RU"/>
                        </w:rPr>
                        <w:t>В</w:t>
                      </w:r>
                      <w:r w:rsidRPr="008A1859">
                        <w:rPr>
                          <w:color w:val="1F497D" w:themeColor="text2"/>
                          <w:spacing w:val="-4"/>
                          <w:sz w:val="18"/>
                          <w:szCs w:val="18"/>
                          <w:lang w:val="en-US" w:eastAsia="ru-RU"/>
                        </w:rPr>
                        <w:t xml:space="preserve">. </w:t>
                      </w:r>
                      <w:r>
                        <w:rPr>
                          <w:color w:val="1F497D" w:themeColor="text2"/>
                          <w:spacing w:val="-4"/>
                          <w:sz w:val="18"/>
                          <w:szCs w:val="18"/>
                          <w:lang w:eastAsia="ru-RU"/>
                        </w:rPr>
                        <w:t>У</w:t>
                      </w:r>
                      <w:r w:rsidRPr="008A1859">
                        <w:rPr>
                          <w:color w:val="1F497D" w:themeColor="text2"/>
                          <w:spacing w:val="-4"/>
                          <w:sz w:val="18"/>
                          <w:szCs w:val="18"/>
                          <w:lang w:eastAsia="ru-RU"/>
                        </w:rPr>
                        <w:t>тверждение</w:t>
                      </w:r>
                    </w:p>
                  </w:txbxContent>
                </v:textbox>
              </v:shape>
            </w:pict>
          </mc:Fallback>
        </mc:AlternateContent>
      </w:r>
      <w:r w:rsidR="008A1859">
        <w:rPr>
          <w:noProof/>
          <w:lang w:eastAsia="ru-RU"/>
        </w:rPr>
        <mc:AlternateContent>
          <mc:Choice Requires="wps">
            <w:drawing>
              <wp:anchor distT="0" distB="0" distL="114300" distR="114300" simplePos="0" relativeHeight="251661312" behindDoc="0" locked="0" layoutInCell="1" allowOverlap="1" wp14:anchorId="12A04632" wp14:editId="29B19826">
                <wp:simplePos x="0" y="0"/>
                <wp:positionH relativeFrom="column">
                  <wp:posOffset>2512507</wp:posOffset>
                </wp:positionH>
                <wp:positionV relativeFrom="paragraph">
                  <wp:posOffset>491088</wp:posOffset>
                </wp:positionV>
                <wp:extent cx="907674" cy="160985"/>
                <wp:effectExtent l="0" t="0" r="6985" b="0"/>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7674" cy="160985"/>
                        </a:xfrm>
                        <a:prstGeom prst="rect">
                          <a:avLst/>
                        </a:prstGeom>
                        <a:solidFill>
                          <a:srgbClr val="FFFFFF"/>
                        </a:solidFill>
                        <a:ln w="9525">
                          <a:noFill/>
                          <a:miter lim="800000"/>
                          <a:headEnd/>
                          <a:tailEnd/>
                        </a:ln>
                      </wps:spPr>
                      <wps:txbx>
                        <w:txbxContent>
                          <w:p w:rsidR="004332D2" w:rsidRPr="008A1859" w:rsidRDefault="004332D2" w:rsidP="0087570B">
                            <w:pPr>
                              <w:spacing w:line="240" w:lineRule="auto"/>
                              <w:rPr>
                                <w:spacing w:val="-4"/>
                                <w:sz w:val="18"/>
                                <w:szCs w:val="18"/>
                              </w:rPr>
                            </w:pPr>
                            <w:r w:rsidRPr="008A1859">
                              <w:rPr>
                                <w:color w:val="1F497D" w:themeColor="text2"/>
                                <w:spacing w:val="-4"/>
                                <w:sz w:val="18"/>
                                <w:szCs w:val="18"/>
                                <w:lang w:val="en-US" w:eastAsia="ru-RU"/>
                              </w:rPr>
                              <w:t xml:space="preserve">A. </w:t>
                            </w:r>
                            <w:r w:rsidRPr="008A1859">
                              <w:rPr>
                                <w:color w:val="1F497D" w:themeColor="text2"/>
                                <w:spacing w:val="-4"/>
                                <w:sz w:val="18"/>
                                <w:szCs w:val="18"/>
                                <w:lang w:eastAsia="ru-RU"/>
                              </w:rPr>
                              <w:t>Планирование</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97.85pt;margin-top:38.65pt;width:71.45pt;height:1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" stroked="f">
                <v:textbox inset="0,0,0,0">
                  <w:txbxContent>
                    <w:p w:rsidR="004332D2" w:rsidRPr="008A1859" w:rsidRDefault="004332D2" w:rsidP="0087570B">
                      <w:pPr>
                        <w:spacing w:line="240" w:lineRule="auto"/>
                        <w:rPr>
                          <w:spacing w:val="-4"/>
                          <w:sz w:val="18"/>
                          <w:szCs w:val="18"/>
                        </w:rPr>
                      </w:pPr>
                      <w:r w:rsidRPr="008A1859">
                        <w:rPr>
                          <w:color w:val="1F497D" w:themeColor="text2"/>
                          <w:spacing w:val="-4"/>
                          <w:sz w:val="18"/>
                          <w:szCs w:val="18"/>
                          <w:lang w:val="en-US" w:eastAsia="ru-RU"/>
                        </w:rPr>
                        <w:t xml:space="preserve">A. </w:t>
                      </w:r>
                      <w:r w:rsidRPr="008A1859">
                        <w:rPr>
                          <w:color w:val="1F497D" w:themeColor="text2"/>
                          <w:spacing w:val="-4"/>
                          <w:sz w:val="18"/>
                          <w:szCs w:val="18"/>
                          <w:lang w:eastAsia="ru-RU"/>
                        </w:rPr>
                        <w:t>Планирование</w:t>
                      </w:r>
                    </w:p>
                  </w:txbxContent>
                </v:textbox>
              </v:shape>
            </w:pict>
          </mc:Fallback>
        </mc:AlternateContent>
      </w:r>
      <w:r w:rsidR="0087570B">
        <w:rPr>
          <w:noProof/>
          <w:lang w:eastAsia="ru-RU"/>
        </w:rPr>
        <w:drawing>
          <wp:inline distT="0" distB="0" distL="0" distR="0" wp14:anchorId="1D26B52F" wp14:editId="71019B92">
            <wp:extent cx="4713079" cy="3587261"/>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13079" cy="3587261"/>
                    </a:xfrm>
                    <a:prstGeom prst="rect">
                      <a:avLst/>
                    </a:prstGeom>
                    <a:solidFill>
                      <a:srgbClr val="FFFFFF"/>
                    </a:solidFill>
                    <a:ln>
                      <a:noFill/>
                    </a:ln>
                  </pic:spPr>
                </pic:pic>
              </a:graphicData>
            </a:graphic>
          </wp:inline>
        </w:drawing>
      </w:r>
    </w:p>
    <w:p w:rsidR="00147C74" w:rsidRPr="00147C74" w:rsidRDefault="00147C74" w:rsidP="00147C74">
      <w:pPr>
        <w:pStyle w:val="SingleTxtGR"/>
        <w:rPr>
          <w:lang w:eastAsia="ru-RU"/>
        </w:rPr>
      </w:pPr>
      <w:r w:rsidRPr="00147C74">
        <w:rPr>
          <w:lang w:eastAsia="ru-RU"/>
        </w:rPr>
        <w:t>65.</w:t>
      </w:r>
      <w:r w:rsidRPr="00147C74">
        <w:rPr>
          <w:lang w:eastAsia="ru-RU"/>
        </w:rPr>
        <w:tab/>
        <w:t>Уделяя в этом разделе особое внимание национальным и субнационал</w:t>
      </w:r>
      <w:r w:rsidRPr="00147C74">
        <w:rPr>
          <w:lang w:eastAsia="ru-RU"/>
        </w:rPr>
        <w:t>ь</w:t>
      </w:r>
      <w:r w:rsidRPr="00147C74">
        <w:rPr>
          <w:lang w:eastAsia="ru-RU"/>
        </w:rPr>
        <w:t>ным процессам подготовки государственного бюджета, Комитет подчеркивает обязательство государств-участников по активизации осуществления Конве</w:t>
      </w:r>
      <w:r w:rsidRPr="00147C74">
        <w:rPr>
          <w:lang w:eastAsia="ru-RU"/>
        </w:rPr>
        <w:t>н</w:t>
      </w:r>
      <w:r w:rsidRPr="00147C74">
        <w:rPr>
          <w:lang w:eastAsia="ru-RU"/>
        </w:rPr>
        <w:t>ции за счет международного сотрудничества</w:t>
      </w:r>
      <w:r w:rsidRPr="00147C74">
        <w:rPr>
          <w:vertAlign w:val="superscript"/>
          <w:lang w:eastAsia="ru-RU"/>
        </w:rPr>
        <w:footnoteReference w:id="19"/>
      </w:r>
      <w:r w:rsidRPr="00147C74">
        <w:rPr>
          <w:lang w:eastAsia="ru-RU"/>
        </w:rPr>
        <w:t>. Такое сотрудничество должно быть отражено в соответствующих случаях на уровне национальных и субн</w:t>
      </w:r>
      <w:r w:rsidRPr="00147C74">
        <w:rPr>
          <w:lang w:eastAsia="ru-RU"/>
        </w:rPr>
        <w:t>а</w:t>
      </w:r>
      <w:r w:rsidRPr="00147C74">
        <w:rPr>
          <w:lang w:eastAsia="ru-RU"/>
        </w:rPr>
        <w:t xml:space="preserve">циональных бюджетов. </w:t>
      </w:r>
    </w:p>
    <w:p w:rsidR="00147C74" w:rsidRPr="00147C74" w:rsidRDefault="00147C74" w:rsidP="00147C74">
      <w:pPr>
        <w:pStyle w:val="SingleTxtGR"/>
        <w:rPr>
          <w:lang w:eastAsia="ru-RU"/>
        </w:rPr>
      </w:pPr>
      <w:r w:rsidRPr="00147C74">
        <w:rPr>
          <w:lang w:eastAsia="ru-RU"/>
        </w:rPr>
        <w:t>66.</w:t>
      </w:r>
      <w:r w:rsidRPr="00147C74">
        <w:rPr>
          <w:lang w:eastAsia="ru-RU"/>
        </w:rPr>
        <w:tab/>
        <w:t>Наряду с этим Комитет подчеркивает важность эффективной межсект</w:t>
      </w:r>
      <w:r w:rsidRPr="00147C74">
        <w:rPr>
          <w:lang w:eastAsia="ru-RU"/>
        </w:rPr>
        <w:t>о</w:t>
      </w:r>
      <w:r w:rsidRPr="00147C74">
        <w:rPr>
          <w:lang w:eastAsia="ru-RU"/>
        </w:rPr>
        <w:t xml:space="preserve">ральной, межминистерской, </w:t>
      </w:r>
      <w:proofErr w:type="spellStart"/>
      <w:r w:rsidRPr="00147C74">
        <w:rPr>
          <w:lang w:eastAsia="ru-RU"/>
        </w:rPr>
        <w:t>междепартаментской</w:t>
      </w:r>
      <w:proofErr w:type="spellEnd"/>
      <w:r w:rsidRPr="00147C74">
        <w:rPr>
          <w:lang w:eastAsia="ru-RU"/>
        </w:rPr>
        <w:t xml:space="preserve"> и межведомственной коорд</w:t>
      </w:r>
      <w:r w:rsidRPr="00147C74">
        <w:rPr>
          <w:lang w:eastAsia="ru-RU"/>
        </w:rPr>
        <w:t>и</w:t>
      </w:r>
      <w:r w:rsidRPr="00147C74">
        <w:rPr>
          <w:lang w:eastAsia="ru-RU"/>
        </w:rPr>
        <w:t>нации и сотрудничества в рамках процесса подготовки бюджета для всесторо</w:t>
      </w:r>
      <w:r w:rsidRPr="00147C74">
        <w:rPr>
          <w:lang w:eastAsia="ru-RU"/>
        </w:rPr>
        <w:t>н</w:t>
      </w:r>
      <w:r w:rsidRPr="00147C74">
        <w:rPr>
          <w:lang w:eastAsia="ru-RU"/>
        </w:rPr>
        <w:t>него осуществления Конвенции и факультативных протоколов к ней. Госуда</w:t>
      </w:r>
      <w:r w:rsidRPr="00147C74">
        <w:rPr>
          <w:lang w:eastAsia="ru-RU"/>
        </w:rPr>
        <w:t>р</w:t>
      </w:r>
      <w:r w:rsidRPr="00147C74">
        <w:rPr>
          <w:lang w:eastAsia="ru-RU"/>
        </w:rPr>
        <w:t>ствам-участникам следует выделять ресурсы и налаживать свои информацио</w:t>
      </w:r>
      <w:r w:rsidRPr="00147C74">
        <w:rPr>
          <w:lang w:eastAsia="ru-RU"/>
        </w:rPr>
        <w:t>н</w:t>
      </w:r>
      <w:r w:rsidRPr="00147C74">
        <w:rPr>
          <w:lang w:eastAsia="ru-RU"/>
        </w:rPr>
        <w:t xml:space="preserve">ные системы для поддержания такой координации на </w:t>
      </w:r>
      <w:proofErr w:type="gramStart"/>
      <w:r w:rsidRPr="00147C74">
        <w:rPr>
          <w:lang w:eastAsia="ru-RU"/>
        </w:rPr>
        <w:t>национальном</w:t>
      </w:r>
      <w:proofErr w:type="gramEnd"/>
      <w:r w:rsidRPr="00147C74">
        <w:rPr>
          <w:lang w:eastAsia="ru-RU"/>
        </w:rPr>
        <w:t xml:space="preserve"> и субнац</w:t>
      </w:r>
      <w:r w:rsidRPr="00147C74">
        <w:rPr>
          <w:lang w:eastAsia="ru-RU"/>
        </w:rPr>
        <w:t>и</w:t>
      </w:r>
      <w:r w:rsidRPr="00147C74">
        <w:rPr>
          <w:lang w:eastAsia="ru-RU"/>
        </w:rPr>
        <w:t xml:space="preserve">ональном уровнях. </w:t>
      </w:r>
    </w:p>
    <w:p w:rsidR="00147C74" w:rsidRPr="00147C74" w:rsidRDefault="00147C74" w:rsidP="00D92741">
      <w:pPr>
        <w:pStyle w:val="H1GR"/>
      </w:pPr>
      <w:r w:rsidRPr="00147C74">
        <w:tab/>
        <w:t>A.</w:t>
      </w:r>
      <w:r w:rsidRPr="00147C74">
        <w:tab/>
        <w:t xml:space="preserve">Планирование </w:t>
      </w:r>
    </w:p>
    <w:p w:rsidR="00147C74" w:rsidRPr="00147C74" w:rsidRDefault="00147C74" w:rsidP="00D92741">
      <w:pPr>
        <w:pStyle w:val="H23GR"/>
      </w:pPr>
      <w:r w:rsidRPr="00147C74">
        <w:tab/>
        <w:t>1.</w:t>
      </w:r>
      <w:r w:rsidRPr="00147C74">
        <w:tab/>
        <w:t>Оценка ситуации</w:t>
      </w:r>
    </w:p>
    <w:p w:rsidR="00147C74" w:rsidRPr="00147C74" w:rsidRDefault="00147C74" w:rsidP="00147C74">
      <w:pPr>
        <w:pStyle w:val="SingleTxtGR"/>
        <w:rPr>
          <w:lang w:eastAsia="ru-RU"/>
        </w:rPr>
      </w:pPr>
      <w:r w:rsidRPr="00147C74">
        <w:rPr>
          <w:lang w:eastAsia="ru-RU"/>
        </w:rPr>
        <w:t>67.</w:t>
      </w:r>
      <w:r w:rsidRPr="00147C74">
        <w:rPr>
          <w:lang w:eastAsia="ru-RU"/>
        </w:rPr>
        <w:tab/>
        <w:t>При бюджетном планировании требуется реальная оценка экономическ</w:t>
      </w:r>
      <w:r w:rsidRPr="00147C74">
        <w:rPr>
          <w:lang w:eastAsia="ru-RU"/>
        </w:rPr>
        <w:t>о</w:t>
      </w:r>
      <w:r w:rsidRPr="00147C74">
        <w:rPr>
          <w:lang w:eastAsia="ru-RU"/>
        </w:rPr>
        <w:t>го положения и того, насколько эффективно существующее законодательство, политика и программы способствуют уважению, защите и обеспечению прав детей. Государства нуждаются в надежной, своевременной, доступной и вс</w:t>
      </w:r>
      <w:r w:rsidRPr="00147C74">
        <w:rPr>
          <w:lang w:eastAsia="ru-RU"/>
        </w:rPr>
        <w:t>е</w:t>
      </w:r>
      <w:r w:rsidRPr="00147C74">
        <w:rPr>
          <w:lang w:eastAsia="ru-RU"/>
        </w:rPr>
        <w:t xml:space="preserve">объемлющей дезагрегированной информации и оформленных в многоразовых форматах данных о положении в областях макроэкономики, бюджета и прав </w:t>
      </w:r>
      <w:proofErr w:type="gramStart"/>
      <w:r w:rsidRPr="00147C74">
        <w:rPr>
          <w:lang w:eastAsia="ru-RU"/>
        </w:rPr>
        <w:t>р</w:t>
      </w:r>
      <w:r w:rsidRPr="00147C74">
        <w:rPr>
          <w:lang w:eastAsia="ru-RU"/>
        </w:rPr>
        <w:t>е</w:t>
      </w:r>
      <w:r w:rsidRPr="00147C74">
        <w:rPr>
          <w:lang w:eastAsia="ru-RU"/>
        </w:rPr>
        <w:t>бенка</w:t>
      </w:r>
      <w:proofErr w:type="gramEnd"/>
      <w:r w:rsidRPr="00147C74">
        <w:rPr>
          <w:lang w:eastAsia="ru-RU"/>
        </w:rPr>
        <w:t xml:space="preserve"> как в настоящее время, так и в прогнозах на будущее. Такая информация имеет ключевое значение для разработки законодательства, политики и пр</w:t>
      </w:r>
      <w:r w:rsidRPr="00147C74">
        <w:rPr>
          <w:lang w:eastAsia="ru-RU"/>
        </w:rPr>
        <w:t>о</w:t>
      </w:r>
      <w:r w:rsidRPr="00147C74">
        <w:rPr>
          <w:lang w:eastAsia="ru-RU"/>
        </w:rPr>
        <w:t>грамм, оказывающих прямое или косвенное целевое воздействие на права р</w:t>
      </w:r>
      <w:r w:rsidRPr="00147C74">
        <w:rPr>
          <w:lang w:eastAsia="ru-RU"/>
        </w:rPr>
        <w:t>е</w:t>
      </w:r>
      <w:r w:rsidRPr="00147C74">
        <w:rPr>
          <w:lang w:eastAsia="ru-RU"/>
        </w:rPr>
        <w:t>бенка и обеспечивающих эти права.</w:t>
      </w:r>
    </w:p>
    <w:p w:rsidR="00147C74" w:rsidRPr="00147C74" w:rsidRDefault="00147C74" w:rsidP="00147C74">
      <w:pPr>
        <w:pStyle w:val="SingleTxtGR"/>
        <w:rPr>
          <w:lang w:eastAsia="ru-RU"/>
        </w:rPr>
      </w:pPr>
      <w:r w:rsidRPr="00147C74">
        <w:rPr>
          <w:lang w:eastAsia="ru-RU"/>
        </w:rPr>
        <w:t>68.</w:t>
      </w:r>
      <w:r w:rsidRPr="00147C74">
        <w:rPr>
          <w:lang w:eastAsia="ru-RU"/>
        </w:rPr>
        <w:tab/>
      </w:r>
      <w:proofErr w:type="gramStart"/>
      <w:r w:rsidRPr="00147C74">
        <w:rPr>
          <w:lang w:eastAsia="ru-RU"/>
        </w:rPr>
        <w:t>При планировании бюджета государствам-участникам следует подробно рассматривать положение различных групп детей, особенно тех, кто находится в уязвимом положении, принимая во внимание прошлые (как минимум за п</w:t>
      </w:r>
      <w:r w:rsidRPr="00147C74">
        <w:rPr>
          <w:lang w:eastAsia="ru-RU"/>
        </w:rPr>
        <w:t>о</w:t>
      </w:r>
      <w:r w:rsidRPr="00147C74">
        <w:rPr>
          <w:lang w:eastAsia="ru-RU"/>
        </w:rPr>
        <w:t>следние 3</w:t>
      </w:r>
      <w:r w:rsidR="00E740C6" w:rsidRPr="00E740C6">
        <w:rPr>
          <w:lang w:eastAsia="ru-RU"/>
        </w:rPr>
        <w:t>–</w:t>
      </w:r>
      <w:r w:rsidRPr="00147C74">
        <w:rPr>
          <w:lang w:eastAsia="ru-RU"/>
        </w:rPr>
        <w:t>5 лет), нынешние и будущие ситуации (как минимум на 5</w:t>
      </w:r>
      <w:r w:rsidR="00E740C6" w:rsidRPr="00E740C6">
        <w:rPr>
          <w:lang w:eastAsia="ru-RU"/>
        </w:rPr>
        <w:t>–</w:t>
      </w:r>
      <w:r w:rsidRPr="00147C74">
        <w:rPr>
          <w:lang w:eastAsia="ru-RU"/>
        </w:rPr>
        <w:t>10 бл</w:t>
      </w:r>
      <w:r w:rsidRPr="00147C74">
        <w:rPr>
          <w:lang w:eastAsia="ru-RU"/>
        </w:rPr>
        <w:t>и</w:t>
      </w:r>
      <w:r w:rsidRPr="00147C74">
        <w:rPr>
          <w:lang w:eastAsia="ru-RU"/>
        </w:rPr>
        <w:t>жайших лет).</w:t>
      </w:r>
      <w:proofErr w:type="gramEnd"/>
      <w:r w:rsidRPr="00147C74">
        <w:rPr>
          <w:lang w:eastAsia="ru-RU"/>
        </w:rPr>
        <w:t xml:space="preserve"> Для обеспечения доступа к надежной и полезной информации о положении детей государствам-участникам настоятельно рекомендуется: </w:t>
      </w:r>
    </w:p>
    <w:p w:rsidR="00147C74" w:rsidRPr="00147C74" w:rsidRDefault="00D92741" w:rsidP="00147C74">
      <w:pPr>
        <w:pStyle w:val="SingleTxtGR"/>
        <w:rPr>
          <w:lang w:eastAsia="ru-RU"/>
        </w:rPr>
      </w:pPr>
      <w:r>
        <w:rPr>
          <w:lang w:eastAsia="ru-RU"/>
        </w:rPr>
        <w:tab/>
      </w:r>
      <w:r w:rsidR="00147C74" w:rsidRPr="00147C74">
        <w:rPr>
          <w:lang w:eastAsia="ru-RU"/>
        </w:rPr>
        <w:t>a)</w:t>
      </w:r>
      <w:r w:rsidR="00147C74" w:rsidRPr="00147C74">
        <w:rPr>
          <w:lang w:eastAsia="ru-RU"/>
        </w:rPr>
        <w:tab/>
        <w:t>периодически проводить пересмотр мандатов и ресурсов статист</w:t>
      </w:r>
      <w:r w:rsidR="00147C74" w:rsidRPr="00147C74">
        <w:rPr>
          <w:lang w:eastAsia="ru-RU"/>
        </w:rPr>
        <w:t>и</w:t>
      </w:r>
      <w:r w:rsidR="00147C74" w:rsidRPr="00147C74">
        <w:rPr>
          <w:lang w:eastAsia="ru-RU"/>
        </w:rPr>
        <w:t>ческих органов и систем сбора, обработки, анализа и распространения дем</w:t>
      </w:r>
      <w:r w:rsidR="00147C74" w:rsidRPr="00147C74">
        <w:rPr>
          <w:lang w:eastAsia="ru-RU"/>
        </w:rPr>
        <w:t>о</w:t>
      </w:r>
      <w:r w:rsidR="00147C74" w:rsidRPr="00147C74">
        <w:rPr>
          <w:lang w:eastAsia="ru-RU"/>
        </w:rPr>
        <w:t>графических и других соответствующих данных о детях;</w:t>
      </w:r>
    </w:p>
    <w:p w:rsidR="00147C74" w:rsidRPr="00147C74" w:rsidRDefault="00D92741" w:rsidP="00147C74">
      <w:pPr>
        <w:pStyle w:val="SingleTxtGR"/>
        <w:rPr>
          <w:lang w:eastAsia="ru-RU"/>
        </w:rPr>
      </w:pPr>
      <w:r>
        <w:rPr>
          <w:lang w:eastAsia="ru-RU"/>
        </w:rPr>
        <w:tab/>
      </w:r>
      <w:r w:rsidR="00147C74" w:rsidRPr="00147C74">
        <w:rPr>
          <w:lang w:eastAsia="ru-RU"/>
        </w:rPr>
        <w:t>b)</w:t>
      </w:r>
      <w:r w:rsidR="00147C74" w:rsidRPr="00147C74">
        <w:rPr>
          <w:lang w:eastAsia="ru-RU"/>
        </w:rPr>
        <w:tab/>
        <w:t>принять меры к тому, чтобы имеющаяся информация о положении детей давалась в разбивке по целесообразным категориям с учетом различных групп детей и принципа недискриминации, предусмотренного статьей 2 Ко</w:t>
      </w:r>
      <w:r w:rsidR="00147C74" w:rsidRPr="00147C74">
        <w:rPr>
          <w:lang w:eastAsia="ru-RU"/>
        </w:rPr>
        <w:t>н</w:t>
      </w:r>
      <w:r w:rsidR="00147C74" w:rsidRPr="00147C74">
        <w:rPr>
          <w:lang w:eastAsia="ru-RU"/>
        </w:rPr>
        <w:t>венции</w:t>
      </w:r>
      <w:r w:rsidR="006003F1">
        <w:rPr>
          <w:lang w:eastAsia="ru-RU"/>
        </w:rPr>
        <w:t xml:space="preserve"> </w:t>
      </w:r>
      <w:r w:rsidR="00147C74" w:rsidRPr="00147C74">
        <w:rPr>
          <w:lang w:eastAsia="ru-RU"/>
        </w:rPr>
        <w:t>(см. также раздел III A выше);</w:t>
      </w:r>
    </w:p>
    <w:p w:rsidR="00147C74" w:rsidRPr="00147C74" w:rsidRDefault="00D92741" w:rsidP="00147C74">
      <w:pPr>
        <w:pStyle w:val="SingleTxtGR"/>
        <w:rPr>
          <w:lang w:eastAsia="ru-RU"/>
        </w:rPr>
      </w:pPr>
      <w:r>
        <w:rPr>
          <w:lang w:eastAsia="ru-RU"/>
        </w:rPr>
        <w:tab/>
      </w:r>
      <w:proofErr w:type="gramStart"/>
      <w:r w:rsidR="00147C74" w:rsidRPr="00147C74">
        <w:rPr>
          <w:lang w:eastAsia="ru-RU"/>
        </w:rPr>
        <w:t>c)</w:t>
      </w:r>
      <w:r w:rsidR="00147C74" w:rsidRPr="00147C74">
        <w:rPr>
          <w:lang w:eastAsia="ru-RU"/>
        </w:rPr>
        <w:tab/>
        <w:t>своевременно предоставлять удобную для пользования информ</w:t>
      </w:r>
      <w:r w:rsidR="00147C74" w:rsidRPr="00147C74">
        <w:rPr>
          <w:lang w:eastAsia="ru-RU"/>
        </w:rPr>
        <w:t>а</w:t>
      </w:r>
      <w:r w:rsidR="00147C74" w:rsidRPr="00147C74">
        <w:rPr>
          <w:lang w:eastAsia="ru-RU"/>
        </w:rPr>
        <w:t>цию и дезагрегированные данные о положении детей должностным лицам и</w:t>
      </w:r>
      <w:r w:rsidR="00147C74" w:rsidRPr="00147C74">
        <w:rPr>
          <w:lang w:eastAsia="ru-RU"/>
        </w:rPr>
        <w:t>с</w:t>
      </w:r>
      <w:r w:rsidR="00147C74" w:rsidRPr="00147C74">
        <w:rPr>
          <w:lang w:eastAsia="ru-RU"/>
        </w:rPr>
        <w:t>полнительных органов власти и парламентариям, занимающимся бюджетными вопросами на национальном и субнациональном уровнях, а также гражданск</w:t>
      </w:r>
      <w:r w:rsidR="00147C74" w:rsidRPr="00147C74">
        <w:rPr>
          <w:lang w:eastAsia="ru-RU"/>
        </w:rPr>
        <w:t>о</w:t>
      </w:r>
      <w:r w:rsidR="00147C74" w:rsidRPr="00147C74">
        <w:rPr>
          <w:lang w:eastAsia="ru-RU"/>
        </w:rPr>
        <w:t>му обществу, включая детей;</w:t>
      </w:r>
      <w:proofErr w:type="gramEnd"/>
    </w:p>
    <w:p w:rsidR="00147C74" w:rsidRPr="00147C74" w:rsidRDefault="00D92741" w:rsidP="00147C74">
      <w:pPr>
        <w:pStyle w:val="SingleTxtGR"/>
        <w:rPr>
          <w:lang w:eastAsia="ru-RU"/>
        </w:rPr>
      </w:pPr>
      <w:r>
        <w:rPr>
          <w:lang w:eastAsia="ru-RU"/>
        </w:rPr>
        <w:tab/>
      </w:r>
      <w:r w:rsidR="00147C74" w:rsidRPr="00147C74">
        <w:rPr>
          <w:lang w:eastAsia="ru-RU"/>
        </w:rPr>
        <w:t>d)</w:t>
      </w:r>
      <w:r w:rsidR="00147C74" w:rsidRPr="00147C74">
        <w:rPr>
          <w:lang w:eastAsia="ru-RU"/>
        </w:rPr>
        <w:tab/>
        <w:t>создать и вести базу данных обо всех стратегиях и ресурсах, кас</w:t>
      </w:r>
      <w:r w:rsidR="00147C74" w:rsidRPr="00147C74">
        <w:rPr>
          <w:lang w:eastAsia="ru-RU"/>
        </w:rPr>
        <w:t>а</w:t>
      </w:r>
      <w:r w:rsidR="00147C74" w:rsidRPr="00147C74">
        <w:rPr>
          <w:lang w:eastAsia="ru-RU"/>
        </w:rPr>
        <w:t xml:space="preserve">ющихся детей, с </w:t>
      </w:r>
      <w:proofErr w:type="gramStart"/>
      <w:r w:rsidR="00147C74" w:rsidRPr="00147C74">
        <w:rPr>
          <w:lang w:eastAsia="ru-RU"/>
        </w:rPr>
        <w:t>тем</w:t>
      </w:r>
      <w:proofErr w:type="gramEnd"/>
      <w:r w:rsidR="00147C74" w:rsidRPr="00147C74">
        <w:rPr>
          <w:lang w:eastAsia="ru-RU"/>
        </w:rPr>
        <w:t xml:space="preserve"> чтобы лица, участвующие в реализации и проверке резул</w:t>
      </w:r>
      <w:r w:rsidR="00147C74" w:rsidRPr="00147C74">
        <w:rPr>
          <w:lang w:eastAsia="ru-RU"/>
        </w:rPr>
        <w:t>ь</w:t>
      </w:r>
      <w:r w:rsidR="00147C74" w:rsidRPr="00147C74">
        <w:rPr>
          <w:lang w:eastAsia="ru-RU"/>
        </w:rPr>
        <w:t>тативности соответствующих программ и услуг, имели постоянный доступ к объективной и надежной информации.</w:t>
      </w:r>
    </w:p>
    <w:p w:rsidR="00147C74" w:rsidRPr="00147C74" w:rsidRDefault="00147C74" w:rsidP="00147C74">
      <w:pPr>
        <w:pStyle w:val="SingleTxtGR"/>
        <w:rPr>
          <w:lang w:eastAsia="ru-RU"/>
        </w:rPr>
      </w:pPr>
      <w:r w:rsidRPr="00147C74">
        <w:rPr>
          <w:lang w:eastAsia="ru-RU"/>
        </w:rPr>
        <w:t>69.</w:t>
      </w:r>
      <w:r w:rsidRPr="00147C74">
        <w:rPr>
          <w:lang w:eastAsia="ru-RU"/>
        </w:rPr>
        <w:tab/>
        <w:t>Государствам-участникам следует анализировать прошлые и потенциал</w:t>
      </w:r>
      <w:r w:rsidRPr="00147C74">
        <w:rPr>
          <w:lang w:eastAsia="ru-RU"/>
        </w:rPr>
        <w:t>ь</w:t>
      </w:r>
      <w:r w:rsidRPr="00147C74">
        <w:rPr>
          <w:lang w:eastAsia="ru-RU"/>
        </w:rPr>
        <w:t>ные последствия бюджетных решений для детей посредством:</w:t>
      </w:r>
    </w:p>
    <w:p w:rsidR="00147C74" w:rsidRPr="00147C74" w:rsidRDefault="00D92741" w:rsidP="00147C74">
      <w:pPr>
        <w:pStyle w:val="SingleTxtGR"/>
        <w:rPr>
          <w:lang w:eastAsia="ru-RU"/>
        </w:rPr>
      </w:pPr>
      <w:r>
        <w:rPr>
          <w:lang w:eastAsia="ru-RU"/>
        </w:rPr>
        <w:tab/>
      </w:r>
      <w:r w:rsidR="00147C74" w:rsidRPr="00147C74">
        <w:rPr>
          <w:lang w:eastAsia="ru-RU"/>
        </w:rPr>
        <w:t>a)</w:t>
      </w:r>
      <w:r w:rsidR="00147C74" w:rsidRPr="00147C74">
        <w:rPr>
          <w:lang w:eastAsia="ru-RU"/>
        </w:rPr>
        <w:tab/>
        <w:t>проведения аудиторских проверок, оценок и исследований возде</w:t>
      </w:r>
      <w:r w:rsidR="00147C74" w:rsidRPr="00147C74">
        <w:rPr>
          <w:lang w:eastAsia="ru-RU"/>
        </w:rPr>
        <w:t>й</w:t>
      </w:r>
      <w:r w:rsidR="00147C74" w:rsidRPr="00147C74">
        <w:rPr>
          <w:lang w:eastAsia="ru-RU"/>
        </w:rPr>
        <w:t xml:space="preserve">ствия на </w:t>
      </w:r>
      <w:proofErr w:type="gramStart"/>
      <w:r w:rsidR="00147C74" w:rsidRPr="00147C74">
        <w:rPr>
          <w:lang w:eastAsia="ru-RU"/>
        </w:rPr>
        <w:t>детей</w:t>
      </w:r>
      <w:proofErr w:type="gramEnd"/>
      <w:r w:rsidR="00147C74" w:rsidRPr="00147C74">
        <w:rPr>
          <w:lang w:eastAsia="ru-RU"/>
        </w:rPr>
        <w:t xml:space="preserve"> применявшихся в прошлом процедур сбора поступлений в гос</w:t>
      </w:r>
      <w:r w:rsidR="00147C74" w:rsidRPr="00147C74">
        <w:rPr>
          <w:lang w:eastAsia="ru-RU"/>
        </w:rPr>
        <w:t>у</w:t>
      </w:r>
      <w:r w:rsidR="00147C74" w:rsidRPr="00147C74">
        <w:rPr>
          <w:lang w:eastAsia="ru-RU"/>
        </w:rPr>
        <w:t xml:space="preserve">дарственный бюджет, распределения и расходования бюджетных средств; </w:t>
      </w:r>
    </w:p>
    <w:p w:rsidR="00147C74" w:rsidRPr="00147C74" w:rsidRDefault="00D92741" w:rsidP="00147C74">
      <w:pPr>
        <w:pStyle w:val="SingleTxtGR"/>
        <w:rPr>
          <w:lang w:eastAsia="ru-RU"/>
        </w:rPr>
      </w:pPr>
      <w:r>
        <w:rPr>
          <w:lang w:eastAsia="ru-RU"/>
        </w:rPr>
        <w:tab/>
      </w:r>
      <w:r w:rsidR="00147C74" w:rsidRPr="00147C74">
        <w:rPr>
          <w:lang w:eastAsia="ru-RU"/>
        </w:rPr>
        <w:t>b)</w:t>
      </w:r>
      <w:r w:rsidR="00147C74" w:rsidRPr="00147C74">
        <w:rPr>
          <w:lang w:eastAsia="ru-RU"/>
        </w:rPr>
        <w:tab/>
        <w:t xml:space="preserve">проведения консультаций с детьми, их опекунами и защитниками их прав с последующим всесторонним учетом их результатов при принятии бюджетных решений; </w:t>
      </w:r>
    </w:p>
    <w:p w:rsidR="00147C74" w:rsidRPr="00147C74" w:rsidRDefault="00D92741" w:rsidP="00147C74">
      <w:pPr>
        <w:pStyle w:val="SingleTxtGR"/>
        <w:rPr>
          <w:lang w:eastAsia="ru-RU"/>
        </w:rPr>
      </w:pPr>
      <w:r>
        <w:rPr>
          <w:lang w:eastAsia="ru-RU"/>
        </w:rPr>
        <w:tab/>
      </w:r>
      <w:r w:rsidR="00147C74" w:rsidRPr="00147C74">
        <w:rPr>
          <w:lang w:eastAsia="ru-RU"/>
        </w:rPr>
        <w:t>c)</w:t>
      </w:r>
      <w:r w:rsidR="00147C74" w:rsidRPr="00147C74">
        <w:rPr>
          <w:lang w:eastAsia="ru-RU"/>
        </w:rPr>
        <w:tab/>
        <w:t>пересмотра существующих или создания новых механизмов для проведения регулярных консультаций с детьми в течение всего бюджетного г</w:t>
      </w:r>
      <w:r w:rsidR="00147C74" w:rsidRPr="00147C74">
        <w:rPr>
          <w:lang w:eastAsia="ru-RU"/>
        </w:rPr>
        <w:t>о</w:t>
      </w:r>
      <w:r w:rsidR="00147C74" w:rsidRPr="00147C74">
        <w:rPr>
          <w:lang w:eastAsia="ru-RU"/>
        </w:rPr>
        <w:t>да;</w:t>
      </w:r>
    </w:p>
    <w:p w:rsidR="00147C74" w:rsidRPr="00147C74" w:rsidRDefault="00D92741" w:rsidP="00147C74">
      <w:pPr>
        <w:pStyle w:val="SingleTxtGR"/>
        <w:rPr>
          <w:lang w:eastAsia="ru-RU"/>
        </w:rPr>
      </w:pPr>
      <w:r>
        <w:rPr>
          <w:lang w:eastAsia="ru-RU"/>
        </w:rPr>
        <w:tab/>
      </w:r>
      <w:r w:rsidR="00147C74" w:rsidRPr="00147C74">
        <w:rPr>
          <w:lang w:eastAsia="ru-RU"/>
        </w:rPr>
        <w:t>d)</w:t>
      </w:r>
      <w:r w:rsidR="00147C74" w:rsidRPr="00147C74">
        <w:rPr>
          <w:lang w:eastAsia="ru-RU"/>
        </w:rPr>
        <w:tab/>
        <w:t>применения новых технологий для содействия эффективному бю</w:t>
      </w:r>
      <w:r w:rsidR="00147C74" w:rsidRPr="00147C74">
        <w:rPr>
          <w:lang w:eastAsia="ru-RU"/>
        </w:rPr>
        <w:t>д</w:t>
      </w:r>
      <w:r w:rsidR="00147C74" w:rsidRPr="00147C74">
        <w:rPr>
          <w:lang w:eastAsia="ru-RU"/>
        </w:rPr>
        <w:t>жетному планированию в связи с правами детей.</w:t>
      </w:r>
    </w:p>
    <w:p w:rsidR="00147C74" w:rsidRPr="00147C74" w:rsidRDefault="00147C74" w:rsidP="00D92741">
      <w:pPr>
        <w:pStyle w:val="H23GR"/>
      </w:pPr>
      <w:r w:rsidRPr="00147C74">
        <w:tab/>
        <w:t>2.</w:t>
      </w:r>
      <w:r w:rsidRPr="00147C74">
        <w:tab/>
        <w:t>Законодательство, политика и программы</w:t>
      </w:r>
      <w:r w:rsidR="006003F1">
        <w:t xml:space="preserve"> </w:t>
      </w:r>
    </w:p>
    <w:p w:rsidR="00147C74" w:rsidRPr="00147C74" w:rsidRDefault="00147C74" w:rsidP="00147C74">
      <w:pPr>
        <w:pStyle w:val="SingleTxtGR"/>
        <w:rPr>
          <w:lang w:eastAsia="ru-RU"/>
        </w:rPr>
      </w:pPr>
      <w:r w:rsidRPr="00147C74">
        <w:rPr>
          <w:lang w:eastAsia="ru-RU"/>
        </w:rPr>
        <w:t>70.</w:t>
      </w:r>
      <w:r w:rsidRPr="00147C74">
        <w:rPr>
          <w:lang w:eastAsia="ru-RU"/>
        </w:rPr>
        <w:tab/>
        <w:t>Законодательство, политика и программы, связанные с налоговыми а</w:t>
      </w:r>
      <w:r w:rsidRPr="00147C74">
        <w:rPr>
          <w:lang w:eastAsia="ru-RU"/>
        </w:rPr>
        <w:t>с</w:t>
      </w:r>
      <w:r w:rsidRPr="00147C74">
        <w:rPr>
          <w:lang w:eastAsia="ru-RU"/>
        </w:rPr>
        <w:t>пектами, процессом подготовки бюджета или конкретными правами ребенка, оказывают на детей прямое или косвенное воздействие. От государств-участников требуется принимать все возможные меры для обеспечения того, чтобы все законы, политика и программы соответствовали Конвенции и ф</w:t>
      </w:r>
      <w:r w:rsidRPr="00147C74">
        <w:rPr>
          <w:lang w:eastAsia="ru-RU"/>
        </w:rPr>
        <w:t>а</w:t>
      </w:r>
      <w:r w:rsidRPr="00147C74">
        <w:rPr>
          <w:lang w:eastAsia="ru-RU"/>
        </w:rPr>
        <w:t xml:space="preserve">культативным протоколам к ней, отражали реальное положение детей, особенно тех, которые находятся в уязвимом положении, не наносили детям ущерба и не препятствовали осуществлению их прав. </w:t>
      </w:r>
    </w:p>
    <w:p w:rsidR="00147C74" w:rsidRPr="00147C74" w:rsidRDefault="00147C74" w:rsidP="00147C74">
      <w:pPr>
        <w:pStyle w:val="SingleTxtGR"/>
        <w:rPr>
          <w:lang w:eastAsia="ru-RU"/>
        </w:rPr>
      </w:pPr>
      <w:r w:rsidRPr="00147C74">
        <w:rPr>
          <w:lang w:eastAsia="ru-RU"/>
        </w:rPr>
        <w:t>71.</w:t>
      </w:r>
      <w:r w:rsidRPr="00147C74">
        <w:rPr>
          <w:lang w:eastAsia="ru-RU"/>
        </w:rPr>
        <w:tab/>
      </w:r>
      <w:proofErr w:type="gramStart"/>
      <w:r w:rsidRPr="00147C74">
        <w:rPr>
          <w:lang w:eastAsia="ru-RU"/>
        </w:rPr>
        <w:t>Комитет признает, что законодательство, политика и программы в макр</w:t>
      </w:r>
      <w:r w:rsidRPr="00147C74">
        <w:rPr>
          <w:lang w:eastAsia="ru-RU"/>
        </w:rPr>
        <w:t>о</w:t>
      </w:r>
      <w:r w:rsidRPr="00147C74">
        <w:rPr>
          <w:lang w:eastAsia="ru-RU"/>
        </w:rPr>
        <w:t>экономической и налоговой областях могут оказывать прямое или косвенное воздействие на детей, их опекунов и ухаживающих за ними лиц, которые, например, могут быть затронуты трудовым законодательством или сферой управления государственным долгом.</w:t>
      </w:r>
      <w:proofErr w:type="gramEnd"/>
      <w:r w:rsidRPr="00147C74">
        <w:rPr>
          <w:lang w:eastAsia="ru-RU"/>
        </w:rPr>
        <w:t xml:space="preserve"> </w:t>
      </w:r>
      <w:proofErr w:type="gramStart"/>
      <w:r w:rsidRPr="00147C74">
        <w:rPr>
          <w:lang w:eastAsia="ru-RU"/>
        </w:rPr>
        <w:t>Государствам-участникам следует пров</w:t>
      </w:r>
      <w:r w:rsidRPr="00147C74">
        <w:rPr>
          <w:lang w:eastAsia="ru-RU"/>
        </w:rPr>
        <w:t>о</w:t>
      </w:r>
      <w:r w:rsidRPr="00147C74">
        <w:rPr>
          <w:lang w:eastAsia="ru-RU"/>
        </w:rPr>
        <w:t>дить оценки воздействия на права ребенка всех законодательных актов, страт</w:t>
      </w:r>
      <w:r w:rsidRPr="00147C74">
        <w:rPr>
          <w:lang w:eastAsia="ru-RU"/>
        </w:rPr>
        <w:t>е</w:t>
      </w:r>
      <w:r w:rsidRPr="00147C74">
        <w:rPr>
          <w:lang w:eastAsia="ru-RU"/>
        </w:rPr>
        <w:t>гий и программ, в том числе относящихся к макроэкономической и налоговой областям, на предмет того, чтобы они не создавали препятствий для осущест</w:t>
      </w:r>
      <w:r w:rsidRPr="00147C74">
        <w:rPr>
          <w:lang w:eastAsia="ru-RU"/>
        </w:rPr>
        <w:t>в</w:t>
      </w:r>
      <w:r w:rsidRPr="00147C74">
        <w:rPr>
          <w:lang w:eastAsia="ru-RU"/>
        </w:rPr>
        <w:t>ления прав детей.</w:t>
      </w:r>
      <w:proofErr w:type="gramEnd"/>
    </w:p>
    <w:p w:rsidR="00147C74" w:rsidRPr="00147C74" w:rsidRDefault="00147C74" w:rsidP="00147C74">
      <w:pPr>
        <w:pStyle w:val="SingleTxtGR"/>
        <w:rPr>
          <w:lang w:eastAsia="ru-RU"/>
        </w:rPr>
      </w:pPr>
      <w:r w:rsidRPr="00147C74">
        <w:rPr>
          <w:lang w:eastAsia="ru-RU"/>
        </w:rPr>
        <w:t>72.</w:t>
      </w:r>
      <w:r w:rsidRPr="00147C74">
        <w:rPr>
          <w:lang w:eastAsia="ru-RU"/>
        </w:rPr>
        <w:tab/>
        <w:t>Законодательство, политика и программы, касающиеся детей, должны стать частью процесса принятия решений и мероприятий в сфере междунаро</w:t>
      </w:r>
      <w:r w:rsidRPr="00147C74">
        <w:rPr>
          <w:lang w:eastAsia="ru-RU"/>
        </w:rPr>
        <w:t>д</w:t>
      </w:r>
      <w:r w:rsidRPr="00147C74">
        <w:rPr>
          <w:lang w:eastAsia="ru-RU"/>
        </w:rPr>
        <w:t>ного сотрудничества в целях развития и в рамках членства государств-участников в международных организациях. Государство, участвующее в ме</w:t>
      </w:r>
      <w:r w:rsidRPr="00147C74">
        <w:rPr>
          <w:lang w:eastAsia="ru-RU"/>
        </w:rPr>
        <w:t>ж</w:t>
      </w:r>
      <w:r w:rsidRPr="00147C74">
        <w:rPr>
          <w:lang w:eastAsia="ru-RU"/>
        </w:rPr>
        <w:t>дународном сотрудничестве в областях развития или финансирования, должно принимать все необходимые меры к тому, чтобы такое сотрудничество ос</w:t>
      </w:r>
      <w:r w:rsidRPr="00147C74">
        <w:rPr>
          <w:lang w:eastAsia="ru-RU"/>
        </w:rPr>
        <w:t>у</w:t>
      </w:r>
      <w:r w:rsidRPr="00147C74">
        <w:rPr>
          <w:lang w:eastAsia="ru-RU"/>
        </w:rPr>
        <w:t xml:space="preserve">ществлялось в соответствии с Конвенцией и факультативными протоколами к ней. </w:t>
      </w:r>
    </w:p>
    <w:p w:rsidR="00147C74" w:rsidRPr="00147C74" w:rsidRDefault="00147C74" w:rsidP="00147C74">
      <w:pPr>
        <w:pStyle w:val="SingleTxtGR"/>
        <w:rPr>
          <w:lang w:eastAsia="ru-RU"/>
        </w:rPr>
      </w:pPr>
      <w:r w:rsidRPr="00147C74">
        <w:rPr>
          <w:lang w:eastAsia="ru-RU"/>
        </w:rPr>
        <w:t>73.</w:t>
      </w:r>
      <w:r w:rsidRPr="00147C74">
        <w:rPr>
          <w:lang w:eastAsia="ru-RU"/>
        </w:rPr>
        <w:tab/>
      </w:r>
      <w:proofErr w:type="gramStart"/>
      <w:r w:rsidRPr="00147C74">
        <w:rPr>
          <w:lang w:eastAsia="ru-RU"/>
        </w:rPr>
        <w:t>Комитет обращает особое внимание на то, что государствам-участникам следует составлять смету расходов на осуществление предлагаемых законопр</w:t>
      </w:r>
      <w:r w:rsidRPr="00147C74">
        <w:rPr>
          <w:lang w:eastAsia="ru-RU"/>
        </w:rPr>
        <w:t>о</w:t>
      </w:r>
      <w:r w:rsidRPr="00147C74">
        <w:rPr>
          <w:lang w:eastAsia="ru-RU"/>
        </w:rPr>
        <w:t>ектов, стратегий и программ, которые затрагивают детей, чтобы оценивать об</w:t>
      </w:r>
      <w:r w:rsidRPr="00147C74">
        <w:rPr>
          <w:lang w:eastAsia="ru-RU"/>
        </w:rPr>
        <w:t>ъ</w:t>
      </w:r>
      <w:r w:rsidRPr="00147C74">
        <w:rPr>
          <w:lang w:eastAsia="ru-RU"/>
        </w:rPr>
        <w:t>ем необходимых финансовых средств и давать органам бюджетного планиров</w:t>
      </w:r>
      <w:r w:rsidRPr="00147C74">
        <w:rPr>
          <w:lang w:eastAsia="ru-RU"/>
        </w:rPr>
        <w:t>а</w:t>
      </w:r>
      <w:r w:rsidRPr="00147C74">
        <w:rPr>
          <w:lang w:eastAsia="ru-RU"/>
        </w:rPr>
        <w:t>ния и соответствующим директивным органам исполнительной и законодател</w:t>
      </w:r>
      <w:r w:rsidRPr="00147C74">
        <w:rPr>
          <w:lang w:eastAsia="ru-RU"/>
        </w:rPr>
        <w:t>ь</w:t>
      </w:r>
      <w:r w:rsidRPr="00147C74">
        <w:rPr>
          <w:lang w:eastAsia="ru-RU"/>
        </w:rPr>
        <w:t>ной власти возможность принятия обоснованных решений относительно ресу</w:t>
      </w:r>
      <w:r w:rsidRPr="00147C74">
        <w:rPr>
          <w:lang w:eastAsia="ru-RU"/>
        </w:rPr>
        <w:t>р</w:t>
      </w:r>
      <w:r w:rsidRPr="00147C74">
        <w:rPr>
          <w:lang w:eastAsia="ru-RU"/>
        </w:rPr>
        <w:t>сов, требующихся для их претворения в жизнь.</w:t>
      </w:r>
      <w:proofErr w:type="gramEnd"/>
    </w:p>
    <w:p w:rsidR="00147C74" w:rsidRPr="00147C74" w:rsidRDefault="00147C74" w:rsidP="00D92741">
      <w:pPr>
        <w:pStyle w:val="H23GR"/>
      </w:pPr>
      <w:r w:rsidRPr="00147C74">
        <w:tab/>
        <w:t>3.</w:t>
      </w:r>
      <w:r w:rsidRPr="00147C74">
        <w:tab/>
      </w:r>
      <w:proofErr w:type="spellStart"/>
      <w:proofErr w:type="gramStart"/>
      <w:r w:rsidRPr="00147C74">
        <w:t>Mo</w:t>
      </w:r>
      <w:proofErr w:type="gramEnd"/>
      <w:r w:rsidRPr="00147C74">
        <w:t>билизация</w:t>
      </w:r>
      <w:proofErr w:type="spellEnd"/>
      <w:r w:rsidRPr="00147C74">
        <w:t xml:space="preserve"> ресурсов </w:t>
      </w:r>
    </w:p>
    <w:p w:rsidR="00147C74" w:rsidRPr="00147C74" w:rsidRDefault="00147C74" w:rsidP="00147C74">
      <w:pPr>
        <w:pStyle w:val="SingleTxtGR"/>
        <w:rPr>
          <w:lang w:eastAsia="ru-RU"/>
        </w:rPr>
      </w:pPr>
      <w:r w:rsidRPr="00147C74">
        <w:rPr>
          <w:lang w:eastAsia="ru-RU"/>
        </w:rPr>
        <w:t>74.</w:t>
      </w:r>
      <w:r w:rsidRPr="00147C74">
        <w:rPr>
          <w:lang w:eastAsia="ru-RU"/>
        </w:rPr>
        <w:tab/>
        <w:t>Комитет признает важность государственных законов, политики и мех</w:t>
      </w:r>
      <w:r w:rsidRPr="00147C74">
        <w:rPr>
          <w:lang w:eastAsia="ru-RU"/>
        </w:rPr>
        <w:t>а</w:t>
      </w:r>
      <w:r w:rsidRPr="00147C74">
        <w:rPr>
          <w:lang w:eastAsia="ru-RU"/>
        </w:rPr>
        <w:t>низмов, связанных с мобилизацией доходов и заимствованиями для поддерж</w:t>
      </w:r>
      <w:r w:rsidRPr="00147C74">
        <w:rPr>
          <w:lang w:eastAsia="ru-RU"/>
        </w:rPr>
        <w:t>а</w:t>
      </w:r>
      <w:r w:rsidRPr="00147C74">
        <w:rPr>
          <w:lang w:eastAsia="ru-RU"/>
        </w:rPr>
        <w:t xml:space="preserve">ния уровня имеющихся ресурсов, направляемых на обеспечение прав ребенка. Государствам-участникам следует принимать конкретные устойчивые меры по мобилизации внутренних ресурсов на национальном и субнациональном </w:t>
      </w:r>
      <w:proofErr w:type="gramStart"/>
      <w:r w:rsidRPr="00147C74">
        <w:rPr>
          <w:lang w:eastAsia="ru-RU"/>
        </w:rPr>
        <w:t>уро</w:t>
      </w:r>
      <w:r w:rsidRPr="00147C74">
        <w:rPr>
          <w:lang w:eastAsia="ru-RU"/>
        </w:rPr>
        <w:t>в</w:t>
      </w:r>
      <w:r w:rsidRPr="00147C74">
        <w:rPr>
          <w:lang w:eastAsia="ru-RU"/>
        </w:rPr>
        <w:t>нях</w:t>
      </w:r>
      <w:proofErr w:type="gramEnd"/>
      <w:r w:rsidRPr="00147C74">
        <w:rPr>
          <w:lang w:eastAsia="ru-RU"/>
        </w:rPr>
        <w:t xml:space="preserve">, в том числе за счет налоговых и неналоговых поступлений. </w:t>
      </w:r>
    </w:p>
    <w:p w:rsidR="00147C74" w:rsidRPr="00147C74" w:rsidRDefault="00147C74" w:rsidP="00147C74">
      <w:pPr>
        <w:pStyle w:val="SingleTxtGR"/>
        <w:rPr>
          <w:lang w:eastAsia="ru-RU"/>
        </w:rPr>
      </w:pPr>
      <w:r w:rsidRPr="00147C74">
        <w:rPr>
          <w:lang w:eastAsia="ru-RU"/>
        </w:rPr>
        <w:t>75.</w:t>
      </w:r>
      <w:r w:rsidRPr="00147C74">
        <w:rPr>
          <w:lang w:eastAsia="ru-RU"/>
        </w:rPr>
        <w:tab/>
        <w:t>Если объем имеющихся ресурсов для осуществления прав детей является недостаточным, государства-участники обязаны стремиться к налаживанию международного сотрудничества. В рамках такого сотрудничества положения Конвенции и факультативных протоколов к ней должны учитываться как гос</w:t>
      </w:r>
      <w:r w:rsidRPr="00147C74">
        <w:rPr>
          <w:lang w:eastAsia="ru-RU"/>
        </w:rPr>
        <w:t>у</w:t>
      </w:r>
      <w:r w:rsidRPr="00147C74">
        <w:rPr>
          <w:lang w:eastAsia="ru-RU"/>
        </w:rPr>
        <w:t>дарствами-бенефициарами, так и государствами-донорами. Комитет подчерк</w:t>
      </w:r>
      <w:r w:rsidRPr="00147C74">
        <w:rPr>
          <w:lang w:eastAsia="ru-RU"/>
        </w:rPr>
        <w:t>и</w:t>
      </w:r>
      <w:r w:rsidRPr="00147C74">
        <w:rPr>
          <w:lang w:eastAsia="ru-RU"/>
        </w:rPr>
        <w:t>вает, что</w:t>
      </w:r>
      <w:r w:rsidR="006003F1">
        <w:rPr>
          <w:lang w:eastAsia="ru-RU"/>
        </w:rPr>
        <w:t xml:space="preserve"> </w:t>
      </w:r>
      <w:r w:rsidRPr="00147C74">
        <w:rPr>
          <w:lang w:eastAsia="ru-RU"/>
        </w:rPr>
        <w:t>международное и региональное сотрудничество в целях осуществл</w:t>
      </w:r>
      <w:r w:rsidRPr="00147C74">
        <w:rPr>
          <w:lang w:eastAsia="ru-RU"/>
        </w:rPr>
        <w:t>е</w:t>
      </w:r>
      <w:r w:rsidRPr="00147C74">
        <w:rPr>
          <w:lang w:eastAsia="ru-RU"/>
        </w:rPr>
        <w:t>ния прав детей может включать в себя привлечение сре</w:t>
      </w:r>
      <w:proofErr w:type="gramStart"/>
      <w:r w:rsidRPr="00147C74">
        <w:rPr>
          <w:lang w:eastAsia="ru-RU"/>
        </w:rPr>
        <w:t>дств дл</w:t>
      </w:r>
      <w:proofErr w:type="gramEnd"/>
      <w:r w:rsidRPr="00147C74">
        <w:rPr>
          <w:lang w:eastAsia="ru-RU"/>
        </w:rPr>
        <w:t>я реализации ц</w:t>
      </w:r>
      <w:r w:rsidRPr="00147C74">
        <w:rPr>
          <w:lang w:eastAsia="ru-RU"/>
        </w:rPr>
        <w:t>е</w:t>
      </w:r>
      <w:r w:rsidRPr="00147C74">
        <w:rPr>
          <w:lang w:eastAsia="ru-RU"/>
        </w:rPr>
        <w:t>левых программ, а также принятие мер, связанных с налогообложением, бор</w:t>
      </w:r>
      <w:r w:rsidRPr="00147C74">
        <w:rPr>
          <w:lang w:eastAsia="ru-RU"/>
        </w:rPr>
        <w:t>ь</w:t>
      </w:r>
      <w:r w:rsidRPr="00147C74">
        <w:rPr>
          <w:lang w:eastAsia="ru-RU"/>
        </w:rPr>
        <w:t>бой с уклонением от уплаты налогов, управлением</w:t>
      </w:r>
      <w:r w:rsidR="00EA0F79">
        <w:rPr>
          <w:lang w:eastAsia="ru-RU"/>
        </w:rPr>
        <w:t xml:space="preserve"> задол</w:t>
      </w:r>
      <w:r w:rsidRPr="00147C74">
        <w:rPr>
          <w:lang w:eastAsia="ru-RU"/>
        </w:rPr>
        <w:t>женностью, обеспеч</w:t>
      </w:r>
      <w:r w:rsidRPr="00147C74">
        <w:rPr>
          <w:lang w:eastAsia="ru-RU"/>
        </w:rPr>
        <w:t>е</w:t>
      </w:r>
      <w:r w:rsidRPr="00147C74">
        <w:rPr>
          <w:lang w:eastAsia="ru-RU"/>
        </w:rPr>
        <w:t>нием прозрачности и другими аспектами.</w:t>
      </w:r>
    </w:p>
    <w:p w:rsidR="00147C74" w:rsidRPr="00147C74" w:rsidRDefault="00147C74" w:rsidP="00147C74">
      <w:pPr>
        <w:pStyle w:val="SingleTxtGR"/>
        <w:rPr>
          <w:lang w:eastAsia="ru-RU"/>
        </w:rPr>
      </w:pPr>
      <w:r w:rsidRPr="00147C74">
        <w:rPr>
          <w:lang w:eastAsia="ru-RU"/>
        </w:rPr>
        <w:t>76.</w:t>
      </w:r>
      <w:r w:rsidRPr="00147C74">
        <w:rPr>
          <w:lang w:eastAsia="ru-RU"/>
        </w:rPr>
        <w:tab/>
        <w:t>Мобилизация ресурсов для финансирования государственных расходов на обеспечение прав ребенка должна сама по себе проводиться в условиях собл</w:t>
      </w:r>
      <w:r w:rsidRPr="00147C74">
        <w:rPr>
          <w:lang w:eastAsia="ru-RU"/>
        </w:rPr>
        <w:t>ю</w:t>
      </w:r>
      <w:r w:rsidRPr="00147C74">
        <w:rPr>
          <w:lang w:eastAsia="ru-RU"/>
        </w:rPr>
        <w:t>дения бюджетных принципов, изложенных в разделе IV. Недостаток прозрачн</w:t>
      </w:r>
      <w:r w:rsidRPr="00147C74">
        <w:rPr>
          <w:lang w:eastAsia="ru-RU"/>
        </w:rPr>
        <w:t>о</w:t>
      </w:r>
      <w:r w:rsidRPr="00147C74">
        <w:rPr>
          <w:lang w:eastAsia="ru-RU"/>
        </w:rPr>
        <w:t>сти в</w:t>
      </w:r>
      <w:r w:rsidR="006003F1">
        <w:rPr>
          <w:lang w:eastAsia="ru-RU"/>
        </w:rPr>
        <w:t xml:space="preserve"> </w:t>
      </w:r>
      <w:r w:rsidRPr="00147C74">
        <w:rPr>
          <w:lang w:eastAsia="ru-RU"/>
        </w:rPr>
        <w:t>механизмах мобилизации ресурсов может приводить к недоработкам, зл</w:t>
      </w:r>
      <w:r w:rsidRPr="00147C74">
        <w:rPr>
          <w:lang w:eastAsia="ru-RU"/>
        </w:rPr>
        <w:t>о</w:t>
      </w:r>
      <w:r w:rsidRPr="00147C74">
        <w:rPr>
          <w:lang w:eastAsia="ru-RU"/>
        </w:rPr>
        <w:t>употреблению государствен</w:t>
      </w:r>
      <w:r w:rsidR="00EA0F79">
        <w:rPr>
          <w:lang w:eastAsia="ru-RU"/>
        </w:rPr>
        <w:t xml:space="preserve">ными финансами и коррупции. Это в свою очередь </w:t>
      </w:r>
      <w:r w:rsidRPr="00147C74">
        <w:rPr>
          <w:lang w:eastAsia="ru-RU"/>
        </w:rPr>
        <w:t>может становиться причиной нехватки имеющихся ресурсов для покрытия ра</w:t>
      </w:r>
      <w:r w:rsidRPr="00147C74">
        <w:rPr>
          <w:lang w:eastAsia="ru-RU"/>
        </w:rPr>
        <w:t>с</w:t>
      </w:r>
      <w:r w:rsidRPr="00147C74">
        <w:rPr>
          <w:lang w:eastAsia="ru-RU"/>
        </w:rPr>
        <w:t>ходов в связи с правами ребенка. Применение различных систем налогооблож</w:t>
      </w:r>
      <w:r w:rsidRPr="00147C74">
        <w:rPr>
          <w:lang w:eastAsia="ru-RU"/>
        </w:rPr>
        <w:t>е</w:t>
      </w:r>
      <w:r w:rsidRPr="00147C74">
        <w:rPr>
          <w:lang w:eastAsia="ru-RU"/>
        </w:rPr>
        <w:t>ния, в которых не учитываются возможности семей по уплате налогов, спосо</w:t>
      </w:r>
      <w:r w:rsidRPr="00147C74">
        <w:rPr>
          <w:lang w:eastAsia="ru-RU"/>
        </w:rPr>
        <w:t>б</w:t>
      </w:r>
      <w:r w:rsidRPr="00147C74">
        <w:rPr>
          <w:lang w:eastAsia="ru-RU"/>
        </w:rPr>
        <w:t>но приводить к неравенству при мобилизации ресурсов. Это может налагать н</w:t>
      </w:r>
      <w:r w:rsidRPr="00147C74">
        <w:rPr>
          <w:lang w:eastAsia="ru-RU"/>
        </w:rPr>
        <w:t>е</w:t>
      </w:r>
      <w:r w:rsidRPr="00147C74">
        <w:rPr>
          <w:lang w:eastAsia="ru-RU"/>
        </w:rPr>
        <w:t>соразмерно тяжелое налоговое бремя на лиц, и без того располагающих незн</w:t>
      </w:r>
      <w:r w:rsidRPr="00147C74">
        <w:rPr>
          <w:lang w:eastAsia="ru-RU"/>
        </w:rPr>
        <w:t>а</w:t>
      </w:r>
      <w:r w:rsidRPr="00147C74">
        <w:rPr>
          <w:lang w:eastAsia="ru-RU"/>
        </w:rPr>
        <w:t>чительными финансовыми ресурсами, причем некоторым из них придется з</w:t>
      </w:r>
      <w:r w:rsidRPr="00147C74">
        <w:rPr>
          <w:lang w:eastAsia="ru-RU"/>
        </w:rPr>
        <w:t>а</w:t>
      </w:r>
      <w:r w:rsidRPr="00147C74">
        <w:rPr>
          <w:lang w:eastAsia="ru-RU"/>
        </w:rPr>
        <w:t xml:space="preserve">ниматься обеспечением ухода за детьми. </w:t>
      </w:r>
    </w:p>
    <w:p w:rsidR="00147C74" w:rsidRPr="00147C74" w:rsidRDefault="00147C74" w:rsidP="00147C74">
      <w:pPr>
        <w:pStyle w:val="SingleTxtGR"/>
        <w:rPr>
          <w:lang w:eastAsia="ru-RU"/>
        </w:rPr>
      </w:pPr>
      <w:r w:rsidRPr="00147C74">
        <w:rPr>
          <w:lang w:eastAsia="ru-RU"/>
        </w:rPr>
        <w:t>77.</w:t>
      </w:r>
      <w:r w:rsidRPr="00147C74">
        <w:rPr>
          <w:lang w:eastAsia="ru-RU"/>
        </w:rPr>
        <w:tab/>
        <w:t>Государствам-участникам следует обеспечивать максимальную мобил</w:t>
      </w:r>
      <w:r w:rsidRPr="00147C74">
        <w:rPr>
          <w:lang w:eastAsia="ru-RU"/>
        </w:rPr>
        <w:t>и</w:t>
      </w:r>
      <w:r w:rsidRPr="00147C74">
        <w:rPr>
          <w:lang w:eastAsia="ru-RU"/>
        </w:rPr>
        <w:t>зацию имеющихся ресурсов в соответствии со своими обязательствами по ос</w:t>
      </w:r>
      <w:r w:rsidRPr="00147C74">
        <w:rPr>
          <w:lang w:eastAsia="ru-RU"/>
        </w:rPr>
        <w:t>у</w:t>
      </w:r>
      <w:r w:rsidRPr="00147C74">
        <w:rPr>
          <w:lang w:eastAsia="ru-RU"/>
        </w:rPr>
        <w:t>ществлению посредством:</w:t>
      </w:r>
    </w:p>
    <w:p w:rsidR="00147C74" w:rsidRPr="00147C74" w:rsidRDefault="00D92741" w:rsidP="00147C74">
      <w:pPr>
        <w:pStyle w:val="SingleTxtGR"/>
        <w:rPr>
          <w:lang w:eastAsia="ru-RU"/>
        </w:rPr>
      </w:pPr>
      <w:r>
        <w:rPr>
          <w:lang w:eastAsia="ru-RU"/>
        </w:rPr>
        <w:tab/>
      </w:r>
      <w:r w:rsidR="00147C74" w:rsidRPr="00147C74">
        <w:rPr>
          <w:lang w:eastAsia="ru-RU"/>
        </w:rPr>
        <w:t>a)</w:t>
      </w:r>
      <w:r w:rsidR="00147C74" w:rsidRPr="00147C74">
        <w:rPr>
          <w:lang w:eastAsia="ru-RU"/>
        </w:rPr>
        <w:tab/>
        <w:t>проведения оценок воздействия на права ребенка законов и пол</w:t>
      </w:r>
      <w:r w:rsidR="00147C74" w:rsidRPr="00147C74">
        <w:rPr>
          <w:lang w:eastAsia="ru-RU"/>
        </w:rPr>
        <w:t>и</w:t>
      </w:r>
      <w:r w:rsidR="00147C74" w:rsidRPr="00147C74">
        <w:rPr>
          <w:lang w:eastAsia="ru-RU"/>
        </w:rPr>
        <w:t xml:space="preserve">тики, касающихся мобилизации ресурсов; </w:t>
      </w:r>
    </w:p>
    <w:p w:rsidR="00147C74" w:rsidRPr="00147C74" w:rsidRDefault="00D92741" w:rsidP="00147C74">
      <w:pPr>
        <w:pStyle w:val="SingleTxtGR"/>
        <w:rPr>
          <w:lang w:eastAsia="ru-RU"/>
        </w:rPr>
      </w:pPr>
      <w:r>
        <w:rPr>
          <w:lang w:eastAsia="ru-RU"/>
        </w:rPr>
        <w:tab/>
      </w:r>
      <w:r w:rsidR="00147C74" w:rsidRPr="00147C74">
        <w:rPr>
          <w:lang w:eastAsia="ru-RU"/>
        </w:rPr>
        <w:t>b)</w:t>
      </w:r>
      <w:r w:rsidR="00147C74" w:rsidRPr="00147C74">
        <w:rPr>
          <w:lang w:eastAsia="ru-RU"/>
        </w:rPr>
        <w:tab/>
        <w:t>проведения обзоров и принятия мер к тому, чтобы политика и п</w:t>
      </w:r>
      <w:r w:rsidR="00147C74" w:rsidRPr="00147C74">
        <w:rPr>
          <w:lang w:eastAsia="ru-RU"/>
        </w:rPr>
        <w:t>о</w:t>
      </w:r>
      <w:r w:rsidR="00147C74" w:rsidRPr="00147C74">
        <w:rPr>
          <w:lang w:eastAsia="ru-RU"/>
        </w:rPr>
        <w:t>рядок распределения доходов, как вертикального (между различными уровнями государственной системы), так и горизонтального (между подразделениями о</w:t>
      </w:r>
      <w:r w:rsidR="00147C74" w:rsidRPr="00147C74">
        <w:rPr>
          <w:lang w:eastAsia="ru-RU"/>
        </w:rPr>
        <w:t>д</w:t>
      </w:r>
      <w:r w:rsidR="00147C74" w:rsidRPr="00147C74">
        <w:rPr>
          <w:lang w:eastAsia="ru-RU"/>
        </w:rPr>
        <w:t>ного уровня), способствовали поддержке и распространению равенства среди детей в разных географических регионах;</w:t>
      </w:r>
    </w:p>
    <w:p w:rsidR="00147C74" w:rsidRPr="00147C74" w:rsidRDefault="00D92741" w:rsidP="00147C74">
      <w:pPr>
        <w:pStyle w:val="SingleTxtGR"/>
        <w:rPr>
          <w:lang w:eastAsia="ru-RU"/>
        </w:rPr>
      </w:pPr>
      <w:r>
        <w:rPr>
          <w:lang w:eastAsia="ru-RU"/>
        </w:rPr>
        <w:tab/>
      </w:r>
      <w:r w:rsidR="00147C74" w:rsidRPr="00147C74">
        <w:rPr>
          <w:lang w:eastAsia="ru-RU"/>
        </w:rPr>
        <w:t>c)</w:t>
      </w:r>
      <w:r w:rsidR="00147C74" w:rsidRPr="00147C74">
        <w:rPr>
          <w:lang w:eastAsia="ru-RU"/>
        </w:rPr>
        <w:tab/>
        <w:t>пересмотра и наращивания возможностей для разработки и пров</w:t>
      </w:r>
      <w:r w:rsidR="00147C74" w:rsidRPr="00147C74">
        <w:rPr>
          <w:lang w:eastAsia="ru-RU"/>
        </w:rPr>
        <w:t>е</w:t>
      </w:r>
      <w:r w:rsidR="00147C74" w:rsidRPr="00147C74">
        <w:rPr>
          <w:lang w:eastAsia="ru-RU"/>
        </w:rPr>
        <w:t>дения в жизнь налогового законодательства, политики и систем, включая по</w:t>
      </w:r>
      <w:r w:rsidR="00147C74" w:rsidRPr="00147C74">
        <w:rPr>
          <w:lang w:eastAsia="ru-RU"/>
        </w:rPr>
        <w:t>д</w:t>
      </w:r>
      <w:r w:rsidR="00147C74" w:rsidRPr="00147C74">
        <w:rPr>
          <w:lang w:eastAsia="ru-RU"/>
        </w:rPr>
        <w:t>писание соглашений между странами с целью недопущения уклонения от упл</w:t>
      </w:r>
      <w:r w:rsidR="00147C74" w:rsidRPr="00147C74">
        <w:rPr>
          <w:lang w:eastAsia="ru-RU"/>
        </w:rPr>
        <w:t>а</w:t>
      </w:r>
      <w:r w:rsidR="00147C74" w:rsidRPr="00147C74">
        <w:rPr>
          <w:lang w:eastAsia="ru-RU"/>
        </w:rPr>
        <w:t xml:space="preserve">ты налогов; </w:t>
      </w:r>
    </w:p>
    <w:p w:rsidR="00147C74" w:rsidRPr="00147C74" w:rsidRDefault="00D92741" w:rsidP="00147C74">
      <w:pPr>
        <w:pStyle w:val="SingleTxtGR"/>
        <w:rPr>
          <w:lang w:eastAsia="ru-RU"/>
        </w:rPr>
      </w:pPr>
      <w:r>
        <w:rPr>
          <w:lang w:eastAsia="ru-RU"/>
        </w:rPr>
        <w:tab/>
      </w:r>
      <w:r w:rsidR="00147C74" w:rsidRPr="00147C74">
        <w:rPr>
          <w:lang w:eastAsia="ru-RU"/>
        </w:rPr>
        <w:t>d)</w:t>
      </w:r>
      <w:r w:rsidR="00147C74" w:rsidRPr="00147C74">
        <w:rPr>
          <w:lang w:eastAsia="ru-RU"/>
        </w:rPr>
        <w:tab/>
        <w:t xml:space="preserve">сбережения имеющихся ресурсов для обеспечения прав детей, не допуская их растраты вследствие неэффективности или злоупотреблений при их использовании и ведения борьбы с коррупцией или незаконными видами практики на всех уровнях; </w:t>
      </w:r>
    </w:p>
    <w:p w:rsidR="00147C74" w:rsidRPr="00147C74" w:rsidRDefault="00D92741" w:rsidP="00147C74">
      <w:pPr>
        <w:pStyle w:val="SingleTxtGR"/>
        <w:rPr>
          <w:lang w:eastAsia="ru-RU"/>
        </w:rPr>
      </w:pPr>
      <w:r>
        <w:rPr>
          <w:lang w:eastAsia="ru-RU"/>
        </w:rPr>
        <w:tab/>
      </w:r>
      <w:r w:rsidR="00147C74" w:rsidRPr="00147C74">
        <w:rPr>
          <w:lang w:eastAsia="ru-RU"/>
        </w:rPr>
        <w:t>e)</w:t>
      </w:r>
      <w:r w:rsidR="00147C74" w:rsidRPr="00147C74">
        <w:rPr>
          <w:lang w:eastAsia="ru-RU"/>
        </w:rPr>
        <w:tab/>
        <w:t>применения принципов, которые изложены в разделе IV, при ос</w:t>
      </w:r>
      <w:r w:rsidR="00147C74" w:rsidRPr="00147C74">
        <w:rPr>
          <w:lang w:eastAsia="ru-RU"/>
        </w:rPr>
        <w:t>у</w:t>
      </w:r>
      <w:r w:rsidR="00147C74" w:rsidRPr="00147C74">
        <w:rPr>
          <w:lang w:eastAsia="ru-RU"/>
        </w:rPr>
        <w:t xml:space="preserve">ществлении всех стратегий по мобилизации ресурсов; </w:t>
      </w:r>
    </w:p>
    <w:p w:rsidR="00147C74" w:rsidRPr="00147C74" w:rsidRDefault="00D92741" w:rsidP="00147C74">
      <w:pPr>
        <w:pStyle w:val="SingleTxtGR"/>
        <w:rPr>
          <w:lang w:eastAsia="ru-RU"/>
        </w:rPr>
      </w:pPr>
      <w:r>
        <w:rPr>
          <w:lang w:eastAsia="ru-RU"/>
        </w:rPr>
        <w:tab/>
      </w:r>
      <w:proofErr w:type="gramStart"/>
      <w:r w:rsidR="00147C74" w:rsidRPr="00147C74">
        <w:rPr>
          <w:lang w:eastAsia="ru-RU"/>
        </w:rPr>
        <w:t>f)</w:t>
      </w:r>
      <w:r w:rsidR="00147C74" w:rsidRPr="00147C74">
        <w:rPr>
          <w:lang w:eastAsia="ru-RU"/>
        </w:rPr>
        <w:tab/>
        <w:t>принятия мер к тому, чтобы их источники доходов, расходов и об</w:t>
      </w:r>
      <w:r w:rsidR="00147C74" w:rsidRPr="00147C74">
        <w:rPr>
          <w:lang w:eastAsia="ru-RU"/>
        </w:rPr>
        <w:t>я</w:t>
      </w:r>
      <w:r w:rsidR="00147C74" w:rsidRPr="00147C74">
        <w:rPr>
          <w:lang w:eastAsia="ru-RU"/>
        </w:rPr>
        <w:t>зательств способствовали осуществлению прав детей для нынешнего и буд</w:t>
      </w:r>
      <w:r w:rsidR="00147C74" w:rsidRPr="00147C74">
        <w:rPr>
          <w:lang w:eastAsia="ru-RU"/>
        </w:rPr>
        <w:t>у</w:t>
      </w:r>
      <w:r w:rsidR="00147C74" w:rsidRPr="00147C74">
        <w:rPr>
          <w:lang w:eastAsia="ru-RU"/>
        </w:rPr>
        <w:t xml:space="preserve">щих поколений. </w:t>
      </w:r>
      <w:proofErr w:type="gramEnd"/>
    </w:p>
    <w:p w:rsidR="00147C74" w:rsidRPr="00147C74" w:rsidRDefault="00147C74" w:rsidP="00147C74">
      <w:pPr>
        <w:pStyle w:val="SingleTxtGR"/>
        <w:rPr>
          <w:lang w:eastAsia="ru-RU"/>
        </w:rPr>
      </w:pPr>
      <w:r w:rsidRPr="00147C74">
        <w:rPr>
          <w:lang w:eastAsia="ru-RU"/>
        </w:rPr>
        <w:t>78.</w:t>
      </w:r>
      <w:r w:rsidRPr="00147C74">
        <w:rPr>
          <w:lang w:eastAsia="ru-RU"/>
        </w:rPr>
        <w:tab/>
        <w:t>Комитет признает, что устойчивое управление задолженностью со стор</w:t>
      </w:r>
      <w:r w:rsidRPr="00147C74">
        <w:rPr>
          <w:lang w:eastAsia="ru-RU"/>
        </w:rPr>
        <w:t>о</w:t>
      </w:r>
      <w:r w:rsidRPr="00147C74">
        <w:rPr>
          <w:lang w:eastAsia="ru-RU"/>
        </w:rPr>
        <w:t>ны государств, будь то кредиторов или дебиторов, может способствовать моб</w:t>
      </w:r>
      <w:r w:rsidRPr="00147C74">
        <w:rPr>
          <w:lang w:eastAsia="ru-RU"/>
        </w:rPr>
        <w:t>и</w:t>
      </w:r>
      <w:r w:rsidRPr="00147C74">
        <w:rPr>
          <w:lang w:eastAsia="ru-RU"/>
        </w:rPr>
        <w:t>лизации ресурсов в интересах прав ребенка. Устойчивое управление задолже</w:t>
      </w:r>
      <w:r w:rsidRPr="00147C74">
        <w:rPr>
          <w:lang w:eastAsia="ru-RU"/>
        </w:rPr>
        <w:t>н</w:t>
      </w:r>
      <w:r w:rsidRPr="00147C74">
        <w:rPr>
          <w:lang w:eastAsia="ru-RU"/>
        </w:rPr>
        <w:t>ностью предполагает наличие прозрачного законодательства, политики и с</w:t>
      </w:r>
      <w:r w:rsidRPr="00147C74">
        <w:rPr>
          <w:lang w:eastAsia="ru-RU"/>
        </w:rPr>
        <w:t>и</w:t>
      </w:r>
      <w:r w:rsidRPr="00147C74">
        <w:rPr>
          <w:lang w:eastAsia="ru-RU"/>
        </w:rPr>
        <w:t>стем с определенными функциями и обязанностями в областях заимствования и кредитования, а также регулирования и контроля задолженности. Комитет та</w:t>
      </w:r>
      <w:r w:rsidRPr="00147C74">
        <w:rPr>
          <w:lang w:eastAsia="ru-RU"/>
        </w:rPr>
        <w:t>к</w:t>
      </w:r>
      <w:r w:rsidRPr="00147C74">
        <w:rPr>
          <w:lang w:eastAsia="ru-RU"/>
        </w:rPr>
        <w:t>же признает, что неприемлемо высокий уровень долгосрочной задолженности может ограничивать возможности государства по мобилизации ресурсов для осуществления прав ребенка и приводить к таким ставкам налогов и платы за пользование, которые негативно воздействуют на детей. Поэтому оценки во</w:t>
      </w:r>
      <w:r w:rsidRPr="00147C74">
        <w:rPr>
          <w:lang w:eastAsia="ru-RU"/>
        </w:rPr>
        <w:t>з</w:t>
      </w:r>
      <w:r w:rsidRPr="00147C74">
        <w:rPr>
          <w:lang w:eastAsia="ru-RU"/>
        </w:rPr>
        <w:t>действия на права ребенка следует проводить также в связи с долговыми с</w:t>
      </w:r>
      <w:r w:rsidRPr="00147C74">
        <w:rPr>
          <w:lang w:eastAsia="ru-RU"/>
        </w:rPr>
        <w:t>о</w:t>
      </w:r>
      <w:r w:rsidRPr="00147C74">
        <w:rPr>
          <w:lang w:eastAsia="ru-RU"/>
        </w:rPr>
        <w:t>глашениями.</w:t>
      </w:r>
    </w:p>
    <w:p w:rsidR="00147C74" w:rsidRPr="00147C74" w:rsidRDefault="00147C74" w:rsidP="00147C74">
      <w:pPr>
        <w:pStyle w:val="SingleTxtGR"/>
        <w:rPr>
          <w:lang w:eastAsia="ru-RU"/>
        </w:rPr>
      </w:pPr>
      <w:r w:rsidRPr="00147C74">
        <w:rPr>
          <w:lang w:eastAsia="ru-RU"/>
        </w:rPr>
        <w:t>79.</w:t>
      </w:r>
      <w:r w:rsidRPr="00147C74">
        <w:rPr>
          <w:lang w:eastAsia="ru-RU"/>
        </w:rPr>
        <w:tab/>
        <w:t>Облегчение долгового бремени может расширять возможности госуда</w:t>
      </w:r>
      <w:r w:rsidRPr="00147C74">
        <w:rPr>
          <w:lang w:eastAsia="ru-RU"/>
        </w:rPr>
        <w:t>р</w:t>
      </w:r>
      <w:r w:rsidRPr="00147C74">
        <w:rPr>
          <w:lang w:eastAsia="ru-RU"/>
        </w:rPr>
        <w:t>ства по мобилизации ресурсов для обеспечения прав ребенка. При списании ч</w:t>
      </w:r>
      <w:r w:rsidRPr="00147C74">
        <w:rPr>
          <w:lang w:eastAsia="ru-RU"/>
        </w:rPr>
        <w:t>а</w:t>
      </w:r>
      <w:r w:rsidRPr="00147C74">
        <w:rPr>
          <w:lang w:eastAsia="ru-RU"/>
        </w:rPr>
        <w:t>сти заложенности государств-участников аспекты прав ребенка следует дол</w:t>
      </w:r>
      <w:r w:rsidRPr="00147C74">
        <w:rPr>
          <w:lang w:eastAsia="ru-RU"/>
        </w:rPr>
        <w:t>ж</w:t>
      </w:r>
      <w:r w:rsidRPr="00147C74">
        <w:rPr>
          <w:lang w:eastAsia="ru-RU"/>
        </w:rPr>
        <w:t>ным образом учитывать в процессе принятия решений о распределении ресу</w:t>
      </w:r>
      <w:r w:rsidRPr="00147C74">
        <w:rPr>
          <w:lang w:eastAsia="ru-RU"/>
        </w:rPr>
        <w:t>р</w:t>
      </w:r>
      <w:r w:rsidRPr="00147C74">
        <w:rPr>
          <w:lang w:eastAsia="ru-RU"/>
        </w:rPr>
        <w:t xml:space="preserve">сов, высвобождаемых в результате снижения объема задолженности. </w:t>
      </w:r>
    </w:p>
    <w:p w:rsidR="00147C74" w:rsidRPr="00147C74" w:rsidRDefault="00147C74" w:rsidP="00147C74">
      <w:pPr>
        <w:pStyle w:val="SingleTxtGR"/>
        <w:rPr>
          <w:lang w:eastAsia="ru-RU"/>
        </w:rPr>
      </w:pPr>
      <w:r w:rsidRPr="00147C74">
        <w:rPr>
          <w:lang w:eastAsia="ru-RU"/>
        </w:rPr>
        <w:t>80.</w:t>
      </w:r>
      <w:r w:rsidRPr="00147C74">
        <w:rPr>
          <w:lang w:eastAsia="ru-RU"/>
        </w:rPr>
        <w:tab/>
        <w:t>Государствам-участникам следует обеспечивать защиту прав детей при принятии решений об использовании поступлений от добычи полезных ископ</w:t>
      </w:r>
      <w:r w:rsidRPr="00147C74">
        <w:rPr>
          <w:lang w:eastAsia="ru-RU"/>
        </w:rPr>
        <w:t>а</w:t>
      </w:r>
      <w:r w:rsidRPr="00147C74">
        <w:rPr>
          <w:lang w:eastAsia="ru-RU"/>
        </w:rPr>
        <w:t xml:space="preserve">емых. </w:t>
      </w:r>
      <w:proofErr w:type="gramStart"/>
      <w:r w:rsidRPr="00147C74">
        <w:rPr>
          <w:lang w:eastAsia="ru-RU"/>
        </w:rPr>
        <w:t>Например, в национальных и международных соглашениях о таких р</w:t>
      </w:r>
      <w:r w:rsidRPr="00147C74">
        <w:rPr>
          <w:lang w:eastAsia="ru-RU"/>
        </w:rPr>
        <w:t>е</w:t>
      </w:r>
      <w:r w:rsidRPr="00147C74">
        <w:rPr>
          <w:lang w:eastAsia="ru-RU"/>
        </w:rPr>
        <w:t>сурсах нужно учитывать последствия для нынешнего и будущих поколений д</w:t>
      </w:r>
      <w:r w:rsidRPr="00147C74">
        <w:rPr>
          <w:lang w:eastAsia="ru-RU"/>
        </w:rPr>
        <w:t>е</w:t>
      </w:r>
      <w:r w:rsidRPr="00147C74">
        <w:rPr>
          <w:lang w:eastAsia="ru-RU"/>
        </w:rPr>
        <w:t>тей, к которым могут привести такие соглашения.</w:t>
      </w:r>
      <w:proofErr w:type="gramEnd"/>
    </w:p>
    <w:p w:rsidR="00147C74" w:rsidRPr="00147C74" w:rsidRDefault="00147C74" w:rsidP="00D92741">
      <w:pPr>
        <w:pStyle w:val="H23GR"/>
      </w:pPr>
      <w:r w:rsidRPr="00147C74">
        <w:tab/>
        <w:t>4.</w:t>
      </w:r>
      <w:r w:rsidRPr="00147C74">
        <w:tab/>
        <w:t>Подготовка бюджетов</w:t>
      </w:r>
    </w:p>
    <w:p w:rsidR="00147C74" w:rsidRPr="00147C74" w:rsidRDefault="00147C74" w:rsidP="00147C74">
      <w:pPr>
        <w:pStyle w:val="SingleTxtGR"/>
        <w:rPr>
          <w:lang w:eastAsia="ru-RU"/>
        </w:rPr>
      </w:pPr>
      <w:bookmarkStart w:id="1" w:name="_Toc403519553"/>
      <w:r w:rsidRPr="00147C74">
        <w:rPr>
          <w:lang w:eastAsia="ru-RU"/>
        </w:rPr>
        <w:t>81.</w:t>
      </w:r>
      <w:r w:rsidRPr="00147C74">
        <w:rPr>
          <w:lang w:eastAsia="ru-RU"/>
        </w:rPr>
        <w:tab/>
        <w:t>Предварительные материалы по бюджету и бюджетные предложения я</w:t>
      </w:r>
      <w:r w:rsidRPr="00147C74">
        <w:rPr>
          <w:lang w:eastAsia="ru-RU"/>
        </w:rPr>
        <w:t>в</w:t>
      </w:r>
      <w:r w:rsidRPr="00147C74">
        <w:rPr>
          <w:lang w:eastAsia="ru-RU"/>
        </w:rPr>
        <w:t>ляются для государств мощными инструментами, позволяющими им претв</w:t>
      </w:r>
      <w:r w:rsidRPr="00147C74">
        <w:rPr>
          <w:lang w:eastAsia="ru-RU"/>
        </w:rPr>
        <w:t>о</w:t>
      </w:r>
      <w:r w:rsidRPr="00147C74">
        <w:rPr>
          <w:lang w:eastAsia="ru-RU"/>
        </w:rPr>
        <w:t>рять свои обязательства в области прав ребенка в конкретные приоритетные з</w:t>
      </w:r>
      <w:r w:rsidRPr="00147C74">
        <w:rPr>
          <w:lang w:eastAsia="ru-RU"/>
        </w:rPr>
        <w:t>а</w:t>
      </w:r>
      <w:r w:rsidRPr="00147C74">
        <w:rPr>
          <w:lang w:eastAsia="ru-RU"/>
        </w:rPr>
        <w:t xml:space="preserve">дачи и планы на </w:t>
      </w:r>
      <w:proofErr w:type="gramStart"/>
      <w:r w:rsidRPr="00147C74">
        <w:rPr>
          <w:lang w:eastAsia="ru-RU"/>
        </w:rPr>
        <w:t>национальном</w:t>
      </w:r>
      <w:proofErr w:type="gramEnd"/>
      <w:r w:rsidRPr="00147C74">
        <w:rPr>
          <w:lang w:eastAsia="ru-RU"/>
        </w:rPr>
        <w:t xml:space="preserve"> и субнациональном уровнях. Государствам-участникам следует</w:t>
      </w:r>
      <w:r w:rsidR="006003F1">
        <w:rPr>
          <w:lang w:eastAsia="ru-RU"/>
        </w:rPr>
        <w:t xml:space="preserve"> </w:t>
      </w:r>
      <w:r w:rsidRPr="00147C74">
        <w:rPr>
          <w:lang w:eastAsia="ru-RU"/>
        </w:rPr>
        <w:t xml:space="preserve">готовить предварительные материалы и предложения по бюджету таким образом, чтобы обеспечивать эффективное сопоставление и контроль бюджетов, касающихся детей, посредством: </w:t>
      </w:r>
    </w:p>
    <w:p w:rsidR="00147C74" w:rsidRPr="00147C74" w:rsidRDefault="00D92741" w:rsidP="00147C74">
      <w:pPr>
        <w:pStyle w:val="SingleTxtGR"/>
        <w:rPr>
          <w:lang w:eastAsia="ru-RU"/>
        </w:rPr>
      </w:pPr>
      <w:r>
        <w:rPr>
          <w:lang w:eastAsia="ru-RU"/>
        </w:rPr>
        <w:tab/>
      </w:r>
      <w:r w:rsidR="00147C74" w:rsidRPr="00147C74">
        <w:rPr>
          <w:lang w:eastAsia="ru-RU"/>
        </w:rPr>
        <w:t>a)</w:t>
      </w:r>
      <w:r w:rsidR="00147C74" w:rsidRPr="00147C74">
        <w:rPr>
          <w:lang w:eastAsia="ru-RU"/>
        </w:rPr>
        <w:tab/>
        <w:t>внедрения систем бюджетной классификации, согласованных</w:t>
      </w:r>
      <w:r w:rsidR="00EA0F79">
        <w:rPr>
          <w:lang w:eastAsia="ru-RU"/>
        </w:rPr>
        <w:t xml:space="preserve"> на международном уровне, таких</w:t>
      </w:r>
      <w:r w:rsidR="00147C74" w:rsidRPr="00147C74">
        <w:rPr>
          <w:lang w:eastAsia="ru-RU"/>
        </w:rPr>
        <w:t xml:space="preserve"> как </w:t>
      </w:r>
      <w:proofErr w:type="gramStart"/>
      <w:r w:rsidR="00147C74" w:rsidRPr="00147C74">
        <w:rPr>
          <w:lang w:eastAsia="ru-RU"/>
        </w:rPr>
        <w:t>разбивка</w:t>
      </w:r>
      <w:proofErr w:type="gramEnd"/>
      <w:r w:rsidR="00147C74" w:rsidRPr="00147C74">
        <w:rPr>
          <w:lang w:eastAsia="ru-RU"/>
        </w:rPr>
        <w:t xml:space="preserve"> по функциональному (сектор и подсектор), экономическому (текущие и капитальные расходы), администр</w:t>
      </w:r>
      <w:r w:rsidR="00147C74" w:rsidRPr="00147C74">
        <w:rPr>
          <w:lang w:eastAsia="ru-RU"/>
        </w:rPr>
        <w:t>а</w:t>
      </w:r>
      <w:r w:rsidR="00147C74" w:rsidRPr="00147C74">
        <w:rPr>
          <w:lang w:eastAsia="ru-RU"/>
        </w:rPr>
        <w:t xml:space="preserve">тивному (министерство, ведомство, учреждение) и программному признакам (при применении метода формирования бюджета на основе программ), в той мере, в какой они не нарушают права детей; </w:t>
      </w:r>
    </w:p>
    <w:p w:rsidR="00147C74" w:rsidRPr="00147C74" w:rsidRDefault="00D92741" w:rsidP="00147C74">
      <w:pPr>
        <w:pStyle w:val="SingleTxtGR"/>
        <w:rPr>
          <w:lang w:eastAsia="ru-RU"/>
        </w:rPr>
      </w:pPr>
      <w:r>
        <w:rPr>
          <w:lang w:eastAsia="ru-RU"/>
        </w:rPr>
        <w:tab/>
      </w:r>
      <w:r w:rsidR="00147C74" w:rsidRPr="00147C74">
        <w:rPr>
          <w:lang w:eastAsia="ru-RU"/>
        </w:rPr>
        <w:t>b)</w:t>
      </w:r>
      <w:r w:rsidR="00147C74" w:rsidRPr="00147C74">
        <w:rPr>
          <w:lang w:eastAsia="ru-RU"/>
        </w:rPr>
        <w:tab/>
        <w:t>пересмотра своих административных принципов и процедур подг</w:t>
      </w:r>
      <w:r w:rsidR="00147C74" w:rsidRPr="00147C74">
        <w:rPr>
          <w:lang w:eastAsia="ru-RU"/>
        </w:rPr>
        <w:t>о</w:t>
      </w:r>
      <w:r w:rsidR="00147C74" w:rsidRPr="00147C74">
        <w:rPr>
          <w:lang w:eastAsia="ru-RU"/>
        </w:rPr>
        <w:t>товки предварительных материалов</w:t>
      </w:r>
      <w:r w:rsidR="00EA0F79">
        <w:rPr>
          <w:lang w:eastAsia="ru-RU"/>
        </w:rPr>
        <w:t xml:space="preserve"> и бюджетных предложений, таких</w:t>
      </w:r>
      <w:r w:rsidR="00147C74" w:rsidRPr="00147C74">
        <w:rPr>
          <w:lang w:eastAsia="ru-RU"/>
        </w:rPr>
        <w:t xml:space="preserve"> как т</w:t>
      </w:r>
      <w:r w:rsidR="00147C74" w:rsidRPr="00147C74">
        <w:rPr>
          <w:lang w:eastAsia="ru-RU"/>
        </w:rPr>
        <w:t>и</w:t>
      </w:r>
      <w:r w:rsidR="00147C74" w:rsidRPr="00147C74">
        <w:rPr>
          <w:lang w:eastAsia="ru-RU"/>
        </w:rPr>
        <w:t>повые</w:t>
      </w:r>
      <w:r w:rsidR="006003F1">
        <w:rPr>
          <w:lang w:eastAsia="ru-RU"/>
        </w:rPr>
        <w:t xml:space="preserve"> </w:t>
      </w:r>
      <w:r w:rsidR="00147C74" w:rsidRPr="00147C74">
        <w:rPr>
          <w:lang w:eastAsia="ru-RU"/>
        </w:rPr>
        <w:t>формуляры и инструкции о том, с какими заинтересованными сторонами следует проводить консультации, чтобы обеспечить их соответствие настоящ</w:t>
      </w:r>
      <w:r w:rsidR="00147C74" w:rsidRPr="00147C74">
        <w:rPr>
          <w:lang w:eastAsia="ru-RU"/>
        </w:rPr>
        <w:t>е</w:t>
      </w:r>
      <w:r w:rsidR="00147C74" w:rsidRPr="00147C74">
        <w:rPr>
          <w:lang w:eastAsia="ru-RU"/>
        </w:rPr>
        <w:t>му замечанию общего порядка;</w:t>
      </w:r>
    </w:p>
    <w:p w:rsidR="00147C74" w:rsidRPr="00147C74" w:rsidRDefault="00D92741" w:rsidP="00147C74">
      <w:pPr>
        <w:pStyle w:val="SingleTxtGR"/>
        <w:rPr>
          <w:lang w:eastAsia="ru-RU"/>
        </w:rPr>
      </w:pPr>
      <w:r>
        <w:rPr>
          <w:lang w:eastAsia="ru-RU"/>
        </w:rPr>
        <w:tab/>
      </w:r>
      <w:r w:rsidR="00147C74" w:rsidRPr="00147C74">
        <w:rPr>
          <w:lang w:eastAsia="ru-RU"/>
        </w:rPr>
        <w:t>c)</w:t>
      </w:r>
      <w:r w:rsidR="00147C74" w:rsidRPr="00147C74">
        <w:rPr>
          <w:lang w:eastAsia="ru-RU"/>
        </w:rPr>
        <w:tab/>
        <w:t>дальнейшего пересмотра своих систем классификации для обесп</w:t>
      </w:r>
      <w:r w:rsidR="00147C74" w:rsidRPr="00147C74">
        <w:rPr>
          <w:lang w:eastAsia="ru-RU"/>
        </w:rPr>
        <w:t>е</w:t>
      </w:r>
      <w:r w:rsidR="00147C74" w:rsidRPr="00147C74">
        <w:rPr>
          <w:lang w:eastAsia="ru-RU"/>
        </w:rPr>
        <w:t>чения того, чтобы они включали в себя бюджетные статьи и коды, обеспечив</w:t>
      </w:r>
      <w:r w:rsidR="00147C74" w:rsidRPr="00147C74">
        <w:rPr>
          <w:lang w:eastAsia="ru-RU"/>
        </w:rPr>
        <w:t>а</w:t>
      </w:r>
      <w:r w:rsidR="00147C74" w:rsidRPr="00147C74">
        <w:rPr>
          <w:lang w:eastAsia="ru-RU"/>
        </w:rPr>
        <w:t>ющие минимальную разбивку бюджетной информации по всем категориям, к</w:t>
      </w:r>
      <w:r w:rsidR="00147C74" w:rsidRPr="00147C74">
        <w:rPr>
          <w:lang w:eastAsia="ru-RU"/>
        </w:rPr>
        <w:t>о</w:t>
      </w:r>
      <w:r w:rsidR="00147C74" w:rsidRPr="00147C74">
        <w:rPr>
          <w:lang w:eastAsia="ru-RU"/>
        </w:rPr>
        <w:t>торые перечислены в пункте 84 ниже;</w:t>
      </w:r>
    </w:p>
    <w:p w:rsidR="00147C74" w:rsidRPr="00147C74" w:rsidRDefault="00D92741" w:rsidP="00147C74">
      <w:pPr>
        <w:pStyle w:val="SingleTxtGR"/>
        <w:rPr>
          <w:lang w:eastAsia="ru-RU"/>
        </w:rPr>
      </w:pPr>
      <w:r>
        <w:rPr>
          <w:lang w:eastAsia="ru-RU"/>
        </w:rPr>
        <w:tab/>
      </w:r>
      <w:r w:rsidR="00147C74" w:rsidRPr="00147C74">
        <w:rPr>
          <w:lang w:eastAsia="ru-RU"/>
        </w:rPr>
        <w:t>d)</w:t>
      </w:r>
      <w:r w:rsidR="00147C74" w:rsidRPr="00147C74">
        <w:rPr>
          <w:lang w:eastAsia="ru-RU"/>
        </w:rPr>
        <w:tab/>
        <w:t>принятия мер для обеспечения соответствия своих бюджетных ст</w:t>
      </w:r>
      <w:r w:rsidR="00147C74" w:rsidRPr="00147C74">
        <w:rPr>
          <w:lang w:eastAsia="ru-RU"/>
        </w:rPr>
        <w:t>а</w:t>
      </w:r>
      <w:r w:rsidR="00147C74" w:rsidRPr="00147C74">
        <w:rPr>
          <w:lang w:eastAsia="ru-RU"/>
        </w:rPr>
        <w:t xml:space="preserve">тей и кодов на </w:t>
      </w:r>
      <w:proofErr w:type="gramStart"/>
      <w:r w:rsidR="00147C74" w:rsidRPr="00147C74">
        <w:rPr>
          <w:lang w:eastAsia="ru-RU"/>
        </w:rPr>
        <w:t>национальном</w:t>
      </w:r>
      <w:proofErr w:type="gramEnd"/>
      <w:r w:rsidR="00147C74" w:rsidRPr="00147C74">
        <w:rPr>
          <w:lang w:eastAsia="ru-RU"/>
        </w:rPr>
        <w:t xml:space="preserve"> и субнациональном уровнях;</w:t>
      </w:r>
    </w:p>
    <w:p w:rsidR="00147C74" w:rsidRPr="00147C74" w:rsidRDefault="00D92741" w:rsidP="00147C74">
      <w:pPr>
        <w:pStyle w:val="SingleTxtGR"/>
        <w:rPr>
          <w:lang w:eastAsia="ru-RU"/>
        </w:rPr>
      </w:pPr>
      <w:r>
        <w:rPr>
          <w:lang w:eastAsia="ru-RU"/>
        </w:rPr>
        <w:tab/>
      </w:r>
      <w:r w:rsidR="00147C74" w:rsidRPr="00147C74">
        <w:rPr>
          <w:lang w:eastAsia="ru-RU"/>
        </w:rPr>
        <w:t>e)</w:t>
      </w:r>
      <w:r w:rsidR="00147C74" w:rsidRPr="00147C74">
        <w:rPr>
          <w:lang w:eastAsia="ru-RU"/>
        </w:rPr>
        <w:tab/>
        <w:t>опубликования предварительных материалов по бюджету и бю</w:t>
      </w:r>
      <w:r w:rsidR="00147C74" w:rsidRPr="00147C74">
        <w:rPr>
          <w:lang w:eastAsia="ru-RU"/>
        </w:rPr>
        <w:t>д</w:t>
      </w:r>
      <w:r w:rsidR="00147C74" w:rsidRPr="00147C74">
        <w:rPr>
          <w:lang w:eastAsia="ru-RU"/>
        </w:rPr>
        <w:t>жетных предложений, которые являются удобными для пользования, своевр</w:t>
      </w:r>
      <w:r w:rsidR="00147C74" w:rsidRPr="00147C74">
        <w:rPr>
          <w:lang w:eastAsia="ru-RU"/>
        </w:rPr>
        <w:t>е</w:t>
      </w:r>
      <w:r w:rsidR="00147C74" w:rsidRPr="00147C74">
        <w:rPr>
          <w:lang w:eastAsia="ru-RU"/>
        </w:rPr>
        <w:t>менными и доступными для органов законодательной власти, детей и защитн</w:t>
      </w:r>
      <w:r w:rsidR="00147C74" w:rsidRPr="00147C74">
        <w:rPr>
          <w:lang w:eastAsia="ru-RU"/>
        </w:rPr>
        <w:t>и</w:t>
      </w:r>
      <w:r w:rsidR="00147C74" w:rsidRPr="00147C74">
        <w:rPr>
          <w:lang w:eastAsia="ru-RU"/>
        </w:rPr>
        <w:t xml:space="preserve">ков прав детей. </w:t>
      </w:r>
    </w:p>
    <w:p w:rsidR="00147C74" w:rsidRPr="00147C74" w:rsidRDefault="00147C74" w:rsidP="00147C74">
      <w:pPr>
        <w:pStyle w:val="SingleTxtGR"/>
        <w:rPr>
          <w:lang w:eastAsia="ru-RU"/>
        </w:rPr>
      </w:pPr>
      <w:r w:rsidRPr="00147C74">
        <w:rPr>
          <w:lang w:eastAsia="ru-RU"/>
        </w:rPr>
        <w:t>82.</w:t>
      </w:r>
      <w:r w:rsidRPr="00147C74">
        <w:rPr>
          <w:lang w:eastAsia="ru-RU"/>
        </w:rPr>
        <w:tab/>
        <w:t>Предварительные материалы по бюджету и бюджетные предложения д</w:t>
      </w:r>
      <w:r w:rsidRPr="00147C74">
        <w:rPr>
          <w:lang w:eastAsia="ru-RU"/>
        </w:rPr>
        <w:t>а</w:t>
      </w:r>
      <w:r w:rsidRPr="00147C74">
        <w:rPr>
          <w:lang w:eastAsia="ru-RU"/>
        </w:rPr>
        <w:t>ют основную информацию о том, как государство планирует обеспечивать с</w:t>
      </w:r>
      <w:r w:rsidRPr="00147C74">
        <w:rPr>
          <w:lang w:eastAsia="ru-RU"/>
        </w:rPr>
        <w:t>о</w:t>
      </w:r>
      <w:r w:rsidRPr="00147C74">
        <w:rPr>
          <w:lang w:eastAsia="ru-RU"/>
        </w:rPr>
        <w:t>блюдение своих обязательств в области прав ребенка. Государствам-участникам следует использовать свои предварительные бюджетные материалы и предл</w:t>
      </w:r>
      <w:r w:rsidRPr="00147C74">
        <w:rPr>
          <w:lang w:eastAsia="ru-RU"/>
        </w:rPr>
        <w:t>о</w:t>
      </w:r>
      <w:r w:rsidRPr="00147C74">
        <w:rPr>
          <w:lang w:eastAsia="ru-RU"/>
        </w:rPr>
        <w:t xml:space="preserve">жения для того, чтобы: </w:t>
      </w:r>
    </w:p>
    <w:p w:rsidR="00147C74" w:rsidRPr="00147C74" w:rsidRDefault="00D92741" w:rsidP="00147C74">
      <w:pPr>
        <w:pStyle w:val="SingleTxtGR"/>
        <w:rPr>
          <w:lang w:eastAsia="ru-RU"/>
        </w:rPr>
      </w:pPr>
      <w:r>
        <w:rPr>
          <w:lang w:eastAsia="ru-RU"/>
        </w:rPr>
        <w:tab/>
      </w:r>
      <w:r w:rsidR="00147C74" w:rsidRPr="00147C74">
        <w:rPr>
          <w:lang w:eastAsia="ru-RU"/>
        </w:rPr>
        <w:t>a)</w:t>
      </w:r>
      <w:r w:rsidR="00147C74" w:rsidRPr="00147C74">
        <w:rPr>
          <w:lang w:eastAsia="ru-RU"/>
        </w:rPr>
        <w:tab/>
        <w:t xml:space="preserve">пояснять, каким образом будут </w:t>
      </w:r>
      <w:proofErr w:type="gramStart"/>
      <w:r w:rsidR="00147C74" w:rsidRPr="00147C74">
        <w:rPr>
          <w:lang w:eastAsia="ru-RU"/>
        </w:rPr>
        <w:t>финансироваться</w:t>
      </w:r>
      <w:proofErr w:type="gramEnd"/>
      <w:r w:rsidR="00147C74" w:rsidRPr="00147C74">
        <w:rPr>
          <w:lang w:eastAsia="ru-RU"/>
        </w:rPr>
        <w:t xml:space="preserve"> и претворяться в жизнь новые законы, стратегии и программы; </w:t>
      </w:r>
    </w:p>
    <w:p w:rsidR="00147C74" w:rsidRPr="00147C74" w:rsidRDefault="00D92741" w:rsidP="00147C74">
      <w:pPr>
        <w:pStyle w:val="SingleTxtGR"/>
        <w:rPr>
          <w:lang w:eastAsia="ru-RU"/>
        </w:rPr>
      </w:pPr>
      <w:r>
        <w:rPr>
          <w:lang w:eastAsia="ru-RU"/>
        </w:rPr>
        <w:tab/>
      </w:r>
      <w:r w:rsidR="00147C74" w:rsidRPr="00147C74">
        <w:rPr>
          <w:lang w:eastAsia="ru-RU"/>
        </w:rPr>
        <w:t>b)</w:t>
      </w:r>
      <w:r w:rsidR="00147C74" w:rsidRPr="00147C74">
        <w:rPr>
          <w:lang w:eastAsia="ru-RU"/>
        </w:rPr>
        <w:tab/>
        <w:t>определять, какие бюджетные ассигнования выделяются непосре</w:t>
      </w:r>
      <w:r w:rsidR="00147C74" w:rsidRPr="00147C74">
        <w:rPr>
          <w:lang w:eastAsia="ru-RU"/>
        </w:rPr>
        <w:t>д</w:t>
      </w:r>
      <w:r w:rsidR="00147C74" w:rsidRPr="00147C74">
        <w:rPr>
          <w:lang w:eastAsia="ru-RU"/>
        </w:rPr>
        <w:t>ственно на нужды детей;</w:t>
      </w:r>
    </w:p>
    <w:p w:rsidR="00147C74" w:rsidRPr="00147C74" w:rsidRDefault="00D92741" w:rsidP="00147C74">
      <w:pPr>
        <w:pStyle w:val="SingleTxtGR"/>
        <w:rPr>
          <w:lang w:eastAsia="ru-RU"/>
        </w:rPr>
      </w:pPr>
      <w:r>
        <w:rPr>
          <w:lang w:eastAsia="ru-RU"/>
        </w:rPr>
        <w:tab/>
      </w:r>
      <w:r w:rsidR="00147C74" w:rsidRPr="00147C74">
        <w:rPr>
          <w:lang w:eastAsia="ru-RU"/>
        </w:rPr>
        <w:t>c)</w:t>
      </w:r>
      <w:r w:rsidR="00147C74" w:rsidRPr="00147C74">
        <w:rPr>
          <w:lang w:eastAsia="ru-RU"/>
        </w:rPr>
        <w:tab/>
        <w:t>определять, какие бюджетные ассигнования косвенно затрагивают детей;</w:t>
      </w:r>
    </w:p>
    <w:p w:rsidR="00147C74" w:rsidRPr="00147C74" w:rsidRDefault="00D92741" w:rsidP="00147C74">
      <w:pPr>
        <w:pStyle w:val="SingleTxtGR"/>
        <w:rPr>
          <w:lang w:eastAsia="ru-RU"/>
        </w:rPr>
      </w:pPr>
      <w:r>
        <w:rPr>
          <w:lang w:eastAsia="ru-RU"/>
        </w:rPr>
        <w:tab/>
      </w:r>
      <w:r w:rsidR="00147C74" w:rsidRPr="00147C74">
        <w:rPr>
          <w:lang w:eastAsia="ru-RU"/>
        </w:rPr>
        <w:t>d)</w:t>
      </w:r>
      <w:r w:rsidR="00147C74" w:rsidRPr="00147C74">
        <w:rPr>
          <w:lang w:eastAsia="ru-RU"/>
        </w:rPr>
        <w:tab/>
        <w:t>представлять выводы по результатам оценок и аудиторских пров</w:t>
      </w:r>
      <w:r w:rsidR="00147C74" w:rsidRPr="00147C74">
        <w:rPr>
          <w:lang w:eastAsia="ru-RU"/>
        </w:rPr>
        <w:t>е</w:t>
      </w:r>
      <w:r w:rsidR="00147C74" w:rsidRPr="00147C74">
        <w:rPr>
          <w:lang w:eastAsia="ru-RU"/>
        </w:rPr>
        <w:t xml:space="preserve">рок воздействия предшествующих бюджетов на детей; </w:t>
      </w:r>
    </w:p>
    <w:p w:rsidR="00147C74" w:rsidRPr="00147C74" w:rsidRDefault="00D92741" w:rsidP="00147C74">
      <w:pPr>
        <w:pStyle w:val="SingleTxtGR"/>
        <w:rPr>
          <w:lang w:eastAsia="ru-RU"/>
        </w:rPr>
      </w:pPr>
      <w:r>
        <w:rPr>
          <w:lang w:eastAsia="ru-RU"/>
        </w:rPr>
        <w:tab/>
      </w:r>
      <w:r w:rsidR="00147C74" w:rsidRPr="00147C74">
        <w:rPr>
          <w:lang w:eastAsia="ru-RU"/>
        </w:rPr>
        <w:t>e)</w:t>
      </w:r>
      <w:r w:rsidR="00147C74" w:rsidRPr="00147C74">
        <w:rPr>
          <w:lang w:eastAsia="ru-RU"/>
        </w:rPr>
        <w:tab/>
        <w:t>подробн</w:t>
      </w:r>
      <w:r w:rsidR="004C6010">
        <w:rPr>
          <w:lang w:eastAsia="ru-RU"/>
        </w:rPr>
        <w:t>ым образом излагать</w:t>
      </w:r>
      <w:r w:rsidR="00147C74" w:rsidRPr="00147C74">
        <w:rPr>
          <w:lang w:eastAsia="ru-RU"/>
        </w:rPr>
        <w:t xml:space="preserve"> недавни</w:t>
      </w:r>
      <w:r w:rsidR="004C6010">
        <w:rPr>
          <w:lang w:eastAsia="ru-RU"/>
        </w:rPr>
        <w:t xml:space="preserve">е </w:t>
      </w:r>
      <w:r w:rsidR="00147C74" w:rsidRPr="00147C74">
        <w:rPr>
          <w:lang w:eastAsia="ru-RU"/>
        </w:rPr>
        <w:t>или будущи</w:t>
      </w:r>
      <w:r w:rsidR="004C6010">
        <w:rPr>
          <w:lang w:eastAsia="ru-RU"/>
        </w:rPr>
        <w:t>е</w:t>
      </w:r>
      <w:r w:rsidR="00147C74" w:rsidRPr="00147C74">
        <w:rPr>
          <w:lang w:eastAsia="ru-RU"/>
        </w:rPr>
        <w:t xml:space="preserve"> мер</w:t>
      </w:r>
      <w:r w:rsidR="004C6010">
        <w:rPr>
          <w:lang w:eastAsia="ru-RU"/>
        </w:rPr>
        <w:t>ы</w:t>
      </w:r>
      <w:r w:rsidR="00147C74" w:rsidRPr="00147C74">
        <w:rPr>
          <w:lang w:eastAsia="ru-RU"/>
        </w:rPr>
        <w:t>, напра</w:t>
      </w:r>
      <w:r w:rsidR="00147C74" w:rsidRPr="00147C74">
        <w:rPr>
          <w:lang w:eastAsia="ru-RU"/>
        </w:rPr>
        <w:t>в</w:t>
      </w:r>
      <w:r w:rsidR="00147C74" w:rsidRPr="00147C74">
        <w:rPr>
          <w:lang w:eastAsia="ru-RU"/>
        </w:rPr>
        <w:t>ленны</w:t>
      </w:r>
      <w:r w:rsidR="004C6010">
        <w:rPr>
          <w:lang w:eastAsia="ru-RU"/>
        </w:rPr>
        <w:t>е</w:t>
      </w:r>
      <w:r w:rsidR="00147C74" w:rsidRPr="00147C74">
        <w:rPr>
          <w:lang w:eastAsia="ru-RU"/>
        </w:rPr>
        <w:t xml:space="preserve"> на продвижение прав детей;</w:t>
      </w:r>
    </w:p>
    <w:p w:rsidR="00147C74" w:rsidRPr="00147C74" w:rsidRDefault="00D92741" w:rsidP="00147C74">
      <w:pPr>
        <w:pStyle w:val="SingleTxtGR"/>
        <w:rPr>
          <w:lang w:eastAsia="ru-RU"/>
        </w:rPr>
      </w:pPr>
      <w:r>
        <w:rPr>
          <w:lang w:eastAsia="ru-RU"/>
        </w:rPr>
        <w:tab/>
      </w:r>
      <w:r w:rsidR="00147C74" w:rsidRPr="00147C74">
        <w:rPr>
          <w:lang w:eastAsia="ru-RU"/>
        </w:rPr>
        <w:t>f)</w:t>
      </w:r>
      <w:r w:rsidR="00147C74" w:rsidRPr="00147C74">
        <w:rPr>
          <w:lang w:eastAsia="ru-RU"/>
        </w:rPr>
        <w:tab/>
        <w:t>представл</w:t>
      </w:r>
      <w:r w:rsidR="004C6010">
        <w:rPr>
          <w:lang w:eastAsia="ru-RU"/>
        </w:rPr>
        <w:t>ять</w:t>
      </w:r>
      <w:r w:rsidR="00147C74" w:rsidRPr="00147C74">
        <w:rPr>
          <w:lang w:eastAsia="ru-RU"/>
        </w:rPr>
        <w:t xml:space="preserve"> финансовы</w:t>
      </w:r>
      <w:r w:rsidR="004C6010">
        <w:rPr>
          <w:lang w:eastAsia="ru-RU"/>
        </w:rPr>
        <w:t>е</w:t>
      </w:r>
      <w:r w:rsidR="00147C74" w:rsidRPr="00147C74">
        <w:rPr>
          <w:lang w:eastAsia="ru-RU"/>
        </w:rPr>
        <w:t xml:space="preserve"> данны</w:t>
      </w:r>
      <w:r w:rsidR="004C6010">
        <w:rPr>
          <w:lang w:eastAsia="ru-RU"/>
        </w:rPr>
        <w:t>е</w:t>
      </w:r>
      <w:r w:rsidR="00147C74" w:rsidRPr="00147C74">
        <w:rPr>
          <w:lang w:eastAsia="ru-RU"/>
        </w:rPr>
        <w:t xml:space="preserve"> и письменны</w:t>
      </w:r>
      <w:r w:rsidR="004C6010">
        <w:rPr>
          <w:lang w:eastAsia="ru-RU"/>
        </w:rPr>
        <w:t>е</w:t>
      </w:r>
      <w:r w:rsidR="00147C74" w:rsidRPr="00147C74">
        <w:rPr>
          <w:lang w:eastAsia="ru-RU"/>
        </w:rPr>
        <w:t xml:space="preserve"> пояснени</w:t>
      </w:r>
      <w:r w:rsidR="004C6010">
        <w:rPr>
          <w:lang w:eastAsia="ru-RU"/>
        </w:rPr>
        <w:t>я</w:t>
      </w:r>
      <w:r w:rsidR="00147C74" w:rsidRPr="00147C74">
        <w:rPr>
          <w:lang w:eastAsia="ru-RU"/>
        </w:rPr>
        <w:t xml:space="preserve"> в о</w:t>
      </w:r>
      <w:r w:rsidR="00147C74" w:rsidRPr="00147C74">
        <w:rPr>
          <w:lang w:eastAsia="ru-RU"/>
        </w:rPr>
        <w:t>т</w:t>
      </w:r>
      <w:r w:rsidR="00147C74" w:rsidRPr="00147C74">
        <w:rPr>
          <w:lang w:eastAsia="ru-RU"/>
        </w:rPr>
        <w:t>ношении прошлых, нынешних и прогнозируемых ресурсов, имеющихся в нал</w:t>
      </w:r>
      <w:r w:rsidR="00147C74" w:rsidRPr="00147C74">
        <w:rPr>
          <w:lang w:eastAsia="ru-RU"/>
        </w:rPr>
        <w:t>и</w:t>
      </w:r>
      <w:r w:rsidR="00147C74" w:rsidRPr="00147C74">
        <w:rPr>
          <w:lang w:eastAsia="ru-RU"/>
        </w:rPr>
        <w:t>чии для расходования на осуществление прав ребенка, а также фактических расходов</w:t>
      </w:r>
      <w:bookmarkEnd w:id="1"/>
      <w:r w:rsidR="00147C74" w:rsidRPr="00147C74">
        <w:rPr>
          <w:lang w:eastAsia="ru-RU"/>
        </w:rPr>
        <w:t>;</w:t>
      </w:r>
    </w:p>
    <w:p w:rsidR="00147C74" w:rsidRPr="00147C74" w:rsidRDefault="00D92741" w:rsidP="00147C74">
      <w:pPr>
        <w:pStyle w:val="SingleTxtGR"/>
        <w:rPr>
          <w:lang w:eastAsia="ru-RU"/>
        </w:rPr>
      </w:pPr>
      <w:r>
        <w:rPr>
          <w:lang w:eastAsia="ru-RU"/>
        </w:rPr>
        <w:tab/>
      </w:r>
      <w:r w:rsidR="00147C74" w:rsidRPr="00147C74">
        <w:rPr>
          <w:lang w:eastAsia="ru-RU"/>
        </w:rPr>
        <w:t>g)</w:t>
      </w:r>
      <w:r w:rsidR="00147C74" w:rsidRPr="00147C74">
        <w:rPr>
          <w:lang w:eastAsia="ru-RU"/>
        </w:rPr>
        <w:tab/>
        <w:t>устанавливать плановые показатели, обеспечивающие привязку ц</w:t>
      </w:r>
      <w:r w:rsidR="00147C74" w:rsidRPr="00147C74">
        <w:rPr>
          <w:lang w:eastAsia="ru-RU"/>
        </w:rPr>
        <w:t>е</w:t>
      </w:r>
      <w:r w:rsidR="00147C74" w:rsidRPr="00147C74">
        <w:rPr>
          <w:lang w:eastAsia="ru-RU"/>
        </w:rPr>
        <w:t xml:space="preserve">лей программ в интересах детей к бюджетным ассигнованиям и фактическим расходам, с </w:t>
      </w:r>
      <w:proofErr w:type="gramStart"/>
      <w:r w:rsidR="00147C74" w:rsidRPr="00147C74">
        <w:rPr>
          <w:lang w:eastAsia="ru-RU"/>
        </w:rPr>
        <w:t>тем</w:t>
      </w:r>
      <w:proofErr w:type="gramEnd"/>
      <w:r w:rsidR="00147C74" w:rsidRPr="00147C74">
        <w:rPr>
          <w:lang w:eastAsia="ru-RU"/>
        </w:rPr>
        <w:t xml:space="preserve"> чтобы проводить мониторинг их результатов и последствий для детей, в том числе детей, которые находятся в уязвимом положении.</w:t>
      </w:r>
    </w:p>
    <w:p w:rsidR="00147C74" w:rsidRPr="00147C74" w:rsidRDefault="00147C74" w:rsidP="00147C74">
      <w:pPr>
        <w:pStyle w:val="SingleTxtGR"/>
        <w:rPr>
          <w:lang w:eastAsia="ru-RU"/>
        </w:rPr>
      </w:pPr>
      <w:r w:rsidRPr="00147C74">
        <w:rPr>
          <w:lang w:eastAsia="ru-RU"/>
        </w:rPr>
        <w:t>83.</w:t>
      </w:r>
      <w:r w:rsidRPr="00147C74">
        <w:rPr>
          <w:lang w:eastAsia="ru-RU"/>
        </w:rPr>
        <w:tab/>
        <w:t>Предварительные материалы по бюджету и бюджетные предложения – это важные источники информации для организаций по правам ребенка, для самих детей и их опекунов. Государствам-участникам следует повышать ур</w:t>
      </w:r>
      <w:r w:rsidRPr="00147C74">
        <w:rPr>
          <w:lang w:eastAsia="ru-RU"/>
        </w:rPr>
        <w:t>о</w:t>
      </w:r>
      <w:r w:rsidRPr="00147C74">
        <w:rPr>
          <w:lang w:eastAsia="ru-RU"/>
        </w:rPr>
        <w:t>вень своей отчетности перед населением, находящимся под их юрисдикцией, путем подготовки удобной для пользования и доступной информац</w:t>
      </w:r>
      <w:proofErr w:type="gramStart"/>
      <w:r w:rsidRPr="00147C74">
        <w:rPr>
          <w:lang w:eastAsia="ru-RU"/>
        </w:rPr>
        <w:t>ии и ее</w:t>
      </w:r>
      <w:proofErr w:type="gramEnd"/>
      <w:r w:rsidRPr="00147C74">
        <w:rPr>
          <w:lang w:eastAsia="ru-RU"/>
        </w:rPr>
        <w:t xml:space="preserve"> ра</w:t>
      </w:r>
      <w:r w:rsidRPr="00147C74">
        <w:rPr>
          <w:lang w:eastAsia="ru-RU"/>
        </w:rPr>
        <w:t>с</w:t>
      </w:r>
      <w:r w:rsidRPr="00147C74">
        <w:rPr>
          <w:lang w:eastAsia="ru-RU"/>
        </w:rPr>
        <w:t>пространения среди широкой общественности.</w:t>
      </w:r>
    </w:p>
    <w:p w:rsidR="00147C74" w:rsidRPr="00147C74" w:rsidRDefault="00147C74" w:rsidP="00147C74">
      <w:pPr>
        <w:pStyle w:val="SingleTxtGR"/>
        <w:rPr>
          <w:lang w:eastAsia="ru-RU"/>
        </w:rPr>
      </w:pPr>
      <w:r w:rsidRPr="00147C74">
        <w:rPr>
          <w:lang w:eastAsia="ru-RU"/>
        </w:rPr>
        <w:t>84.</w:t>
      </w:r>
      <w:r w:rsidRPr="00147C74">
        <w:rPr>
          <w:lang w:eastAsia="ru-RU"/>
        </w:rPr>
        <w:tab/>
        <w:t>Системы четкой бюджетной классификации предлагают государствам и другим субъектам основу для проверки того, насколько управление бюджетн</w:t>
      </w:r>
      <w:r w:rsidRPr="00147C74">
        <w:rPr>
          <w:lang w:eastAsia="ru-RU"/>
        </w:rPr>
        <w:t>ы</w:t>
      </w:r>
      <w:r w:rsidRPr="00147C74">
        <w:rPr>
          <w:lang w:eastAsia="ru-RU"/>
        </w:rPr>
        <w:t>ми ассигнованиями и фактическими расходами соответствует указанным бю</w:t>
      </w:r>
      <w:r w:rsidRPr="00147C74">
        <w:rPr>
          <w:lang w:eastAsia="ru-RU"/>
        </w:rPr>
        <w:t>д</w:t>
      </w:r>
      <w:r w:rsidRPr="00147C74">
        <w:rPr>
          <w:lang w:eastAsia="ru-RU"/>
        </w:rPr>
        <w:t>жетным принципам. Это предполагает применение таких бюджетных статей и кодов, котор</w:t>
      </w:r>
      <w:r w:rsidR="00EA0F79">
        <w:rPr>
          <w:lang w:eastAsia="ru-RU"/>
        </w:rPr>
        <w:t>ые как минимум</w:t>
      </w:r>
      <w:r w:rsidRPr="00147C74">
        <w:rPr>
          <w:lang w:eastAsia="ru-RU"/>
        </w:rPr>
        <w:t xml:space="preserve"> обеспечивают разбивку по всем планируемым, утвержденным, пересмотренным и фактическим расходам, непосредственно з</w:t>
      </w:r>
      <w:r w:rsidRPr="00147C74">
        <w:rPr>
          <w:lang w:eastAsia="ru-RU"/>
        </w:rPr>
        <w:t>а</w:t>
      </w:r>
      <w:r w:rsidRPr="00147C74">
        <w:rPr>
          <w:lang w:eastAsia="ru-RU"/>
        </w:rPr>
        <w:t>трагивающим детей, по следующим признакам:</w:t>
      </w:r>
    </w:p>
    <w:p w:rsidR="00147C74" w:rsidRPr="00147C74" w:rsidRDefault="00D92741" w:rsidP="00147C74">
      <w:pPr>
        <w:pStyle w:val="SingleTxtGR"/>
        <w:rPr>
          <w:lang w:eastAsia="ru-RU"/>
        </w:rPr>
      </w:pPr>
      <w:r>
        <w:rPr>
          <w:lang w:eastAsia="ru-RU"/>
        </w:rPr>
        <w:tab/>
      </w:r>
      <w:r w:rsidR="00EA0F79">
        <w:rPr>
          <w:lang w:eastAsia="ru-RU"/>
        </w:rPr>
        <w:t>a)</w:t>
      </w:r>
      <w:r w:rsidR="00EA0F79">
        <w:rPr>
          <w:lang w:eastAsia="ru-RU"/>
        </w:rPr>
        <w:tab/>
        <w:t>возраст, с учетом того</w:t>
      </w:r>
      <w:r w:rsidR="00147C74" w:rsidRPr="00147C74">
        <w:rPr>
          <w:lang w:eastAsia="ru-RU"/>
        </w:rPr>
        <w:t xml:space="preserve"> что определение возрастных групп в разных государствах будет неодинаковым; </w:t>
      </w:r>
    </w:p>
    <w:p w:rsidR="00147C74" w:rsidRPr="00147C74" w:rsidRDefault="00D92741" w:rsidP="00147C74">
      <w:pPr>
        <w:pStyle w:val="SingleTxtGR"/>
        <w:rPr>
          <w:lang w:eastAsia="ru-RU"/>
        </w:rPr>
      </w:pPr>
      <w:r>
        <w:rPr>
          <w:lang w:eastAsia="ru-RU"/>
        </w:rPr>
        <w:tab/>
      </w:r>
      <w:r w:rsidR="00147C74" w:rsidRPr="00147C74">
        <w:rPr>
          <w:lang w:eastAsia="ru-RU"/>
        </w:rPr>
        <w:t>b)</w:t>
      </w:r>
      <w:r w:rsidR="00147C74" w:rsidRPr="00147C74">
        <w:rPr>
          <w:lang w:eastAsia="ru-RU"/>
        </w:rPr>
        <w:tab/>
        <w:t xml:space="preserve">пол; </w:t>
      </w:r>
    </w:p>
    <w:p w:rsidR="00147C74" w:rsidRPr="00147C74" w:rsidRDefault="00D92741" w:rsidP="00147C74">
      <w:pPr>
        <w:pStyle w:val="SingleTxtGR"/>
        <w:rPr>
          <w:lang w:eastAsia="ru-RU"/>
        </w:rPr>
      </w:pPr>
      <w:r>
        <w:rPr>
          <w:lang w:eastAsia="ru-RU"/>
        </w:rPr>
        <w:tab/>
      </w:r>
      <w:r w:rsidR="00147C74" w:rsidRPr="00147C74">
        <w:rPr>
          <w:lang w:eastAsia="ru-RU"/>
        </w:rPr>
        <w:t>c)</w:t>
      </w:r>
      <w:r w:rsidR="00147C74" w:rsidRPr="00147C74">
        <w:rPr>
          <w:lang w:eastAsia="ru-RU"/>
        </w:rPr>
        <w:tab/>
        <w:t>географический район, например по субнациональным единицам;</w:t>
      </w:r>
    </w:p>
    <w:p w:rsidR="00147C74" w:rsidRPr="00147C74" w:rsidRDefault="00D92741" w:rsidP="00147C74">
      <w:pPr>
        <w:pStyle w:val="SingleTxtGR"/>
        <w:rPr>
          <w:lang w:eastAsia="ru-RU"/>
        </w:rPr>
      </w:pPr>
      <w:r>
        <w:rPr>
          <w:lang w:eastAsia="ru-RU"/>
        </w:rPr>
        <w:tab/>
      </w:r>
      <w:r w:rsidR="00147C74" w:rsidRPr="00147C74">
        <w:rPr>
          <w:lang w:eastAsia="ru-RU"/>
        </w:rPr>
        <w:t>d)</w:t>
      </w:r>
      <w:r w:rsidR="00147C74" w:rsidRPr="00147C74">
        <w:rPr>
          <w:lang w:eastAsia="ru-RU"/>
        </w:rPr>
        <w:tab/>
        <w:t>нынешние или вероятные будущие категории детей, находящихся в уязвимом положении, с учетом статьи 2 Конвенции (см. также раздел III A);</w:t>
      </w:r>
    </w:p>
    <w:p w:rsidR="00147C74" w:rsidRPr="00147C74" w:rsidRDefault="00D92741" w:rsidP="00147C74">
      <w:pPr>
        <w:pStyle w:val="SingleTxtGR"/>
        <w:rPr>
          <w:lang w:eastAsia="ru-RU"/>
        </w:rPr>
      </w:pPr>
      <w:r>
        <w:rPr>
          <w:lang w:eastAsia="ru-RU"/>
        </w:rPr>
        <w:tab/>
      </w:r>
      <w:r w:rsidR="00147C74" w:rsidRPr="00147C74">
        <w:rPr>
          <w:lang w:eastAsia="ru-RU"/>
        </w:rPr>
        <w:t>e)</w:t>
      </w:r>
      <w:r w:rsidR="00147C74" w:rsidRPr="00147C74">
        <w:rPr>
          <w:lang w:eastAsia="ru-RU"/>
        </w:rPr>
        <w:tab/>
        <w:t>источник дохода – национальный, субнациональный, региональный или международный;</w:t>
      </w:r>
    </w:p>
    <w:p w:rsidR="00147C74" w:rsidRPr="00147C74" w:rsidRDefault="00D92741" w:rsidP="00147C74">
      <w:pPr>
        <w:pStyle w:val="SingleTxtGR"/>
        <w:rPr>
          <w:lang w:eastAsia="ru-RU"/>
        </w:rPr>
      </w:pPr>
      <w:r>
        <w:rPr>
          <w:lang w:eastAsia="ru-RU"/>
        </w:rPr>
        <w:tab/>
      </w:r>
      <w:r w:rsidR="00147C74" w:rsidRPr="00147C74">
        <w:rPr>
          <w:lang w:eastAsia="ru-RU"/>
        </w:rPr>
        <w:t>f)</w:t>
      </w:r>
      <w:r w:rsidR="00147C74" w:rsidRPr="00147C74">
        <w:rPr>
          <w:lang w:eastAsia="ru-RU"/>
        </w:rPr>
        <w:tab/>
        <w:t>отв</w:t>
      </w:r>
      <w:r w:rsidR="00EA0F79">
        <w:rPr>
          <w:lang w:eastAsia="ru-RU"/>
        </w:rPr>
        <w:t>етственные подразделения, такие</w:t>
      </w:r>
      <w:r w:rsidR="00147C74" w:rsidRPr="00147C74">
        <w:rPr>
          <w:lang w:eastAsia="ru-RU"/>
        </w:rPr>
        <w:t xml:space="preserve"> как ведомства, министерства или учреждения национального и субнационального уровней.</w:t>
      </w:r>
    </w:p>
    <w:p w:rsidR="00147C74" w:rsidRPr="00147C74" w:rsidRDefault="00147C74" w:rsidP="00147C74">
      <w:pPr>
        <w:pStyle w:val="SingleTxtGR"/>
        <w:rPr>
          <w:lang w:eastAsia="ru-RU"/>
        </w:rPr>
      </w:pPr>
      <w:r w:rsidRPr="00147C74">
        <w:rPr>
          <w:lang w:eastAsia="ru-RU"/>
        </w:rPr>
        <w:t>85.</w:t>
      </w:r>
      <w:r w:rsidRPr="00147C74">
        <w:rPr>
          <w:lang w:eastAsia="ru-RU"/>
        </w:rPr>
        <w:tab/>
        <w:t>В своих бюджетных предложениях стороны должны указывать любые программы в интересах детей, которые они предлагают передать или уже пер</w:t>
      </w:r>
      <w:r w:rsidRPr="00147C74">
        <w:rPr>
          <w:lang w:eastAsia="ru-RU"/>
        </w:rPr>
        <w:t>е</w:t>
      </w:r>
      <w:r w:rsidRPr="00147C74">
        <w:rPr>
          <w:lang w:eastAsia="ru-RU"/>
        </w:rPr>
        <w:t>дали на подряд частному сектору</w:t>
      </w:r>
      <w:r w:rsidRPr="00147C74">
        <w:rPr>
          <w:vertAlign w:val="superscript"/>
          <w:lang w:eastAsia="ru-RU"/>
        </w:rPr>
        <w:footnoteReference w:id="20"/>
      </w:r>
      <w:r w:rsidRPr="00147C74">
        <w:rPr>
          <w:lang w:eastAsia="ru-RU"/>
        </w:rPr>
        <w:t>.</w:t>
      </w:r>
    </w:p>
    <w:p w:rsidR="00147C74" w:rsidRPr="00147C74" w:rsidRDefault="00147C74" w:rsidP="00147C74">
      <w:pPr>
        <w:pStyle w:val="SingleTxtGR"/>
        <w:rPr>
          <w:lang w:eastAsia="ru-RU"/>
        </w:rPr>
      </w:pPr>
      <w:r w:rsidRPr="00147C74">
        <w:rPr>
          <w:lang w:eastAsia="ru-RU"/>
        </w:rPr>
        <w:t>86.</w:t>
      </w:r>
      <w:r w:rsidRPr="00147C74">
        <w:rPr>
          <w:lang w:eastAsia="ru-RU"/>
        </w:rPr>
        <w:tab/>
        <w:t>Комитет отмечает, что те государства, которые в наибольшей степени продвинулись по пути отведения должного места правам детей в своих бюдж</w:t>
      </w:r>
      <w:r w:rsidRPr="00147C74">
        <w:rPr>
          <w:lang w:eastAsia="ru-RU"/>
        </w:rPr>
        <w:t>е</w:t>
      </w:r>
      <w:r w:rsidRPr="00147C74">
        <w:rPr>
          <w:lang w:eastAsia="ru-RU"/>
        </w:rPr>
        <w:t>тах, склонны применять программный подход к составлению бюджета. Гос</w:t>
      </w:r>
      <w:r w:rsidRPr="00147C74">
        <w:rPr>
          <w:lang w:eastAsia="ru-RU"/>
        </w:rPr>
        <w:t>у</w:t>
      </w:r>
      <w:r w:rsidRPr="00147C74">
        <w:rPr>
          <w:lang w:eastAsia="ru-RU"/>
        </w:rPr>
        <w:t>дарствам-участникам настоятельно предлагается обмениваться опытом прим</w:t>
      </w:r>
      <w:r w:rsidRPr="00147C74">
        <w:rPr>
          <w:lang w:eastAsia="ru-RU"/>
        </w:rPr>
        <w:t>е</w:t>
      </w:r>
      <w:r w:rsidRPr="00147C74">
        <w:rPr>
          <w:lang w:eastAsia="ru-RU"/>
        </w:rPr>
        <w:t>нения такого подхода и рассмотреть вопрос о его внедрении и адаптации к св</w:t>
      </w:r>
      <w:r w:rsidRPr="00147C74">
        <w:rPr>
          <w:lang w:eastAsia="ru-RU"/>
        </w:rPr>
        <w:t>о</w:t>
      </w:r>
      <w:r w:rsidRPr="00147C74">
        <w:rPr>
          <w:lang w:eastAsia="ru-RU"/>
        </w:rPr>
        <w:t>им условиям.</w:t>
      </w:r>
    </w:p>
    <w:p w:rsidR="00147C74" w:rsidRPr="00147C74" w:rsidRDefault="00147C74" w:rsidP="00D92741">
      <w:pPr>
        <w:pStyle w:val="H1GR"/>
      </w:pPr>
      <w:r w:rsidRPr="00147C74">
        <w:tab/>
        <w:t>B.</w:t>
      </w:r>
      <w:r w:rsidRPr="00147C74">
        <w:tab/>
        <w:t xml:space="preserve">Утверждение </w:t>
      </w:r>
    </w:p>
    <w:p w:rsidR="00147C74" w:rsidRPr="00147C74" w:rsidRDefault="00147C74" w:rsidP="00D92741">
      <w:pPr>
        <w:pStyle w:val="H23GR"/>
      </w:pPr>
      <w:r w:rsidRPr="00147C74">
        <w:tab/>
        <w:t>1.</w:t>
      </w:r>
      <w:r w:rsidRPr="00147C74">
        <w:tab/>
        <w:t>Анализ бюджетных предложений законодательными органами</w:t>
      </w:r>
    </w:p>
    <w:p w:rsidR="00147C74" w:rsidRPr="00147C74" w:rsidRDefault="00147C74" w:rsidP="00147C74">
      <w:pPr>
        <w:pStyle w:val="SingleTxtGR"/>
        <w:rPr>
          <w:lang w:eastAsia="ru-RU"/>
        </w:rPr>
      </w:pPr>
      <w:r w:rsidRPr="00147C74">
        <w:rPr>
          <w:lang w:eastAsia="ru-RU"/>
        </w:rPr>
        <w:t>87.</w:t>
      </w:r>
      <w:r w:rsidRPr="00147C74">
        <w:rPr>
          <w:lang w:eastAsia="ru-RU"/>
        </w:rPr>
        <w:tab/>
        <w:t>Комитет подчеркивает важность доступа законодательных органов нац</w:t>
      </w:r>
      <w:r w:rsidRPr="00147C74">
        <w:rPr>
          <w:lang w:eastAsia="ru-RU"/>
        </w:rPr>
        <w:t>и</w:t>
      </w:r>
      <w:r w:rsidRPr="00147C74">
        <w:rPr>
          <w:lang w:eastAsia="ru-RU"/>
        </w:rPr>
        <w:t>онального и субнационального уровней к подробной и удобной для пользов</w:t>
      </w:r>
      <w:r w:rsidRPr="00147C74">
        <w:rPr>
          <w:lang w:eastAsia="ru-RU"/>
        </w:rPr>
        <w:t>а</w:t>
      </w:r>
      <w:r w:rsidRPr="00147C74">
        <w:rPr>
          <w:lang w:eastAsia="ru-RU"/>
        </w:rPr>
        <w:t xml:space="preserve">ния информации о положении детей и четкого понимания в вопросе о том, как бюджетные предложения ориентированы на повышение благосостояния детей и как они способствуют обеспечению их прав. </w:t>
      </w:r>
    </w:p>
    <w:p w:rsidR="00147C74" w:rsidRPr="00147C74" w:rsidRDefault="00147C74" w:rsidP="00147C74">
      <w:pPr>
        <w:pStyle w:val="SingleTxtGR"/>
        <w:rPr>
          <w:lang w:eastAsia="ru-RU"/>
        </w:rPr>
      </w:pPr>
      <w:r w:rsidRPr="00147C74">
        <w:rPr>
          <w:lang w:eastAsia="ru-RU"/>
        </w:rPr>
        <w:t>88.</w:t>
      </w:r>
      <w:r w:rsidRPr="00147C74">
        <w:rPr>
          <w:lang w:eastAsia="ru-RU"/>
        </w:rPr>
        <w:tab/>
        <w:t>Законодательным органам национального и субнационального уровней также необходимы достаточное время, ресурсы и самостоятельность для ра</w:t>
      </w:r>
      <w:r w:rsidRPr="00147C74">
        <w:rPr>
          <w:lang w:eastAsia="ru-RU"/>
        </w:rPr>
        <w:t>с</w:t>
      </w:r>
      <w:r w:rsidRPr="00147C74">
        <w:rPr>
          <w:lang w:eastAsia="ru-RU"/>
        </w:rPr>
        <w:t>смотрения</w:t>
      </w:r>
      <w:r w:rsidR="006003F1">
        <w:rPr>
          <w:lang w:eastAsia="ru-RU"/>
        </w:rPr>
        <w:t xml:space="preserve"> </w:t>
      </w:r>
      <w:r w:rsidRPr="00147C74">
        <w:rPr>
          <w:lang w:eastAsia="ru-RU"/>
        </w:rPr>
        <w:t>бюджетных предложений с точки зрения прав ребенка и, при нео</w:t>
      </w:r>
      <w:r w:rsidRPr="00147C74">
        <w:rPr>
          <w:lang w:eastAsia="ru-RU"/>
        </w:rPr>
        <w:t>б</w:t>
      </w:r>
      <w:r w:rsidRPr="00147C74">
        <w:rPr>
          <w:lang w:eastAsia="ru-RU"/>
        </w:rPr>
        <w:t>ходимости, для проведения или поручения проведения анализа или исследов</w:t>
      </w:r>
      <w:r w:rsidRPr="00147C74">
        <w:rPr>
          <w:lang w:eastAsia="ru-RU"/>
        </w:rPr>
        <w:t>а</w:t>
      </w:r>
      <w:r w:rsidRPr="00147C74">
        <w:rPr>
          <w:lang w:eastAsia="ru-RU"/>
        </w:rPr>
        <w:t>ния с целью выявления воздействия бюджетных ассигнований на различные группы детей.</w:t>
      </w:r>
    </w:p>
    <w:p w:rsidR="00147C74" w:rsidRPr="00147C74" w:rsidRDefault="00147C74" w:rsidP="00147C74">
      <w:pPr>
        <w:pStyle w:val="SingleTxtGR"/>
        <w:rPr>
          <w:lang w:eastAsia="ru-RU"/>
        </w:rPr>
      </w:pPr>
      <w:r w:rsidRPr="00147C74">
        <w:rPr>
          <w:lang w:eastAsia="ru-RU"/>
        </w:rPr>
        <w:t>89.</w:t>
      </w:r>
      <w:r w:rsidRPr="00147C74">
        <w:rPr>
          <w:lang w:eastAsia="ru-RU"/>
        </w:rPr>
        <w:tab/>
        <w:t>Для выполнения надзорных функций, возложенных на законодательные органы с целью наилучшего обеспечения интересов детей, члены этих органов и их комитеты должны обладать полномочиями для критического анализа и п</w:t>
      </w:r>
      <w:r w:rsidRPr="00147C74">
        <w:rPr>
          <w:lang w:eastAsia="ru-RU"/>
        </w:rPr>
        <w:t>е</w:t>
      </w:r>
      <w:r w:rsidRPr="00147C74">
        <w:rPr>
          <w:lang w:eastAsia="ru-RU"/>
        </w:rPr>
        <w:t xml:space="preserve">ресмотра бюджетных предложений, а в случае необходимости – для внесения поправок в эти предложения, с </w:t>
      </w:r>
      <w:proofErr w:type="gramStart"/>
      <w:r w:rsidRPr="00147C74">
        <w:rPr>
          <w:lang w:eastAsia="ru-RU"/>
        </w:rPr>
        <w:t>тем</w:t>
      </w:r>
      <w:proofErr w:type="gramEnd"/>
      <w:r w:rsidRPr="00147C74">
        <w:rPr>
          <w:lang w:eastAsia="ru-RU"/>
        </w:rPr>
        <w:t xml:space="preserve"> чтобы обеспечить их ориентированность на продвижение прав ребенка в соответствии с общими принципами Конвенции и бюджетными принципами.</w:t>
      </w:r>
    </w:p>
    <w:p w:rsidR="00147C74" w:rsidRPr="00147C74" w:rsidRDefault="00147C74" w:rsidP="00147C74">
      <w:pPr>
        <w:pStyle w:val="SingleTxtGR"/>
        <w:rPr>
          <w:lang w:eastAsia="ru-RU"/>
        </w:rPr>
      </w:pPr>
      <w:r w:rsidRPr="00147C74">
        <w:rPr>
          <w:lang w:eastAsia="ru-RU"/>
        </w:rPr>
        <w:t>90.</w:t>
      </w:r>
      <w:r w:rsidRPr="00147C74">
        <w:rPr>
          <w:lang w:eastAsia="ru-RU"/>
        </w:rPr>
        <w:tab/>
        <w:t>Государствам-участникам следует содействовать тому, чтобы члены зак</w:t>
      </w:r>
      <w:r w:rsidRPr="00147C74">
        <w:rPr>
          <w:lang w:eastAsia="ru-RU"/>
        </w:rPr>
        <w:t>о</w:t>
      </w:r>
      <w:r w:rsidRPr="00147C74">
        <w:rPr>
          <w:lang w:eastAsia="ru-RU"/>
        </w:rPr>
        <w:t>нодательных органов были надлежащим образом подготовлены к анализу и о</w:t>
      </w:r>
      <w:r w:rsidRPr="00147C74">
        <w:rPr>
          <w:lang w:eastAsia="ru-RU"/>
        </w:rPr>
        <w:t>б</w:t>
      </w:r>
      <w:r w:rsidRPr="00147C74">
        <w:rPr>
          <w:lang w:eastAsia="ru-RU"/>
        </w:rPr>
        <w:t>суждению последствий бюджетных предложений для всех детей до вступления в силу закона о бюджете, принимая меры к тому, чтобы национальные и субн</w:t>
      </w:r>
      <w:r w:rsidRPr="00147C74">
        <w:rPr>
          <w:lang w:eastAsia="ru-RU"/>
        </w:rPr>
        <w:t>а</w:t>
      </w:r>
      <w:r w:rsidRPr="00147C74">
        <w:rPr>
          <w:lang w:eastAsia="ru-RU"/>
        </w:rPr>
        <w:t>циональные законодательные органы, в том числе профильные парламентские комитеты:</w:t>
      </w:r>
    </w:p>
    <w:p w:rsidR="00147C74" w:rsidRPr="00147C74" w:rsidRDefault="00D92741" w:rsidP="00147C74">
      <w:pPr>
        <w:pStyle w:val="SingleTxtGR"/>
        <w:rPr>
          <w:lang w:eastAsia="ru-RU"/>
        </w:rPr>
      </w:pPr>
      <w:r>
        <w:rPr>
          <w:lang w:eastAsia="ru-RU"/>
        </w:rPr>
        <w:tab/>
      </w:r>
      <w:r w:rsidR="00147C74" w:rsidRPr="00147C74">
        <w:rPr>
          <w:lang w:eastAsia="ru-RU"/>
        </w:rPr>
        <w:t>a)</w:t>
      </w:r>
      <w:r w:rsidR="00147C74" w:rsidRPr="00147C74">
        <w:rPr>
          <w:lang w:eastAsia="ru-RU"/>
        </w:rPr>
        <w:tab/>
        <w:t>имели доступ к информации о положении детей, удобной для п</w:t>
      </w:r>
      <w:r w:rsidR="00147C74" w:rsidRPr="00147C74">
        <w:rPr>
          <w:lang w:eastAsia="ru-RU"/>
        </w:rPr>
        <w:t>о</w:t>
      </w:r>
      <w:r w:rsidR="00147C74" w:rsidRPr="00147C74">
        <w:rPr>
          <w:lang w:eastAsia="ru-RU"/>
        </w:rPr>
        <w:t>нимания и пользования;</w:t>
      </w:r>
    </w:p>
    <w:p w:rsidR="00147C74" w:rsidRPr="00147C74" w:rsidRDefault="00D92741" w:rsidP="00147C74">
      <w:pPr>
        <w:pStyle w:val="SingleTxtGR"/>
        <w:rPr>
          <w:lang w:eastAsia="ru-RU"/>
        </w:rPr>
      </w:pPr>
      <w:r>
        <w:rPr>
          <w:lang w:eastAsia="ru-RU"/>
        </w:rPr>
        <w:tab/>
      </w:r>
      <w:r w:rsidR="00147C74" w:rsidRPr="00147C74">
        <w:rPr>
          <w:lang w:eastAsia="ru-RU"/>
        </w:rPr>
        <w:t>b)</w:t>
      </w:r>
      <w:r w:rsidR="00147C74" w:rsidRPr="00147C74">
        <w:rPr>
          <w:lang w:eastAsia="ru-RU"/>
        </w:rPr>
        <w:tab/>
        <w:t>получали от органов исполнительной власти четкие разъяснения о том, как законы, стратегии и программы, прямо или косвенно затрагивающие детей, находят отражение в статьях бюджета;</w:t>
      </w:r>
    </w:p>
    <w:p w:rsidR="00147C74" w:rsidRPr="00147C74" w:rsidRDefault="00D92741" w:rsidP="00147C74">
      <w:pPr>
        <w:pStyle w:val="SingleTxtGR"/>
        <w:rPr>
          <w:lang w:eastAsia="ru-RU"/>
        </w:rPr>
      </w:pPr>
      <w:r>
        <w:rPr>
          <w:lang w:eastAsia="ru-RU"/>
        </w:rPr>
        <w:tab/>
      </w:r>
      <w:r w:rsidR="00147C74" w:rsidRPr="00147C74">
        <w:rPr>
          <w:lang w:eastAsia="ru-RU"/>
        </w:rPr>
        <w:t>c)</w:t>
      </w:r>
      <w:r w:rsidR="00147C74" w:rsidRPr="00147C74">
        <w:rPr>
          <w:lang w:eastAsia="ru-RU"/>
        </w:rPr>
        <w:tab/>
        <w:t xml:space="preserve">располагали в рамках бюджетного процесса достаточным временем для получения бюджетного предложения, его рассмотрения и обсуждения, а также для внесения поправок в интересах детей до его вступления в силу; </w:t>
      </w:r>
    </w:p>
    <w:p w:rsidR="00147C74" w:rsidRPr="00147C74" w:rsidRDefault="00D92741" w:rsidP="00147C74">
      <w:pPr>
        <w:pStyle w:val="SingleTxtGR"/>
        <w:rPr>
          <w:lang w:eastAsia="ru-RU"/>
        </w:rPr>
      </w:pPr>
      <w:r>
        <w:rPr>
          <w:lang w:eastAsia="ru-RU"/>
        </w:rPr>
        <w:tab/>
      </w:r>
      <w:r w:rsidR="00147C74" w:rsidRPr="00147C74">
        <w:rPr>
          <w:lang w:eastAsia="ru-RU"/>
        </w:rPr>
        <w:t>d)</w:t>
      </w:r>
      <w:r w:rsidR="00147C74" w:rsidRPr="00147C74">
        <w:rPr>
          <w:lang w:eastAsia="ru-RU"/>
        </w:rPr>
        <w:tab/>
        <w:t>имели возможности для самостоятельного проведения или поруч</w:t>
      </w:r>
      <w:r w:rsidR="00147C74" w:rsidRPr="00147C74">
        <w:rPr>
          <w:lang w:eastAsia="ru-RU"/>
        </w:rPr>
        <w:t>е</w:t>
      </w:r>
      <w:r w:rsidR="00147C74" w:rsidRPr="00147C74">
        <w:rPr>
          <w:lang w:eastAsia="ru-RU"/>
        </w:rPr>
        <w:t>ния аналитических исследований о последствиях бюджетных предложений для прав ребенка;</w:t>
      </w:r>
    </w:p>
    <w:p w:rsidR="00147C74" w:rsidRPr="00147C74" w:rsidRDefault="00D92741" w:rsidP="00147C74">
      <w:pPr>
        <w:pStyle w:val="SingleTxtGR"/>
        <w:rPr>
          <w:lang w:eastAsia="ru-RU"/>
        </w:rPr>
      </w:pPr>
      <w:r>
        <w:rPr>
          <w:lang w:eastAsia="ru-RU"/>
        </w:rPr>
        <w:tab/>
      </w:r>
      <w:r w:rsidR="00147C74" w:rsidRPr="00147C74">
        <w:rPr>
          <w:lang w:eastAsia="ru-RU"/>
        </w:rPr>
        <w:t>e)</w:t>
      </w:r>
      <w:r w:rsidR="00147C74" w:rsidRPr="00147C74">
        <w:rPr>
          <w:lang w:eastAsia="ru-RU"/>
        </w:rPr>
        <w:tab/>
        <w:t>имели возможности для проведения слушаний по соответствующ</w:t>
      </w:r>
      <w:r w:rsidR="00147C74" w:rsidRPr="00147C74">
        <w:rPr>
          <w:lang w:eastAsia="ru-RU"/>
        </w:rPr>
        <w:t>е</w:t>
      </w:r>
      <w:r w:rsidR="00147C74" w:rsidRPr="00147C74">
        <w:rPr>
          <w:lang w:eastAsia="ru-RU"/>
        </w:rPr>
        <w:t>му бюджетному предложению с заинтересованными сторонами в государстве, включая гражданское общество, защитников прав детей и самих детей;</w:t>
      </w:r>
    </w:p>
    <w:p w:rsidR="00147C74" w:rsidRPr="00147C74" w:rsidRDefault="00D92741" w:rsidP="00147C74">
      <w:pPr>
        <w:pStyle w:val="SingleTxtGR"/>
        <w:rPr>
          <w:lang w:eastAsia="ru-RU"/>
        </w:rPr>
      </w:pPr>
      <w:r>
        <w:rPr>
          <w:lang w:eastAsia="ru-RU"/>
        </w:rPr>
        <w:tab/>
      </w:r>
      <w:r w:rsidR="00147C74" w:rsidRPr="00147C74">
        <w:rPr>
          <w:lang w:eastAsia="ru-RU"/>
        </w:rPr>
        <w:t>f)</w:t>
      </w:r>
      <w:r w:rsidR="00147C74" w:rsidRPr="00147C74">
        <w:rPr>
          <w:lang w:eastAsia="ru-RU"/>
        </w:rPr>
        <w:tab/>
        <w:t>располагали н</w:t>
      </w:r>
      <w:r w:rsidR="00EA0F79">
        <w:rPr>
          <w:lang w:eastAsia="ru-RU"/>
        </w:rPr>
        <w:t xml:space="preserve">еобходимыми ресурсами, </w:t>
      </w:r>
      <w:proofErr w:type="gramStart"/>
      <w:r w:rsidR="00EA0F79">
        <w:rPr>
          <w:lang w:eastAsia="ru-RU"/>
        </w:rPr>
        <w:t>например</w:t>
      </w:r>
      <w:proofErr w:type="gramEnd"/>
      <w:r w:rsidR="00147C74" w:rsidRPr="00147C74">
        <w:rPr>
          <w:lang w:eastAsia="ru-RU"/>
        </w:rPr>
        <w:t xml:space="preserve"> через парламен</w:t>
      </w:r>
      <w:r w:rsidR="00147C74" w:rsidRPr="00147C74">
        <w:rPr>
          <w:lang w:eastAsia="ru-RU"/>
        </w:rPr>
        <w:t>т</w:t>
      </w:r>
      <w:r w:rsidR="00147C74" w:rsidRPr="00147C74">
        <w:rPr>
          <w:lang w:eastAsia="ru-RU"/>
        </w:rPr>
        <w:t>скую комиссию по бюджету, для проведения надзорных мероприятий, подо</w:t>
      </w:r>
      <w:r w:rsidR="00147C74" w:rsidRPr="00147C74">
        <w:rPr>
          <w:lang w:eastAsia="ru-RU"/>
        </w:rPr>
        <w:t>б</w:t>
      </w:r>
      <w:r w:rsidR="00147C74" w:rsidRPr="00147C74">
        <w:rPr>
          <w:lang w:eastAsia="ru-RU"/>
        </w:rPr>
        <w:t>ных тем, которые указаны в подпунктах a)</w:t>
      </w:r>
      <w:r w:rsidR="00697F66" w:rsidRPr="00697F66">
        <w:rPr>
          <w:lang w:eastAsia="ru-RU"/>
        </w:rPr>
        <w:t>–</w:t>
      </w:r>
      <w:r w:rsidR="00147C74" w:rsidRPr="00147C74">
        <w:rPr>
          <w:lang w:eastAsia="ru-RU"/>
        </w:rPr>
        <w:t xml:space="preserve">e) выше. </w:t>
      </w:r>
    </w:p>
    <w:p w:rsidR="00147C74" w:rsidRPr="00147C74" w:rsidRDefault="00147C74" w:rsidP="00147C74">
      <w:pPr>
        <w:pStyle w:val="SingleTxtGR"/>
        <w:rPr>
          <w:lang w:eastAsia="ru-RU"/>
        </w:rPr>
      </w:pPr>
      <w:r w:rsidRPr="00147C74">
        <w:rPr>
          <w:lang w:eastAsia="ru-RU"/>
        </w:rPr>
        <w:t>91.</w:t>
      </w:r>
      <w:r w:rsidRPr="00147C74">
        <w:rPr>
          <w:lang w:eastAsia="ru-RU"/>
        </w:rPr>
        <w:tab/>
        <w:t>На этапе утверждения бюджета государствам-участникам следует соста</w:t>
      </w:r>
      <w:r w:rsidRPr="00147C74">
        <w:rPr>
          <w:lang w:eastAsia="ru-RU"/>
        </w:rPr>
        <w:t>в</w:t>
      </w:r>
      <w:r w:rsidRPr="00147C74">
        <w:rPr>
          <w:lang w:eastAsia="ru-RU"/>
        </w:rPr>
        <w:t>лять и распространять национальную и субнациональную бюджетную докуме</w:t>
      </w:r>
      <w:r w:rsidRPr="00147C74">
        <w:rPr>
          <w:lang w:eastAsia="ru-RU"/>
        </w:rPr>
        <w:t>н</w:t>
      </w:r>
      <w:r w:rsidRPr="00147C74">
        <w:rPr>
          <w:lang w:eastAsia="ru-RU"/>
        </w:rPr>
        <w:t xml:space="preserve">тацию, которая: </w:t>
      </w:r>
    </w:p>
    <w:p w:rsidR="00147C74" w:rsidRPr="00147C74" w:rsidRDefault="00D92741" w:rsidP="00147C74">
      <w:pPr>
        <w:pStyle w:val="SingleTxtGR"/>
        <w:rPr>
          <w:lang w:eastAsia="ru-RU"/>
        </w:rPr>
      </w:pPr>
      <w:r>
        <w:rPr>
          <w:lang w:eastAsia="ru-RU"/>
        </w:rPr>
        <w:tab/>
      </w:r>
      <w:r w:rsidR="00147C74" w:rsidRPr="00147C74">
        <w:rPr>
          <w:lang w:eastAsia="ru-RU"/>
        </w:rPr>
        <w:t>a)</w:t>
      </w:r>
      <w:r w:rsidR="00147C74" w:rsidRPr="00147C74">
        <w:rPr>
          <w:lang w:eastAsia="ru-RU"/>
        </w:rPr>
        <w:tab/>
        <w:t>обеспечивает последовательную и понятную классификацию бю</w:t>
      </w:r>
      <w:r w:rsidR="00147C74" w:rsidRPr="00147C74">
        <w:rPr>
          <w:lang w:eastAsia="ru-RU"/>
        </w:rPr>
        <w:t>д</w:t>
      </w:r>
      <w:r w:rsidR="00147C74" w:rsidRPr="00147C74">
        <w:rPr>
          <w:lang w:eastAsia="ru-RU"/>
        </w:rPr>
        <w:t>жетной информации;</w:t>
      </w:r>
    </w:p>
    <w:p w:rsidR="00147C74" w:rsidRPr="00147C74" w:rsidRDefault="00D92741" w:rsidP="00147C74">
      <w:pPr>
        <w:pStyle w:val="SingleTxtGR"/>
        <w:rPr>
          <w:lang w:eastAsia="ru-RU"/>
        </w:rPr>
      </w:pPr>
      <w:r>
        <w:rPr>
          <w:lang w:eastAsia="ru-RU"/>
        </w:rPr>
        <w:tab/>
      </w:r>
      <w:r w:rsidR="00147C74" w:rsidRPr="00147C74">
        <w:rPr>
          <w:lang w:eastAsia="ru-RU"/>
        </w:rPr>
        <w:t>b)</w:t>
      </w:r>
      <w:r w:rsidR="00147C74" w:rsidRPr="00147C74">
        <w:rPr>
          <w:lang w:eastAsia="ru-RU"/>
        </w:rPr>
        <w:tab/>
        <w:t>облегчает проведение анализа и контроля благодаря совместимости с другими бюджетными предложениями и отчетами о расходах;</w:t>
      </w:r>
    </w:p>
    <w:p w:rsidR="00147C74" w:rsidRPr="00147C74" w:rsidRDefault="00D92741" w:rsidP="00147C74">
      <w:pPr>
        <w:pStyle w:val="SingleTxtGR"/>
        <w:rPr>
          <w:lang w:eastAsia="ru-RU"/>
        </w:rPr>
      </w:pPr>
      <w:r>
        <w:rPr>
          <w:lang w:eastAsia="ru-RU"/>
        </w:rPr>
        <w:tab/>
      </w:r>
      <w:r w:rsidR="00147C74" w:rsidRPr="00147C74">
        <w:rPr>
          <w:lang w:eastAsia="ru-RU"/>
        </w:rPr>
        <w:t>c)</w:t>
      </w:r>
      <w:r w:rsidR="00147C74" w:rsidRPr="00147C74">
        <w:rPr>
          <w:lang w:eastAsia="ru-RU"/>
        </w:rPr>
        <w:tab/>
        <w:t>включает в себя публикации и сводные бюджетные данные, д</w:t>
      </w:r>
      <w:r w:rsidR="00147C74" w:rsidRPr="00147C74">
        <w:rPr>
          <w:lang w:eastAsia="ru-RU"/>
        </w:rPr>
        <w:t>о</w:t>
      </w:r>
      <w:r w:rsidR="00147C74" w:rsidRPr="00147C74">
        <w:rPr>
          <w:lang w:eastAsia="ru-RU"/>
        </w:rPr>
        <w:t>ступные для детей и защитников прав детей, законодательных органов и гра</w:t>
      </w:r>
      <w:r w:rsidR="00147C74" w:rsidRPr="00147C74">
        <w:rPr>
          <w:lang w:eastAsia="ru-RU"/>
        </w:rPr>
        <w:t>ж</w:t>
      </w:r>
      <w:r w:rsidR="00147C74" w:rsidRPr="00147C74">
        <w:rPr>
          <w:lang w:eastAsia="ru-RU"/>
        </w:rPr>
        <w:t>данского общества.</w:t>
      </w:r>
    </w:p>
    <w:p w:rsidR="00147C74" w:rsidRPr="00147C74" w:rsidRDefault="00147C74" w:rsidP="00D92741">
      <w:pPr>
        <w:pStyle w:val="H23GR"/>
      </w:pPr>
      <w:r w:rsidRPr="00147C74">
        <w:tab/>
        <w:t>2.</w:t>
      </w:r>
      <w:r w:rsidRPr="00147C74">
        <w:tab/>
        <w:t xml:space="preserve">Утверждение бюджета законодательными органами </w:t>
      </w:r>
    </w:p>
    <w:p w:rsidR="00147C74" w:rsidRPr="00147C74" w:rsidRDefault="00147C74" w:rsidP="00147C74">
      <w:pPr>
        <w:pStyle w:val="SingleTxtGR"/>
        <w:rPr>
          <w:lang w:eastAsia="ru-RU"/>
        </w:rPr>
      </w:pPr>
      <w:r w:rsidRPr="00147C74">
        <w:rPr>
          <w:lang w:eastAsia="ru-RU"/>
        </w:rPr>
        <w:t>92.</w:t>
      </w:r>
      <w:r w:rsidRPr="00147C74">
        <w:rPr>
          <w:lang w:eastAsia="ru-RU"/>
        </w:rPr>
        <w:tab/>
        <w:t>Комитет подчеркивает необходимость того, чтобы бюджеты, утвержде</w:t>
      </w:r>
      <w:r w:rsidRPr="00147C74">
        <w:rPr>
          <w:lang w:eastAsia="ru-RU"/>
        </w:rPr>
        <w:t>н</w:t>
      </w:r>
      <w:r w:rsidRPr="00147C74">
        <w:rPr>
          <w:lang w:eastAsia="ru-RU"/>
        </w:rPr>
        <w:t>ные законодательной властью, классифицировались таким образом, чтобы обеспечивать возможность сопоставления между планируемыми и фактическ</w:t>
      </w:r>
      <w:r w:rsidRPr="00147C74">
        <w:rPr>
          <w:lang w:eastAsia="ru-RU"/>
        </w:rPr>
        <w:t>и</w:t>
      </w:r>
      <w:r w:rsidRPr="00147C74">
        <w:rPr>
          <w:lang w:eastAsia="ru-RU"/>
        </w:rPr>
        <w:t>ми расходами и проверку результатов исполнения бюджета в части обеспечения прав ребенка.</w:t>
      </w:r>
    </w:p>
    <w:p w:rsidR="00147C74" w:rsidRPr="00147C74" w:rsidRDefault="00147C74" w:rsidP="00147C74">
      <w:pPr>
        <w:pStyle w:val="SingleTxtGR"/>
        <w:rPr>
          <w:lang w:eastAsia="ru-RU"/>
        </w:rPr>
      </w:pPr>
      <w:r w:rsidRPr="00147C74">
        <w:rPr>
          <w:lang w:eastAsia="ru-RU"/>
        </w:rPr>
        <w:t>93.</w:t>
      </w:r>
      <w:r w:rsidRPr="00147C74">
        <w:rPr>
          <w:lang w:eastAsia="ru-RU"/>
        </w:rPr>
        <w:tab/>
        <w:t>Утвержденный бюджет рассматривается в качестве государственного д</w:t>
      </w:r>
      <w:r w:rsidRPr="00147C74">
        <w:rPr>
          <w:lang w:eastAsia="ru-RU"/>
        </w:rPr>
        <w:t>о</w:t>
      </w:r>
      <w:r w:rsidRPr="00147C74">
        <w:rPr>
          <w:lang w:eastAsia="ru-RU"/>
        </w:rPr>
        <w:t>кумента, который не только исключительно важен для государства и его закон</w:t>
      </w:r>
      <w:r w:rsidRPr="00147C74">
        <w:rPr>
          <w:lang w:eastAsia="ru-RU"/>
        </w:rPr>
        <w:t>о</w:t>
      </w:r>
      <w:r w:rsidRPr="00147C74">
        <w:rPr>
          <w:lang w:eastAsia="ru-RU"/>
        </w:rPr>
        <w:t>дательных органов национального и субнационального уровней, но и должен быть доступен для гражданского общества, включая детей и защитников прав детей.</w:t>
      </w:r>
    </w:p>
    <w:p w:rsidR="00147C74" w:rsidRPr="00147C74" w:rsidRDefault="00147C74" w:rsidP="00D92741">
      <w:pPr>
        <w:pStyle w:val="H1GR"/>
      </w:pPr>
      <w:r w:rsidRPr="00147C74">
        <w:tab/>
        <w:t>C.</w:t>
      </w:r>
      <w:r w:rsidRPr="00147C74">
        <w:tab/>
        <w:t xml:space="preserve">Исполнение </w:t>
      </w:r>
    </w:p>
    <w:p w:rsidR="00147C74" w:rsidRPr="00147C74" w:rsidRDefault="00147C74" w:rsidP="00D92741">
      <w:pPr>
        <w:pStyle w:val="H23GR"/>
      </w:pPr>
      <w:r w:rsidRPr="00147C74">
        <w:tab/>
        <w:t>1.</w:t>
      </w:r>
      <w:r w:rsidRPr="00147C74">
        <w:tab/>
        <w:t xml:space="preserve">Передача и расходование имеющихся ресурсов </w:t>
      </w:r>
    </w:p>
    <w:p w:rsidR="00147C74" w:rsidRPr="00147C74" w:rsidRDefault="00147C74" w:rsidP="00147C74">
      <w:pPr>
        <w:pStyle w:val="SingleTxtGR"/>
        <w:rPr>
          <w:lang w:eastAsia="ru-RU"/>
        </w:rPr>
      </w:pPr>
      <w:r w:rsidRPr="00147C74">
        <w:rPr>
          <w:lang w:eastAsia="ru-RU"/>
        </w:rPr>
        <w:t>94.</w:t>
      </w:r>
      <w:r w:rsidRPr="00147C74">
        <w:rPr>
          <w:lang w:eastAsia="ru-RU"/>
        </w:rPr>
        <w:tab/>
        <w:t>Государствам-участникам следует внедрять и поддерживать прозрачные и эффективные механизмы и системы государственных финансов для рационал</w:t>
      </w:r>
      <w:r w:rsidRPr="00147C74">
        <w:rPr>
          <w:lang w:eastAsia="ru-RU"/>
        </w:rPr>
        <w:t>ь</w:t>
      </w:r>
      <w:r w:rsidRPr="00147C74">
        <w:rPr>
          <w:lang w:eastAsia="ru-RU"/>
        </w:rPr>
        <w:t>ного расходования средств, когда для обеспечения прав ребенка осуществляю</w:t>
      </w:r>
      <w:r w:rsidRPr="00147C74">
        <w:rPr>
          <w:lang w:eastAsia="ru-RU"/>
        </w:rPr>
        <w:t>т</w:t>
      </w:r>
      <w:r w:rsidRPr="00147C74">
        <w:rPr>
          <w:lang w:eastAsia="ru-RU"/>
        </w:rPr>
        <w:t>ся закупки товаров и услуг.</w:t>
      </w:r>
    </w:p>
    <w:p w:rsidR="00147C74" w:rsidRPr="00147C74" w:rsidRDefault="00147C74" w:rsidP="00147C74">
      <w:pPr>
        <w:pStyle w:val="SingleTxtGR"/>
        <w:rPr>
          <w:lang w:eastAsia="ru-RU"/>
        </w:rPr>
      </w:pPr>
      <w:r w:rsidRPr="00147C74">
        <w:rPr>
          <w:lang w:eastAsia="ru-RU"/>
        </w:rPr>
        <w:t>95.</w:t>
      </w:r>
      <w:r w:rsidRPr="00147C74">
        <w:rPr>
          <w:lang w:eastAsia="ru-RU"/>
        </w:rPr>
        <w:tab/>
      </w:r>
      <w:proofErr w:type="gramStart"/>
      <w:r w:rsidRPr="00147C74">
        <w:rPr>
          <w:lang w:eastAsia="ru-RU"/>
        </w:rPr>
        <w:t xml:space="preserve">Комитет подчеркивает, что государства-участники обязаны выявлять и устранять первопричины неэффективного и нерационального расходования </w:t>
      </w:r>
      <w:proofErr w:type="spellStart"/>
      <w:r w:rsidRPr="00147C74">
        <w:rPr>
          <w:lang w:eastAsia="ru-RU"/>
        </w:rPr>
        <w:t>го</w:t>
      </w:r>
      <w:r w:rsidR="00BE4767">
        <w:rPr>
          <w:lang w:eastAsia="ru-RU"/>
        </w:rPr>
        <w:t>-</w:t>
      </w:r>
      <w:r w:rsidRPr="00147C74">
        <w:rPr>
          <w:lang w:eastAsia="ru-RU"/>
        </w:rPr>
        <w:t>сударственных</w:t>
      </w:r>
      <w:proofErr w:type="spellEnd"/>
      <w:r w:rsidRPr="00147C74">
        <w:rPr>
          <w:lang w:eastAsia="ru-RU"/>
        </w:rPr>
        <w:t xml:space="preserve"> средств, например таких, как низкое качество товаров или услуг, не отвечающи</w:t>
      </w:r>
      <w:r w:rsidR="00BE4767">
        <w:rPr>
          <w:lang w:eastAsia="ru-RU"/>
        </w:rPr>
        <w:t>х</w:t>
      </w:r>
      <w:r w:rsidRPr="00147C74">
        <w:rPr>
          <w:lang w:eastAsia="ru-RU"/>
        </w:rPr>
        <w:t xml:space="preserve"> требованиям системы финансового управления или закупок, утечки, несвоевременность перечисления средств, отсутствие четкого распр</w:t>
      </w:r>
      <w:r w:rsidRPr="00147C74">
        <w:rPr>
          <w:lang w:eastAsia="ru-RU"/>
        </w:rPr>
        <w:t>е</w:t>
      </w:r>
      <w:r w:rsidRPr="00147C74">
        <w:rPr>
          <w:lang w:eastAsia="ru-RU"/>
        </w:rPr>
        <w:t>деления функций и обязанностей, ограниченная способность к освоению средств, неразвитость систем бюджетной информации и коррупция.</w:t>
      </w:r>
      <w:proofErr w:type="gramEnd"/>
      <w:r w:rsidRPr="00147C74">
        <w:rPr>
          <w:lang w:eastAsia="ru-RU"/>
        </w:rPr>
        <w:t xml:space="preserve"> Когда гос</w:t>
      </w:r>
      <w:r w:rsidRPr="00147C74">
        <w:rPr>
          <w:lang w:eastAsia="ru-RU"/>
        </w:rPr>
        <w:t>у</w:t>
      </w:r>
      <w:r w:rsidRPr="00147C74">
        <w:rPr>
          <w:lang w:eastAsia="ru-RU"/>
        </w:rPr>
        <w:t>дарства допускают нецелевое или нерациональное расходование ресурсов, предназначенных для обеспечения прав ребенка, они обязаны объяснить, поч</w:t>
      </w:r>
      <w:r w:rsidRPr="00147C74">
        <w:rPr>
          <w:lang w:eastAsia="ru-RU"/>
        </w:rPr>
        <w:t>е</w:t>
      </w:r>
      <w:r w:rsidRPr="00147C74">
        <w:rPr>
          <w:lang w:eastAsia="ru-RU"/>
        </w:rPr>
        <w:t>му это произошло, и подтвердить принятие мер по устранению причин произ</w:t>
      </w:r>
      <w:r w:rsidRPr="00147C74">
        <w:rPr>
          <w:lang w:eastAsia="ru-RU"/>
        </w:rPr>
        <w:t>о</w:t>
      </w:r>
      <w:r w:rsidRPr="00147C74">
        <w:rPr>
          <w:lang w:eastAsia="ru-RU"/>
        </w:rPr>
        <w:t xml:space="preserve">шедшего. </w:t>
      </w:r>
    </w:p>
    <w:p w:rsidR="00147C74" w:rsidRPr="00147C74" w:rsidRDefault="00147C74" w:rsidP="00147C74">
      <w:pPr>
        <w:pStyle w:val="SingleTxtGR"/>
        <w:rPr>
          <w:lang w:eastAsia="ru-RU"/>
        </w:rPr>
      </w:pPr>
      <w:r w:rsidRPr="00147C74">
        <w:rPr>
          <w:lang w:eastAsia="ru-RU"/>
        </w:rPr>
        <w:t>96.</w:t>
      </w:r>
      <w:r w:rsidRPr="00147C74">
        <w:rPr>
          <w:lang w:eastAsia="ru-RU"/>
        </w:rPr>
        <w:tab/>
        <w:t>В течение бюджетного года стратегии и программы, осуществляемые в интересах детей, могут не охватить всех намеченных бенефициаров или не дать ожидаемых результатов. В период исполнения бюджета государства-участники должны отслеживать результаты расходования средств, чтобы иметь возмо</w:t>
      </w:r>
      <w:r w:rsidRPr="00147C74">
        <w:rPr>
          <w:lang w:eastAsia="ru-RU"/>
        </w:rPr>
        <w:t>ж</w:t>
      </w:r>
      <w:r w:rsidRPr="00147C74">
        <w:rPr>
          <w:lang w:eastAsia="ru-RU"/>
        </w:rPr>
        <w:t>ность вмешаться и при необходимости быстро принять корректирующие меры.</w:t>
      </w:r>
    </w:p>
    <w:p w:rsidR="00147C74" w:rsidRPr="00147C74" w:rsidRDefault="00147C74" w:rsidP="00D92741">
      <w:pPr>
        <w:pStyle w:val="H23GR"/>
      </w:pPr>
      <w:r w:rsidRPr="00147C74">
        <w:tab/>
        <w:t>2.</w:t>
      </w:r>
      <w:r w:rsidRPr="00147C74">
        <w:tab/>
        <w:t>Ведение бюджетной отчетности в течение года</w:t>
      </w:r>
    </w:p>
    <w:p w:rsidR="00147C74" w:rsidRPr="00147C74" w:rsidRDefault="00147C74" w:rsidP="00147C74">
      <w:pPr>
        <w:pStyle w:val="SingleTxtGR"/>
        <w:rPr>
          <w:lang w:eastAsia="ru-RU"/>
        </w:rPr>
      </w:pPr>
      <w:r w:rsidRPr="00147C74">
        <w:rPr>
          <w:lang w:eastAsia="ru-RU"/>
        </w:rPr>
        <w:t>97.</w:t>
      </w:r>
      <w:r w:rsidRPr="00147C74">
        <w:rPr>
          <w:lang w:eastAsia="ru-RU"/>
        </w:rPr>
        <w:tab/>
        <w:t>Государствам-участникам следует регулярно контролировать и вести о</w:t>
      </w:r>
      <w:r w:rsidRPr="00147C74">
        <w:rPr>
          <w:lang w:eastAsia="ru-RU"/>
        </w:rPr>
        <w:t>т</w:t>
      </w:r>
      <w:r w:rsidRPr="00147C74">
        <w:rPr>
          <w:lang w:eastAsia="ru-RU"/>
        </w:rPr>
        <w:t xml:space="preserve">четность по бюджетам в части, касающейся детей, с </w:t>
      </w:r>
      <w:proofErr w:type="gramStart"/>
      <w:r w:rsidRPr="00147C74">
        <w:rPr>
          <w:lang w:eastAsia="ru-RU"/>
        </w:rPr>
        <w:t>тем</w:t>
      </w:r>
      <w:proofErr w:type="gramEnd"/>
      <w:r w:rsidRPr="00147C74">
        <w:rPr>
          <w:lang w:eastAsia="ru-RU"/>
        </w:rPr>
        <w:t xml:space="preserve"> чтобы государства и надзорные органы имели возможность отслеживать прогресс в области обесп</w:t>
      </w:r>
      <w:r w:rsidRPr="00147C74">
        <w:rPr>
          <w:lang w:eastAsia="ru-RU"/>
        </w:rPr>
        <w:t>е</w:t>
      </w:r>
      <w:r w:rsidRPr="00147C74">
        <w:rPr>
          <w:lang w:eastAsia="ru-RU"/>
        </w:rPr>
        <w:t xml:space="preserve">чения прав детей в соответствии с утвержденным бюджетом. </w:t>
      </w:r>
    </w:p>
    <w:p w:rsidR="00147C74" w:rsidRPr="00147C74" w:rsidRDefault="00147C74" w:rsidP="00147C74">
      <w:pPr>
        <w:pStyle w:val="SingleTxtGR"/>
        <w:rPr>
          <w:lang w:eastAsia="ru-RU"/>
        </w:rPr>
      </w:pPr>
      <w:r w:rsidRPr="00147C74">
        <w:rPr>
          <w:lang w:eastAsia="ru-RU"/>
        </w:rPr>
        <w:t>98.</w:t>
      </w:r>
      <w:r w:rsidRPr="00147C74">
        <w:rPr>
          <w:lang w:eastAsia="ru-RU"/>
        </w:rPr>
        <w:tab/>
        <w:t>Комитет особо отмечает важность своевременной публикации бюдже</w:t>
      </w:r>
      <w:r w:rsidRPr="00147C74">
        <w:rPr>
          <w:lang w:eastAsia="ru-RU"/>
        </w:rPr>
        <w:t>т</w:t>
      </w:r>
      <w:r w:rsidRPr="00147C74">
        <w:rPr>
          <w:lang w:eastAsia="ru-RU"/>
        </w:rPr>
        <w:t>ных отчетов и выявления расхождений между утвержденными, пересмотре</w:t>
      </w:r>
      <w:r w:rsidRPr="00147C74">
        <w:rPr>
          <w:lang w:eastAsia="ru-RU"/>
        </w:rPr>
        <w:t>н</w:t>
      </w:r>
      <w:r w:rsidRPr="00147C74">
        <w:rPr>
          <w:lang w:eastAsia="ru-RU"/>
        </w:rPr>
        <w:t>ными и фактическими объемами доходов и расходов в связи с законами, страт</w:t>
      </w:r>
      <w:r w:rsidRPr="00147C74">
        <w:rPr>
          <w:lang w:eastAsia="ru-RU"/>
        </w:rPr>
        <w:t>е</w:t>
      </w:r>
      <w:r w:rsidRPr="00147C74">
        <w:rPr>
          <w:lang w:eastAsia="ru-RU"/>
        </w:rPr>
        <w:t>гиями и программами, касающимися детей.</w:t>
      </w:r>
    </w:p>
    <w:p w:rsidR="00147C74" w:rsidRPr="00147C74" w:rsidRDefault="00147C74" w:rsidP="00147C74">
      <w:pPr>
        <w:pStyle w:val="SingleTxtGR"/>
        <w:rPr>
          <w:lang w:eastAsia="ru-RU"/>
        </w:rPr>
      </w:pPr>
      <w:r w:rsidRPr="00147C74">
        <w:rPr>
          <w:lang w:eastAsia="ru-RU"/>
        </w:rPr>
        <w:t>99.</w:t>
      </w:r>
      <w:r w:rsidRPr="00147C74">
        <w:rPr>
          <w:lang w:eastAsia="ru-RU"/>
        </w:rPr>
        <w:tab/>
        <w:t>Комитет подчеркивает, что государствам-участникам следует использ</w:t>
      </w:r>
      <w:r w:rsidRPr="00147C74">
        <w:rPr>
          <w:lang w:eastAsia="ru-RU"/>
        </w:rPr>
        <w:t>о</w:t>
      </w:r>
      <w:r w:rsidRPr="00147C74">
        <w:rPr>
          <w:lang w:eastAsia="ru-RU"/>
        </w:rPr>
        <w:t>вать такие системы бюджетной классификации, которые дают возможность в</w:t>
      </w:r>
      <w:r w:rsidRPr="00147C74">
        <w:rPr>
          <w:lang w:eastAsia="ru-RU"/>
        </w:rPr>
        <w:t>ы</w:t>
      </w:r>
      <w:r w:rsidRPr="00147C74">
        <w:rPr>
          <w:lang w:eastAsia="ru-RU"/>
        </w:rPr>
        <w:t xml:space="preserve">являть, отслеживать и анализировать расходы, связанные с обеспечением прав ребенка. </w:t>
      </w:r>
    </w:p>
    <w:p w:rsidR="00147C74" w:rsidRPr="00147C74" w:rsidRDefault="00147C74" w:rsidP="00D92741">
      <w:pPr>
        <w:pStyle w:val="H23GR"/>
      </w:pPr>
      <w:r w:rsidRPr="00147C74">
        <w:tab/>
        <w:t>3.</w:t>
      </w:r>
      <w:r w:rsidRPr="00147C74">
        <w:tab/>
        <w:t xml:space="preserve">Исполнение бюджета </w:t>
      </w:r>
    </w:p>
    <w:p w:rsidR="00147C74" w:rsidRPr="00147C74" w:rsidRDefault="00147C74" w:rsidP="00147C74">
      <w:pPr>
        <w:pStyle w:val="SingleTxtGR"/>
        <w:rPr>
          <w:lang w:eastAsia="ru-RU"/>
        </w:rPr>
      </w:pPr>
      <w:r w:rsidRPr="00147C74">
        <w:rPr>
          <w:lang w:eastAsia="ru-RU"/>
        </w:rPr>
        <w:t>100.</w:t>
      </w:r>
      <w:r w:rsidRPr="00147C74">
        <w:rPr>
          <w:lang w:eastAsia="ru-RU"/>
        </w:rPr>
        <w:tab/>
        <w:t>Государства-участники должны отслеживать и анализировать процесс сбора поступлений, охват и результативность фактических расходов для ра</w:t>
      </w:r>
      <w:r w:rsidRPr="00147C74">
        <w:rPr>
          <w:lang w:eastAsia="ru-RU"/>
        </w:rPr>
        <w:t>з</w:t>
      </w:r>
      <w:r w:rsidRPr="00147C74">
        <w:rPr>
          <w:lang w:eastAsia="ru-RU"/>
        </w:rPr>
        <w:t>личных групп детей в течение бюджетного года и из года в год, например с то</w:t>
      </w:r>
      <w:r w:rsidRPr="00147C74">
        <w:rPr>
          <w:lang w:eastAsia="ru-RU"/>
        </w:rPr>
        <w:t>ч</w:t>
      </w:r>
      <w:r w:rsidRPr="00147C74">
        <w:rPr>
          <w:lang w:eastAsia="ru-RU"/>
        </w:rPr>
        <w:t>ки зрения наличия, качества, доступности и справедливого распределения услуг. Государствам-участникам настоятельно предлагается обеспечивать нал</w:t>
      </w:r>
      <w:r w:rsidRPr="00147C74">
        <w:rPr>
          <w:lang w:eastAsia="ru-RU"/>
        </w:rPr>
        <w:t>и</w:t>
      </w:r>
      <w:r w:rsidRPr="00147C74">
        <w:rPr>
          <w:lang w:eastAsia="ru-RU"/>
        </w:rPr>
        <w:t>чие ресурсов и возможностей для проведения таких мероприятий по проверке и анализу, включая услуги, передаваемые на подряд частному сектору.</w:t>
      </w:r>
    </w:p>
    <w:p w:rsidR="00147C74" w:rsidRPr="00147C74" w:rsidRDefault="00147C74" w:rsidP="00147C74">
      <w:pPr>
        <w:pStyle w:val="SingleTxtGR"/>
        <w:rPr>
          <w:lang w:eastAsia="ru-RU"/>
        </w:rPr>
      </w:pPr>
      <w:r w:rsidRPr="00147C74">
        <w:rPr>
          <w:lang w:eastAsia="ru-RU"/>
        </w:rPr>
        <w:t>101.</w:t>
      </w:r>
      <w:r w:rsidRPr="00147C74">
        <w:rPr>
          <w:lang w:eastAsia="ru-RU"/>
        </w:rPr>
        <w:tab/>
        <w:t xml:space="preserve">Государствам-участникам следует на регулярной основе отслеживать и публично </w:t>
      </w:r>
      <w:proofErr w:type="gramStart"/>
      <w:r w:rsidRPr="00147C74">
        <w:rPr>
          <w:lang w:eastAsia="ru-RU"/>
        </w:rPr>
        <w:t>отчитываться об исполнении</w:t>
      </w:r>
      <w:proofErr w:type="gramEnd"/>
      <w:r w:rsidRPr="00147C74">
        <w:rPr>
          <w:lang w:eastAsia="ru-RU"/>
        </w:rPr>
        <w:t xml:space="preserve"> утвержденных бюджетов, в том числе: </w:t>
      </w:r>
    </w:p>
    <w:p w:rsidR="00147C74" w:rsidRPr="00147C74" w:rsidRDefault="00D92741" w:rsidP="00147C74">
      <w:pPr>
        <w:pStyle w:val="SingleTxtGR"/>
        <w:rPr>
          <w:lang w:eastAsia="ru-RU"/>
        </w:rPr>
      </w:pPr>
      <w:r>
        <w:rPr>
          <w:lang w:eastAsia="ru-RU"/>
        </w:rPr>
        <w:tab/>
      </w:r>
      <w:r w:rsidR="00147C74" w:rsidRPr="00147C74">
        <w:rPr>
          <w:lang w:eastAsia="ru-RU"/>
        </w:rPr>
        <w:t>a)</w:t>
      </w:r>
      <w:r w:rsidR="00147C74" w:rsidRPr="00147C74">
        <w:rPr>
          <w:lang w:eastAsia="ru-RU"/>
        </w:rPr>
        <w:tab/>
        <w:t>проводить сопоставления между тем, что было заложено в бюджет, и тем, что было фактически израсходовано на разных административных уро</w:t>
      </w:r>
      <w:r w:rsidR="00147C74" w:rsidRPr="00147C74">
        <w:rPr>
          <w:lang w:eastAsia="ru-RU"/>
        </w:rPr>
        <w:t>в</w:t>
      </w:r>
      <w:r w:rsidR="00147C74" w:rsidRPr="00147C74">
        <w:rPr>
          <w:lang w:eastAsia="ru-RU"/>
        </w:rPr>
        <w:t xml:space="preserve">нях и по различным социальным секторам; </w:t>
      </w:r>
    </w:p>
    <w:p w:rsidR="00147C74" w:rsidRPr="00147C74" w:rsidRDefault="00D92741" w:rsidP="00147C74">
      <w:pPr>
        <w:pStyle w:val="SingleTxtGR"/>
        <w:rPr>
          <w:lang w:eastAsia="ru-RU"/>
        </w:rPr>
      </w:pPr>
      <w:r>
        <w:rPr>
          <w:lang w:eastAsia="ru-RU"/>
        </w:rPr>
        <w:tab/>
      </w:r>
      <w:r w:rsidR="00147C74" w:rsidRPr="00147C74">
        <w:rPr>
          <w:lang w:eastAsia="ru-RU"/>
        </w:rPr>
        <w:t>b)</w:t>
      </w:r>
      <w:r w:rsidR="00147C74" w:rsidRPr="00147C74">
        <w:rPr>
          <w:lang w:eastAsia="ru-RU"/>
        </w:rPr>
        <w:tab/>
        <w:t xml:space="preserve">публиковать всеобъемлющий промежуточный отчет, охватывающий понесенные фактические расходы, полученные доходы и задолженность, накопленную по состоянию на середину бюджетного года; </w:t>
      </w:r>
    </w:p>
    <w:p w:rsidR="00147C74" w:rsidRPr="00147C74" w:rsidRDefault="00D92741" w:rsidP="00147C74">
      <w:pPr>
        <w:pStyle w:val="SingleTxtGR"/>
        <w:rPr>
          <w:lang w:eastAsia="ru-RU"/>
        </w:rPr>
      </w:pPr>
      <w:r>
        <w:rPr>
          <w:lang w:eastAsia="ru-RU"/>
        </w:rPr>
        <w:tab/>
      </w:r>
      <w:r w:rsidR="00147C74" w:rsidRPr="00147C74">
        <w:rPr>
          <w:lang w:eastAsia="ru-RU"/>
        </w:rPr>
        <w:t>c)</w:t>
      </w:r>
      <w:r w:rsidR="00147C74" w:rsidRPr="00147C74">
        <w:rPr>
          <w:lang w:eastAsia="ru-RU"/>
        </w:rPr>
        <w:tab/>
        <w:t>чаще публиковать материалы бюджетной отчетности в течение г</w:t>
      </w:r>
      <w:r w:rsidR="00147C74" w:rsidRPr="00147C74">
        <w:rPr>
          <w:lang w:eastAsia="ru-RU"/>
        </w:rPr>
        <w:t>о</w:t>
      </w:r>
      <w:r w:rsidR="00BE4767">
        <w:rPr>
          <w:lang w:eastAsia="ru-RU"/>
        </w:rPr>
        <w:t>да, например</w:t>
      </w:r>
      <w:r w:rsidR="00147C74" w:rsidRPr="00147C74">
        <w:rPr>
          <w:lang w:eastAsia="ru-RU"/>
        </w:rPr>
        <w:t xml:space="preserve"> на ежемесячной или ежеквартальной основе. </w:t>
      </w:r>
    </w:p>
    <w:p w:rsidR="00147C74" w:rsidRPr="00147C74" w:rsidRDefault="00147C74" w:rsidP="00147C74">
      <w:pPr>
        <w:pStyle w:val="SingleTxtGR"/>
        <w:rPr>
          <w:lang w:eastAsia="ru-RU"/>
        </w:rPr>
      </w:pPr>
      <w:r w:rsidRPr="00147C74">
        <w:rPr>
          <w:lang w:eastAsia="ru-RU"/>
        </w:rPr>
        <w:t>102.</w:t>
      </w:r>
      <w:r w:rsidRPr="00147C74">
        <w:rPr>
          <w:lang w:eastAsia="ru-RU"/>
        </w:rPr>
        <w:tab/>
        <w:t>Государства-участники обязаны внедрять механизмы публичной подо</w:t>
      </w:r>
      <w:r w:rsidRPr="00147C74">
        <w:rPr>
          <w:lang w:eastAsia="ru-RU"/>
        </w:rPr>
        <w:t>т</w:t>
      </w:r>
      <w:r w:rsidRPr="00147C74">
        <w:rPr>
          <w:lang w:eastAsia="ru-RU"/>
        </w:rPr>
        <w:t>четности, дающие возможность гражданскому обществу, в том числе детям, о</w:t>
      </w:r>
      <w:r w:rsidRPr="00147C74">
        <w:rPr>
          <w:lang w:eastAsia="ru-RU"/>
        </w:rPr>
        <w:t>т</w:t>
      </w:r>
      <w:r w:rsidRPr="00147C74">
        <w:rPr>
          <w:lang w:eastAsia="ru-RU"/>
        </w:rPr>
        <w:t xml:space="preserve">слеживать результаты расходования государственных средств. </w:t>
      </w:r>
    </w:p>
    <w:p w:rsidR="00147C74" w:rsidRPr="00147C74" w:rsidRDefault="00147C74" w:rsidP="00147C74">
      <w:pPr>
        <w:pStyle w:val="SingleTxtGR"/>
        <w:rPr>
          <w:lang w:eastAsia="ru-RU"/>
        </w:rPr>
      </w:pPr>
      <w:r w:rsidRPr="00147C74">
        <w:rPr>
          <w:lang w:eastAsia="ru-RU"/>
        </w:rPr>
        <w:t>103.</w:t>
      </w:r>
      <w:r w:rsidRPr="00147C74">
        <w:rPr>
          <w:lang w:eastAsia="ru-RU"/>
        </w:rPr>
        <w:tab/>
        <w:t>Государства-участники должны располагать механизмами внутреннего контроля и аудита для обеспечения соблюдения правил и процедур в связи с несением фактических расходов на осуществление прав детей, а также выпо</w:t>
      </w:r>
      <w:r w:rsidRPr="00147C74">
        <w:rPr>
          <w:lang w:eastAsia="ru-RU"/>
        </w:rPr>
        <w:t>л</w:t>
      </w:r>
      <w:r w:rsidRPr="00147C74">
        <w:rPr>
          <w:lang w:eastAsia="ru-RU"/>
        </w:rPr>
        <w:t>нения процедур подотчетности и представления отчетов.</w:t>
      </w:r>
    </w:p>
    <w:p w:rsidR="00147C74" w:rsidRPr="00147C74" w:rsidRDefault="00147C74" w:rsidP="00D92741">
      <w:pPr>
        <w:pStyle w:val="H1GR"/>
      </w:pPr>
      <w:r w:rsidRPr="00147C74">
        <w:tab/>
        <w:t>D.</w:t>
      </w:r>
      <w:r w:rsidRPr="00147C74">
        <w:tab/>
        <w:t>Проверка результатов</w:t>
      </w:r>
    </w:p>
    <w:p w:rsidR="00147C74" w:rsidRPr="00147C74" w:rsidRDefault="00147C74" w:rsidP="00D92741">
      <w:pPr>
        <w:pStyle w:val="H23GR"/>
      </w:pPr>
      <w:r w:rsidRPr="00147C74">
        <w:tab/>
        <w:t>1.</w:t>
      </w:r>
      <w:r w:rsidRPr="00147C74">
        <w:tab/>
        <w:t>Годовые отчеты и оценка</w:t>
      </w:r>
    </w:p>
    <w:p w:rsidR="00147C74" w:rsidRPr="00147C74" w:rsidRDefault="00147C74" w:rsidP="00147C74">
      <w:pPr>
        <w:pStyle w:val="SingleTxtGR"/>
        <w:rPr>
          <w:lang w:eastAsia="ru-RU"/>
        </w:rPr>
      </w:pPr>
      <w:r w:rsidRPr="00147C74">
        <w:rPr>
          <w:lang w:eastAsia="ru-RU"/>
        </w:rPr>
        <w:t>104.</w:t>
      </w:r>
      <w:r w:rsidRPr="00147C74">
        <w:rPr>
          <w:lang w:eastAsia="ru-RU"/>
        </w:rPr>
        <w:tab/>
      </w:r>
      <w:proofErr w:type="gramStart"/>
      <w:r w:rsidRPr="00147C74">
        <w:rPr>
          <w:lang w:eastAsia="ru-RU"/>
        </w:rPr>
        <w:t>Подготовка годовых бюджетных отчетов дает государствам возможность отчитываться на национальном и субнациональном уровнях о своих доходах, заимствованиях, международном сотрудничестве и фактических расходах в св</w:t>
      </w:r>
      <w:r w:rsidRPr="00147C74">
        <w:rPr>
          <w:lang w:eastAsia="ru-RU"/>
        </w:rPr>
        <w:t>я</w:t>
      </w:r>
      <w:r w:rsidRPr="00147C74">
        <w:rPr>
          <w:lang w:eastAsia="ru-RU"/>
        </w:rPr>
        <w:t>зи с обеспечением прав ребенка.</w:t>
      </w:r>
      <w:proofErr w:type="gramEnd"/>
      <w:r w:rsidRPr="00147C74">
        <w:rPr>
          <w:lang w:eastAsia="ru-RU"/>
        </w:rPr>
        <w:t xml:space="preserve"> Такие отчеты служат гражданскому обществу и органам</w:t>
      </w:r>
      <w:r w:rsidR="006003F1">
        <w:rPr>
          <w:lang w:eastAsia="ru-RU"/>
        </w:rPr>
        <w:t xml:space="preserve"> </w:t>
      </w:r>
      <w:r w:rsidRPr="00147C74">
        <w:rPr>
          <w:lang w:eastAsia="ru-RU"/>
        </w:rPr>
        <w:t>законодательной власти основой для анализа результатов исполнения бюджета за истекший год, а в соответствующих случаях – для выражения оз</w:t>
      </w:r>
      <w:r w:rsidRPr="00147C74">
        <w:rPr>
          <w:lang w:eastAsia="ru-RU"/>
        </w:rPr>
        <w:t>а</w:t>
      </w:r>
      <w:r w:rsidRPr="00147C74">
        <w:rPr>
          <w:lang w:eastAsia="ru-RU"/>
        </w:rPr>
        <w:t xml:space="preserve">боченности по поводу фактических расходов на детей и программы, связанные с правами ребенка. </w:t>
      </w:r>
    </w:p>
    <w:p w:rsidR="00147C74" w:rsidRPr="00147C74" w:rsidRDefault="00147C74" w:rsidP="00147C74">
      <w:pPr>
        <w:pStyle w:val="SingleTxtGR"/>
        <w:rPr>
          <w:lang w:eastAsia="ru-RU"/>
        </w:rPr>
      </w:pPr>
      <w:r w:rsidRPr="00147C74">
        <w:rPr>
          <w:lang w:eastAsia="ru-RU"/>
        </w:rPr>
        <w:t>105.</w:t>
      </w:r>
      <w:r w:rsidRPr="00147C74">
        <w:rPr>
          <w:lang w:eastAsia="ru-RU"/>
        </w:rPr>
        <w:tab/>
        <w:t>Комитет подчеркивает, что в своих годовых отчетах государства-участники должны представлять всеобъемлющую информацию обо всех пол</w:t>
      </w:r>
      <w:r w:rsidRPr="00147C74">
        <w:rPr>
          <w:lang w:eastAsia="ru-RU"/>
        </w:rPr>
        <w:t>у</w:t>
      </w:r>
      <w:r w:rsidRPr="00147C74">
        <w:rPr>
          <w:lang w:eastAsia="ru-RU"/>
        </w:rPr>
        <w:t>ченных доходах и фактических расходах, которые оказывают влияние на права детей. Государствам-участникам следует выпускать удобные для пользования отчеты, предназначенные национальным и субнациональным законодательным органам, а также своевременно готовить и размещать в открытом доступе год</w:t>
      </w:r>
      <w:r w:rsidRPr="00147C74">
        <w:rPr>
          <w:lang w:eastAsia="ru-RU"/>
        </w:rPr>
        <w:t>о</w:t>
      </w:r>
      <w:r w:rsidRPr="00147C74">
        <w:rPr>
          <w:lang w:eastAsia="ru-RU"/>
        </w:rPr>
        <w:t xml:space="preserve">вые отчеты и оценочные материалы. </w:t>
      </w:r>
    </w:p>
    <w:p w:rsidR="00147C74" w:rsidRPr="00147C74" w:rsidRDefault="00147C74" w:rsidP="00147C74">
      <w:pPr>
        <w:pStyle w:val="SingleTxtGR"/>
        <w:rPr>
          <w:lang w:eastAsia="ru-RU"/>
        </w:rPr>
      </w:pPr>
      <w:r w:rsidRPr="00147C74">
        <w:rPr>
          <w:lang w:eastAsia="ru-RU"/>
        </w:rPr>
        <w:t>106.</w:t>
      </w:r>
      <w:r w:rsidRPr="00147C74">
        <w:rPr>
          <w:lang w:eastAsia="ru-RU"/>
        </w:rPr>
        <w:tab/>
        <w:t>Результаты оценок и других видов бюджетного анализа, проведенных государственными и независимыми оценочными органами, могут стать исто</w:t>
      </w:r>
      <w:r w:rsidRPr="00147C74">
        <w:rPr>
          <w:lang w:eastAsia="ru-RU"/>
        </w:rPr>
        <w:t>ч</w:t>
      </w:r>
      <w:r w:rsidRPr="00147C74">
        <w:rPr>
          <w:lang w:eastAsia="ru-RU"/>
        </w:rPr>
        <w:t>ником ценной информации о воздействии получения доходов и несения факт</w:t>
      </w:r>
      <w:r w:rsidRPr="00147C74">
        <w:rPr>
          <w:lang w:eastAsia="ru-RU"/>
        </w:rPr>
        <w:t>и</w:t>
      </w:r>
      <w:r w:rsidRPr="00147C74">
        <w:rPr>
          <w:lang w:eastAsia="ru-RU"/>
        </w:rPr>
        <w:t>ческих расходов на положение различных групп детей, особенно тех, которые находятся в уязвимом положении. Государствам-участникам следует проводить и поощрять регулярные оценки и анализы воздействия бюджетов на положение детей посредством:</w:t>
      </w:r>
    </w:p>
    <w:p w:rsidR="00147C74" w:rsidRPr="00147C74" w:rsidRDefault="00D92741" w:rsidP="00147C74">
      <w:pPr>
        <w:pStyle w:val="SingleTxtGR"/>
        <w:rPr>
          <w:lang w:eastAsia="ru-RU"/>
        </w:rPr>
      </w:pPr>
      <w:r>
        <w:rPr>
          <w:lang w:eastAsia="ru-RU"/>
        </w:rPr>
        <w:tab/>
      </w:r>
      <w:r w:rsidR="00147C74" w:rsidRPr="00147C74">
        <w:rPr>
          <w:lang w:eastAsia="ru-RU"/>
        </w:rPr>
        <w:t>a)</w:t>
      </w:r>
      <w:r w:rsidR="00147C74" w:rsidRPr="00147C74">
        <w:rPr>
          <w:lang w:eastAsia="ru-RU"/>
        </w:rPr>
        <w:tab/>
        <w:t>выделения достаточных финансовых и людских ресурсов для рег</w:t>
      </w:r>
      <w:r w:rsidR="00147C74" w:rsidRPr="00147C74">
        <w:rPr>
          <w:lang w:eastAsia="ru-RU"/>
        </w:rPr>
        <w:t>у</w:t>
      </w:r>
      <w:r w:rsidR="00147C74" w:rsidRPr="00147C74">
        <w:rPr>
          <w:lang w:eastAsia="ru-RU"/>
        </w:rPr>
        <w:t>лярного проведения таких оценок и анализов;</w:t>
      </w:r>
    </w:p>
    <w:p w:rsidR="00147C74" w:rsidRPr="00147C74" w:rsidRDefault="00D92741" w:rsidP="00147C74">
      <w:pPr>
        <w:pStyle w:val="SingleTxtGR"/>
        <w:rPr>
          <w:lang w:eastAsia="ru-RU"/>
        </w:rPr>
      </w:pPr>
      <w:r>
        <w:rPr>
          <w:lang w:eastAsia="ru-RU"/>
        </w:rPr>
        <w:tab/>
      </w:r>
      <w:r w:rsidR="00147C74" w:rsidRPr="00147C74">
        <w:rPr>
          <w:lang w:eastAsia="ru-RU"/>
        </w:rPr>
        <w:t>b)</w:t>
      </w:r>
      <w:r w:rsidR="00147C74" w:rsidRPr="00147C74">
        <w:rPr>
          <w:lang w:eastAsia="ru-RU"/>
        </w:rPr>
        <w:tab/>
        <w:t>тщательного рассмотрения и изучения результатов таких оценок и анализов в ходе бюджетного процесса и сообщения о принятых в связи с ними решениях;</w:t>
      </w:r>
    </w:p>
    <w:p w:rsidR="00147C74" w:rsidRPr="00147C74" w:rsidRDefault="00D92741" w:rsidP="00147C74">
      <w:pPr>
        <w:pStyle w:val="SingleTxtGR"/>
        <w:rPr>
          <w:lang w:eastAsia="ru-RU"/>
        </w:rPr>
      </w:pPr>
      <w:r>
        <w:rPr>
          <w:lang w:eastAsia="ru-RU"/>
        </w:rPr>
        <w:tab/>
      </w:r>
      <w:r w:rsidR="00147C74" w:rsidRPr="00147C74">
        <w:rPr>
          <w:lang w:eastAsia="ru-RU"/>
        </w:rPr>
        <w:t>c)</w:t>
      </w:r>
      <w:r w:rsidR="00147C74" w:rsidRPr="00147C74">
        <w:rPr>
          <w:lang w:eastAsia="ru-RU"/>
        </w:rPr>
        <w:tab/>
        <w:t>создания и укрепления незав</w:t>
      </w:r>
      <w:r w:rsidR="00BE4767">
        <w:rPr>
          <w:lang w:eastAsia="ru-RU"/>
        </w:rPr>
        <w:t>исимых органов по оценке, таких</w:t>
      </w:r>
      <w:r w:rsidR="00147C74" w:rsidRPr="00147C74">
        <w:rPr>
          <w:lang w:eastAsia="ru-RU"/>
        </w:rPr>
        <w:t xml:space="preserve"> как исследовательские институты, для проведения мероприятий по оценке эффе</w:t>
      </w:r>
      <w:r w:rsidR="00147C74" w:rsidRPr="00147C74">
        <w:rPr>
          <w:lang w:eastAsia="ru-RU"/>
        </w:rPr>
        <w:t>к</w:t>
      </w:r>
      <w:r w:rsidR="00147C74" w:rsidRPr="00147C74">
        <w:rPr>
          <w:lang w:eastAsia="ru-RU"/>
        </w:rPr>
        <w:t xml:space="preserve">тивности, результативности, справедливости, прозрачности и стабильности фактических расходов, связанных с правами ребенка; </w:t>
      </w:r>
    </w:p>
    <w:p w:rsidR="00147C74" w:rsidRPr="00147C74" w:rsidRDefault="00D92741" w:rsidP="00147C74">
      <w:pPr>
        <w:pStyle w:val="SingleTxtGR"/>
        <w:rPr>
          <w:lang w:eastAsia="ru-RU"/>
        </w:rPr>
      </w:pPr>
      <w:r>
        <w:rPr>
          <w:lang w:eastAsia="ru-RU"/>
        </w:rPr>
        <w:tab/>
      </w:r>
      <w:r w:rsidR="00147C74" w:rsidRPr="00147C74">
        <w:rPr>
          <w:lang w:eastAsia="ru-RU"/>
        </w:rPr>
        <w:t>d)</w:t>
      </w:r>
      <w:r w:rsidR="00147C74" w:rsidRPr="00147C74">
        <w:rPr>
          <w:lang w:eastAsia="ru-RU"/>
        </w:rPr>
        <w:tab/>
        <w:t>принятия мер к тому, чтобы гражданское общество, включая детей, могло вносить вклад в провед</w:t>
      </w:r>
      <w:r w:rsidR="00BE4767">
        <w:rPr>
          <w:lang w:eastAsia="ru-RU"/>
        </w:rPr>
        <w:t>ение оценки и анализа, например</w:t>
      </w:r>
      <w:r w:rsidR="00147C74" w:rsidRPr="00147C74">
        <w:rPr>
          <w:lang w:eastAsia="ru-RU"/>
        </w:rPr>
        <w:t xml:space="preserve"> в рамках мер</w:t>
      </w:r>
      <w:r w:rsidR="00147C74" w:rsidRPr="00147C74">
        <w:rPr>
          <w:lang w:eastAsia="ru-RU"/>
        </w:rPr>
        <w:t>о</w:t>
      </w:r>
      <w:r w:rsidR="00147C74" w:rsidRPr="00147C74">
        <w:rPr>
          <w:lang w:eastAsia="ru-RU"/>
        </w:rPr>
        <w:t>приятий по оценке воздействия на права ребенка.</w:t>
      </w:r>
    </w:p>
    <w:p w:rsidR="00147C74" w:rsidRPr="00147C74" w:rsidRDefault="00147C74" w:rsidP="00D92741">
      <w:pPr>
        <w:pStyle w:val="H23GR"/>
      </w:pPr>
      <w:r w:rsidRPr="00147C74">
        <w:tab/>
        <w:t>2.</w:t>
      </w:r>
      <w:r w:rsidRPr="00147C74">
        <w:tab/>
        <w:t xml:space="preserve">Аудиторские проверки </w:t>
      </w:r>
    </w:p>
    <w:p w:rsidR="00147C74" w:rsidRPr="00147C74" w:rsidRDefault="00147C74" w:rsidP="00147C74">
      <w:pPr>
        <w:pStyle w:val="SingleTxtGR"/>
        <w:rPr>
          <w:lang w:eastAsia="ru-RU"/>
        </w:rPr>
      </w:pPr>
      <w:r w:rsidRPr="00147C74">
        <w:rPr>
          <w:lang w:eastAsia="ru-RU"/>
        </w:rPr>
        <w:t>107.</w:t>
      </w:r>
      <w:r w:rsidRPr="00147C74">
        <w:rPr>
          <w:lang w:eastAsia="ru-RU"/>
        </w:rPr>
        <w:tab/>
        <w:t>Высшие аудиторские учреждения играют ключевую</w:t>
      </w:r>
      <w:r w:rsidR="006003F1">
        <w:rPr>
          <w:lang w:eastAsia="ru-RU"/>
        </w:rPr>
        <w:t xml:space="preserve"> </w:t>
      </w:r>
      <w:r w:rsidRPr="00147C74">
        <w:rPr>
          <w:lang w:eastAsia="ru-RU"/>
        </w:rPr>
        <w:t>роль в бюджетном процессе, проводя проверки для установления того, соответствуют ли утве</w:t>
      </w:r>
      <w:r w:rsidRPr="00147C74">
        <w:rPr>
          <w:lang w:eastAsia="ru-RU"/>
        </w:rPr>
        <w:t>р</w:t>
      </w:r>
      <w:r w:rsidRPr="00147C74">
        <w:rPr>
          <w:lang w:eastAsia="ru-RU"/>
        </w:rPr>
        <w:t>жденному бюджету процедуры сбора поступлений в государственный бюджет и осуществления бюджетных расходов. Ревизия отчетности позволяет проверять эффективность или результативность расходов и уделять особое внимание о</w:t>
      </w:r>
      <w:r w:rsidRPr="00147C74">
        <w:rPr>
          <w:lang w:eastAsia="ru-RU"/>
        </w:rPr>
        <w:t>т</w:t>
      </w:r>
      <w:r w:rsidRPr="00147C74">
        <w:rPr>
          <w:lang w:eastAsia="ru-RU"/>
        </w:rPr>
        <w:t>дельным секторам, государственным структурам или вопросам комплексного характера. Проведение тематических аудиторских проверок в связи с правами ребенка может оказывать государствам содействие в оценке и мобилизации п</w:t>
      </w:r>
      <w:r w:rsidRPr="00147C74">
        <w:rPr>
          <w:lang w:eastAsia="ru-RU"/>
        </w:rPr>
        <w:t>о</w:t>
      </w:r>
      <w:r w:rsidRPr="00147C74">
        <w:rPr>
          <w:lang w:eastAsia="ru-RU"/>
        </w:rPr>
        <w:t>ступлений в государственный бюджет и расходования бюджетных средств на нужды детей. Государствам-участникам следует своевременно обеспечивать о</w:t>
      </w:r>
      <w:r w:rsidRPr="00147C74">
        <w:rPr>
          <w:lang w:eastAsia="ru-RU"/>
        </w:rPr>
        <w:t>т</w:t>
      </w:r>
      <w:r w:rsidRPr="00147C74">
        <w:rPr>
          <w:lang w:eastAsia="ru-RU"/>
        </w:rPr>
        <w:t>крытый доступ к докладам об аудиторских проверках.</w:t>
      </w:r>
    </w:p>
    <w:p w:rsidR="00147C74" w:rsidRPr="00147C74" w:rsidRDefault="00147C74" w:rsidP="00147C74">
      <w:pPr>
        <w:pStyle w:val="SingleTxtGR"/>
        <w:rPr>
          <w:lang w:eastAsia="ru-RU"/>
        </w:rPr>
      </w:pPr>
      <w:r w:rsidRPr="00147C74">
        <w:rPr>
          <w:lang w:eastAsia="ru-RU"/>
        </w:rPr>
        <w:t>108.</w:t>
      </w:r>
      <w:r w:rsidRPr="00147C74">
        <w:rPr>
          <w:lang w:eastAsia="ru-RU"/>
        </w:rPr>
        <w:tab/>
        <w:t>Комитет подчеркивает, что высшие аудиторские учреждения должны быть независимы от государства и иметь полномочия на доступ к информации и ресурсам, которые необходимы для независимого, подотчетного и прозрачн</w:t>
      </w:r>
      <w:r w:rsidRPr="00147C74">
        <w:rPr>
          <w:lang w:eastAsia="ru-RU"/>
        </w:rPr>
        <w:t>о</w:t>
      </w:r>
      <w:r w:rsidRPr="00147C74">
        <w:rPr>
          <w:lang w:eastAsia="ru-RU"/>
        </w:rPr>
        <w:t xml:space="preserve">го проведения проверок и составления отчетов по бюджетным ассигнованиям на нужды детей. </w:t>
      </w:r>
    </w:p>
    <w:p w:rsidR="00147C74" w:rsidRPr="00147C74" w:rsidRDefault="00147C74" w:rsidP="00147C74">
      <w:pPr>
        <w:pStyle w:val="SingleTxtGR"/>
        <w:rPr>
          <w:lang w:eastAsia="ru-RU"/>
        </w:rPr>
      </w:pPr>
      <w:r w:rsidRPr="00147C74">
        <w:rPr>
          <w:lang w:eastAsia="ru-RU"/>
        </w:rPr>
        <w:t>109.</w:t>
      </w:r>
      <w:r w:rsidRPr="00147C74">
        <w:rPr>
          <w:lang w:eastAsia="ru-RU"/>
        </w:rPr>
        <w:tab/>
        <w:t>Государствам-участникам следует поддерживать высшие аудиторские учреждения в выполнении ими надзорной функции в отношении сбора посту</w:t>
      </w:r>
      <w:r w:rsidRPr="00147C74">
        <w:rPr>
          <w:lang w:eastAsia="ru-RU"/>
        </w:rPr>
        <w:t>п</w:t>
      </w:r>
      <w:r w:rsidRPr="00147C74">
        <w:rPr>
          <w:lang w:eastAsia="ru-RU"/>
        </w:rPr>
        <w:t>лений в государственный бюджет и</w:t>
      </w:r>
      <w:r w:rsidR="006003F1">
        <w:rPr>
          <w:lang w:eastAsia="ru-RU"/>
        </w:rPr>
        <w:t xml:space="preserve"> </w:t>
      </w:r>
      <w:r w:rsidRPr="00147C74">
        <w:rPr>
          <w:lang w:eastAsia="ru-RU"/>
        </w:rPr>
        <w:t xml:space="preserve">осуществления бюджетных расходов на обеспечение прав ребенка путем: </w:t>
      </w:r>
    </w:p>
    <w:p w:rsidR="00147C74" w:rsidRPr="00147C74" w:rsidRDefault="00D92741" w:rsidP="00147C74">
      <w:pPr>
        <w:pStyle w:val="SingleTxtGR"/>
        <w:rPr>
          <w:lang w:eastAsia="ru-RU"/>
        </w:rPr>
      </w:pPr>
      <w:r>
        <w:rPr>
          <w:lang w:eastAsia="ru-RU"/>
        </w:rPr>
        <w:tab/>
      </w:r>
      <w:r w:rsidR="00147C74" w:rsidRPr="00147C74">
        <w:rPr>
          <w:lang w:eastAsia="ru-RU"/>
        </w:rPr>
        <w:t>a)</w:t>
      </w:r>
      <w:r w:rsidR="00147C74" w:rsidRPr="00147C74">
        <w:rPr>
          <w:lang w:eastAsia="ru-RU"/>
        </w:rPr>
        <w:tab/>
        <w:t>своевременного представления высшим аудиторским учреждениям всеобъемлющих годовых отчетов;</w:t>
      </w:r>
    </w:p>
    <w:p w:rsidR="00147C74" w:rsidRPr="00147C74" w:rsidRDefault="00D92741" w:rsidP="00147C74">
      <w:pPr>
        <w:pStyle w:val="SingleTxtGR"/>
        <w:rPr>
          <w:lang w:eastAsia="ru-RU"/>
        </w:rPr>
      </w:pPr>
      <w:r>
        <w:rPr>
          <w:lang w:eastAsia="ru-RU"/>
        </w:rPr>
        <w:tab/>
      </w:r>
      <w:r w:rsidR="00147C74" w:rsidRPr="00147C74">
        <w:rPr>
          <w:lang w:eastAsia="ru-RU"/>
        </w:rPr>
        <w:t>b)</w:t>
      </w:r>
      <w:r w:rsidR="00147C74" w:rsidRPr="00147C74">
        <w:rPr>
          <w:lang w:eastAsia="ru-RU"/>
        </w:rPr>
        <w:tab/>
        <w:t>принятия мер к тому, чтобы обеспечить высшим аудиторским учреждениям наличие ресурсов для проведения аудиторских проверок ос</w:t>
      </w:r>
      <w:r w:rsidR="00147C74" w:rsidRPr="00147C74">
        <w:rPr>
          <w:lang w:eastAsia="ru-RU"/>
        </w:rPr>
        <w:t>у</w:t>
      </w:r>
      <w:r w:rsidR="00147C74" w:rsidRPr="00147C74">
        <w:rPr>
          <w:lang w:eastAsia="ru-RU"/>
        </w:rPr>
        <w:t>ществления расходов на обеспечение прав ребенка;</w:t>
      </w:r>
    </w:p>
    <w:p w:rsidR="00147C74" w:rsidRPr="00147C74" w:rsidRDefault="00D92741" w:rsidP="00147C74">
      <w:pPr>
        <w:pStyle w:val="SingleTxtGR"/>
        <w:rPr>
          <w:lang w:eastAsia="ru-RU"/>
        </w:rPr>
      </w:pPr>
      <w:r>
        <w:rPr>
          <w:lang w:eastAsia="ru-RU"/>
        </w:rPr>
        <w:tab/>
      </w:r>
      <w:r w:rsidR="00147C74" w:rsidRPr="00147C74">
        <w:rPr>
          <w:lang w:eastAsia="ru-RU"/>
        </w:rPr>
        <w:t>c)</w:t>
      </w:r>
      <w:r w:rsidR="00147C74" w:rsidRPr="00147C74">
        <w:rPr>
          <w:lang w:eastAsia="ru-RU"/>
        </w:rPr>
        <w:tab/>
        <w:t>реагирования в публичной форме на результаты аудиторских пр</w:t>
      </w:r>
      <w:r w:rsidR="00147C74" w:rsidRPr="00147C74">
        <w:rPr>
          <w:lang w:eastAsia="ru-RU"/>
        </w:rPr>
        <w:t>о</w:t>
      </w:r>
      <w:r w:rsidR="00147C74" w:rsidRPr="00147C74">
        <w:rPr>
          <w:lang w:eastAsia="ru-RU"/>
        </w:rPr>
        <w:t>верок воздействия фактических расходов на права детей, включая принятие государством мер в связи с выводам</w:t>
      </w:r>
      <w:r w:rsidR="00BE4767">
        <w:rPr>
          <w:lang w:eastAsia="ru-RU"/>
        </w:rPr>
        <w:t>и</w:t>
      </w:r>
      <w:r w:rsidR="00147C74" w:rsidRPr="00147C74">
        <w:rPr>
          <w:lang w:eastAsia="ru-RU"/>
        </w:rPr>
        <w:t xml:space="preserve"> и рекомендациями аудиторов; </w:t>
      </w:r>
    </w:p>
    <w:p w:rsidR="00147C74" w:rsidRPr="00147C74" w:rsidRDefault="00D92741" w:rsidP="00147C74">
      <w:pPr>
        <w:pStyle w:val="SingleTxtGR"/>
        <w:rPr>
          <w:lang w:eastAsia="ru-RU"/>
        </w:rPr>
      </w:pPr>
      <w:r>
        <w:rPr>
          <w:lang w:eastAsia="ru-RU"/>
        </w:rPr>
        <w:tab/>
      </w:r>
      <w:r w:rsidR="00147C74" w:rsidRPr="00147C74">
        <w:rPr>
          <w:lang w:eastAsia="ru-RU"/>
        </w:rPr>
        <w:t>d)</w:t>
      </w:r>
      <w:r w:rsidR="00147C74" w:rsidRPr="00147C74">
        <w:rPr>
          <w:lang w:eastAsia="ru-RU"/>
        </w:rPr>
        <w:tab/>
        <w:t>принятия мер к тому, чтобы государственные должностные лица представали перед парламентскими комитетами для разъяснений по вызыва</w:t>
      </w:r>
      <w:r w:rsidR="00147C74" w:rsidRPr="00147C74">
        <w:rPr>
          <w:lang w:eastAsia="ru-RU"/>
        </w:rPr>
        <w:t>ю</w:t>
      </w:r>
      <w:r w:rsidR="00147C74" w:rsidRPr="00147C74">
        <w:rPr>
          <w:lang w:eastAsia="ru-RU"/>
        </w:rPr>
        <w:t xml:space="preserve">щим озабоченность вопросам, затронутым в отчетах об аудиторских проверках в области прав ребенка. </w:t>
      </w:r>
    </w:p>
    <w:p w:rsidR="00147C74" w:rsidRPr="00147C74" w:rsidRDefault="00147C74" w:rsidP="00147C74">
      <w:pPr>
        <w:pStyle w:val="SingleTxtGR"/>
        <w:rPr>
          <w:lang w:eastAsia="ru-RU"/>
        </w:rPr>
      </w:pPr>
      <w:r w:rsidRPr="00147C74">
        <w:rPr>
          <w:lang w:eastAsia="ru-RU"/>
        </w:rPr>
        <w:t>110.</w:t>
      </w:r>
      <w:r w:rsidRPr="00147C74">
        <w:rPr>
          <w:lang w:eastAsia="ru-RU"/>
        </w:rPr>
        <w:tab/>
        <w:t>Гражданское общество, включая детей, может вносить важный вклад в проведение аудиторских проверок осуществления бюджетных расходов. Гос</w:t>
      </w:r>
      <w:r w:rsidRPr="00147C74">
        <w:rPr>
          <w:lang w:eastAsia="ru-RU"/>
        </w:rPr>
        <w:t>у</w:t>
      </w:r>
      <w:r w:rsidRPr="00147C74">
        <w:rPr>
          <w:lang w:eastAsia="ru-RU"/>
        </w:rPr>
        <w:t>дарствам-участникам предлагается оказывать поддержку гражданскому общ</w:t>
      </w:r>
      <w:r w:rsidRPr="00147C74">
        <w:rPr>
          <w:lang w:eastAsia="ru-RU"/>
        </w:rPr>
        <w:t>е</w:t>
      </w:r>
      <w:r w:rsidRPr="00147C74">
        <w:rPr>
          <w:lang w:eastAsia="ru-RU"/>
        </w:rPr>
        <w:t>ству и расширять его возможности по участию в оценках и аудиторских пр</w:t>
      </w:r>
      <w:r w:rsidRPr="00147C74">
        <w:rPr>
          <w:lang w:eastAsia="ru-RU"/>
        </w:rPr>
        <w:t>о</w:t>
      </w:r>
      <w:r w:rsidRPr="00147C74">
        <w:rPr>
          <w:lang w:eastAsia="ru-RU"/>
        </w:rPr>
        <w:t>верках, связанных с правами детей, посредством:</w:t>
      </w:r>
    </w:p>
    <w:p w:rsidR="00147C74" w:rsidRPr="00147C74" w:rsidRDefault="00D92741" w:rsidP="00147C74">
      <w:pPr>
        <w:pStyle w:val="SingleTxtGR"/>
        <w:rPr>
          <w:lang w:eastAsia="ru-RU"/>
        </w:rPr>
      </w:pPr>
      <w:r>
        <w:rPr>
          <w:lang w:eastAsia="ru-RU"/>
        </w:rPr>
        <w:tab/>
      </w:r>
      <w:r w:rsidR="00147C74" w:rsidRPr="00147C74">
        <w:rPr>
          <w:lang w:eastAsia="ru-RU"/>
        </w:rPr>
        <w:t>a)</w:t>
      </w:r>
      <w:r w:rsidR="00147C74" w:rsidRPr="00147C74">
        <w:rPr>
          <w:lang w:eastAsia="ru-RU"/>
        </w:rPr>
        <w:tab/>
        <w:t>создания для этой цели механизмов публичной подотчетности и р</w:t>
      </w:r>
      <w:r w:rsidR="00147C74" w:rsidRPr="00147C74">
        <w:rPr>
          <w:lang w:eastAsia="ru-RU"/>
        </w:rPr>
        <w:t>е</w:t>
      </w:r>
      <w:r w:rsidR="00147C74" w:rsidRPr="00147C74">
        <w:rPr>
          <w:lang w:eastAsia="ru-RU"/>
        </w:rPr>
        <w:t>гулярного рассмотрения их деятельности, с тем чтобы обеспечить их досту</w:t>
      </w:r>
      <w:r w:rsidR="00147C74" w:rsidRPr="00147C74">
        <w:rPr>
          <w:lang w:eastAsia="ru-RU"/>
        </w:rPr>
        <w:t>п</w:t>
      </w:r>
      <w:r w:rsidR="00147C74" w:rsidRPr="00147C74">
        <w:rPr>
          <w:lang w:eastAsia="ru-RU"/>
        </w:rPr>
        <w:t>ность, представительный характер и эффективность;</w:t>
      </w:r>
    </w:p>
    <w:p w:rsidR="00147C74" w:rsidRPr="00147C74" w:rsidRDefault="00D92741" w:rsidP="00147C74">
      <w:pPr>
        <w:pStyle w:val="SingleTxtGR"/>
        <w:rPr>
          <w:lang w:eastAsia="ru-RU"/>
        </w:rPr>
      </w:pPr>
      <w:r>
        <w:rPr>
          <w:lang w:eastAsia="ru-RU"/>
        </w:rPr>
        <w:tab/>
      </w:r>
      <w:r w:rsidR="00147C74" w:rsidRPr="00147C74">
        <w:rPr>
          <w:lang w:eastAsia="ru-RU"/>
        </w:rPr>
        <w:t>b)</w:t>
      </w:r>
      <w:r w:rsidR="00147C74" w:rsidRPr="00147C74">
        <w:rPr>
          <w:lang w:eastAsia="ru-RU"/>
        </w:rPr>
        <w:tab/>
        <w:t>принятия мер к тому, чтобы государственные должностные лица были в состоянии давать обоснованные разъяснения по выводам гражданского общества и независимых органов, занимающихся проверкой и аудитом госуда</w:t>
      </w:r>
      <w:r w:rsidR="00147C74" w:rsidRPr="00147C74">
        <w:rPr>
          <w:lang w:eastAsia="ru-RU"/>
        </w:rPr>
        <w:t>р</w:t>
      </w:r>
      <w:r w:rsidR="00147C74" w:rsidRPr="00147C74">
        <w:rPr>
          <w:lang w:eastAsia="ru-RU"/>
        </w:rPr>
        <w:t xml:space="preserve">ственных расходов, связанных с детьми. </w:t>
      </w:r>
    </w:p>
    <w:p w:rsidR="00147C74" w:rsidRPr="00147C74" w:rsidRDefault="00147C74" w:rsidP="00147C74">
      <w:pPr>
        <w:pStyle w:val="SingleTxtGR"/>
        <w:rPr>
          <w:lang w:eastAsia="ru-RU"/>
        </w:rPr>
      </w:pPr>
      <w:r w:rsidRPr="00147C74">
        <w:rPr>
          <w:lang w:eastAsia="ru-RU"/>
        </w:rPr>
        <w:t>111.</w:t>
      </w:r>
      <w:r w:rsidRPr="00147C74">
        <w:rPr>
          <w:lang w:eastAsia="ru-RU"/>
        </w:rPr>
        <w:tab/>
        <w:t>В ходе планирования последующих этапов бюджетного процесса гос</w:t>
      </w:r>
      <w:r w:rsidRPr="00147C74">
        <w:rPr>
          <w:lang w:eastAsia="ru-RU"/>
        </w:rPr>
        <w:t>у</w:t>
      </w:r>
      <w:r w:rsidRPr="00147C74">
        <w:rPr>
          <w:lang w:eastAsia="ru-RU"/>
        </w:rPr>
        <w:t>дарствам-участникам следует использовать результаты предыдущих аудито</w:t>
      </w:r>
      <w:r w:rsidRPr="00147C74">
        <w:rPr>
          <w:lang w:eastAsia="ru-RU"/>
        </w:rPr>
        <w:t>р</w:t>
      </w:r>
      <w:r w:rsidRPr="00147C74">
        <w:rPr>
          <w:lang w:eastAsia="ru-RU"/>
        </w:rPr>
        <w:t>ских проверок мобилизации государственных ресурсов, бюджетных ассигнов</w:t>
      </w:r>
      <w:r w:rsidRPr="00147C74">
        <w:rPr>
          <w:lang w:eastAsia="ru-RU"/>
        </w:rPr>
        <w:t>а</w:t>
      </w:r>
      <w:r w:rsidRPr="00147C74">
        <w:rPr>
          <w:lang w:eastAsia="ru-RU"/>
        </w:rPr>
        <w:t>ний и расходов, связанных с правами ребенка.</w:t>
      </w:r>
    </w:p>
    <w:p w:rsidR="00147C74" w:rsidRPr="00147C74" w:rsidRDefault="00147C74" w:rsidP="00D92741">
      <w:pPr>
        <w:pStyle w:val="HChGR"/>
      </w:pPr>
      <w:r w:rsidRPr="00147C74">
        <w:tab/>
        <w:t>VI.</w:t>
      </w:r>
      <w:r w:rsidRPr="00147C74">
        <w:tab/>
        <w:t>Распространение настоящего замечания общего порядка</w:t>
      </w:r>
    </w:p>
    <w:p w:rsidR="00147C74" w:rsidRPr="00147C74" w:rsidRDefault="00147C74" w:rsidP="00147C74">
      <w:pPr>
        <w:pStyle w:val="SingleTxtGR"/>
        <w:rPr>
          <w:lang w:eastAsia="ru-RU"/>
        </w:rPr>
      </w:pPr>
      <w:r w:rsidRPr="00147C74">
        <w:rPr>
          <w:lang w:eastAsia="ru-RU"/>
        </w:rPr>
        <w:t>112.</w:t>
      </w:r>
      <w:r w:rsidRPr="00147C74">
        <w:rPr>
          <w:lang w:eastAsia="ru-RU"/>
        </w:rPr>
        <w:tab/>
        <w:t>Комитет рекомендует государствам-участникам обеспечить широкое ра</w:t>
      </w:r>
      <w:r w:rsidRPr="00147C74">
        <w:rPr>
          <w:lang w:eastAsia="ru-RU"/>
        </w:rPr>
        <w:t>с</w:t>
      </w:r>
      <w:r w:rsidRPr="00147C74">
        <w:rPr>
          <w:lang w:eastAsia="ru-RU"/>
        </w:rPr>
        <w:t>пространение настоящего замечания общего порядка среди всех своих ветвей власти, органов и учреждений всех уровней и гражданского общества, включая детей и их опекунов, а также среди учреждений по сотрудничеству в целях ра</w:t>
      </w:r>
      <w:r w:rsidRPr="00147C74">
        <w:rPr>
          <w:lang w:eastAsia="ru-RU"/>
        </w:rPr>
        <w:t>з</w:t>
      </w:r>
      <w:r w:rsidRPr="00147C74">
        <w:rPr>
          <w:lang w:eastAsia="ru-RU"/>
        </w:rPr>
        <w:t>вития, научных кругов, средств массовой информации и соответствующих се</w:t>
      </w:r>
      <w:r w:rsidRPr="00147C74">
        <w:rPr>
          <w:lang w:eastAsia="ru-RU"/>
        </w:rPr>
        <w:t>г</w:t>
      </w:r>
      <w:r w:rsidRPr="00147C74">
        <w:rPr>
          <w:lang w:eastAsia="ru-RU"/>
        </w:rPr>
        <w:t xml:space="preserve">ментов частного сектора. </w:t>
      </w:r>
    </w:p>
    <w:p w:rsidR="00147C74" w:rsidRPr="00147C74" w:rsidRDefault="00147C74" w:rsidP="00147C74">
      <w:pPr>
        <w:pStyle w:val="SingleTxtGR"/>
        <w:rPr>
          <w:lang w:eastAsia="ru-RU"/>
        </w:rPr>
      </w:pPr>
      <w:r w:rsidRPr="00147C74">
        <w:rPr>
          <w:lang w:eastAsia="ru-RU"/>
        </w:rPr>
        <w:t>113.</w:t>
      </w:r>
      <w:r w:rsidRPr="00147C74">
        <w:rPr>
          <w:lang w:eastAsia="ru-RU"/>
        </w:rPr>
        <w:tab/>
        <w:t xml:space="preserve"> Государствам-участникам следует обеспечить перевод настоящего зам</w:t>
      </w:r>
      <w:r w:rsidRPr="00147C74">
        <w:rPr>
          <w:lang w:eastAsia="ru-RU"/>
        </w:rPr>
        <w:t>е</w:t>
      </w:r>
      <w:r w:rsidRPr="00147C74">
        <w:rPr>
          <w:lang w:eastAsia="ru-RU"/>
        </w:rPr>
        <w:t xml:space="preserve">чания общего порядка на соответствующие языки и сделать доступными его версии, адаптированные для детей. </w:t>
      </w:r>
    </w:p>
    <w:p w:rsidR="00147C74" w:rsidRPr="00147C74" w:rsidRDefault="00147C74" w:rsidP="00147C74">
      <w:pPr>
        <w:pStyle w:val="SingleTxtGR"/>
        <w:rPr>
          <w:lang w:eastAsia="ru-RU"/>
        </w:rPr>
      </w:pPr>
      <w:r w:rsidRPr="00147C74">
        <w:rPr>
          <w:lang w:eastAsia="ru-RU"/>
        </w:rPr>
        <w:t>114.</w:t>
      </w:r>
      <w:r w:rsidRPr="00147C74">
        <w:rPr>
          <w:lang w:eastAsia="ru-RU"/>
        </w:rPr>
        <w:tab/>
        <w:t xml:space="preserve"> Необходимо проводить мероприятия для обмена передовой практикой в связи с настоящим замечанием общего порядка и для ознакомления с его с</w:t>
      </w:r>
      <w:r w:rsidRPr="00147C74">
        <w:rPr>
          <w:lang w:eastAsia="ru-RU"/>
        </w:rPr>
        <w:t>о</w:t>
      </w:r>
      <w:r w:rsidRPr="00147C74">
        <w:rPr>
          <w:lang w:eastAsia="ru-RU"/>
        </w:rPr>
        <w:t>держанием всех профильных специалистов и технических сотрудников.</w:t>
      </w:r>
    </w:p>
    <w:p w:rsidR="00147C74" w:rsidRPr="00147C74" w:rsidRDefault="00147C74" w:rsidP="00147C74">
      <w:pPr>
        <w:pStyle w:val="SingleTxtGR"/>
        <w:rPr>
          <w:lang w:eastAsia="ru-RU"/>
        </w:rPr>
      </w:pPr>
      <w:r w:rsidRPr="00147C74">
        <w:rPr>
          <w:lang w:eastAsia="ru-RU"/>
        </w:rPr>
        <w:t>115.</w:t>
      </w:r>
      <w:r w:rsidRPr="00147C74">
        <w:rPr>
          <w:lang w:eastAsia="ru-RU"/>
        </w:rPr>
        <w:tab/>
        <w:t xml:space="preserve"> Комитет призывает все вышеназванные заинтересованные стороны о</w:t>
      </w:r>
      <w:r w:rsidRPr="00147C74">
        <w:rPr>
          <w:lang w:eastAsia="ru-RU"/>
        </w:rPr>
        <w:t>б</w:t>
      </w:r>
      <w:r w:rsidRPr="00147C74">
        <w:rPr>
          <w:lang w:eastAsia="ru-RU"/>
        </w:rPr>
        <w:t>мениваться передовой практикой, связанной с содержанием настоящего замеч</w:t>
      </w:r>
      <w:r w:rsidRPr="00147C74">
        <w:rPr>
          <w:lang w:eastAsia="ru-RU"/>
        </w:rPr>
        <w:t>а</w:t>
      </w:r>
      <w:r w:rsidRPr="00147C74">
        <w:rPr>
          <w:lang w:eastAsia="ru-RU"/>
        </w:rPr>
        <w:t>ния общего порядка.</w:t>
      </w:r>
    </w:p>
    <w:p w:rsidR="002F2736" w:rsidRDefault="00147C74" w:rsidP="00697F66">
      <w:pPr>
        <w:pStyle w:val="SingleTxtGR"/>
        <w:pageBreakBefore/>
        <w:rPr>
          <w:lang w:eastAsia="ru-RU"/>
        </w:rPr>
      </w:pPr>
      <w:r w:rsidRPr="00147C74">
        <w:rPr>
          <w:lang w:eastAsia="ru-RU"/>
        </w:rPr>
        <w:t>116.</w:t>
      </w:r>
      <w:r w:rsidRPr="00147C74">
        <w:rPr>
          <w:lang w:eastAsia="ru-RU"/>
        </w:rPr>
        <w:tab/>
        <w:t xml:space="preserve"> Государствам-участникам следует включать в свои периодические д</w:t>
      </w:r>
      <w:r w:rsidRPr="00147C74">
        <w:rPr>
          <w:lang w:eastAsia="ru-RU"/>
        </w:rPr>
        <w:t>о</w:t>
      </w:r>
      <w:r w:rsidRPr="00147C74">
        <w:rPr>
          <w:lang w:eastAsia="ru-RU"/>
        </w:rPr>
        <w:t>клады Комитету информацию о проблемах, с которыми они сталкиваются, и о принятых ими мерах по применению настоящего замечания общего порядка в своих бюджетах и бюджетных процессах.</w:t>
      </w:r>
    </w:p>
    <w:p w:rsidR="00D92741" w:rsidRPr="00D92741" w:rsidRDefault="00D92741" w:rsidP="00D92741">
      <w:pPr>
        <w:spacing w:before="240"/>
        <w:jc w:val="center"/>
        <w:rPr>
          <w:u w:val="single"/>
          <w:lang w:eastAsia="ru-RU"/>
        </w:rPr>
      </w:pPr>
      <w:r>
        <w:rPr>
          <w:u w:val="single"/>
          <w:lang w:eastAsia="ru-RU"/>
        </w:rPr>
        <w:tab/>
      </w:r>
      <w:r>
        <w:rPr>
          <w:u w:val="single"/>
          <w:lang w:eastAsia="ru-RU"/>
        </w:rPr>
        <w:tab/>
      </w:r>
      <w:r>
        <w:rPr>
          <w:u w:val="single"/>
          <w:lang w:eastAsia="ru-RU"/>
        </w:rPr>
        <w:tab/>
      </w:r>
    </w:p>
    <w:sectPr w:rsidR="00D92741" w:rsidRPr="00D92741" w:rsidSect="003B4AA7">
      <w:headerReference w:type="even" r:id="rId11"/>
      <w:headerReference w:type="default" r:id="rId12"/>
      <w:footerReference w:type="even" r:id="rId13"/>
      <w:footerReference w:type="default" r:id="rId14"/>
      <w:footerReference w:type="first" r:id="rId15"/>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32D2" w:rsidRDefault="004332D2" w:rsidP="00B471C5">
      <w:r>
        <w:separator/>
      </w:r>
    </w:p>
  </w:endnote>
  <w:endnote w:type="continuationSeparator" w:id="0">
    <w:p w:rsidR="004332D2" w:rsidRDefault="004332D2"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imes">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Calibri"/>
    <w:charset w:val="CC"/>
    <w:family w:val="swiss"/>
    <w:pitch w:val="variable"/>
    <w:sig w:usb0="00000001" w:usb1="4000207B" w:usb2="00000000" w:usb3="00000000" w:csb0="0000019F" w:csb1="00000000"/>
  </w:font>
  <w:font w:name="Malgun Gothic">
    <w:panose1 w:val="020B0503020000020004"/>
    <w:charset w:val="81"/>
    <w:family w:val="swiss"/>
    <w:pitch w:val="variable"/>
    <w:sig w:usb0="900002AF" w:usb1="09D77CFB" w:usb2="00000012" w:usb3="00000000" w:csb0="0008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2D2" w:rsidRPr="009A6F4A" w:rsidRDefault="004332D2">
    <w:pPr>
      <w:pStyle w:val="a8"/>
      <w:rPr>
        <w:lang w:val="en-US"/>
      </w:rPr>
    </w:pPr>
    <w:r>
      <w:rPr>
        <w:rStyle w:val="aa"/>
      </w:rPr>
      <w:fldChar w:fldCharType="begin"/>
    </w:r>
    <w:r>
      <w:rPr>
        <w:rStyle w:val="aa"/>
      </w:rPr>
      <w:instrText xml:space="preserve"> PAGE </w:instrText>
    </w:r>
    <w:r>
      <w:rPr>
        <w:rStyle w:val="aa"/>
      </w:rPr>
      <w:fldChar w:fldCharType="separate"/>
    </w:r>
    <w:r w:rsidR="00480805">
      <w:rPr>
        <w:rStyle w:val="aa"/>
        <w:noProof/>
      </w:rPr>
      <w:t>30</w:t>
    </w:r>
    <w:r>
      <w:rPr>
        <w:rStyle w:val="aa"/>
      </w:rPr>
      <w:fldChar w:fldCharType="end"/>
    </w:r>
    <w:r>
      <w:rPr>
        <w:lang w:val="en-US"/>
      </w:rPr>
      <w:tab/>
      <w:t>GE.16-12638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2D2" w:rsidRPr="009A6F4A" w:rsidRDefault="004332D2">
    <w:pPr>
      <w:pStyle w:val="a8"/>
      <w:rPr>
        <w:lang w:val="en-US"/>
      </w:rPr>
    </w:pPr>
    <w:r>
      <w:rPr>
        <w:lang w:val="en-US"/>
      </w:rPr>
      <w:t>GE.16-12638</w:t>
    </w:r>
    <w:r>
      <w:rPr>
        <w:lang w:val="en-US"/>
      </w:rPr>
      <w:tab/>
    </w:r>
    <w:r>
      <w:rPr>
        <w:rStyle w:val="aa"/>
      </w:rPr>
      <w:fldChar w:fldCharType="begin"/>
    </w:r>
    <w:r>
      <w:rPr>
        <w:rStyle w:val="aa"/>
      </w:rPr>
      <w:instrText xml:space="preserve"> PAGE </w:instrText>
    </w:r>
    <w:r>
      <w:rPr>
        <w:rStyle w:val="aa"/>
      </w:rPr>
      <w:fldChar w:fldCharType="separate"/>
    </w:r>
    <w:r w:rsidR="00480805">
      <w:rPr>
        <w:rStyle w:val="aa"/>
        <w:noProof/>
      </w:rPr>
      <w:t>29</w:t>
    </w:r>
    <w:r>
      <w:rPr>
        <w:rStyle w:val="aa"/>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57" w:type="dxa"/>
        <w:right w:w="57" w:type="dxa"/>
      </w:tblCellMar>
      <w:tblLook w:val="01E0" w:firstRow="1" w:lastRow="1" w:firstColumn="1" w:lastColumn="1" w:noHBand="0" w:noVBand="0"/>
    </w:tblPr>
    <w:tblGrid>
      <w:gridCol w:w="3648"/>
      <w:gridCol w:w="5056"/>
      <w:gridCol w:w="972"/>
    </w:tblGrid>
    <w:tr w:rsidR="004332D2" w:rsidRPr="00797A78" w:rsidTr="00147C74">
      <w:trPr>
        <w:trHeight w:val="431"/>
      </w:trPr>
      <w:tc>
        <w:tcPr>
          <w:tcW w:w="3648" w:type="dxa"/>
          <w:tcMar>
            <w:left w:w="57" w:type="dxa"/>
            <w:right w:w="57" w:type="dxa"/>
          </w:tcMar>
          <w:vAlign w:val="bottom"/>
        </w:tcPr>
        <w:p w:rsidR="004332D2" w:rsidRPr="001C3ABC" w:rsidRDefault="004332D2" w:rsidP="00147C74">
          <w:pPr>
            <w:spacing w:after="40"/>
            <w:rPr>
              <w:rFonts w:ascii="C39T30Lfz" w:hAnsi="C39T30Lfz"/>
              <w:spacing w:val="0"/>
              <w:w w:val="100"/>
              <w:kern w:val="0"/>
              <w:lang w:val="en-US" w:eastAsia="ru-RU"/>
            </w:rPr>
          </w:pPr>
          <w:r w:rsidRPr="001C3ABC">
            <w:rPr>
              <w:lang w:val="en-US"/>
            </w:rPr>
            <w:t>GE.16-</w:t>
          </w:r>
          <w:r>
            <w:rPr>
              <w:lang w:val="en-US"/>
            </w:rPr>
            <w:t>12638</w:t>
          </w:r>
          <w:r w:rsidRPr="001C3ABC">
            <w:rPr>
              <w:lang w:val="en-US"/>
            </w:rPr>
            <w:t xml:space="preserve"> (R)</w:t>
          </w:r>
          <w:r>
            <w:rPr>
              <w:lang w:val="en-US"/>
            </w:rPr>
            <w:t xml:space="preserve">   011116   021116</w:t>
          </w:r>
        </w:p>
      </w:tc>
      <w:tc>
        <w:tcPr>
          <w:tcW w:w="5056" w:type="dxa"/>
          <w:vMerge w:val="restart"/>
          <w:tcMar>
            <w:left w:w="57" w:type="dxa"/>
            <w:right w:w="57" w:type="dxa"/>
          </w:tcMar>
          <w:vAlign w:val="bottom"/>
        </w:tcPr>
        <w:p w:rsidR="004332D2" w:rsidRDefault="004332D2" w:rsidP="00147C74">
          <w:pPr>
            <w:jc w:val="right"/>
          </w:pPr>
          <w:r>
            <w:rPr>
              <w:b/>
              <w:noProof/>
              <w:lang w:eastAsia="ru-RU"/>
            </w:rPr>
            <w:drawing>
              <wp:inline distT="0" distB="0" distL="0" distR="0" wp14:anchorId="15A1090C" wp14:editId="5DE4D7CA">
                <wp:extent cx="2655481" cy="277586"/>
                <wp:effectExtent l="0" t="0" r="0" b="8255"/>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704465" cy="2827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72" w:type="dxa"/>
          <w:vMerge w:val="restart"/>
          <w:tcMar>
            <w:left w:w="57" w:type="dxa"/>
            <w:right w:w="0" w:type="dxa"/>
          </w:tcMar>
          <w:vAlign w:val="bottom"/>
        </w:tcPr>
        <w:p w:rsidR="004332D2" w:rsidRDefault="004332D2" w:rsidP="00147C74">
          <w:pPr>
            <w:jc w:val="right"/>
          </w:pPr>
          <w:r>
            <w:rPr>
              <w:noProof/>
              <w:lang w:eastAsia="ru-RU"/>
            </w:rPr>
            <w:drawing>
              <wp:inline distT="0" distB="0" distL="0" distR="0">
                <wp:extent cx="579755" cy="579755"/>
                <wp:effectExtent l="0" t="0" r="0" b="0"/>
                <wp:docPr id="3" name="Рисунок 3" descr="http://undocs.org/m2/QRCode.ashx?DS=CRC/C/GC/19&amp;Size=2 &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GC/19&amp;Size=2 &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9755" cy="579755"/>
                        </a:xfrm>
                        <a:prstGeom prst="rect">
                          <a:avLst/>
                        </a:prstGeom>
                        <a:noFill/>
                        <a:ln>
                          <a:noFill/>
                        </a:ln>
                      </pic:spPr>
                    </pic:pic>
                  </a:graphicData>
                </a:graphic>
              </wp:inline>
            </w:drawing>
          </w:r>
        </w:p>
      </w:tc>
    </w:tr>
    <w:tr w:rsidR="004332D2" w:rsidRPr="00797A78" w:rsidTr="00147C74">
      <w:trPr>
        <w:trHeight w:hRule="exact" w:val="564"/>
      </w:trPr>
      <w:tc>
        <w:tcPr>
          <w:tcW w:w="3648" w:type="dxa"/>
          <w:tcMar>
            <w:left w:w="57" w:type="dxa"/>
            <w:right w:w="57" w:type="dxa"/>
          </w:tcMar>
          <w:vAlign w:val="bottom"/>
        </w:tcPr>
        <w:p w:rsidR="004332D2" w:rsidRPr="00147C74" w:rsidRDefault="004332D2" w:rsidP="00147C74">
          <w:pPr>
            <w:spacing w:after="40"/>
            <w:rPr>
              <w:rFonts w:ascii="C39T30Lfz" w:hAnsi="C39T30Lfz"/>
              <w:spacing w:val="0"/>
              <w:w w:val="100"/>
              <w:kern w:val="0"/>
              <w:sz w:val="56"/>
              <w:szCs w:val="56"/>
              <w:lang w:val="en-US" w:eastAsia="ru-RU"/>
            </w:rPr>
          </w:pPr>
          <w:r w:rsidRPr="00147C74">
            <w:rPr>
              <w:rFonts w:ascii="C39T30Lfz" w:hAnsi="C39T30Lfz"/>
              <w:spacing w:val="0"/>
              <w:w w:val="100"/>
              <w:kern w:val="0"/>
              <w:sz w:val="56"/>
              <w:szCs w:val="56"/>
              <w:lang w:val="en-US" w:eastAsia="ru-RU"/>
            </w:rPr>
            <w:t></w:t>
          </w:r>
          <w:r w:rsidRPr="00147C74">
            <w:rPr>
              <w:rFonts w:ascii="C39T30Lfz" w:hAnsi="C39T30Lfz"/>
              <w:spacing w:val="0"/>
              <w:w w:val="100"/>
              <w:kern w:val="0"/>
              <w:sz w:val="56"/>
              <w:szCs w:val="56"/>
              <w:lang w:val="en-US" w:eastAsia="ru-RU"/>
            </w:rPr>
            <w:t></w:t>
          </w:r>
          <w:r w:rsidRPr="00147C74">
            <w:rPr>
              <w:rFonts w:ascii="C39T30Lfz" w:hAnsi="C39T30Lfz"/>
              <w:spacing w:val="0"/>
              <w:w w:val="100"/>
              <w:kern w:val="0"/>
              <w:sz w:val="56"/>
              <w:szCs w:val="56"/>
              <w:lang w:val="en-US" w:eastAsia="ru-RU"/>
            </w:rPr>
            <w:t></w:t>
          </w:r>
          <w:r w:rsidRPr="00147C74">
            <w:rPr>
              <w:rFonts w:ascii="C39T30Lfz" w:hAnsi="C39T30Lfz"/>
              <w:spacing w:val="0"/>
              <w:w w:val="100"/>
              <w:kern w:val="0"/>
              <w:sz w:val="56"/>
              <w:szCs w:val="56"/>
              <w:lang w:val="en-US" w:eastAsia="ru-RU"/>
            </w:rPr>
            <w:t></w:t>
          </w:r>
          <w:r w:rsidRPr="00147C74">
            <w:rPr>
              <w:rFonts w:ascii="C39T30Lfz" w:hAnsi="C39T30Lfz"/>
              <w:spacing w:val="0"/>
              <w:w w:val="100"/>
              <w:kern w:val="0"/>
              <w:sz w:val="56"/>
              <w:szCs w:val="56"/>
              <w:lang w:val="en-US" w:eastAsia="ru-RU"/>
            </w:rPr>
            <w:t></w:t>
          </w:r>
          <w:r w:rsidRPr="00147C74">
            <w:rPr>
              <w:rFonts w:ascii="C39T30Lfz" w:hAnsi="C39T30Lfz"/>
              <w:spacing w:val="0"/>
              <w:w w:val="100"/>
              <w:kern w:val="0"/>
              <w:sz w:val="56"/>
              <w:szCs w:val="56"/>
              <w:lang w:val="en-US" w:eastAsia="ru-RU"/>
            </w:rPr>
            <w:t></w:t>
          </w:r>
          <w:r w:rsidRPr="00147C74">
            <w:rPr>
              <w:rFonts w:ascii="C39T30Lfz" w:hAnsi="C39T30Lfz"/>
              <w:spacing w:val="0"/>
              <w:w w:val="100"/>
              <w:kern w:val="0"/>
              <w:sz w:val="56"/>
              <w:szCs w:val="56"/>
              <w:lang w:val="en-US" w:eastAsia="ru-RU"/>
            </w:rPr>
            <w:t></w:t>
          </w:r>
          <w:r w:rsidRPr="00147C74">
            <w:rPr>
              <w:rFonts w:ascii="C39T30Lfz" w:hAnsi="C39T30Lfz"/>
              <w:spacing w:val="0"/>
              <w:w w:val="100"/>
              <w:kern w:val="0"/>
              <w:sz w:val="56"/>
              <w:szCs w:val="56"/>
              <w:lang w:val="en-US" w:eastAsia="ru-RU"/>
            </w:rPr>
            <w:t></w:t>
          </w:r>
          <w:r w:rsidRPr="00147C74">
            <w:rPr>
              <w:rFonts w:ascii="C39T30Lfz" w:hAnsi="C39T30Lfz"/>
              <w:spacing w:val="0"/>
              <w:w w:val="100"/>
              <w:kern w:val="0"/>
              <w:sz w:val="56"/>
              <w:szCs w:val="56"/>
              <w:lang w:val="en-US" w:eastAsia="ru-RU"/>
            </w:rPr>
            <w:t></w:t>
          </w:r>
        </w:p>
      </w:tc>
      <w:tc>
        <w:tcPr>
          <w:tcW w:w="5056" w:type="dxa"/>
          <w:vMerge/>
          <w:tcMar>
            <w:left w:w="57" w:type="dxa"/>
            <w:right w:w="57" w:type="dxa"/>
          </w:tcMar>
        </w:tcPr>
        <w:p w:rsidR="004332D2" w:rsidRDefault="004332D2" w:rsidP="00147C74"/>
      </w:tc>
      <w:tc>
        <w:tcPr>
          <w:tcW w:w="972" w:type="dxa"/>
          <w:vMerge/>
          <w:tcMar>
            <w:left w:w="57" w:type="dxa"/>
            <w:right w:w="57" w:type="dxa"/>
          </w:tcMar>
        </w:tcPr>
        <w:p w:rsidR="004332D2" w:rsidRDefault="004332D2" w:rsidP="00147C74"/>
      </w:tc>
    </w:tr>
  </w:tbl>
  <w:p w:rsidR="004332D2" w:rsidRDefault="004332D2" w:rsidP="00147C74">
    <w:pPr>
      <w:spacing w:line="240" w:lineRule="auto"/>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32D2" w:rsidRPr="009141DC" w:rsidRDefault="004332D2" w:rsidP="00D1261C">
      <w:pPr>
        <w:tabs>
          <w:tab w:val="left" w:pos="2268"/>
        </w:tabs>
        <w:spacing w:after="80"/>
        <w:ind w:left="680"/>
        <w:rPr>
          <w:u w:val="single"/>
          <w:lang w:val="en-US"/>
        </w:rPr>
      </w:pPr>
      <w:r>
        <w:rPr>
          <w:u w:val="single"/>
          <w:lang w:val="en-US"/>
        </w:rPr>
        <w:tab/>
      </w:r>
    </w:p>
  </w:footnote>
  <w:footnote w:type="continuationSeparator" w:id="0">
    <w:p w:rsidR="004332D2" w:rsidRPr="00D1261C" w:rsidRDefault="004332D2" w:rsidP="00D1261C">
      <w:pPr>
        <w:tabs>
          <w:tab w:val="left" w:pos="2268"/>
        </w:tabs>
        <w:spacing w:after="80"/>
        <w:rPr>
          <w:u w:val="single"/>
          <w:lang w:val="en-US"/>
        </w:rPr>
      </w:pPr>
      <w:r>
        <w:rPr>
          <w:u w:val="single"/>
          <w:lang w:val="en-US"/>
        </w:rPr>
        <w:tab/>
      </w:r>
    </w:p>
  </w:footnote>
  <w:footnote w:id="1">
    <w:p w:rsidR="004332D2" w:rsidRPr="007A31D0" w:rsidRDefault="004332D2" w:rsidP="00147C74">
      <w:pPr>
        <w:pStyle w:val="ab"/>
        <w:rPr>
          <w:rStyle w:val="FootnoteTextChar2"/>
          <w:sz w:val="18"/>
          <w:szCs w:val="18"/>
          <w:lang w:val="ru-RU"/>
        </w:rPr>
      </w:pPr>
      <w:r>
        <w:rPr>
          <w:rStyle w:val="FootnoteTextChar2"/>
        </w:rPr>
        <w:tab/>
      </w:r>
      <w:r w:rsidRPr="00CE7F56">
        <w:rPr>
          <w:rStyle w:val="a7"/>
        </w:rPr>
        <w:footnoteRef/>
      </w:r>
      <w:r w:rsidRPr="007A31D0">
        <w:rPr>
          <w:rStyle w:val="FootnoteTextChar2"/>
          <w:lang w:val="ru-RU"/>
        </w:rPr>
        <w:tab/>
      </w:r>
      <w:r w:rsidRPr="007A31D0">
        <w:rPr>
          <w:rStyle w:val="FootnoteTextChar2"/>
          <w:sz w:val="18"/>
          <w:szCs w:val="18"/>
          <w:lang w:val="ru-RU"/>
        </w:rPr>
        <w:t>См. предисловие к замечанию общего порядка № 5.</w:t>
      </w:r>
    </w:p>
  </w:footnote>
  <w:footnote w:id="2">
    <w:p w:rsidR="004332D2" w:rsidRPr="007A31D0" w:rsidRDefault="004332D2" w:rsidP="00147C74">
      <w:pPr>
        <w:pStyle w:val="ab"/>
        <w:rPr>
          <w:rStyle w:val="FootnoteTextChar2"/>
          <w:sz w:val="18"/>
          <w:szCs w:val="18"/>
          <w:lang w:val="ru-RU"/>
        </w:rPr>
      </w:pPr>
      <w:r w:rsidRPr="007A31D0">
        <w:rPr>
          <w:rStyle w:val="FootnoteTextChar2"/>
          <w:lang w:val="ru-RU"/>
        </w:rPr>
        <w:tab/>
      </w:r>
      <w:r w:rsidRPr="00CE7F56">
        <w:rPr>
          <w:rStyle w:val="a7"/>
        </w:rPr>
        <w:footnoteRef/>
      </w:r>
      <w:r w:rsidRPr="00174C9E">
        <w:rPr>
          <w:rStyle w:val="FootnoteTextChar2"/>
          <w:lang w:val="ru-RU"/>
        </w:rPr>
        <w:tab/>
      </w:r>
      <w:r w:rsidRPr="007A31D0">
        <w:rPr>
          <w:rStyle w:val="FootnoteTextChar2"/>
          <w:sz w:val="18"/>
          <w:szCs w:val="18"/>
          <w:lang w:val="ru-RU"/>
        </w:rPr>
        <w:t>Эта резолюция была принята без голосования.</w:t>
      </w:r>
    </w:p>
  </w:footnote>
  <w:footnote w:id="3">
    <w:p w:rsidR="004332D2" w:rsidRPr="00127F5A" w:rsidRDefault="004332D2" w:rsidP="00147C74">
      <w:pPr>
        <w:pStyle w:val="ab"/>
        <w:rPr>
          <w:rStyle w:val="FootnoteTextChar2"/>
          <w:sz w:val="18"/>
          <w:szCs w:val="18"/>
        </w:rPr>
      </w:pPr>
      <w:r w:rsidRPr="00A91F5B">
        <w:rPr>
          <w:rStyle w:val="FootnoteTextChar2"/>
          <w:lang w:val="ru-RU"/>
        </w:rPr>
        <w:tab/>
      </w:r>
      <w:r w:rsidRPr="00CE7F56">
        <w:rPr>
          <w:rStyle w:val="a7"/>
        </w:rPr>
        <w:footnoteRef/>
      </w:r>
      <w:r>
        <w:rPr>
          <w:rStyle w:val="FootnoteTextChar2"/>
        </w:rPr>
        <w:tab/>
      </w:r>
      <w:r w:rsidRPr="00127F5A">
        <w:rPr>
          <w:rStyle w:val="FootnoteTextChar2"/>
          <w:sz w:val="18"/>
          <w:szCs w:val="18"/>
        </w:rPr>
        <w:t>Laura Lundy, Karen Orr and Chelsea Marshall, “Towards better investment in the rights of the child: the views of children” (Centre for Children’s Rights, Queen’s University, Belfast, and Child Rights Connect Working Group on Investment in Children, 2015).</w:t>
      </w:r>
    </w:p>
  </w:footnote>
  <w:footnote w:id="4">
    <w:p w:rsidR="004332D2" w:rsidRPr="00127F5A" w:rsidRDefault="004332D2" w:rsidP="00147C74">
      <w:pPr>
        <w:pStyle w:val="ab"/>
        <w:tabs>
          <w:tab w:val="left" w:pos="1134"/>
        </w:tabs>
        <w:rPr>
          <w:rStyle w:val="FootnoteTextChar2"/>
          <w:sz w:val="18"/>
          <w:szCs w:val="18"/>
          <w:lang w:val="ru-RU"/>
        </w:rPr>
      </w:pPr>
      <w:r>
        <w:rPr>
          <w:rStyle w:val="FootnoteTextChar2"/>
        </w:rPr>
        <w:tab/>
      </w:r>
      <w:r w:rsidRPr="00CE7F56">
        <w:rPr>
          <w:rStyle w:val="a7"/>
        </w:rPr>
        <w:footnoteRef/>
      </w:r>
      <w:r w:rsidRPr="00127F5A">
        <w:rPr>
          <w:rStyle w:val="FootnoteTextChar2"/>
          <w:lang w:val="ru-RU"/>
        </w:rPr>
        <w:tab/>
        <w:t xml:space="preserve"> </w:t>
      </w:r>
      <w:r w:rsidRPr="00127F5A">
        <w:rPr>
          <w:rStyle w:val="FootnoteTextChar2"/>
          <w:sz w:val="18"/>
          <w:szCs w:val="18"/>
          <w:lang w:val="ru-RU"/>
        </w:rPr>
        <w:t>См., например, замечание общего порядка № 3 (1990 год) Совета по экономическим, социальным и культурным правам о природе обязательств государств-участников.</w:t>
      </w:r>
    </w:p>
  </w:footnote>
  <w:footnote w:id="5">
    <w:p w:rsidR="004332D2" w:rsidRPr="004945FC" w:rsidRDefault="004332D2" w:rsidP="00147C74">
      <w:pPr>
        <w:pStyle w:val="ab"/>
        <w:rPr>
          <w:lang w:val="en-US"/>
        </w:rPr>
      </w:pPr>
      <w:r w:rsidRPr="00147C74">
        <w:rPr>
          <w:lang w:val="ru-RU"/>
        </w:rPr>
        <w:tab/>
      </w:r>
      <w:r>
        <w:rPr>
          <w:rStyle w:val="a7"/>
        </w:rPr>
        <w:footnoteRef/>
      </w:r>
      <w:r w:rsidRPr="004945FC">
        <w:rPr>
          <w:lang w:val="en-US"/>
        </w:rPr>
        <w:tab/>
      </w:r>
      <w:proofErr w:type="gramStart"/>
      <w:r w:rsidRPr="004945FC">
        <w:rPr>
          <w:lang w:val="en-US"/>
        </w:rPr>
        <w:t xml:space="preserve">Richard Allen, Richard Hemming and Barry Potter, eds., </w:t>
      </w:r>
      <w:r w:rsidRPr="004945FC">
        <w:rPr>
          <w:i/>
          <w:iCs/>
          <w:lang w:val="en-US"/>
        </w:rPr>
        <w:t xml:space="preserve">The </w:t>
      </w:r>
      <w:r w:rsidRPr="004945FC">
        <w:rPr>
          <w:i/>
          <w:lang w:val="en-US"/>
        </w:rPr>
        <w:t>International Handbook of Public Financial Management</w:t>
      </w:r>
      <w:r w:rsidRPr="004945FC">
        <w:rPr>
          <w:iCs/>
          <w:lang w:val="en-US"/>
        </w:rPr>
        <w:t xml:space="preserve"> (Basingstoke, Palgrave Macmillan, 2013).</w:t>
      </w:r>
      <w:proofErr w:type="gramEnd"/>
    </w:p>
  </w:footnote>
  <w:footnote w:id="6">
    <w:p w:rsidR="004332D2" w:rsidRPr="007A31D0" w:rsidRDefault="004332D2" w:rsidP="005D133C">
      <w:pPr>
        <w:pStyle w:val="ab"/>
        <w:tabs>
          <w:tab w:val="left" w:pos="1134"/>
        </w:tabs>
        <w:rPr>
          <w:rStyle w:val="FootnoteTextChar2"/>
          <w:sz w:val="18"/>
          <w:szCs w:val="18"/>
          <w:lang w:val="ru-RU"/>
        </w:rPr>
      </w:pPr>
      <w:r>
        <w:rPr>
          <w:rStyle w:val="FootnoteTextChar2"/>
        </w:rPr>
        <w:tab/>
      </w:r>
      <w:r w:rsidRPr="00CE7F56">
        <w:rPr>
          <w:rStyle w:val="a7"/>
        </w:rPr>
        <w:footnoteRef/>
      </w:r>
      <w:r w:rsidRPr="005D133C">
        <w:rPr>
          <w:rStyle w:val="FootnoteTextChar2"/>
          <w:lang w:val="ru-RU"/>
        </w:rPr>
        <w:tab/>
      </w:r>
      <w:r w:rsidRPr="007A31D0">
        <w:rPr>
          <w:rStyle w:val="FootnoteTextChar2"/>
          <w:sz w:val="18"/>
          <w:szCs w:val="18"/>
          <w:lang w:val="ru-RU"/>
        </w:rPr>
        <w:t xml:space="preserve">См. замечание общего порядка № </w:t>
      </w:r>
      <w:r w:rsidRPr="007A31D0">
        <w:rPr>
          <w:rStyle w:val="FootnoteTextChar2"/>
          <w:rFonts w:eastAsia="SimSun"/>
          <w:sz w:val="18"/>
          <w:szCs w:val="18"/>
          <w:lang w:val="ru-RU"/>
        </w:rPr>
        <w:t xml:space="preserve">16 </w:t>
      </w:r>
      <w:r w:rsidRPr="007A31D0">
        <w:rPr>
          <w:rStyle w:val="FootnoteTextChar2"/>
          <w:rFonts w:eastAsia="Calibri"/>
          <w:sz w:val="18"/>
          <w:szCs w:val="18"/>
          <w:lang w:val="ru-RU"/>
        </w:rPr>
        <w:t>(2013 год) об обязательствах государств, касающихся воздействия предпринимательской деятельности на права детей</w:t>
      </w:r>
      <w:r w:rsidRPr="007A31D0">
        <w:rPr>
          <w:rStyle w:val="FootnoteTextChar2"/>
          <w:rFonts w:eastAsia="SimSun"/>
          <w:sz w:val="18"/>
          <w:szCs w:val="18"/>
          <w:lang w:val="ru-RU"/>
        </w:rPr>
        <w:t>, в</w:t>
      </w:r>
      <w:r>
        <w:rPr>
          <w:rStyle w:val="FootnoteTextChar2"/>
          <w:rFonts w:eastAsia="SimSun"/>
          <w:sz w:val="18"/>
          <w:szCs w:val="18"/>
        </w:rPr>
        <w:t> </w:t>
      </w:r>
      <w:r w:rsidRPr="007A31D0">
        <w:rPr>
          <w:rStyle w:val="FootnoteTextChar2"/>
          <w:rFonts w:eastAsia="SimSun"/>
          <w:sz w:val="18"/>
          <w:szCs w:val="18"/>
          <w:lang w:val="ru-RU"/>
        </w:rPr>
        <w:t xml:space="preserve">котором Комитет </w:t>
      </w:r>
      <w:r w:rsidRPr="005D133C">
        <w:rPr>
          <w:rStyle w:val="FootnoteTextChar2"/>
          <w:sz w:val="18"/>
          <w:szCs w:val="18"/>
          <w:lang w:val="ru-RU"/>
        </w:rPr>
        <w:t>указывает</w:t>
      </w:r>
      <w:r w:rsidRPr="007A31D0">
        <w:rPr>
          <w:rStyle w:val="FootnoteTextChar2"/>
          <w:rFonts w:eastAsia="SimSun"/>
          <w:sz w:val="18"/>
          <w:szCs w:val="18"/>
          <w:lang w:val="ru-RU"/>
        </w:rPr>
        <w:t xml:space="preserve">, что «государства </w:t>
      </w:r>
      <w:r w:rsidRPr="007A31D0">
        <w:rPr>
          <w:rStyle w:val="FootnoteTextChar2"/>
          <w:sz w:val="18"/>
          <w:szCs w:val="18"/>
          <w:lang w:val="ru-RU"/>
        </w:rPr>
        <w:t>долж</w:t>
      </w:r>
      <w:r w:rsidRPr="005D133C">
        <w:rPr>
          <w:rFonts w:eastAsiaTheme="minorHAnsi"/>
          <w:szCs w:val="18"/>
          <w:lang w:val="ru-RU"/>
        </w:rPr>
        <w:t>ны принимать меры для расследования, наказания в судебном порядке и исправления нарушений прав детей, полностью или частично вызванных деятельностью предприятий»</w:t>
      </w:r>
      <w:r w:rsidRPr="007A31D0">
        <w:rPr>
          <w:rStyle w:val="FootnoteTextChar2"/>
          <w:sz w:val="18"/>
          <w:szCs w:val="18"/>
          <w:lang w:val="ru-RU"/>
        </w:rPr>
        <w:t xml:space="preserve"> (пункт 28).</w:t>
      </w:r>
    </w:p>
  </w:footnote>
  <w:footnote w:id="7">
    <w:p w:rsidR="004332D2" w:rsidRPr="007A31D0" w:rsidRDefault="004332D2" w:rsidP="00147C74">
      <w:pPr>
        <w:pStyle w:val="ab"/>
        <w:rPr>
          <w:rStyle w:val="FootnoteTextChar2"/>
          <w:sz w:val="18"/>
          <w:szCs w:val="18"/>
          <w:lang w:val="ru-RU"/>
        </w:rPr>
      </w:pPr>
      <w:r w:rsidRPr="00A91F5B">
        <w:rPr>
          <w:rStyle w:val="FootnoteTextChar2"/>
          <w:lang w:val="ru-RU"/>
        </w:rPr>
        <w:tab/>
      </w:r>
      <w:r w:rsidRPr="00CE7F56">
        <w:rPr>
          <w:rStyle w:val="a7"/>
        </w:rPr>
        <w:footnoteRef/>
      </w:r>
      <w:r w:rsidRPr="001415C4">
        <w:rPr>
          <w:rStyle w:val="FootnoteTextChar2"/>
          <w:lang w:val="ru-RU"/>
        </w:rPr>
        <w:tab/>
      </w:r>
      <w:r w:rsidRPr="007A31D0">
        <w:rPr>
          <w:rStyle w:val="FootnoteTextChar2"/>
          <w:sz w:val="18"/>
          <w:szCs w:val="18"/>
          <w:lang w:val="ru-RU"/>
        </w:rPr>
        <w:t>См., например, статью 4 (2) Конвенции о правах инвалидов.</w:t>
      </w:r>
    </w:p>
  </w:footnote>
  <w:footnote w:id="8">
    <w:p w:rsidR="004332D2" w:rsidRPr="004945FC" w:rsidRDefault="004332D2" w:rsidP="00147C74">
      <w:pPr>
        <w:pStyle w:val="ab"/>
        <w:rPr>
          <w:rStyle w:val="FootnoteTextChar2"/>
          <w:sz w:val="18"/>
          <w:szCs w:val="18"/>
          <w:lang w:val="ru-RU"/>
        </w:rPr>
      </w:pPr>
      <w:r w:rsidRPr="00A91F5B">
        <w:rPr>
          <w:rStyle w:val="FootnoteTextChar2"/>
          <w:lang w:val="ru-RU"/>
        </w:rPr>
        <w:tab/>
      </w:r>
      <w:r w:rsidRPr="00CE7F56">
        <w:rPr>
          <w:rStyle w:val="a7"/>
        </w:rPr>
        <w:footnoteRef/>
      </w:r>
      <w:r w:rsidRPr="005C11F1">
        <w:rPr>
          <w:rStyle w:val="FootnoteTextChar2"/>
          <w:lang w:val="ru-RU"/>
        </w:rPr>
        <w:tab/>
      </w:r>
      <w:proofErr w:type="gramStart"/>
      <w:r w:rsidRPr="004945FC">
        <w:rPr>
          <w:rStyle w:val="FootnoteTextChar2"/>
          <w:sz w:val="18"/>
          <w:szCs w:val="18"/>
          <w:lang w:val="ru-RU"/>
        </w:rPr>
        <w:t>См., например, пункты 24 и 25 рекомендации по итогам дня общей дискуссии на тему «Ресурсы для прав ребенка: ответственность государств» (2007 год), замечание общего порядка № 15 (2013 год) о праве ребенка на наивысший достижимый уровень здоровья, пункт 72, и замечание общего порядка № 3 Комитета по экономическим, социальным и культурным правам, пункт 9.</w:t>
      </w:r>
      <w:proofErr w:type="gramEnd"/>
    </w:p>
  </w:footnote>
  <w:footnote w:id="9">
    <w:p w:rsidR="004332D2" w:rsidRPr="00425465" w:rsidRDefault="004332D2" w:rsidP="00147C74">
      <w:pPr>
        <w:pStyle w:val="ab"/>
        <w:rPr>
          <w:rStyle w:val="FootnoteTextChar2"/>
          <w:lang w:val="ru-RU"/>
        </w:rPr>
      </w:pPr>
      <w:r w:rsidRPr="00A91F5B">
        <w:rPr>
          <w:rStyle w:val="FootnoteTextChar2"/>
          <w:lang w:val="ru-RU"/>
        </w:rPr>
        <w:tab/>
      </w:r>
      <w:r w:rsidRPr="00CE7F56">
        <w:rPr>
          <w:rStyle w:val="a7"/>
        </w:rPr>
        <w:footnoteRef/>
      </w:r>
      <w:r w:rsidRPr="00425465">
        <w:rPr>
          <w:rStyle w:val="FootnoteTextChar2"/>
          <w:lang w:val="ru-RU"/>
        </w:rPr>
        <w:tab/>
      </w:r>
      <w:r w:rsidRPr="004945FC">
        <w:rPr>
          <w:rStyle w:val="FootnoteTextChar2"/>
          <w:sz w:val="18"/>
          <w:szCs w:val="18"/>
          <w:lang w:val="ru-RU"/>
        </w:rPr>
        <w:t>См. основные обязательства, изложенные в замечаниях общего порядка Комитета по экономическим, социал</w:t>
      </w:r>
      <w:r w:rsidR="00C90103">
        <w:rPr>
          <w:rStyle w:val="FootnoteTextChar2"/>
          <w:sz w:val="18"/>
          <w:szCs w:val="18"/>
          <w:lang w:val="ru-RU"/>
        </w:rPr>
        <w:t>ьным и культурным правам, таких</w:t>
      </w:r>
      <w:r w:rsidRPr="004945FC">
        <w:rPr>
          <w:rStyle w:val="FootnoteTextChar2"/>
          <w:sz w:val="18"/>
          <w:szCs w:val="18"/>
          <w:lang w:val="ru-RU"/>
        </w:rPr>
        <w:t xml:space="preserve"> как № 13 (1999 год) о праве на образование, № 14 (2000 год) о праве на наивысший достижимый уровень здоровья</w:t>
      </w:r>
      <w:r>
        <w:rPr>
          <w:rStyle w:val="FootnoteTextChar2"/>
          <w:sz w:val="18"/>
          <w:szCs w:val="18"/>
          <w:lang w:val="ru-RU"/>
        </w:rPr>
        <w:t xml:space="preserve"> </w:t>
      </w:r>
      <w:r w:rsidRPr="004945FC">
        <w:rPr>
          <w:rStyle w:val="FootnoteTextChar2"/>
          <w:sz w:val="18"/>
          <w:szCs w:val="18"/>
          <w:lang w:val="ru-RU"/>
        </w:rPr>
        <w:t>и № 19 (2007 год) о праве на социальное обеспечение.</w:t>
      </w:r>
    </w:p>
  </w:footnote>
  <w:footnote w:id="10">
    <w:p w:rsidR="004332D2" w:rsidRPr="00127F5A" w:rsidRDefault="004332D2" w:rsidP="00147C74">
      <w:pPr>
        <w:pStyle w:val="ab"/>
        <w:rPr>
          <w:rStyle w:val="FootnoteTextChar2"/>
          <w:sz w:val="18"/>
          <w:szCs w:val="18"/>
          <w:lang w:val="ru-RU"/>
        </w:rPr>
      </w:pPr>
      <w:r w:rsidRPr="00A91F5B">
        <w:rPr>
          <w:rStyle w:val="FootnoteTextChar2"/>
          <w:lang w:val="ru-RU"/>
        </w:rPr>
        <w:tab/>
      </w:r>
      <w:r w:rsidRPr="00CE7F56">
        <w:rPr>
          <w:rStyle w:val="a7"/>
        </w:rPr>
        <w:footnoteRef/>
      </w:r>
      <w:r w:rsidRPr="007A31D0">
        <w:rPr>
          <w:rStyle w:val="FootnoteTextChar2"/>
          <w:lang w:val="ru-RU"/>
        </w:rPr>
        <w:tab/>
      </w:r>
      <w:r w:rsidRPr="00127F5A">
        <w:rPr>
          <w:rStyle w:val="FootnoteTextChar2"/>
          <w:sz w:val="18"/>
          <w:szCs w:val="18"/>
          <w:lang w:val="ru-RU"/>
        </w:rPr>
        <w:t>См. Декларацию о принципах международного права, касающихся дружественных отношений и сотрудничества между государствами в соответствии с Уставом Организации Объединенных Наций (1970 год).</w:t>
      </w:r>
    </w:p>
  </w:footnote>
  <w:footnote w:id="11">
    <w:p w:rsidR="004332D2" w:rsidRPr="00A91F5B" w:rsidRDefault="004332D2" w:rsidP="00147C74">
      <w:pPr>
        <w:pStyle w:val="ab"/>
        <w:rPr>
          <w:rStyle w:val="FootnoteTextChar2"/>
          <w:sz w:val="18"/>
          <w:szCs w:val="18"/>
          <w:lang w:val="ru-RU"/>
        </w:rPr>
      </w:pPr>
      <w:r w:rsidRPr="00A91F5B">
        <w:rPr>
          <w:rStyle w:val="FootnoteTextChar2"/>
          <w:lang w:val="ru-RU"/>
        </w:rPr>
        <w:tab/>
      </w:r>
      <w:r w:rsidRPr="00CE7F56">
        <w:rPr>
          <w:rStyle w:val="a7"/>
        </w:rPr>
        <w:footnoteRef/>
      </w:r>
      <w:r w:rsidRPr="00A91F5B">
        <w:rPr>
          <w:rStyle w:val="FootnoteTextChar2"/>
          <w:lang w:val="ru-RU"/>
        </w:rPr>
        <w:tab/>
      </w:r>
      <w:r w:rsidRPr="00A91F5B">
        <w:rPr>
          <w:rStyle w:val="FootnoteTextChar2"/>
          <w:sz w:val="18"/>
          <w:szCs w:val="18"/>
          <w:lang w:val="ru-RU"/>
        </w:rPr>
        <w:t>См. статью 45 Конвенции.</w:t>
      </w:r>
    </w:p>
  </w:footnote>
  <w:footnote w:id="12">
    <w:p w:rsidR="004332D2" w:rsidRPr="006822ED" w:rsidRDefault="004332D2" w:rsidP="00147C74">
      <w:pPr>
        <w:pStyle w:val="ab"/>
        <w:rPr>
          <w:rStyle w:val="FootnoteTextChar2"/>
          <w:sz w:val="18"/>
          <w:szCs w:val="18"/>
          <w:lang w:val="ru-RU"/>
        </w:rPr>
      </w:pPr>
      <w:r w:rsidRPr="00A91F5B">
        <w:rPr>
          <w:rStyle w:val="FootnoteTextChar2"/>
          <w:lang w:val="ru-RU"/>
        </w:rPr>
        <w:tab/>
      </w:r>
      <w:r w:rsidRPr="00CE7F56">
        <w:rPr>
          <w:rStyle w:val="a7"/>
        </w:rPr>
        <w:footnoteRef/>
      </w:r>
      <w:r w:rsidRPr="006822ED">
        <w:rPr>
          <w:rStyle w:val="FootnoteTextChar2"/>
          <w:lang w:val="ru-RU"/>
        </w:rPr>
        <w:tab/>
      </w:r>
      <w:r w:rsidRPr="006822ED">
        <w:rPr>
          <w:rStyle w:val="FootnoteTextChar2"/>
          <w:sz w:val="18"/>
          <w:szCs w:val="18"/>
          <w:lang w:val="ru-RU"/>
        </w:rPr>
        <w:t>См. замечание общего порядка № 5, пункт 64.</w:t>
      </w:r>
    </w:p>
  </w:footnote>
  <w:footnote w:id="13">
    <w:p w:rsidR="004332D2" w:rsidRPr="00840278" w:rsidRDefault="004332D2" w:rsidP="00147C74">
      <w:pPr>
        <w:pStyle w:val="ab"/>
        <w:rPr>
          <w:rStyle w:val="FootnoteTextChar2"/>
          <w:sz w:val="18"/>
          <w:szCs w:val="18"/>
          <w:lang w:val="ru-RU"/>
        </w:rPr>
      </w:pPr>
      <w:r w:rsidRPr="00A91F5B">
        <w:rPr>
          <w:rStyle w:val="FootnoteTextChar2"/>
          <w:lang w:val="ru-RU"/>
        </w:rPr>
        <w:tab/>
      </w:r>
      <w:r w:rsidRPr="00CE7F56">
        <w:rPr>
          <w:rStyle w:val="a7"/>
        </w:rPr>
        <w:footnoteRef/>
      </w:r>
      <w:r w:rsidRPr="00840278">
        <w:rPr>
          <w:rStyle w:val="FootnoteTextChar2"/>
          <w:lang w:val="ru-RU"/>
        </w:rPr>
        <w:tab/>
      </w:r>
      <w:r w:rsidRPr="00840278">
        <w:rPr>
          <w:rStyle w:val="FootnoteTextChar2"/>
          <w:sz w:val="18"/>
          <w:szCs w:val="18"/>
          <w:lang w:val="ru-RU"/>
        </w:rPr>
        <w:t xml:space="preserve">См. замечание общего порядка № 14 (2013 год) о праве ребенка на учет его или ее интересов на первоочередной основе, пункт 6 </w:t>
      </w:r>
      <w:r w:rsidRPr="00840278">
        <w:rPr>
          <w:rStyle w:val="FootnoteTextChar2"/>
          <w:sz w:val="18"/>
          <w:szCs w:val="18"/>
        </w:rPr>
        <w:t>a</w:t>
      </w:r>
      <w:r w:rsidRPr="00840278">
        <w:rPr>
          <w:rStyle w:val="FootnoteTextChar2"/>
          <w:sz w:val="18"/>
          <w:szCs w:val="18"/>
          <w:lang w:val="ru-RU"/>
        </w:rPr>
        <w:t>).</w:t>
      </w:r>
    </w:p>
  </w:footnote>
  <w:footnote w:id="14">
    <w:p w:rsidR="004332D2" w:rsidRPr="00A473C9" w:rsidRDefault="004332D2" w:rsidP="00147C74">
      <w:pPr>
        <w:pStyle w:val="ab"/>
        <w:rPr>
          <w:rStyle w:val="FootnoteTextChar2"/>
          <w:sz w:val="18"/>
          <w:szCs w:val="18"/>
          <w:lang w:val="ru-RU"/>
        </w:rPr>
      </w:pPr>
      <w:r w:rsidRPr="00A91F5B">
        <w:rPr>
          <w:rStyle w:val="FootnoteTextChar2"/>
          <w:lang w:val="ru-RU"/>
        </w:rPr>
        <w:tab/>
      </w:r>
      <w:r w:rsidRPr="00CE7F56">
        <w:rPr>
          <w:rStyle w:val="a7"/>
        </w:rPr>
        <w:footnoteRef/>
      </w:r>
      <w:r w:rsidRPr="00A473C9">
        <w:rPr>
          <w:rStyle w:val="FootnoteTextChar2"/>
          <w:lang w:val="ru-RU"/>
        </w:rPr>
        <w:tab/>
      </w:r>
      <w:r w:rsidRPr="00A473C9">
        <w:rPr>
          <w:rStyle w:val="FootnoteTextChar2"/>
          <w:sz w:val="18"/>
          <w:szCs w:val="18"/>
          <w:lang w:val="ru-RU"/>
        </w:rPr>
        <w:t>См. замечания общего порядка № 5, пункт 45, и № 14, пункты 35 и 99.</w:t>
      </w:r>
    </w:p>
  </w:footnote>
  <w:footnote w:id="15">
    <w:p w:rsidR="004332D2" w:rsidRPr="00C37469" w:rsidRDefault="004332D2" w:rsidP="00147C74">
      <w:pPr>
        <w:pStyle w:val="ab"/>
        <w:rPr>
          <w:rStyle w:val="FootnoteTextChar2"/>
          <w:sz w:val="18"/>
          <w:szCs w:val="18"/>
          <w:lang w:val="ru-RU"/>
        </w:rPr>
      </w:pPr>
      <w:r w:rsidRPr="00A91F5B">
        <w:rPr>
          <w:rStyle w:val="FootnoteTextChar2"/>
          <w:lang w:val="ru-RU"/>
        </w:rPr>
        <w:tab/>
      </w:r>
      <w:r w:rsidRPr="00CE7F56">
        <w:rPr>
          <w:rStyle w:val="a7"/>
        </w:rPr>
        <w:footnoteRef/>
      </w:r>
      <w:r w:rsidRPr="00C37469">
        <w:rPr>
          <w:rStyle w:val="FootnoteTextChar2"/>
          <w:lang w:val="ru-RU"/>
        </w:rPr>
        <w:tab/>
      </w:r>
      <w:r w:rsidRPr="00C37469">
        <w:rPr>
          <w:rStyle w:val="FootnoteTextChar2"/>
          <w:sz w:val="18"/>
          <w:szCs w:val="18"/>
          <w:lang w:val="ru-RU"/>
        </w:rPr>
        <w:t xml:space="preserve">См. замечание общего порядка № 7 (2005 год) </w:t>
      </w:r>
      <w:proofErr w:type="gramStart"/>
      <w:r w:rsidRPr="00C37469">
        <w:rPr>
          <w:rStyle w:val="FootnoteTextChar2"/>
          <w:sz w:val="18"/>
          <w:szCs w:val="18"/>
        </w:rPr>
        <w:t>o</w:t>
      </w:r>
      <w:proofErr w:type="gramEnd"/>
      <w:r w:rsidRPr="00C37469">
        <w:rPr>
          <w:rStyle w:val="FootnoteTextChar2"/>
          <w:sz w:val="18"/>
          <w:szCs w:val="18"/>
          <w:lang w:val="ru-RU"/>
        </w:rPr>
        <w:t>б осуществлении прав ребенка в</w:t>
      </w:r>
      <w:r>
        <w:rPr>
          <w:rStyle w:val="FootnoteTextChar2"/>
          <w:sz w:val="18"/>
          <w:szCs w:val="18"/>
        </w:rPr>
        <w:t> </w:t>
      </w:r>
      <w:r w:rsidRPr="00C37469">
        <w:rPr>
          <w:rStyle w:val="FootnoteTextChar2"/>
          <w:sz w:val="18"/>
          <w:szCs w:val="18"/>
          <w:lang w:val="ru-RU"/>
        </w:rPr>
        <w:t xml:space="preserve">раннем детстве и замечание общего порядка № 20 </w:t>
      </w:r>
      <w:r w:rsidRPr="00C37469">
        <w:rPr>
          <w:rStyle w:val="FootnoteTextChar2"/>
          <w:sz w:val="18"/>
          <w:szCs w:val="18"/>
        </w:rPr>
        <w:t>o</w:t>
      </w:r>
      <w:r w:rsidRPr="00C37469">
        <w:rPr>
          <w:rStyle w:val="FootnoteTextChar2"/>
          <w:sz w:val="18"/>
          <w:szCs w:val="18"/>
          <w:lang w:val="ru-RU"/>
        </w:rPr>
        <w:t xml:space="preserve"> правах подростков (в стадии подготовки).</w:t>
      </w:r>
    </w:p>
  </w:footnote>
  <w:footnote w:id="16">
    <w:p w:rsidR="004332D2" w:rsidRPr="001C713B" w:rsidRDefault="004332D2" w:rsidP="00147C74">
      <w:pPr>
        <w:pStyle w:val="ab"/>
        <w:rPr>
          <w:rStyle w:val="FootnoteTextChar2"/>
          <w:sz w:val="18"/>
          <w:szCs w:val="18"/>
          <w:lang w:val="ru-RU"/>
        </w:rPr>
      </w:pPr>
      <w:r w:rsidRPr="00A91F5B">
        <w:rPr>
          <w:rStyle w:val="FootnoteTextChar2"/>
          <w:lang w:val="ru-RU"/>
        </w:rPr>
        <w:tab/>
      </w:r>
      <w:r w:rsidRPr="00CE7F56">
        <w:rPr>
          <w:rStyle w:val="a7"/>
        </w:rPr>
        <w:footnoteRef/>
      </w:r>
      <w:r w:rsidRPr="001C713B">
        <w:rPr>
          <w:rStyle w:val="FootnoteTextChar2"/>
          <w:lang w:val="ru-RU"/>
        </w:rPr>
        <w:tab/>
      </w:r>
      <w:r w:rsidRPr="001C713B">
        <w:rPr>
          <w:rStyle w:val="FootnoteTextChar2"/>
          <w:sz w:val="18"/>
          <w:szCs w:val="18"/>
          <w:lang w:val="ru-RU"/>
        </w:rPr>
        <w:t xml:space="preserve">См. также замечание общего порядка № 12 (2009 год) </w:t>
      </w:r>
      <w:r w:rsidRPr="001C713B">
        <w:rPr>
          <w:rStyle w:val="FootnoteTextChar2"/>
          <w:sz w:val="18"/>
          <w:szCs w:val="18"/>
        </w:rPr>
        <w:t>o</w:t>
      </w:r>
      <w:r w:rsidRPr="001C713B">
        <w:rPr>
          <w:rStyle w:val="FootnoteTextChar2"/>
          <w:sz w:val="18"/>
          <w:szCs w:val="18"/>
          <w:lang w:val="ru-RU"/>
        </w:rPr>
        <w:t xml:space="preserve"> </w:t>
      </w:r>
      <w:proofErr w:type="gramStart"/>
      <w:r w:rsidRPr="001C713B">
        <w:rPr>
          <w:rStyle w:val="FootnoteTextChar2"/>
          <w:sz w:val="18"/>
          <w:szCs w:val="18"/>
          <w:lang w:val="ru-RU"/>
        </w:rPr>
        <w:t>праве</w:t>
      </w:r>
      <w:proofErr w:type="gramEnd"/>
      <w:r w:rsidRPr="001C713B">
        <w:rPr>
          <w:rStyle w:val="FootnoteTextChar2"/>
          <w:sz w:val="18"/>
          <w:szCs w:val="18"/>
          <w:lang w:val="ru-RU"/>
        </w:rPr>
        <w:t xml:space="preserve"> ребенка быть заслушанным.</w:t>
      </w:r>
    </w:p>
  </w:footnote>
  <w:footnote w:id="17">
    <w:p w:rsidR="004332D2" w:rsidRPr="0049462C" w:rsidRDefault="004332D2" w:rsidP="00147C74">
      <w:pPr>
        <w:pStyle w:val="ab"/>
        <w:rPr>
          <w:rStyle w:val="FootnoteTextChar2"/>
          <w:lang w:val="ru-RU"/>
        </w:rPr>
      </w:pPr>
      <w:r w:rsidRPr="00A91F5B">
        <w:rPr>
          <w:rStyle w:val="FootnoteTextChar2"/>
          <w:lang w:val="ru-RU"/>
        </w:rPr>
        <w:tab/>
      </w:r>
      <w:r w:rsidRPr="00CE7F56">
        <w:rPr>
          <w:rStyle w:val="a7"/>
        </w:rPr>
        <w:footnoteRef/>
      </w:r>
      <w:r w:rsidRPr="0049462C">
        <w:rPr>
          <w:rStyle w:val="FootnoteTextChar2"/>
          <w:lang w:val="ru-RU"/>
        </w:rPr>
        <w:tab/>
      </w:r>
      <w:r w:rsidRPr="0049462C">
        <w:rPr>
          <w:rStyle w:val="FootnoteTextChar2"/>
          <w:sz w:val="18"/>
          <w:szCs w:val="18"/>
          <w:lang w:val="ru-RU"/>
        </w:rPr>
        <w:t>См. замечание общего порядка № 12, пункт 135.</w:t>
      </w:r>
    </w:p>
  </w:footnote>
  <w:footnote w:id="18">
    <w:p w:rsidR="004332D2" w:rsidRPr="00C66840" w:rsidRDefault="004332D2" w:rsidP="00147C74">
      <w:pPr>
        <w:pStyle w:val="ab"/>
        <w:rPr>
          <w:rStyle w:val="FootnoteTextChar2"/>
          <w:sz w:val="18"/>
          <w:szCs w:val="18"/>
          <w:lang w:val="ru-RU"/>
        </w:rPr>
      </w:pPr>
      <w:r w:rsidRPr="00A91F5B">
        <w:rPr>
          <w:rStyle w:val="FootnoteTextChar2"/>
          <w:lang w:val="ru-RU"/>
        </w:rPr>
        <w:tab/>
      </w:r>
      <w:r w:rsidRPr="00CE7F56">
        <w:rPr>
          <w:rStyle w:val="a7"/>
        </w:rPr>
        <w:footnoteRef/>
      </w:r>
      <w:r w:rsidRPr="00C66840">
        <w:rPr>
          <w:rStyle w:val="FootnoteTextChar2"/>
          <w:lang w:val="ru-RU"/>
        </w:rPr>
        <w:tab/>
      </w:r>
      <w:r>
        <w:rPr>
          <w:rStyle w:val="FootnoteTextChar2"/>
          <w:sz w:val="18"/>
          <w:szCs w:val="18"/>
          <w:lang w:val="ru-RU"/>
        </w:rPr>
        <w:t xml:space="preserve">См. </w:t>
      </w:r>
      <w:r w:rsidRPr="00C66840">
        <w:rPr>
          <w:rStyle w:val="FootnoteTextChar2"/>
          <w:sz w:val="18"/>
          <w:szCs w:val="18"/>
          <w:lang w:val="ru-RU"/>
        </w:rPr>
        <w:t>статью 13 (1) Конвенции.</w:t>
      </w:r>
    </w:p>
  </w:footnote>
  <w:footnote w:id="19">
    <w:p w:rsidR="004332D2" w:rsidRPr="00A91F5B" w:rsidRDefault="004332D2" w:rsidP="00147C74">
      <w:pPr>
        <w:pStyle w:val="ab"/>
        <w:rPr>
          <w:rStyle w:val="FootnoteTextChar2"/>
          <w:lang w:val="ru-RU"/>
        </w:rPr>
      </w:pPr>
      <w:r w:rsidRPr="008A6BF6">
        <w:rPr>
          <w:rStyle w:val="FootnoteTextChar2"/>
          <w:lang w:val="ru-RU"/>
        </w:rPr>
        <w:tab/>
      </w:r>
      <w:r w:rsidRPr="00CE7F56">
        <w:rPr>
          <w:rStyle w:val="a7"/>
        </w:rPr>
        <w:footnoteRef/>
      </w:r>
      <w:r w:rsidRPr="00A91F5B">
        <w:rPr>
          <w:rStyle w:val="FootnoteTextChar2"/>
          <w:lang w:val="ru-RU"/>
        </w:rPr>
        <w:tab/>
      </w:r>
      <w:r w:rsidRPr="00E740C6">
        <w:rPr>
          <w:rStyle w:val="FootnoteTextChar2"/>
          <w:sz w:val="18"/>
          <w:szCs w:val="18"/>
          <w:lang w:val="ru-RU"/>
        </w:rPr>
        <w:t>См.</w:t>
      </w:r>
      <w:r w:rsidRPr="00E740C6">
        <w:rPr>
          <w:szCs w:val="18"/>
          <w:lang w:val="ru-RU"/>
        </w:rPr>
        <w:t xml:space="preserve"> </w:t>
      </w:r>
      <w:r w:rsidRPr="00E740C6">
        <w:rPr>
          <w:rStyle w:val="FootnoteTextChar2"/>
          <w:sz w:val="18"/>
          <w:szCs w:val="18"/>
          <w:lang w:val="ru-RU"/>
        </w:rPr>
        <w:t>раздел II E выше и статью 45 Конвенции.</w:t>
      </w:r>
    </w:p>
  </w:footnote>
  <w:footnote w:id="20">
    <w:p w:rsidR="004332D2" w:rsidRPr="00697F66" w:rsidRDefault="004332D2" w:rsidP="00147C74">
      <w:pPr>
        <w:pStyle w:val="ab"/>
        <w:rPr>
          <w:rStyle w:val="FootnoteTextChar2"/>
          <w:sz w:val="18"/>
          <w:szCs w:val="18"/>
          <w:lang w:val="ru-RU"/>
        </w:rPr>
      </w:pPr>
      <w:r w:rsidRPr="008A6BF6">
        <w:rPr>
          <w:rStyle w:val="FootnoteTextChar2"/>
          <w:lang w:val="ru-RU"/>
        </w:rPr>
        <w:tab/>
      </w:r>
      <w:r w:rsidRPr="00CE7F56">
        <w:rPr>
          <w:rStyle w:val="a7"/>
        </w:rPr>
        <w:footnoteRef/>
      </w:r>
      <w:r w:rsidRPr="00174C9E">
        <w:rPr>
          <w:rStyle w:val="FootnoteTextChar2"/>
          <w:lang w:val="ru-RU"/>
        </w:rPr>
        <w:tab/>
      </w:r>
      <w:r w:rsidRPr="00697F66">
        <w:rPr>
          <w:rStyle w:val="FootnoteTextChar2"/>
          <w:sz w:val="18"/>
          <w:szCs w:val="18"/>
          <w:lang w:val="ru-RU"/>
        </w:rPr>
        <w:t xml:space="preserve">См. замечание общего порядка № 16 (2013 год) </w:t>
      </w:r>
      <w:r w:rsidRPr="00697F66">
        <w:rPr>
          <w:rStyle w:val="FootnoteTextChar2"/>
          <w:rFonts w:eastAsia="Calibri"/>
          <w:sz w:val="18"/>
          <w:szCs w:val="18"/>
          <w:lang w:val="ru-RU"/>
        </w:rPr>
        <w:t>об обязательствах государств, касающихся воздействия предпринимательской деятельности на права детей</w:t>
      </w:r>
      <w:r w:rsidRPr="00697F66">
        <w:rPr>
          <w:rStyle w:val="FootnoteTextChar2"/>
          <w:sz w:val="18"/>
          <w:szCs w:val="18"/>
          <w:lang w:val="ru-RU"/>
        </w:rPr>
        <w:t>, пункт</w:t>
      </w:r>
      <w:r>
        <w:rPr>
          <w:rStyle w:val="FootnoteTextChar2"/>
          <w:sz w:val="18"/>
          <w:szCs w:val="18"/>
        </w:rPr>
        <w:t> </w:t>
      </w:r>
      <w:r w:rsidRPr="00697F66">
        <w:rPr>
          <w:rStyle w:val="FootnoteTextChar2"/>
          <w:sz w:val="18"/>
          <w:szCs w:val="18"/>
          <w:lang w:val="ru-RU"/>
        </w:rPr>
        <w:t>25.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2D2" w:rsidRPr="005E0092" w:rsidRDefault="004332D2">
    <w:pPr>
      <w:pStyle w:val="a4"/>
      <w:rPr>
        <w:lang w:val="en-US"/>
      </w:rPr>
    </w:pPr>
    <w:r>
      <w:rPr>
        <w:lang w:val="en-US"/>
      </w:rPr>
      <w:t>CRC/</w:t>
    </w:r>
    <w:r w:rsidRPr="00147C74">
      <w:rPr>
        <w:lang w:val="en-US"/>
      </w:rPr>
      <w:t>C/GC/19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2D2" w:rsidRPr="009A6F4A" w:rsidRDefault="004332D2">
    <w:pPr>
      <w:pStyle w:val="a4"/>
      <w:rPr>
        <w:lang w:val="en-US"/>
      </w:rPr>
    </w:pPr>
    <w:r>
      <w:rPr>
        <w:lang w:val="en-US"/>
      </w:rPr>
      <w:tab/>
      <w:t>CRC/</w:t>
    </w:r>
    <w:r w:rsidRPr="00147C74">
      <w:rPr>
        <w:lang w:val="en-US"/>
      </w:rPr>
      <w:t>C/GC/19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F73CF8"/>
    <w:multiLevelType w:val="hybridMultilevel"/>
    <w:tmpl w:val="5A26E7F0"/>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2">
    <w:nsid w:val="10D72BBA"/>
    <w:multiLevelType w:val="hybridMultilevel"/>
    <w:tmpl w:val="6DC47866"/>
    <w:lvl w:ilvl="0" w:tplc="0809000F">
      <w:start w:val="1"/>
      <w:numFmt w:val="decimal"/>
      <w:lvlText w:val="%1."/>
      <w:lvlJc w:val="left"/>
      <w:pPr>
        <w:ind w:left="1636" w:hanging="360"/>
      </w:pPr>
    </w:lvl>
    <w:lvl w:ilvl="1" w:tplc="540A8D72">
      <w:start w:val="1"/>
      <w:numFmt w:val="lowerLetter"/>
      <w:lvlText w:val="%2)"/>
      <w:lvlJc w:val="left"/>
      <w:pPr>
        <w:ind w:left="2220" w:hanging="114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13710AB"/>
    <w:multiLevelType w:val="hybridMultilevel"/>
    <w:tmpl w:val="D21AAC98"/>
    <w:lvl w:ilvl="0" w:tplc="A25414C8">
      <w:start w:val="1"/>
      <w:numFmt w:val="lowerLetter"/>
      <w:pStyle w:val="Recommendations"/>
      <w:lvlText w:val="(%1)"/>
      <w:lvlJc w:val="left"/>
      <w:pPr>
        <w:tabs>
          <w:tab w:val="num" w:pos="1800"/>
        </w:tabs>
        <w:ind w:left="1800" w:hanging="360"/>
      </w:pPr>
      <w:rPr>
        <w:rFonts w:hint="default"/>
      </w:r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4">
    <w:nsid w:val="1E2F1881"/>
    <w:multiLevelType w:val="hybridMultilevel"/>
    <w:tmpl w:val="083E710E"/>
    <w:lvl w:ilvl="0" w:tplc="EDAA2B3E">
      <w:start w:val="1"/>
      <w:numFmt w:val="lowerLetter"/>
      <w:lvlText w:val="(%1)"/>
      <w:lvlJc w:val="left"/>
      <w:pPr>
        <w:ind w:left="2024" w:hanging="360"/>
      </w:pPr>
      <w:rPr>
        <w:rFonts w:hint="default"/>
      </w:rPr>
    </w:lvl>
    <w:lvl w:ilvl="1" w:tplc="A768D2B0">
      <w:start w:val="1"/>
      <w:numFmt w:val="lowerRoman"/>
      <w:lvlText w:val="%2."/>
      <w:lvlJc w:val="left"/>
      <w:pPr>
        <w:ind w:left="3104" w:hanging="720"/>
      </w:pPr>
      <w:rPr>
        <w:rFonts w:ascii="Calibri" w:eastAsia="Calibri" w:hAnsi="Calibri" w:hint="default"/>
        <w:b w:val="0"/>
        <w:sz w:val="20"/>
      </w:rPr>
    </w:lvl>
    <w:lvl w:ilvl="2" w:tplc="0809001B" w:tentative="1">
      <w:start w:val="1"/>
      <w:numFmt w:val="lowerRoman"/>
      <w:lvlText w:val="%3."/>
      <w:lvlJc w:val="right"/>
      <w:pPr>
        <w:ind w:left="3464" w:hanging="180"/>
      </w:pPr>
    </w:lvl>
    <w:lvl w:ilvl="3" w:tplc="0809000F" w:tentative="1">
      <w:start w:val="1"/>
      <w:numFmt w:val="decimal"/>
      <w:lvlText w:val="%4."/>
      <w:lvlJc w:val="left"/>
      <w:pPr>
        <w:ind w:left="4184" w:hanging="360"/>
      </w:pPr>
    </w:lvl>
    <w:lvl w:ilvl="4" w:tplc="08090019" w:tentative="1">
      <w:start w:val="1"/>
      <w:numFmt w:val="lowerLetter"/>
      <w:lvlText w:val="%5."/>
      <w:lvlJc w:val="left"/>
      <w:pPr>
        <w:ind w:left="4904" w:hanging="360"/>
      </w:pPr>
    </w:lvl>
    <w:lvl w:ilvl="5" w:tplc="0809001B" w:tentative="1">
      <w:start w:val="1"/>
      <w:numFmt w:val="lowerRoman"/>
      <w:lvlText w:val="%6."/>
      <w:lvlJc w:val="right"/>
      <w:pPr>
        <w:ind w:left="5624" w:hanging="180"/>
      </w:pPr>
    </w:lvl>
    <w:lvl w:ilvl="6" w:tplc="0809000F" w:tentative="1">
      <w:start w:val="1"/>
      <w:numFmt w:val="decimal"/>
      <w:lvlText w:val="%7."/>
      <w:lvlJc w:val="left"/>
      <w:pPr>
        <w:ind w:left="6344" w:hanging="360"/>
      </w:pPr>
    </w:lvl>
    <w:lvl w:ilvl="7" w:tplc="08090019" w:tentative="1">
      <w:start w:val="1"/>
      <w:numFmt w:val="lowerLetter"/>
      <w:lvlText w:val="%8."/>
      <w:lvlJc w:val="left"/>
      <w:pPr>
        <w:ind w:left="7064" w:hanging="360"/>
      </w:pPr>
    </w:lvl>
    <w:lvl w:ilvl="8" w:tplc="0809001B" w:tentative="1">
      <w:start w:val="1"/>
      <w:numFmt w:val="lowerRoman"/>
      <w:lvlText w:val="%9."/>
      <w:lvlJc w:val="right"/>
      <w:pPr>
        <w:ind w:left="7784" w:hanging="180"/>
      </w:pPr>
    </w:lvl>
  </w:abstractNum>
  <w:abstractNum w:abstractNumId="5">
    <w:nsid w:val="1E833415"/>
    <w:multiLevelType w:val="hybridMultilevel"/>
    <w:tmpl w:val="7CDA1474"/>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20871BCF"/>
    <w:multiLevelType w:val="hybridMultilevel"/>
    <w:tmpl w:val="275A1682"/>
    <w:lvl w:ilvl="0" w:tplc="41DE5E26">
      <w:start w:val="1"/>
      <w:numFmt w:val="bullet"/>
      <w:pStyle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2BD5BE5"/>
    <w:multiLevelType w:val="hybridMultilevel"/>
    <w:tmpl w:val="751046EC"/>
    <w:lvl w:ilvl="0" w:tplc="EDAA2B3E">
      <w:start w:val="1"/>
      <w:numFmt w:val="lowerLetter"/>
      <w:lvlText w:val="(%1)"/>
      <w:lvlJc w:val="left"/>
      <w:pPr>
        <w:ind w:left="1854" w:hanging="360"/>
      </w:pPr>
      <w:rPr>
        <w:rFonts w:hint="default"/>
      </w:rPr>
    </w:lvl>
    <w:lvl w:ilvl="1" w:tplc="EDAA2B3E">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2B3F49C6"/>
    <w:multiLevelType w:val="singleLevel"/>
    <w:tmpl w:val="E94C9216"/>
    <w:lvl w:ilvl="0">
      <w:start w:val="1"/>
      <w:numFmt w:val="lowerRoman"/>
      <w:pStyle w:val="a"/>
      <w:lvlText w:val="(%1)"/>
      <w:lvlJc w:val="right"/>
      <w:pPr>
        <w:tabs>
          <w:tab w:val="num" w:pos="516"/>
        </w:tabs>
        <w:ind w:left="516" w:hanging="516"/>
      </w:pPr>
    </w:lvl>
  </w:abstractNum>
  <w:abstractNum w:abstractNumId="9">
    <w:nsid w:val="363D0E0A"/>
    <w:multiLevelType w:val="hybridMultilevel"/>
    <w:tmpl w:val="92EE3204"/>
    <w:lvl w:ilvl="0" w:tplc="EDAA2B3E">
      <w:start w:val="1"/>
      <w:numFmt w:val="lowerLetter"/>
      <w:lvlText w:val="(%1)"/>
      <w:lvlJc w:val="left"/>
      <w:pPr>
        <w:ind w:left="2421" w:hanging="360"/>
      </w:pPr>
      <w:rPr>
        <w:rFonts w:hint="default"/>
      </w:rPr>
    </w:lvl>
    <w:lvl w:ilvl="1" w:tplc="EDAA2B3E">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0">
    <w:nsid w:val="3793419B"/>
    <w:multiLevelType w:val="hybridMultilevel"/>
    <w:tmpl w:val="1B340D68"/>
    <w:lvl w:ilvl="0" w:tplc="EDAA2B3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9953C03"/>
    <w:multiLevelType w:val="hybridMultilevel"/>
    <w:tmpl w:val="1A8CB748"/>
    <w:lvl w:ilvl="0" w:tplc="EDAA2B3E">
      <w:start w:val="1"/>
      <w:numFmt w:val="lowerLetter"/>
      <w:lvlText w:val="(%1)"/>
      <w:lvlJc w:val="left"/>
      <w:pPr>
        <w:ind w:left="1854" w:hanging="360"/>
      </w:pPr>
      <w:rPr>
        <w:rFonts w:hint="default"/>
      </w:rPr>
    </w:lvl>
    <w:lvl w:ilvl="1" w:tplc="EDAA2B3E">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3C530767"/>
    <w:multiLevelType w:val="hybridMultilevel"/>
    <w:tmpl w:val="3E6C378A"/>
    <w:lvl w:ilvl="0" w:tplc="EDAA2B3E">
      <w:start w:val="1"/>
      <w:numFmt w:val="lowerLetter"/>
      <w:lvlText w:val="(%1)"/>
      <w:lvlJc w:val="left"/>
      <w:pPr>
        <w:ind w:left="1854" w:hanging="360"/>
      </w:pPr>
      <w:rPr>
        <w:rFonts w:hint="default"/>
      </w:rPr>
    </w:lvl>
    <w:lvl w:ilvl="1" w:tplc="EDAA2B3E">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30F549A"/>
    <w:multiLevelType w:val="hybridMultilevel"/>
    <w:tmpl w:val="D7FEDE5E"/>
    <w:lvl w:ilvl="0" w:tplc="EDAA2B3E">
      <w:start w:val="1"/>
      <w:numFmt w:val="lowerLetter"/>
      <w:lvlText w:val="(%1)"/>
      <w:lvlJc w:val="left"/>
      <w:pPr>
        <w:ind w:left="1854" w:hanging="360"/>
      </w:pPr>
      <w:rPr>
        <w:rFonts w:hint="default"/>
      </w:rPr>
    </w:lvl>
    <w:lvl w:ilvl="1" w:tplc="EDAA2B3E">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5DC92F3D"/>
    <w:multiLevelType w:val="hybridMultilevel"/>
    <w:tmpl w:val="D430E512"/>
    <w:lvl w:ilvl="0" w:tplc="EDAA2B3E">
      <w:start w:val="1"/>
      <w:numFmt w:val="lowerLetter"/>
      <w:lvlText w:val="(%1)"/>
      <w:lvlJc w:val="left"/>
      <w:pPr>
        <w:ind w:left="1854" w:hanging="360"/>
      </w:pPr>
      <w:rPr>
        <w:rFonts w:hint="default"/>
      </w:rPr>
    </w:lvl>
    <w:lvl w:ilvl="1" w:tplc="EDAA2B3E">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5F6A201A"/>
    <w:multiLevelType w:val="hybridMultilevel"/>
    <w:tmpl w:val="F1260450"/>
    <w:lvl w:ilvl="0" w:tplc="51164FA6">
      <w:start w:val="1"/>
      <w:numFmt w:val="lowerLetter"/>
      <w:lvlText w:val="(%1)"/>
      <w:lvlJc w:val="left"/>
      <w:pPr>
        <w:tabs>
          <w:tab w:val="num" w:pos="1701"/>
        </w:tabs>
        <w:ind w:left="1701" w:hanging="170"/>
      </w:pPr>
      <w:rPr>
        <w:rFonts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64F71D7B"/>
    <w:multiLevelType w:val="hybridMultilevel"/>
    <w:tmpl w:val="3F40E45C"/>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66301A95"/>
    <w:multiLevelType w:val="hybridMultilevel"/>
    <w:tmpl w:val="DE040434"/>
    <w:lvl w:ilvl="0" w:tplc="EDAA2B3E">
      <w:start w:val="1"/>
      <w:numFmt w:val="lowerLetter"/>
      <w:lvlText w:val="(%1)"/>
      <w:lvlJc w:val="left"/>
      <w:pPr>
        <w:ind w:left="1854" w:hanging="360"/>
      </w:pPr>
      <w:rPr>
        <w:rFonts w:hint="default"/>
      </w:rPr>
    </w:lvl>
    <w:lvl w:ilvl="1" w:tplc="EDAA2B3E">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6E5F74D9"/>
    <w:multiLevelType w:val="hybridMultilevel"/>
    <w:tmpl w:val="0F2E9600"/>
    <w:lvl w:ilvl="0" w:tplc="EDAA2B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77D57FC4"/>
    <w:multiLevelType w:val="hybridMultilevel"/>
    <w:tmpl w:val="CE0087C2"/>
    <w:lvl w:ilvl="0" w:tplc="EDAA2B3E">
      <w:start w:val="1"/>
      <w:numFmt w:val="lowerLetter"/>
      <w:lvlText w:val="(%1)"/>
      <w:lvlJc w:val="left"/>
      <w:pPr>
        <w:ind w:left="1854" w:hanging="360"/>
      </w:pPr>
      <w:rPr>
        <w:rFonts w:hint="default"/>
      </w:rPr>
    </w:lvl>
    <w:lvl w:ilvl="1" w:tplc="EDAA2B3E">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7DF27B15"/>
    <w:multiLevelType w:val="hybridMultilevel"/>
    <w:tmpl w:val="5D12E168"/>
    <w:lvl w:ilvl="0" w:tplc="51164FA6">
      <w:start w:val="1"/>
      <w:numFmt w:val="lowerLetter"/>
      <w:lvlText w:val="(%1)"/>
      <w:lvlJc w:val="left"/>
      <w:pPr>
        <w:tabs>
          <w:tab w:val="num" w:pos="1701"/>
        </w:tabs>
        <w:ind w:left="1701" w:hanging="170"/>
      </w:pPr>
      <w:rPr>
        <w:rFonts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15"/>
  </w:num>
  <w:num w:numId="3">
    <w:abstractNumId w:val="16"/>
  </w:num>
  <w:num w:numId="4">
    <w:abstractNumId w:val="0"/>
  </w:num>
  <w:num w:numId="5">
    <w:abstractNumId w:val="22"/>
  </w:num>
  <w:num w:numId="6">
    <w:abstractNumId w:val="3"/>
  </w:num>
  <w:num w:numId="7">
    <w:abstractNumId w:val="8"/>
  </w:num>
  <w:num w:numId="8">
    <w:abstractNumId w:val="6"/>
  </w:num>
  <w:num w:numId="9">
    <w:abstractNumId w:val="13"/>
  </w:num>
  <w:num w:numId="10">
    <w:abstractNumId w:val="2"/>
  </w:num>
  <w:num w:numId="11">
    <w:abstractNumId w:val="10"/>
  </w:num>
  <w:num w:numId="12">
    <w:abstractNumId w:val="25"/>
  </w:num>
  <w:num w:numId="13">
    <w:abstractNumId w:val="18"/>
  </w:num>
  <w:num w:numId="14">
    <w:abstractNumId w:val="5"/>
  </w:num>
  <w:num w:numId="15">
    <w:abstractNumId w:val="4"/>
  </w:num>
  <w:num w:numId="16">
    <w:abstractNumId w:val="23"/>
  </w:num>
  <w:num w:numId="17">
    <w:abstractNumId w:val="19"/>
  </w:num>
  <w:num w:numId="18">
    <w:abstractNumId w:val="9"/>
  </w:num>
  <w:num w:numId="19">
    <w:abstractNumId w:val="17"/>
  </w:num>
  <w:num w:numId="20">
    <w:abstractNumId w:val="24"/>
  </w:num>
  <w:num w:numId="21">
    <w:abstractNumId w:val="7"/>
  </w:num>
  <w:num w:numId="22">
    <w:abstractNumId w:val="11"/>
  </w:num>
  <w:num w:numId="23">
    <w:abstractNumId w:val="21"/>
  </w:num>
  <w:num w:numId="24">
    <w:abstractNumId w:val="14"/>
  </w:num>
  <w:num w:numId="25">
    <w:abstractNumId w:val="12"/>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attachedTemplate r:id="rId1"/>
  <w:documentProtection w:edit="forms" w:enforcement="0"/>
  <w:defaultTabStop w:val="567"/>
  <w:autoHyphenation/>
  <w:hyphenationZone w:val="357"/>
  <w:doNotHyphenateCaps/>
  <w:evenAndOddHeaders/>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736"/>
    <w:rsid w:val="000450D1"/>
    <w:rsid w:val="000F2A4F"/>
    <w:rsid w:val="00147C74"/>
    <w:rsid w:val="00150957"/>
    <w:rsid w:val="00193D56"/>
    <w:rsid w:val="001E6A65"/>
    <w:rsid w:val="00203F84"/>
    <w:rsid w:val="00253037"/>
    <w:rsid w:val="002722D7"/>
    <w:rsid w:val="00275188"/>
    <w:rsid w:val="0028687D"/>
    <w:rsid w:val="002B091C"/>
    <w:rsid w:val="002D0CCB"/>
    <w:rsid w:val="002F2736"/>
    <w:rsid w:val="00345C79"/>
    <w:rsid w:val="00366A39"/>
    <w:rsid w:val="003B4AA7"/>
    <w:rsid w:val="004332D2"/>
    <w:rsid w:val="0048005C"/>
    <w:rsid w:val="00480805"/>
    <w:rsid w:val="004C6010"/>
    <w:rsid w:val="004E242B"/>
    <w:rsid w:val="00544379"/>
    <w:rsid w:val="00566944"/>
    <w:rsid w:val="005D133C"/>
    <w:rsid w:val="005D56BF"/>
    <w:rsid w:val="006003F1"/>
    <w:rsid w:val="00645D6B"/>
    <w:rsid w:val="00665D8D"/>
    <w:rsid w:val="0068176D"/>
    <w:rsid w:val="00697F66"/>
    <w:rsid w:val="006A7A3B"/>
    <w:rsid w:val="006B6B57"/>
    <w:rsid w:val="00705394"/>
    <w:rsid w:val="00743F62"/>
    <w:rsid w:val="00760D3A"/>
    <w:rsid w:val="007A1F42"/>
    <w:rsid w:val="007D76DD"/>
    <w:rsid w:val="00833A8F"/>
    <w:rsid w:val="008717E8"/>
    <w:rsid w:val="0087570B"/>
    <w:rsid w:val="008A1859"/>
    <w:rsid w:val="008D01AE"/>
    <w:rsid w:val="008E0423"/>
    <w:rsid w:val="009141DC"/>
    <w:rsid w:val="009174A1"/>
    <w:rsid w:val="0098674D"/>
    <w:rsid w:val="00997ACA"/>
    <w:rsid w:val="009A0179"/>
    <w:rsid w:val="009C035A"/>
    <w:rsid w:val="009C0991"/>
    <w:rsid w:val="00A03FB7"/>
    <w:rsid w:val="00A538C3"/>
    <w:rsid w:val="00A75A11"/>
    <w:rsid w:val="00AD7EAD"/>
    <w:rsid w:val="00B029D9"/>
    <w:rsid w:val="00B02D95"/>
    <w:rsid w:val="00B35A32"/>
    <w:rsid w:val="00B432C6"/>
    <w:rsid w:val="00B471C5"/>
    <w:rsid w:val="00B6474A"/>
    <w:rsid w:val="00BE1742"/>
    <w:rsid w:val="00BE4767"/>
    <w:rsid w:val="00C16713"/>
    <w:rsid w:val="00C34A9A"/>
    <w:rsid w:val="00C90103"/>
    <w:rsid w:val="00CD1631"/>
    <w:rsid w:val="00CF1279"/>
    <w:rsid w:val="00D1261C"/>
    <w:rsid w:val="00D75DCE"/>
    <w:rsid w:val="00D92741"/>
    <w:rsid w:val="00DD35AC"/>
    <w:rsid w:val="00DD479F"/>
    <w:rsid w:val="00E15E48"/>
    <w:rsid w:val="00E740C6"/>
    <w:rsid w:val="00EA0F79"/>
    <w:rsid w:val="00EB0723"/>
    <w:rsid w:val="00EE6F37"/>
    <w:rsid w:val="00F1599F"/>
    <w:rsid w:val="00F31EF2"/>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uiPriority="0" w:qFormat="1"/>
    <w:lsdException w:name="caption" w:uiPriority="35" w:qFormat="1"/>
    <w:lsdException w:name="footnote reference" w:qFormat="1"/>
    <w:lsdException w:name="page number" w:uiPriority="0" w:qFormat="1"/>
    <w:lsdException w:name="endnote reference" w:uiPriority="0" w:qFormat="1"/>
    <w:lsdException w:name="endnote text" w:uiPriority="0" w:qFormat="1"/>
    <w:lsdException w:name="Title" w:semiHidden="0" w:uiPriority="10" w:unhideWhenUsed="0"/>
    <w:lsdException w:name="Default Paragraph Font" w:uiPriority="1"/>
    <w:lsdException w:name="Body Text" w:uiPriority="0"/>
    <w:lsdException w:name="Subtitle" w:semiHidden="0" w:uiPriority="11" w:unhideWhenUsed="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0">
    <w:name w:val="Normal"/>
    <w:qFormat/>
    <w:rsid w:val="003B4AA7"/>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Table_G"/>
    <w:basedOn w:val="a0"/>
    <w:next w:val="a0"/>
    <w:link w:val="10"/>
    <w:qFormat/>
    <w:rsid w:val="00BE1742"/>
    <w:pPr>
      <w:keepNext/>
      <w:tabs>
        <w:tab w:val="left" w:pos="567"/>
      </w:tabs>
      <w:jc w:val="both"/>
      <w:outlineLvl w:val="0"/>
    </w:pPr>
    <w:rPr>
      <w:rFonts w:cs="Arial"/>
      <w:b/>
      <w:bCs/>
      <w:szCs w:val="32"/>
      <w:lang w:eastAsia="ru-RU"/>
    </w:rPr>
  </w:style>
  <w:style w:type="paragraph" w:styleId="2">
    <w:name w:val="heading 2"/>
    <w:basedOn w:val="a0"/>
    <w:next w:val="a0"/>
    <w:link w:val="20"/>
    <w:qFormat/>
    <w:rsid w:val="00147C74"/>
    <w:pPr>
      <w:suppressAutoHyphens/>
      <w:spacing w:line="240" w:lineRule="auto"/>
      <w:outlineLvl w:val="1"/>
    </w:pPr>
    <w:rPr>
      <w:spacing w:val="0"/>
      <w:w w:val="100"/>
      <w:kern w:val="0"/>
    </w:rPr>
  </w:style>
  <w:style w:type="paragraph" w:styleId="3">
    <w:name w:val="heading 3"/>
    <w:basedOn w:val="a0"/>
    <w:next w:val="a0"/>
    <w:link w:val="30"/>
    <w:qFormat/>
    <w:rsid w:val="00147C74"/>
    <w:pPr>
      <w:suppressAutoHyphens/>
      <w:spacing w:line="240" w:lineRule="auto"/>
      <w:outlineLvl w:val="2"/>
    </w:pPr>
    <w:rPr>
      <w:spacing w:val="0"/>
      <w:w w:val="100"/>
      <w:kern w:val="0"/>
    </w:rPr>
  </w:style>
  <w:style w:type="paragraph" w:styleId="4">
    <w:name w:val="heading 4"/>
    <w:basedOn w:val="a0"/>
    <w:next w:val="a0"/>
    <w:link w:val="40"/>
    <w:qFormat/>
    <w:rsid w:val="00147C74"/>
    <w:pPr>
      <w:suppressAutoHyphens/>
      <w:spacing w:line="240" w:lineRule="auto"/>
      <w:outlineLvl w:val="3"/>
    </w:pPr>
    <w:rPr>
      <w:spacing w:val="0"/>
      <w:w w:val="100"/>
      <w:kern w:val="0"/>
    </w:rPr>
  </w:style>
  <w:style w:type="paragraph" w:styleId="5">
    <w:name w:val="heading 5"/>
    <w:basedOn w:val="a0"/>
    <w:next w:val="a0"/>
    <w:link w:val="50"/>
    <w:qFormat/>
    <w:rsid w:val="00147C74"/>
    <w:pPr>
      <w:suppressAutoHyphens/>
      <w:spacing w:line="240" w:lineRule="auto"/>
      <w:outlineLvl w:val="4"/>
    </w:pPr>
    <w:rPr>
      <w:spacing w:val="0"/>
      <w:w w:val="100"/>
      <w:kern w:val="0"/>
    </w:rPr>
  </w:style>
  <w:style w:type="paragraph" w:styleId="6">
    <w:name w:val="heading 6"/>
    <w:basedOn w:val="a0"/>
    <w:next w:val="a0"/>
    <w:link w:val="60"/>
    <w:uiPriority w:val="9"/>
    <w:qFormat/>
    <w:rsid w:val="00147C74"/>
    <w:pPr>
      <w:suppressAutoHyphens/>
      <w:spacing w:line="240" w:lineRule="auto"/>
      <w:outlineLvl w:val="5"/>
    </w:pPr>
    <w:rPr>
      <w:spacing w:val="0"/>
      <w:w w:val="100"/>
      <w:kern w:val="0"/>
    </w:rPr>
  </w:style>
  <w:style w:type="paragraph" w:styleId="7">
    <w:name w:val="heading 7"/>
    <w:basedOn w:val="a0"/>
    <w:next w:val="a0"/>
    <w:link w:val="70"/>
    <w:uiPriority w:val="9"/>
    <w:qFormat/>
    <w:rsid w:val="00147C74"/>
    <w:pPr>
      <w:suppressAutoHyphens/>
      <w:spacing w:line="240" w:lineRule="auto"/>
      <w:outlineLvl w:val="6"/>
    </w:pPr>
    <w:rPr>
      <w:spacing w:val="0"/>
      <w:w w:val="100"/>
      <w:kern w:val="0"/>
    </w:rPr>
  </w:style>
  <w:style w:type="paragraph" w:styleId="8">
    <w:name w:val="heading 8"/>
    <w:basedOn w:val="a0"/>
    <w:next w:val="a0"/>
    <w:link w:val="80"/>
    <w:uiPriority w:val="9"/>
    <w:qFormat/>
    <w:rsid w:val="00147C74"/>
    <w:pPr>
      <w:suppressAutoHyphens/>
      <w:spacing w:line="240" w:lineRule="auto"/>
      <w:outlineLvl w:val="7"/>
    </w:pPr>
    <w:rPr>
      <w:spacing w:val="0"/>
      <w:w w:val="100"/>
      <w:kern w:val="0"/>
    </w:rPr>
  </w:style>
  <w:style w:type="paragraph" w:styleId="9">
    <w:name w:val="heading 9"/>
    <w:basedOn w:val="a0"/>
    <w:next w:val="a0"/>
    <w:link w:val="90"/>
    <w:qFormat/>
    <w:rsid w:val="00147C74"/>
    <w:pPr>
      <w:suppressAutoHyphens/>
      <w:spacing w:line="240" w:lineRule="auto"/>
      <w:outlineLvl w:val="8"/>
    </w:pPr>
    <w:rPr>
      <w:spacing w:val="0"/>
      <w:w w:val="100"/>
      <w:kern w:val="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Table_GR Знак,Table_G Знак"/>
    <w:basedOn w:val="a1"/>
    <w:link w:val="1"/>
    <w:rsid w:val="00BE1742"/>
    <w:rPr>
      <w:rFonts w:ascii="Times New Roman" w:eastAsia="Times New Roman" w:hAnsi="Times New Roman" w:cs="Arial"/>
      <w:b/>
      <w:bCs/>
      <w:spacing w:val="4"/>
      <w:w w:val="103"/>
      <w:kern w:val="14"/>
      <w:sz w:val="20"/>
      <w:szCs w:val="32"/>
      <w:lang w:eastAsia="ru-RU"/>
    </w:rPr>
  </w:style>
  <w:style w:type="character" w:customStyle="1" w:styleId="20">
    <w:name w:val="Заголовок 2 Знак"/>
    <w:basedOn w:val="a1"/>
    <w:link w:val="2"/>
    <w:rsid w:val="00147C74"/>
    <w:rPr>
      <w:rFonts w:ascii="Times New Roman" w:eastAsia="Times New Roman" w:hAnsi="Times New Roman" w:cs="Times New Roman"/>
      <w:sz w:val="20"/>
      <w:szCs w:val="20"/>
    </w:rPr>
  </w:style>
  <w:style w:type="character" w:customStyle="1" w:styleId="30">
    <w:name w:val="Заголовок 3 Знак"/>
    <w:basedOn w:val="a1"/>
    <w:link w:val="3"/>
    <w:rsid w:val="00147C74"/>
    <w:rPr>
      <w:rFonts w:ascii="Times New Roman" w:eastAsia="Times New Roman" w:hAnsi="Times New Roman" w:cs="Times New Roman"/>
      <w:sz w:val="20"/>
      <w:szCs w:val="20"/>
    </w:rPr>
  </w:style>
  <w:style w:type="character" w:customStyle="1" w:styleId="40">
    <w:name w:val="Заголовок 4 Знак"/>
    <w:basedOn w:val="a1"/>
    <w:link w:val="4"/>
    <w:rsid w:val="00147C74"/>
    <w:rPr>
      <w:rFonts w:ascii="Times New Roman" w:eastAsia="Times New Roman" w:hAnsi="Times New Roman" w:cs="Times New Roman"/>
      <w:sz w:val="20"/>
      <w:szCs w:val="20"/>
    </w:rPr>
  </w:style>
  <w:style w:type="character" w:customStyle="1" w:styleId="50">
    <w:name w:val="Заголовок 5 Знак"/>
    <w:basedOn w:val="a1"/>
    <w:link w:val="5"/>
    <w:rsid w:val="00147C74"/>
    <w:rPr>
      <w:rFonts w:ascii="Times New Roman" w:eastAsia="Times New Roman" w:hAnsi="Times New Roman" w:cs="Times New Roman"/>
      <w:sz w:val="20"/>
      <w:szCs w:val="20"/>
    </w:rPr>
  </w:style>
  <w:style w:type="character" w:customStyle="1" w:styleId="60">
    <w:name w:val="Заголовок 6 Знак"/>
    <w:basedOn w:val="a1"/>
    <w:link w:val="6"/>
    <w:uiPriority w:val="9"/>
    <w:rsid w:val="00147C74"/>
    <w:rPr>
      <w:rFonts w:ascii="Times New Roman" w:eastAsia="Times New Roman" w:hAnsi="Times New Roman" w:cs="Times New Roman"/>
      <w:sz w:val="20"/>
      <w:szCs w:val="20"/>
    </w:rPr>
  </w:style>
  <w:style w:type="character" w:customStyle="1" w:styleId="70">
    <w:name w:val="Заголовок 7 Знак"/>
    <w:basedOn w:val="a1"/>
    <w:link w:val="7"/>
    <w:uiPriority w:val="9"/>
    <w:rsid w:val="00147C74"/>
    <w:rPr>
      <w:rFonts w:ascii="Times New Roman" w:eastAsia="Times New Roman" w:hAnsi="Times New Roman" w:cs="Times New Roman"/>
      <w:sz w:val="20"/>
      <w:szCs w:val="20"/>
    </w:rPr>
  </w:style>
  <w:style w:type="character" w:customStyle="1" w:styleId="80">
    <w:name w:val="Заголовок 8 Знак"/>
    <w:basedOn w:val="a1"/>
    <w:link w:val="8"/>
    <w:uiPriority w:val="9"/>
    <w:rsid w:val="00147C74"/>
    <w:rPr>
      <w:rFonts w:ascii="Times New Roman" w:eastAsia="Times New Roman" w:hAnsi="Times New Roman" w:cs="Times New Roman"/>
      <w:sz w:val="20"/>
      <w:szCs w:val="20"/>
    </w:rPr>
  </w:style>
  <w:style w:type="character" w:customStyle="1" w:styleId="90">
    <w:name w:val="Заголовок 9 Знак"/>
    <w:basedOn w:val="a1"/>
    <w:link w:val="9"/>
    <w:rsid w:val="00147C74"/>
    <w:rPr>
      <w:rFonts w:ascii="Times New Roman" w:eastAsia="Times New Roman" w:hAnsi="Times New Roman" w:cs="Times New Roman"/>
      <w:sz w:val="20"/>
      <w:szCs w:val="20"/>
    </w:rPr>
  </w:style>
  <w:style w:type="paragraph" w:customStyle="1" w:styleId="HMGR">
    <w:name w:val="_ H __M_GR"/>
    <w:basedOn w:val="a0"/>
    <w:next w:val="a0"/>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0"/>
    <w:next w:val="a0"/>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0"/>
    <w:next w:val="a0"/>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0"/>
    <w:next w:val="a0"/>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0"/>
    <w:next w:val="a0"/>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0"/>
    <w:next w:val="a0"/>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0"/>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0"/>
    <w:next w:val="a0"/>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0"/>
    <w:next w:val="a0"/>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0"/>
    <w:next w:val="a0"/>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0"/>
    <w:next w:val="a0"/>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0"/>
    <w:qFormat/>
    <w:rsid w:val="00BE1742"/>
    <w:pPr>
      <w:numPr>
        <w:numId w:val="1"/>
      </w:numPr>
      <w:spacing w:after="120"/>
      <w:ind w:right="1134"/>
      <w:jc w:val="both"/>
    </w:pPr>
    <w:rPr>
      <w:lang w:eastAsia="ru-RU"/>
    </w:rPr>
  </w:style>
  <w:style w:type="paragraph" w:customStyle="1" w:styleId="Bullet2GR">
    <w:name w:val="_Bullet 2_GR"/>
    <w:basedOn w:val="a0"/>
    <w:qFormat/>
    <w:rsid w:val="00BE1742"/>
    <w:pPr>
      <w:numPr>
        <w:numId w:val="2"/>
      </w:numPr>
      <w:spacing w:after="120"/>
      <w:ind w:right="1134"/>
      <w:jc w:val="both"/>
    </w:pPr>
    <w:rPr>
      <w:lang w:eastAsia="ru-RU"/>
    </w:rPr>
  </w:style>
  <w:style w:type="paragraph" w:customStyle="1" w:styleId="ParaNoGR">
    <w:name w:val="_ParaNo._GR"/>
    <w:basedOn w:val="a0"/>
    <w:next w:val="a0"/>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2"/>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4">
    <w:name w:val="header"/>
    <w:aliases w:val="6_GR,6_G"/>
    <w:basedOn w:val="a0"/>
    <w:next w:val="a0"/>
    <w:link w:val="a5"/>
    <w:uiPriority w:val="99"/>
    <w:qFormat/>
    <w:rsid w:val="00BE1742"/>
    <w:pPr>
      <w:pBdr>
        <w:bottom w:val="single" w:sz="4" w:space="4" w:color="auto"/>
      </w:pBdr>
      <w:tabs>
        <w:tab w:val="right" w:pos="9639"/>
      </w:tabs>
      <w:suppressAutoHyphens/>
    </w:pPr>
    <w:rPr>
      <w:b/>
      <w:sz w:val="18"/>
      <w:lang w:val="en-GB" w:eastAsia="ru-RU"/>
    </w:rPr>
  </w:style>
  <w:style w:type="character" w:customStyle="1" w:styleId="a5">
    <w:name w:val="Верхний колонтитул Знак"/>
    <w:aliases w:val="6_GR Знак,6_G Знак"/>
    <w:basedOn w:val="a1"/>
    <w:link w:val="a4"/>
    <w:uiPriority w:val="99"/>
    <w:rsid w:val="00BE1742"/>
    <w:rPr>
      <w:rFonts w:ascii="Times New Roman" w:eastAsia="Times New Roman" w:hAnsi="Times New Roman" w:cs="Times New Roman"/>
      <w:b/>
      <w:sz w:val="18"/>
      <w:szCs w:val="20"/>
      <w:lang w:val="en-GB" w:eastAsia="ru-RU"/>
    </w:rPr>
  </w:style>
  <w:style w:type="character" w:styleId="a6">
    <w:name w:val="endnote reference"/>
    <w:aliases w:val="1_GR,1_G"/>
    <w:basedOn w:val="a7"/>
    <w:qFormat/>
    <w:rsid w:val="00BE1742"/>
    <w:rPr>
      <w:rFonts w:ascii="Times New Roman" w:hAnsi="Times New Roman"/>
      <w:dstrike w:val="0"/>
      <w:sz w:val="18"/>
      <w:vertAlign w:val="superscript"/>
    </w:rPr>
  </w:style>
  <w:style w:type="character" w:styleId="a7">
    <w:name w:val="footnote reference"/>
    <w:aliases w:val="4_GR,4_G,4_G Char Char,Footnote Reference1 Char Char,Footnotes refss Char Char,ftref Char Char,BVI fnr Char Char,BVI fnr Car Car Char Char,BVI fnr Car Char Char,BVI fnr Car Car Car Car Char Char1,BVI fnr Char Car Car Car Char Char,Ref"/>
    <w:basedOn w:val="a1"/>
    <w:link w:val="4GChar"/>
    <w:uiPriority w:val="99"/>
    <w:qFormat/>
    <w:rsid w:val="00BE1742"/>
    <w:rPr>
      <w:rFonts w:ascii="Times New Roman" w:hAnsi="Times New Roman"/>
      <w:dstrike w:val="0"/>
      <w:sz w:val="18"/>
      <w:vertAlign w:val="superscript"/>
    </w:rPr>
  </w:style>
  <w:style w:type="paragraph" w:customStyle="1" w:styleId="4GChar">
    <w:name w:val="4_G Char"/>
    <w:aliases w:val="Footnote Reference1 Char,Footnotes refss Char,ftref Char,BVI fnr Char,BVI fnr Car Car Char,BVI fnr Car Char,BVI fnr Car Car Car Car Char,BVI fnr Char Car Car Car Char"/>
    <w:basedOn w:val="a0"/>
    <w:link w:val="a7"/>
    <w:uiPriority w:val="99"/>
    <w:rsid w:val="00147C74"/>
    <w:pPr>
      <w:spacing w:after="160" w:line="240" w:lineRule="exact"/>
      <w:jc w:val="both"/>
    </w:pPr>
    <w:rPr>
      <w:rFonts w:eastAsiaTheme="minorHAnsi" w:cstheme="minorBidi"/>
      <w:spacing w:val="0"/>
      <w:w w:val="100"/>
      <w:kern w:val="0"/>
      <w:sz w:val="18"/>
      <w:szCs w:val="22"/>
      <w:vertAlign w:val="superscript"/>
    </w:rPr>
  </w:style>
  <w:style w:type="paragraph" w:styleId="a8">
    <w:name w:val="footer"/>
    <w:aliases w:val="3_GR,3_G"/>
    <w:basedOn w:val="a0"/>
    <w:link w:val="a9"/>
    <w:qFormat/>
    <w:rsid w:val="00BE1742"/>
    <w:pPr>
      <w:tabs>
        <w:tab w:val="right" w:pos="9639"/>
      </w:tabs>
      <w:suppressAutoHyphens/>
    </w:pPr>
    <w:rPr>
      <w:sz w:val="16"/>
      <w:lang w:val="en-GB" w:eastAsia="ru-RU"/>
    </w:rPr>
  </w:style>
  <w:style w:type="character" w:customStyle="1" w:styleId="a9">
    <w:name w:val="Нижний колонтитул Знак"/>
    <w:aliases w:val="3_GR Знак,3_G Знак"/>
    <w:basedOn w:val="a1"/>
    <w:link w:val="a8"/>
    <w:rsid w:val="00BE1742"/>
    <w:rPr>
      <w:rFonts w:ascii="Times New Roman" w:eastAsia="Times New Roman" w:hAnsi="Times New Roman" w:cs="Times New Roman"/>
      <w:sz w:val="16"/>
      <w:szCs w:val="20"/>
      <w:lang w:val="en-GB" w:eastAsia="ru-RU"/>
    </w:rPr>
  </w:style>
  <w:style w:type="character" w:styleId="aa">
    <w:name w:val="page number"/>
    <w:aliases w:val="7_GR,7_G"/>
    <w:basedOn w:val="a1"/>
    <w:qFormat/>
    <w:rsid w:val="00BE1742"/>
    <w:rPr>
      <w:rFonts w:ascii="Times New Roman" w:hAnsi="Times New Roman"/>
      <w:b/>
      <w:sz w:val="18"/>
    </w:rPr>
  </w:style>
  <w:style w:type="paragraph" w:styleId="ab">
    <w:name w:val="footnote text"/>
    <w:aliases w:val="5_GR,5_G,Footnote Text Char1,Footnote Text Char Char,Footnote Text Char,Footnote Text1,Footnote Text Char1 Char Char,Footnote Text Char Char Char Char,Footnote Text Char1 Char Char1 Char Char,Footnote Text Char Char Char Char1 Char Char"/>
    <w:basedOn w:val="a0"/>
    <w:link w:val="ac"/>
    <w:uiPriority w:val="99"/>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c">
    <w:name w:val="Текст сноски Знак"/>
    <w:aliases w:val="5_GR Знак,5_G Знак,Footnote Text Char1 Знак,Footnote Text Char Char Знак,Footnote Text Char Знак,Footnote Text1 Знак,Footnote Text Char1 Char Char Знак,Footnote Text Char Char Char Char Знак"/>
    <w:basedOn w:val="a1"/>
    <w:link w:val="ab"/>
    <w:uiPriority w:val="99"/>
    <w:rsid w:val="00BE1742"/>
    <w:rPr>
      <w:rFonts w:ascii="Times New Roman" w:eastAsia="Times New Roman" w:hAnsi="Times New Roman" w:cs="Times New Roman"/>
      <w:spacing w:val="5"/>
      <w:w w:val="104"/>
      <w:kern w:val="14"/>
      <w:sz w:val="18"/>
      <w:szCs w:val="20"/>
      <w:lang w:val="en-GB" w:eastAsia="ru-RU"/>
    </w:rPr>
  </w:style>
  <w:style w:type="paragraph" w:styleId="ad">
    <w:name w:val="endnote text"/>
    <w:aliases w:val="2_GR,2_G"/>
    <w:basedOn w:val="ab"/>
    <w:link w:val="ae"/>
    <w:qFormat/>
    <w:rsid w:val="00BE1742"/>
  </w:style>
  <w:style w:type="character" w:customStyle="1" w:styleId="ae">
    <w:name w:val="Текст концевой сноски Знак"/>
    <w:aliases w:val="2_GR Знак,2_G Знак"/>
    <w:basedOn w:val="a1"/>
    <w:link w:val="ad"/>
    <w:rsid w:val="00BE1742"/>
    <w:rPr>
      <w:rFonts w:ascii="Times New Roman" w:eastAsia="Times New Roman" w:hAnsi="Times New Roman" w:cs="Times New Roman"/>
      <w:spacing w:val="5"/>
      <w:w w:val="104"/>
      <w:kern w:val="14"/>
      <w:sz w:val="18"/>
      <w:szCs w:val="20"/>
      <w:lang w:val="en-GB" w:eastAsia="ru-RU"/>
    </w:rPr>
  </w:style>
  <w:style w:type="table" w:styleId="af">
    <w:name w:val="Table Grid"/>
    <w:basedOn w:val="a2"/>
    <w:uiPriority w:val="59"/>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0"/>
    <w:link w:val="af1"/>
    <w:unhideWhenUsed/>
    <w:rsid w:val="002F2736"/>
    <w:pPr>
      <w:spacing w:line="240" w:lineRule="auto"/>
    </w:pPr>
    <w:rPr>
      <w:rFonts w:ascii="Tahoma" w:hAnsi="Tahoma" w:cs="Tahoma"/>
      <w:sz w:val="16"/>
      <w:szCs w:val="16"/>
    </w:rPr>
  </w:style>
  <w:style w:type="character" w:customStyle="1" w:styleId="af1">
    <w:name w:val="Текст выноски Знак"/>
    <w:basedOn w:val="a1"/>
    <w:link w:val="af0"/>
    <w:rsid w:val="002F2736"/>
    <w:rPr>
      <w:rFonts w:ascii="Tahoma" w:eastAsia="Times New Roman" w:hAnsi="Tahoma" w:cs="Tahoma"/>
      <w:spacing w:val="4"/>
      <w:w w:val="103"/>
      <w:kern w:val="14"/>
      <w:sz w:val="16"/>
      <w:szCs w:val="16"/>
    </w:rPr>
  </w:style>
  <w:style w:type="paragraph" w:customStyle="1" w:styleId="SingleTxtG">
    <w:name w:val="_ Single Txt_G"/>
    <w:basedOn w:val="a0"/>
    <w:link w:val="SingleTxtGCar"/>
    <w:rsid w:val="00147C74"/>
    <w:pPr>
      <w:suppressAutoHyphens/>
      <w:spacing w:after="120"/>
      <w:ind w:left="1134" w:right="1134"/>
      <w:jc w:val="both"/>
    </w:pPr>
    <w:rPr>
      <w:spacing w:val="0"/>
      <w:w w:val="100"/>
      <w:kern w:val="0"/>
    </w:rPr>
  </w:style>
  <w:style w:type="character" w:customStyle="1" w:styleId="SingleTxtGCar">
    <w:name w:val="_ Single Txt_G Car"/>
    <w:link w:val="SingleTxtG"/>
    <w:rsid w:val="00147C74"/>
    <w:rPr>
      <w:rFonts w:ascii="Times New Roman" w:eastAsia="Times New Roman" w:hAnsi="Times New Roman" w:cs="Times New Roman"/>
      <w:sz w:val="20"/>
      <w:szCs w:val="20"/>
    </w:rPr>
  </w:style>
  <w:style w:type="paragraph" w:customStyle="1" w:styleId="HMG">
    <w:name w:val="_ H __M_G"/>
    <w:basedOn w:val="a0"/>
    <w:next w:val="a0"/>
    <w:rsid w:val="00147C74"/>
    <w:pPr>
      <w:keepNext/>
      <w:keepLines/>
      <w:tabs>
        <w:tab w:val="right" w:pos="851"/>
      </w:tabs>
      <w:suppressAutoHyphens/>
      <w:spacing w:before="240" w:after="240" w:line="360" w:lineRule="exact"/>
      <w:ind w:left="1134" w:right="1134" w:hanging="1134"/>
    </w:pPr>
    <w:rPr>
      <w:b/>
      <w:spacing w:val="0"/>
      <w:w w:val="100"/>
      <w:kern w:val="0"/>
      <w:sz w:val="34"/>
    </w:rPr>
  </w:style>
  <w:style w:type="paragraph" w:customStyle="1" w:styleId="HChG">
    <w:name w:val="_ H _Ch_G"/>
    <w:basedOn w:val="a0"/>
    <w:next w:val="a0"/>
    <w:link w:val="HChGChar"/>
    <w:rsid w:val="00147C74"/>
    <w:pPr>
      <w:keepNext/>
      <w:keepLines/>
      <w:tabs>
        <w:tab w:val="right" w:pos="851"/>
      </w:tabs>
      <w:suppressAutoHyphens/>
      <w:spacing w:before="360" w:after="240" w:line="300" w:lineRule="exact"/>
      <w:ind w:left="1134" w:right="1134" w:hanging="1134"/>
    </w:pPr>
    <w:rPr>
      <w:b/>
      <w:spacing w:val="0"/>
      <w:w w:val="100"/>
      <w:kern w:val="0"/>
      <w:sz w:val="28"/>
    </w:rPr>
  </w:style>
  <w:style w:type="character" w:customStyle="1" w:styleId="HChGChar">
    <w:name w:val="_ H _Ch_G Char"/>
    <w:link w:val="HChG"/>
    <w:rsid w:val="00147C74"/>
    <w:rPr>
      <w:rFonts w:ascii="Times New Roman" w:eastAsia="Times New Roman" w:hAnsi="Times New Roman" w:cs="Times New Roman"/>
      <w:b/>
      <w:sz w:val="28"/>
      <w:szCs w:val="20"/>
    </w:rPr>
  </w:style>
  <w:style w:type="character" w:styleId="af2">
    <w:name w:val="Hyperlink"/>
    <w:uiPriority w:val="99"/>
    <w:rsid w:val="00147C74"/>
    <w:rPr>
      <w:color w:val="auto"/>
      <w:u w:val="none"/>
    </w:rPr>
  </w:style>
  <w:style w:type="character" w:styleId="af3">
    <w:name w:val="FollowedHyperlink"/>
    <w:rsid w:val="00147C74"/>
    <w:rPr>
      <w:color w:val="auto"/>
      <w:u w:val="none"/>
    </w:rPr>
  </w:style>
  <w:style w:type="paragraph" w:customStyle="1" w:styleId="SMG">
    <w:name w:val="__S_M_G"/>
    <w:basedOn w:val="a0"/>
    <w:next w:val="a0"/>
    <w:rsid w:val="00147C74"/>
    <w:pPr>
      <w:keepNext/>
      <w:keepLines/>
      <w:suppressAutoHyphens/>
      <w:spacing w:before="240" w:after="240" w:line="420" w:lineRule="exact"/>
      <w:ind w:left="1134" w:right="1134"/>
    </w:pPr>
    <w:rPr>
      <w:b/>
      <w:spacing w:val="0"/>
      <w:w w:val="100"/>
      <w:kern w:val="0"/>
      <w:sz w:val="40"/>
    </w:rPr>
  </w:style>
  <w:style w:type="paragraph" w:customStyle="1" w:styleId="SLG">
    <w:name w:val="__S_L_G"/>
    <w:basedOn w:val="a0"/>
    <w:next w:val="a0"/>
    <w:rsid w:val="00147C74"/>
    <w:pPr>
      <w:keepNext/>
      <w:keepLines/>
      <w:suppressAutoHyphens/>
      <w:spacing w:before="240" w:after="240" w:line="580" w:lineRule="exact"/>
      <w:ind w:left="1134" w:right="1134"/>
    </w:pPr>
    <w:rPr>
      <w:b/>
      <w:spacing w:val="0"/>
      <w:w w:val="100"/>
      <w:kern w:val="0"/>
      <w:sz w:val="56"/>
    </w:rPr>
  </w:style>
  <w:style w:type="paragraph" w:customStyle="1" w:styleId="SSG">
    <w:name w:val="__S_S_G"/>
    <w:basedOn w:val="a0"/>
    <w:next w:val="a0"/>
    <w:rsid w:val="00147C74"/>
    <w:pPr>
      <w:keepNext/>
      <w:keepLines/>
      <w:suppressAutoHyphens/>
      <w:spacing w:before="240" w:after="240" w:line="300" w:lineRule="exact"/>
      <w:ind w:left="1134" w:right="1134"/>
    </w:pPr>
    <w:rPr>
      <w:b/>
      <w:spacing w:val="0"/>
      <w:w w:val="100"/>
      <w:kern w:val="0"/>
      <w:sz w:val="28"/>
    </w:rPr>
  </w:style>
  <w:style w:type="paragraph" w:customStyle="1" w:styleId="XLargeG">
    <w:name w:val="__XLarge_G"/>
    <w:basedOn w:val="a0"/>
    <w:next w:val="a0"/>
    <w:rsid w:val="00147C74"/>
    <w:pPr>
      <w:keepNext/>
      <w:keepLines/>
      <w:suppressAutoHyphens/>
      <w:spacing w:before="240" w:after="240" w:line="420" w:lineRule="exact"/>
      <w:ind w:left="1134" w:right="1134"/>
    </w:pPr>
    <w:rPr>
      <w:b/>
      <w:spacing w:val="0"/>
      <w:w w:val="100"/>
      <w:kern w:val="0"/>
      <w:sz w:val="40"/>
    </w:rPr>
  </w:style>
  <w:style w:type="paragraph" w:customStyle="1" w:styleId="Bullet1G">
    <w:name w:val="_Bullet 1_G"/>
    <w:basedOn w:val="a0"/>
    <w:rsid w:val="00147C74"/>
    <w:pPr>
      <w:numPr>
        <w:numId w:val="4"/>
      </w:numPr>
      <w:suppressAutoHyphens/>
      <w:spacing w:after="120"/>
      <w:ind w:right="1134"/>
      <w:jc w:val="both"/>
    </w:pPr>
    <w:rPr>
      <w:spacing w:val="0"/>
      <w:w w:val="100"/>
      <w:kern w:val="0"/>
    </w:rPr>
  </w:style>
  <w:style w:type="paragraph" w:customStyle="1" w:styleId="Bullet2G">
    <w:name w:val="_Bullet 2_G"/>
    <w:basedOn w:val="a0"/>
    <w:rsid w:val="00147C74"/>
    <w:pPr>
      <w:numPr>
        <w:numId w:val="5"/>
      </w:numPr>
      <w:suppressAutoHyphens/>
      <w:spacing w:after="120"/>
      <w:ind w:right="1134"/>
      <w:jc w:val="both"/>
    </w:pPr>
    <w:rPr>
      <w:spacing w:val="0"/>
      <w:w w:val="100"/>
      <w:kern w:val="0"/>
    </w:rPr>
  </w:style>
  <w:style w:type="paragraph" w:customStyle="1" w:styleId="H1G">
    <w:name w:val="_ H_1_G"/>
    <w:basedOn w:val="a0"/>
    <w:next w:val="a0"/>
    <w:rsid w:val="00147C74"/>
    <w:pPr>
      <w:keepNext/>
      <w:keepLines/>
      <w:tabs>
        <w:tab w:val="right" w:pos="851"/>
      </w:tabs>
      <w:suppressAutoHyphens/>
      <w:spacing w:before="360" w:after="240" w:line="270" w:lineRule="exact"/>
      <w:ind w:left="1134" w:right="1134" w:hanging="1134"/>
    </w:pPr>
    <w:rPr>
      <w:b/>
      <w:spacing w:val="0"/>
      <w:w w:val="100"/>
      <w:kern w:val="0"/>
      <w:sz w:val="24"/>
    </w:rPr>
  </w:style>
  <w:style w:type="paragraph" w:customStyle="1" w:styleId="H23G">
    <w:name w:val="_ H_2/3_G"/>
    <w:basedOn w:val="a0"/>
    <w:next w:val="a0"/>
    <w:link w:val="H23GChar"/>
    <w:rsid w:val="00147C74"/>
    <w:pPr>
      <w:keepNext/>
      <w:keepLines/>
      <w:tabs>
        <w:tab w:val="right" w:pos="851"/>
      </w:tabs>
      <w:suppressAutoHyphens/>
      <w:spacing w:before="240" w:after="120" w:line="240" w:lineRule="exact"/>
      <w:ind w:left="1134" w:right="1134" w:hanging="1134"/>
    </w:pPr>
    <w:rPr>
      <w:b/>
      <w:spacing w:val="0"/>
      <w:w w:val="100"/>
      <w:kern w:val="0"/>
    </w:rPr>
  </w:style>
  <w:style w:type="character" w:customStyle="1" w:styleId="H23GChar">
    <w:name w:val="_ H_2/3_G Char"/>
    <w:link w:val="H23G"/>
    <w:rsid w:val="00147C74"/>
    <w:rPr>
      <w:rFonts w:ascii="Times New Roman" w:eastAsia="Times New Roman" w:hAnsi="Times New Roman" w:cs="Times New Roman"/>
      <w:b/>
      <w:sz w:val="20"/>
      <w:szCs w:val="20"/>
    </w:rPr>
  </w:style>
  <w:style w:type="paragraph" w:customStyle="1" w:styleId="H4G">
    <w:name w:val="_ H_4_G"/>
    <w:basedOn w:val="a0"/>
    <w:next w:val="a0"/>
    <w:rsid w:val="00147C74"/>
    <w:pPr>
      <w:keepNext/>
      <w:keepLines/>
      <w:tabs>
        <w:tab w:val="right" w:pos="851"/>
      </w:tabs>
      <w:suppressAutoHyphens/>
      <w:spacing w:before="240" w:after="120" w:line="240" w:lineRule="exact"/>
      <w:ind w:left="1134" w:right="1134" w:hanging="1134"/>
    </w:pPr>
    <w:rPr>
      <w:i/>
      <w:spacing w:val="0"/>
      <w:w w:val="100"/>
      <w:kern w:val="0"/>
    </w:rPr>
  </w:style>
  <w:style w:type="paragraph" w:customStyle="1" w:styleId="H56G">
    <w:name w:val="_ H_5/6_G"/>
    <w:basedOn w:val="a0"/>
    <w:next w:val="a0"/>
    <w:rsid w:val="00147C74"/>
    <w:pPr>
      <w:keepNext/>
      <w:keepLines/>
      <w:tabs>
        <w:tab w:val="right" w:pos="851"/>
      </w:tabs>
      <w:suppressAutoHyphens/>
      <w:spacing w:before="240" w:after="120" w:line="240" w:lineRule="exact"/>
      <w:ind w:left="1134" w:right="1134" w:hanging="1134"/>
    </w:pPr>
    <w:rPr>
      <w:spacing w:val="0"/>
      <w:w w:val="100"/>
      <w:kern w:val="0"/>
    </w:rPr>
  </w:style>
  <w:style w:type="paragraph" w:customStyle="1" w:styleId="s1">
    <w:name w:val="s1"/>
    <w:basedOn w:val="a0"/>
    <w:rsid w:val="00147C74"/>
    <w:pPr>
      <w:spacing w:before="100" w:beforeAutospacing="1" w:after="100" w:afterAutospacing="1" w:line="240" w:lineRule="auto"/>
    </w:pPr>
    <w:rPr>
      <w:spacing w:val="0"/>
      <w:w w:val="100"/>
      <w:kern w:val="0"/>
      <w:sz w:val="24"/>
      <w:szCs w:val="24"/>
      <w:lang w:val="en-US"/>
    </w:rPr>
  </w:style>
  <w:style w:type="paragraph" w:styleId="af4">
    <w:name w:val="Normal (Web)"/>
    <w:basedOn w:val="a0"/>
    <w:uiPriority w:val="99"/>
    <w:rsid w:val="00147C74"/>
    <w:pPr>
      <w:spacing w:before="100" w:beforeAutospacing="1" w:after="100" w:afterAutospacing="1" w:line="240" w:lineRule="auto"/>
    </w:pPr>
    <w:rPr>
      <w:spacing w:val="0"/>
      <w:w w:val="100"/>
      <w:kern w:val="0"/>
      <w:sz w:val="24"/>
      <w:szCs w:val="24"/>
      <w:lang w:val="en-US"/>
    </w:rPr>
  </w:style>
  <w:style w:type="paragraph" w:customStyle="1" w:styleId="Recommendations">
    <w:name w:val="Recommendations"/>
    <w:basedOn w:val="a0"/>
    <w:rsid w:val="00147C74"/>
    <w:pPr>
      <w:numPr>
        <w:numId w:val="6"/>
      </w:numPr>
      <w:spacing w:line="240" w:lineRule="auto"/>
    </w:pPr>
    <w:rPr>
      <w:spacing w:val="0"/>
      <w:w w:val="100"/>
      <w:kern w:val="0"/>
      <w:sz w:val="24"/>
      <w:szCs w:val="24"/>
      <w:lang w:val="en-US"/>
    </w:rPr>
  </w:style>
  <w:style w:type="paragraph" w:styleId="a">
    <w:name w:val="Body Text"/>
    <w:basedOn w:val="a0"/>
    <w:link w:val="af5"/>
    <w:rsid w:val="00147C74"/>
    <w:pPr>
      <w:numPr>
        <w:numId w:val="7"/>
      </w:numPr>
      <w:spacing w:line="240" w:lineRule="auto"/>
      <w:ind w:left="0" w:firstLine="0"/>
      <w:jc w:val="both"/>
    </w:pPr>
    <w:rPr>
      <w:spacing w:val="0"/>
      <w:w w:val="100"/>
      <w:kern w:val="0"/>
      <w:sz w:val="24"/>
      <w:szCs w:val="24"/>
      <w:lang w:val="en-US"/>
    </w:rPr>
  </w:style>
  <w:style w:type="character" w:customStyle="1" w:styleId="af5">
    <w:name w:val="Основной текст Знак"/>
    <w:basedOn w:val="a1"/>
    <w:link w:val="a"/>
    <w:rsid w:val="00147C74"/>
    <w:rPr>
      <w:rFonts w:ascii="Times New Roman" w:eastAsia="Times New Roman" w:hAnsi="Times New Roman" w:cs="Times New Roman"/>
      <w:sz w:val="24"/>
      <w:szCs w:val="24"/>
      <w:lang w:val="en-US"/>
    </w:rPr>
  </w:style>
  <w:style w:type="character" w:styleId="af6">
    <w:name w:val="Strong"/>
    <w:uiPriority w:val="22"/>
    <w:qFormat/>
    <w:rsid w:val="00147C74"/>
    <w:rPr>
      <w:b/>
      <w:bCs/>
    </w:rPr>
  </w:style>
  <w:style w:type="paragraph" w:customStyle="1" w:styleId="Bullet">
    <w:name w:val="Bullet"/>
    <w:basedOn w:val="a0"/>
    <w:uiPriority w:val="99"/>
    <w:rsid w:val="00147C74"/>
    <w:pPr>
      <w:numPr>
        <w:numId w:val="8"/>
      </w:numPr>
      <w:spacing w:after="240" w:line="240" w:lineRule="auto"/>
    </w:pPr>
    <w:rPr>
      <w:spacing w:val="0"/>
      <w:w w:val="100"/>
      <w:kern w:val="0"/>
      <w:sz w:val="24"/>
    </w:rPr>
  </w:style>
  <w:style w:type="character" w:customStyle="1" w:styleId="apple-style-span">
    <w:name w:val="apple-style-span"/>
    <w:rsid w:val="00147C74"/>
  </w:style>
  <w:style w:type="character" w:customStyle="1" w:styleId="apple-converted-space">
    <w:name w:val="apple-converted-space"/>
    <w:rsid w:val="00147C74"/>
  </w:style>
  <w:style w:type="character" w:styleId="af7">
    <w:name w:val="Emphasis"/>
    <w:uiPriority w:val="20"/>
    <w:qFormat/>
    <w:rsid w:val="00147C74"/>
    <w:rPr>
      <w:i/>
      <w:iCs/>
    </w:rPr>
  </w:style>
  <w:style w:type="paragraph" w:customStyle="1" w:styleId="Notedebasdepage1">
    <w:name w:val="Note de bas de page1"/>
    <w:basedOn w:val="a0"/>
    <w:uiPriority w:val="99"/>
    <w:rsid w:val="00147C74"/>
    <w:pPr>
      <w:widowControl w:val="0"/>
      <w:suppressAutoHyphens/>
      <w:spacing w:line="100" w:lineRule="atLeast"/>
    </w:pPr>
    <w:rPr>
      <w:rFonts w:eastAsia="Arial Unicode MS"/>
      <w:spacing w:val="0"/>
      <w:w w:val="100"/>
      <w:kern w:val="2"/>
      <w:lang w:val="fr-CH" w:eastAsia="ar-SA"/>
    </w:rPr>
  </w:style>
  <w:style w:type="character" w:customStyle="1" w:styleId="FootnoteCharacters">
    <w:name w:val="Footnote Characters"/>
    <w:rsid w:val="00147C74"/>
    <w:rPr>
      <w:vertAlign w:val="superscript"/>
    </w:rPr>
  </w:style>
  <w:style w:type="character" w:customStyle="1" w:styleId="Appelnotedebasdep1">
    <w:name w:val="Appel note de bas de p.1"/>
    <w:rsid w:val="00147C74"/>
    <w:rPr>
      <w:vertAlign w:val="superscript"/>
    </w:rPr>
  </w:style>
  <w:style w:type="character" w:customStyle="1" w:styleId="style9">
    <w:name w:val="style9"/>
    <w:rsid w:val="00147C74"/>
  </w:style>
  <w:style w:type="paragraph" w:customStyle="1" w:styleId="ParaNo">
    <w:name w:val="ParaNo."/>
    <w:basedOn w:val="a0"/>
    <w:rsid w:val="00147C74"/>
    <w:pPr>
      <w:numPr>
        <w:numId w:val="9"/>
      </w:numPr>
      <w:tabs>
        <w:tab w:val="left" w:pos="737"/>
      </w:tabs>
      <w:spacing w:after="240" w:line="240" w:lineRule="auto"/>
    </w:pPr>
    <w:rPr>
      <w:spacing w:val="0"/>
      <w:w w:val="100"/>
      <w:kern w:val="0"/>
      <w:sz w:val="24"/>
      <w:lang w:val="fr-CH"/>
    </w:rPr>
  </w:style>
  <w:style w:type="character" w:styleId="af8">
    <w:name w:val="annotation reference"/>
    <w:uiPriority w:val="99"/>
    <w:rsid w:val="00147C74"/>
    <w:rPr>
      <w:sz w:val="16"/>
      <w:szCs w:val="16"/>
    </w:rPr>
  </w:style>
  <w:style w:type="paragraph" w:styleId="af9">
    <w:name w:val="annotation text"/>
    <w:basedOn w:val="a0"/>
    <w:link w:val="afa"/>
    <w:uiPriority w:val="99"/>
    <w:rsid w:val="00147C74"/>
    <w:pPr>
      <w:spacing w:line="240" w:lineRule="auto"/>
    </w:pPr>
    <w:rPr>
      <w:spacing w:val="0"/>
      <w:w w:val="100"/>
      <w:kern w:val="0"/>
      <w:lang w:val="en-US"/>
    </w:rPr>
  </w:style>
  <w:style w:type="character" w:customStyle="1" w:styleId="afa">
    <w:name w:val="Текст примечания Знак"/>
    <w:basedOn w:val="a1"/>
    <w:link w:val="af9"/>
    <w:uiPriority w:val="99"/>
    <w:rsid w:val="00147C74"/>
    <w:rPr>
      <w:rFonts w:ascii="Times New Roman" w:eastAsia="Times New Roman" w:hAnsi="Times New Roman" w:cs="Times New Roman"/>
      <w:sz w:val="20"/>
      <w:szCs w:val="20"/>
      <w:lang w:val="en-US"/>
    </w:rPr>
  </w:style>
  <w:style w:type="paragraph" w:styleId="afb">
    <w:name w:val="annotation subject"/>
    <w:basedOn w:val="af9"/>
    <w:next w:val="af9"/>
    <w:link w:val="afc"/>
    <w:rsid w:val="00147C74"/>
    <w:rPr>
      <w:b/>
      <w:bCs/>
    </w:rPr>
  </w:style>
  <w:style w:type="character" w:customStyle="1" w:styleId="afc">
    <w:name w:val="Тема примечания Знак"/>
    <w:basedOn w:val="afa"/>
    <w:link w:val="afb"/>
    <w:rsid w:val="00147C74"/>
    <w:rPr>
      <w:rFonts w:ascii="Times New Roman" w:eastAsia="Times New Roman" w:hAnsi="Times New Roman" w:cs="Times New Roman"/>
      <w:b/>
      <w:bCs/>
      <w:sz w:val="20"/>
      <w:szCs w:val="20"/>
      <w:lang w:val="en-US"/>
    </w:rPr>
  </w:style>
  <w:style w:type="character" w:customStyle="1" w:styleId="afd">
    <w:name w:val="Схема документа Знак"/>
    <w:link w:val="afe"/>
    <w:uiPriority w:val="99"/>
    <w:rsid w:val="00147C74"/>
    <w:rPr>
      <w:rFonts w:ascii="Tahoma" w:hAnsi="Tahoma"/>
      <w:sz w:val="16"/>
      <w:szCs w:val="16"/>
      <w:lang w:val="en-US"/>
    </w:rPr>
  </w:style>
  <w:style w:type="paragraph" w:styleId="afe">
    <w:name w:val="Document Map"/>
    <w:basedOn w:val="a0"/>
    <w:link w:val="afd"/>
    <w:uiPriority w:val="99"/>
    <w:unhideWhenUsed/>
    <w:rsid w:val="00147C74"/>
    <w:pPr>
      <w:spacing w:line="240" w:lineRule="auto"/>
    </w:pPr>
    <w:rPr>
      <w:rFonts w:ascii="Tahoma" w:eastAsiaTheme="minorHAnsi" w:hAnsi="Tahoma" w:cstheme="minorBidi"/>
      <w:spacing w:val="0"/>
      <w:w w:val="100"/>
      <w:kern w:val="0"/>
      <w:sz w:val="16"/>
      <w:szCs w:val="16"/>
      <w:lang w:val="en-US"/>
    </w:rPr>
  </w:style>
  <w:style w:type="character" w:customStyle="1" w:styleId="11">
    <w:name w:val="Схема документа Знак1"/>
    <w:basedOn w:val="a1"/>
    <w:uiPriority w:val="99"/>
    <w:semiHidden/>
    <w:rsid w:val="00147C74"/>
    <w:rPr>
      <w:rFonts w:ascii="Tahoma" w:eastAsia="Times New Roman" w:hAnsi="Tahoma" w:cs="Tahoma"/>
      <w:spacing w:val="4"/>
      <w:w w:val="103"/>
      <w:kern w:val="14"/>
      <w:sz w:val="16"/>
      <w:szCs w:val="16"/>
    </w:rPr>
  </w:style>
  <w:style w:type="character" w:customStyle="1" w:styleId="DocumentMapChar1">
    <w:name w:val="Document Map Char1"/>
    <w:basedOn w:val="a1"/>
    <w:rsid w:val="00147C74"/>
    <w:rPr>
      <w:rFonts w:ascii="Tahoma" w:hAnsi="Tahoma" w:cs="Tahoma"/>
      <w:sz w:val="16"/>
      <w:szCs w:val="16"/>
      <w:lang w:eastAsia="en-US"/>
    </w:rPr>
  </w:style>
  <w:style w:type="paragraph" w:styleId="12">
    <w:name w:val="toc 1"/>
    <w:basedOn w:val="GC1"/>
    <w:next w:val="a0"/>
    <w:autoRedefine/>
    <w:uiPriority w:val="39"/>
    <w:unhideWhenUsed/>
    <w:rsid w:val="00147C74"/>
    <w:pPr>
      <w:suppressAutoHyphens w:val="0"/>
    </w:pPr>
    <w:rPr>
      <w:sz w:val="24"/>
      <w:szCs w:val="24"/>
    </w:rPr>
  </w:style>
  <w:style w:type="paragraph" w:customStyle="1" w:styleId="GC1">
    <w:name w:val="GC 1"/>
    <w:basedOn w:val="a0"/>
    <w:next w:val="a0"/>
    <w:link w:val="GC1Char"/>
    <w:qFormat/>
    <w:rsid w:val="00147C74"/>
    <w:pPr>
      <w:tabs>
        <w:tab w:val="left" w:pos="8505"/>
      </w:tabs>
      <w:suppressAutoHyphens/>
      <w:spacing w:line="240" w:lineRule="auto"/>
    </w:pPr>
    <w:rPr>
      <w:rFonts w:eastAsia="SimSun"/>
      <w:b/>
      <w:spacing w:val="0"/>
      <w:w w:val="100"/>
      <w:kern w:val="0"/>
      <w:sz w:val="28"/>
      <w:lang w:val="en-US"/>
    </w:rPr>
  </w:style>
  <w:style w:type="character" w:customStyle="1" w:styleId="GC1Char">
    <w:name w:val="GC 1 Char"/>
    <w:link w:val="GC1"/>
    <w:rsid w:val="00147C74"/>
    <w:rPr>
      <w:rFonts w:ascii="Times New Roman" w:eastAsia="SimSun" w:hAnsi="Times New Roman" w:cs="Times New Roman"/>
      <w:b/>
      <w:sz w:val="28"/>
      <w:szCs w:val="20"/>
      <w:lang w:val="en-US"/>
    </w:rPr>
  </w:style>
  <w:style w:type="paragraph" w:styleId="21">
    <w:name w:val="toc 2"/>
    <w:basedOn w:val="GC2"/>
    <w:next w:val="a0"/>
    <w:autoRedefine/>
    <w:uiPriority w:val="39"/>
    <w:unhideWhenUsed/>
    <w:rsid w:val="00147C74"/>
    <w:pPr>
      <w:suppressAutoHyphens w:val="0"/>
      <w:spacing w:line="240" w:lineRule="auto"/>
      <w:ind w:left="240"/>
    </w:pPr>
  </w:style>
  <w:style w:type="paragraph" w:customStyle="1" w:styleId="GC2">
    <w:name w:val="GC 2"/>
    <w:basedOn w:val="a0"/>
    <w:next w:val="a0"/>
    <w:link w:val="GC2Char"/>
    <w:qFormat/>
    <w:rsid w:val="00147C74"/>
    <w:pPr>
      <w:suppressAutoHyphens/>
      <w:ind w:left="993" w:hanging="426"/>
    </w:pPr>
    <w:rPr>
      <w:b/>
      <w:spacing w:val="0"/>
      <w:w w:val="100"/>
      <w:kern w:val="0"/>
      <w:sz w:val="24"/>
      <w:szCs w:val="24"/>
      <w:lang w:val="en-US"/>
    </w:rPr>
  </w:style>
  <w:style w:type="character" w:customStyle="1" w:styleId="GC2Char">
    <w:name w:val="GC 2 Char"/>
    <w:link w:val="GC2"/>
    <w:rsid w:val="00147C74"/>
    <w:rPr>
      <w:rFonts w:ascii="Times New Roman" w:eastAsia="Times New Roman" w:hAnsi="Times New Roman" w:cs="Times New Roman"/>
      <w:b/>
      <w:sz w:val="24"/>
      <w:szCs w:val="24"/>
      <w:lang w:val="en-US"/>
    </w:rPr>
  </w:style>
  <w:style w:type="paragraph" w:customStyle="1" w:styleId="Default">
    <w:name w:val="Default"/>
    <w:rsid w:val="00147C74"/>
    <w:pPr>
      <w:autoSpaceDE w:val="0"/>
      <w:autoSpaceDN w:val="0"/>
      <w:adjustRightInd w:val="0"/>
    </w:pPr>
    <w:rPr>
      <w:rFonts w:ascii="Times New Roman" w:eastAsia="Calibri" w:hAnsi="Times New Roman" w:cs="Times New Roman"/>
      <w:color w:val="000000"/>
      <w:sz w:val="24"/>
      <w:szCs w:val="24"/>
      <w:lang w:val="fr-FR"/>
    </w:rPr>
  </w:style>
  <w:style w:type="paragraph" w:customStyle="1" w:styleId="ListParagraph1">
    <w:name w:val="List Paragraph1"/>
    <w:basedOn w:val="a0"/>
    <w:uiPriority w:val="34"/>
    <w:qFormat/>
    <w:rsid w:val="00147C74"/>
    <w:pPr>
      <w:spacing w:line="240" w:lineRule="auto"/>
      <w:ind w:left="708"/>
    </w:pPr>
    <w:rPr>
      <w:spacing w:val="0"/>
      <w:w w:val="100"/>
      <w:kern w:val="0"/>
      <w:sz w:val="24"/>
      <w:szCs w:val="24"/>
      <w:lang w:val="en-US"/>
    </w:rPr>
  </w:style>
  <w:style w:type="paragraph" w:customStyle="1" w:styleId="TOCHeading1">
    <w:name w:val="TOC Heading1"/>
    <w:basedOn w:val="1"/>
    <w:next w:val="a0"/>
    <w:uiPriority w:val="39"/>
    <w:qFormat/>
    <w:rsid w:val="00147C74"/>
    <w:pPr>
      <w:keepLines/>
      <w:tabs>
        <w:tab w:val="clear" w:pos="567"/>
      </w:tabs>
      <w:spacing w:before="480" w:line="276" w:lineRule="auto"/>
      <w:jc w:val="left"/>
      <w:outlineLvl w:val="9"/>
    </w:pPr>
    <w:rPr>
      <w:rFonts w:ascii="Cambria" w:eastAsia="MS Gothic" w:hAnsi="Cambria" w:cs="Times New Roman"/>
      <w:color w:val="365F91"/>
      <w:spacing w:val="0"/>
      <w:w w:val="100"/>
      <w:kern w:val="0"/>
      <w:sz w:val="28"/>
      <w:szCs w:val="28"/>
      <w:lang w:val="en-US" w:eastAsia="ja-JP"/>
    </w:rPr>
  </w:style>
  <w:style w:type="paragraph" w:customStyle="1" w:styleId="MediumGrid1-Accent21">
    <w:name w:val="Medium Grid 1 - Accent 21"/>
    <w:basedOn w:val="a0"/>
    <w:uiPriority w:val="34"/>
    <w:qFormat/>
    <w:rsid w:val="00147C74"/>
    <w:pPr>
      <w:spacing w:line="240" w:lineRule="auto"/>
      <w:ind w:left="708"/>
    </w:pPr>
    <w:rPr>
      <w:spacing w:val="0"/>
      <w:w w:val="100"/>
      <w:kern w:val="0"/>
      <w:sz w:val="24"/>
      <w:szCs w:val="24"/>
      <w:lang w:val="en-US"/>
    </w:rPr>
  </w:style>
  <w:style w:type="paragraph" w:customStyle="1" w:styleId="MediumList2-Accent21">
    <w:name w:val="Medium List 2 - Accent 21"/>
    <w:hidden/>
    <w:uiPriority w:val="71"/>
    <w:rsid w:val="00147C74"/>
    <w:rPr>
      <w:rFonts w:ascii="Times New Roman" w:eastAsia="Times New Roman" w:hAnsi="Times New Roman" w:cs="Times New Roman"/>
      <w:sz w:val="24"/>
      <w:szCs w:val="24"/>
      <w:lang w:val="en-US"/>
    </w:rPr>
  </w:style>
  <w:style w:type="character" w:customStyle="1" w:styleId="longtext">
    <w:name w:val="long_text"/>
    <w:rsid w:val="00147C74"/>
  </w:style>
  <w:style w:type="character" w:customStyle="1" w:styleId="shorttext">
    <w:name w:val="short_text"/>
    <w:rsid w:val="00147C74"/>
  </w:style>
  <w:style w:type="character" w:customStyle="1" w:styleId="hps">
    <w:name w:val="hps"/>
    <w:rsid w:val="00147C74"/>
  </w:style>
  <w:style w:type="character" w:customStyle="1" w:styleId="FootnoteTextChar2">
    <w:name w:val="Footnote Text Char2"/>
    <w:aliases w:val="Footnote Text Char1 Char,Footnote Text Char Char Char,Footnote Text Char Char1,5_G Char,Footnote Text Char1 Char Char Char,Footnote Text Char Char Char Char Char,Footnote Text Char1 Char Char1 Char Char Char"/>
    <w:locked/>
    <w:rsid w:val="00147C74"/>
    <w:rPr>
      <w:rFonts w:ascii="Times New Roman" w:eastAsia="Times New Roman" w:hAnsi="Times New Roman" w:cs="Times New Roman"/>
      <w:sz w:val="20"/>
      <w:szCs w:val="20"/>
      <w:lang w:val="en-US"/>
    </w:rPr>
  </w:style>
  <w:style w:type="character" w:customStyle="1" w:styleId="s6b621b36">
    <w:name w:val="s6b621b36"/>
    <w:rsid w:val="00147C74"/>
  </w:style>
  <w:style w:type="paragraph" w:customStyle="1" w:styleId="COIS-P03-Quoted">
    <w:name w:val="COIS-P/03-Quoted"/>
    <w:basedOn w:val="a0"/>
    <w:next w:val="a0"/>
    <w:rsid w:val="00147C74"/>
    <w:pPr>
      <w:tabs>
        <w:tab w:val="left" w:pos="851"/>
      </w:tabs>
      <w:spacing w:line="240" w:lineRule="auto"/>
      <w:ind w:left="851"/>
    </w:pPr>
    <w:rPr>
      <w:rFonts w:ascii="Arial" w:eastAsia="Times" w:hAnsi="Arial"/>
      <w:color w:val="000000"/>
      <w:spacing w:val="0"/>
      <w:w w:val="100"/>
      <w:kern w:val="0"/>
      <w:sz w:val="22"/>
      <w:lang w:eastAsia="en-GB"/>
    </w:rPr>
  </w:style>
  <w:style w:type="paragraph" w:customStyle="1" w:styleId="Listecouleur-Accent11">
    <w:name w:val="Liste couleur - Accent 11"/>
    <w:basedOn w:val="a0"/>
    <w:uiPriority w:val="34"/>
    <w:qFormat/>
    <w:rsid w:val="00147C74"/>
    <w:pPr>
      <w:spacing w:after="200" w:line="240" w:lineRule="auto"/>
      <w:ind w:left="720"/>
      <w:contextualSpacing/>
    </w:pPr>
    <w:rPr>
      <w:rFonts w:ascii="Cambria" w:eastAsia="MS Mincho" w:hAnsi="Cambria"/>
      <w:spacing w:val="0"/>
      <w:w w:val="100"/>
      <w:kern w:val="0"/>
      <w:sz w:val="24"/>
      <w:szCs w:val="24"/>
      <w:lang w:val="es-ES_tradnl" w:eastAsia="ja-JP"/>
    </w:rPr>
  </w:style>
  <w:style w:type="paragraph" w:styleId="aff">
    <w:name w:val="List Paragraph"/>
    <w:basedOn w:val="a0"/>
    <w:uiPriority w:val="34"/>
    <w:qFormat/>
    <w:rsid w:val="00147C74"/>
    <w:pPr>
      <w:spacing w:after="160" w:line="259" w:lineRule="auto"/>
      <w:ind w:left="720"/>
      <w:contextualSpacing/>
    </w:pPr>
    <w:rPr>
      <w:rFonts w:ascii="Calibri" w:eastAsia="Calibri" w:hAnsi="Calibri"/>
      <w:spacing w:val="0"/>
      <w:w w:val="100"/>
      <w:kern w:val="0"/>
      <w:sz w:val="22"/>
      <w:szCs w:val="22"/>
      <w:lang w:val="sv-SE"/>
    </w:rPr>
  </w:style>
  <w:style w:type="paragraph" w:styleId="HTML">
    <w:name w:val="HTML Preformatted"/>
    <w:basedOn w:val="a0"/>
    <w:link w:val="HTML0"/>
    <w:uiPriority w:val="99"/>
    <w:unhideWhenUsed/>
    <w:rsid w:val="00147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pacing w:val="0"/>
      <w:w w:val="100"/>
      <w:kern w:val="0"/>
      <w:lang w:val="sv-SE" w:eastAsia="sv-SE"/>
    </w:rPr>
  </w:style>
  <w:style w:type="character" w:customStyle="1" w:styleId="HTML0">
    <w:name w:val="Стандартный HTML Знак"/>
    <w:basedOn w:val="a1"/>
    <w:link w:val="HTML"/>
    <w:uiPriority w:val="99"/>
    <w:rsid w:val="00147C74"/>
    <w:rPr>
      <w:rFonts w:ascii="Courier New" w:eastAsia="Times New Roman" w:hAnsi="Courier New" w:cs="Courier New"/>
      <w:sz w:val="20"/>
      <w:szCs w:val="20"/>
      <w:lang w:val="sv-SE" w:eastAsia="sv-SE"/>
    </w:rPr>
  </w:style>
  <w:style w:type="paragraph" w:customStyle="1" w:styleId="GC3">
    <w:name w:val="GC 3"/>
    <w:basedOn w:val="a0"/>
    <w:next w:val="a0"/>
    <w:link w:val="GC3Char"/>
    <w:qFormat/>
    <w:rsid w:val="00147C74"/>
    <w:pPr>
      <w:tabs>
        <w:tab w:val="left" w:pos="8505"/>
      </w:tabs>
      <w:suppressAutoHyphens/>
      <w:spacing w:line="240" w:lineRule="auto"/>
      <w:ind w:left="993" w:right="567"/>
    </w:pPr>
    <w:rPr>
      <w:b/>
      <w:spacing w:val="0"/>
      <w:w w:val="100"/>
      <w:kern w:val="0"/>
      <w:lang w:val="en-US"/>
    </w:rPr>
  </w:style>
  <w:style w:type="character" w:customStyle="1" w:styleId="GC3Char">
    <w:name w:val="GC 3 Char"/>
    <w:link w:val="GC3"/>
    <w:rsid w:val="00147C74"/>
    <w:rPr>
      <w:rFonts w:ascii="Times New Roman" w:eastAsia="Times New Roman" w:hAnsi="Times New Roman" w:cs="Times New Roman"/>
      <w:b/>
      <w:sz w:val="20"/>
      <w:szCs w:val="20"/>
      <w:lang w:val="en-US"/>
    </w:rPr>
  </w:style>
  <w:style w:type="paragraph" w:styleId="aff0">
    <w:name w:val="TOC Heading"/>
    <w:basedOn w:val="1"/>
    <w:next w:val="a0"/>
    <w:uiPriority w:val="39"/>
    <w:unhideWhenUsed/>
    <w:qFormat/>
    <w:rsid w:val="00147C74"/>
    <w:pPr>
      <w:keepLines/>
      <w:tabs>
        <w:tab w:val="clear" w:pos="567"/>
      </w:tabs>
      <w:spacing w:before="240" w:line="259" w:lineRule="auto"/>
      <w:jc w:val="left"/>
      <w:outlineLvl w:val="9"/>
    </w:pPr>
    <w:rPr>
      <w:rFonts w:ascii="Calibri Light" w:eastAsia="MS Gothic" w:hAnsi="Calibri Light" w:cs="Times New Roman"/>
      <w:b w:val="0"/>
      <w:bCs w:val="0"/>
      <w:color w:val="2E74B5"/>
      <w:spacing w:val="0"/>
      <w:w w:val="100"/>
      <w:kern w:val="0"/>
      <w:sz w:val="32"/>
      <w:lang w:val="sv-SE" w:eastAsia="sv-SE"/>
    </w:rPr>
  </w:style>
  <w:style w:type="paragraph" w:customStyle="1" w:styleId="Rubrik1">
    <w:name w:val="Rubrik1"/>
    <w:basedOn w:val="a0"/>
    <w:next w:val="a0"/>
    <w:link w:val="Rubrik1Char"/>
    <w:qFormat/>
    <w:rsid w:val="00147C74"/>
    <w:pPr>
      <w:framePr w:hSpace="142" w:wrap="around" w:vAnchor="page" w:hAnchor="page" w:x="1135" w:y="568"/>
      <w:tabs>
        <w:tab w:val="left" w:pos="8505"/>
      </w:tabs>
      <w:suppressAutoHyphens/>
      <w:spacing w:line="240" w:lineRule="auto"/>
      <w:suppressOverlap/>
    </w:pPr>
    <w:rPr>
      <w:b/>
      <w:spacing w:val="0"/>
      <w:w w:val="100"/>
      <w:kern w:val="0"/>
      <w:sz w:val="28"/>
      <w:lang w:val="en-US"/>
    </w:rPr>
  </w:style>
  <w:style w:type="character" w:customStyle="1" w:styleId="Rubrik1Char">
    <w:name w:val="Rubrik1 Char"/>
    <w:link w:val="Rubrik1"/>
    <w:rsid w:val="00147C74"/>
    <w:rPr>
      <w:rFonts w:ascii="Times New Roman" w:eastAsia="Times New Roman" w:hAnsi="Times New Roman" w:cs="Times New Roman"/>
      <w:b/>
      <w:sz w:val="28"/>
      <w:szCs w:val="20"/>
      <w:lang w:val="en-US"/>
    </w:rPr>
  </w:style>
  <w:style w:type="paragraph" w:styleId="31">
    <w:name w:val="toc 3"/>
    <w:basedOn w:val="GC3"/>
    <w:next w:val="a0"/>
    <w:autoRedefine/>
    <w:uiPriority w:val="39"/>
    <w:unhideWhenUsed/>
    <w:rsid w:val="00147C74"/>
    <w:pPr>
      <w:spacing w:after="100"/>
      <w:ind w:left="400"/>
    </w:pPr>
  </w:style>
  <w:style w:type="character" w:customStyle="1" w:styleId="SingleTxtGChar">
    <w:name w:val="_ Single Txt_G Char"/>
    <w:rsid w:val="00147C74"/>
    <w:rPr>
      <w:lang w:val="en-GB" w:eastAsia="en-US" w:bidi="ar-SA"/>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a0"/>
    <w:uiPriority w:val="99"/>
    <w:rsid w:val="00147C74"/>
    <w:pPr>
      <w:spacing w:after="160" w:line="240" w:lineRule="exact"/>
      <w:jc w:val="both"/>
    </w:pPr>
    <w:rPr>
      <w:rFonts w:eastAsia="Malgun Gothic"/>
      <w:spacing w:val="0"/>
      <w:w w:val="100"/>
      <w:kern w:val="0"/>
      <w:sz w:val="18"/>
      <w:vertAlign w:val="superscript"/>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qFormat="1"/>
    <w:lsdException w:name="footer" w:uiPriority="0" w:qFormat="1"/>
    <w:lsdException w:name="caption" w:uiPriority="35" w:qFormat="1"/>
    <w:lsdException w:name="footnote reference" w:qFormat="1"/>
    <w:lsdException w:name="page number" w:uiPriority="0" w:qFormat="1"/>
    <w:lsdException w:name="endnote reference" w:uiPriority="0" w:qFormat="1"/>
    <w:lsdException w:name="endnote text" w:uiPriority="0" w:qFormat="1"/>
    <w:lsdException w:name="Title" w:semiHidden="0" w:uiPriority="10" w:unhideWhenUsed="0"/>
    <w:lsdException w:name="Default Paragraph Font" w:uiPriority="1"/>
    <w:lsdException w:name="Body Text" w:uiPriority="0"/>
    <w:lsdException w:name="Subtitle" w:semiHidden="0" w:uiPriority="11" w:unhideWhenUsed="0"/>
    <w:lsdException w:name="Followed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0">
    <w:name w:val="Normal"/>
    <w:qFormat/>
    <w:rsid w:val="003B4AA7"/>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Table_G"/>
    <w:basedOn w:val="a0"/>
    <w:next w:val="a0"/>
    <w:link w:val="10"/>
    <w:qFormat/>
    <w:rsid w:val="00BE1742"/>
    <w:pPr>
      <w:keepNext/>
      <w:tabs>
        <w:tab w:val="left" w:pos="567"/>
      </w:tabs>
      <w:jc w:val="both"/>
      <w:outlineLvl w:val="0"/>
    </w:pPr>
    <w:rPr>
      <w:rFonts w:cs="Arial"/>
      <w:b/>
      <w:bCs/>
      <w:szCs w:val="32"/>
      <w:lang w:eastAsia="ru-RU"/>
    </w:rPr>
  </w:style>
  <w:style w:type="paragraph" w:styleId="2">
    <w:name w:val="heading 2"/>
    <w:basedOn w:val="a0"/>
    <w:next w:val="a0"/>
    <w:link w:val="20"/>
    <w:qFormat/>
    <w:rsid w:val="00147C74"/>
    <w:pPr>
      <w:suppressAutoHyphens/>
      <w:spacing w:line="240" w:lineRule="auto"/>
      <w:outlineLvl w:val="1"/>
    </w:pPr>
    <w:rPr>
      <w:spacing w:val="0"/>
      <w:w w:val="100"/>
      <w:kern w:val="0"/>
    </w:rPr>
  </w:style>
  <w:style w:type="paragraph" w:styleId="3">
    <w:name w:val="heading 3"/>
    <w:basedOn w:val="a0"/>
    <w:next w:val="a0"/>
    <w:link w:val="30"/>
    <w:qFormat/>
    <w:rsid w:val="00147C74"/>
    <w:pPr>
      <w:suppressAutoHyphens/>
      <w:spacing w:line="240" w:lineRule="auto"/>
      <w:outlineLvl w:val="2"/>
    </w:pPr>
    <w:rPr>
      <w:spacing w:val="0"/>
      <w:w w:val="100"/>
      <w:kern w:val="0"/>
    </w:rPr>
  </w:style>
  <w:style w:type="paragraph" w:styleId="4">
    <w:name w:val="heading 4"/>
    <w:basedOn w:val="a0"/>
    <w:next w:val="a0"/>
    <w:link w:val="40"/>
    <w:qFormat/>
    <w:rsid w:val="00147C74"/>
    <w:pPr>
      <w:suppressAutoHyphens/>
      <w:spacing w:line="240" w:lineRule="auto"/>
      <w:outlineLvl w:val="3"/>
    </w:pPr>
    <w:rPr>
      <w:spacing w:val="0"/>
      <w:w w:val="100"/>
      <w:kern w:val="0"/>
    </w:rPr>
  </w:style>
  <w:style w:type="paragraph" w:styleId="5">
    <w:name w:val="heading 5"/>
    <w:basedOn w:val="a0"/>
    <w:next w:val="a0"/>
    <w:link w:val="50"/>
    <w:qFormat/>
    <w:rsid w:val="00147C74"/>
    <w:pPr>
      <w:suppressAutoHyphens/>
      <w:spacing w:line="240" w:lineRule="auto"/>
      <w:outlineLvl w:val="4"/>
    </w:pPr>
    <w:rPr>
      <w:spacing w:val="0"/>
      <w:w w:val="100"/>
      <w:kern w:val="0"/>
    </w:rPr>
  </w:style>
  <w:style w:type="paragraph" w:styleId="6">
    <w:name w:val="heading 6"/>
    <w:basedOn w:val="a0"/>
    <w:next w:val="a0"/>
    <w:link w:val="60"/>
    <w:uiPriority w:val="9"/>
    <w:qFormat/>
    <w:rsid w:val="00147C74"/>
    <w:pPr>
      <w:suppressAutoHyphens/>
      <w:spacing w:line="240" w:lineRule="auto"/>
      <w:outlineLvl w:val="5"/>
    </w:pPr>
    <w:rPr>
      <w:spacing w:val="0"/>
      <w:w w:val="100"/>
      <w:kern w:val="0"/>
    </w:rPr>
  </w:style>
  <w:style w:type="paragraph" w:styleId="7">
    <w:name w:val="heading 7"/>
    <w:basedOn w:val="a0"/>
    <w:next w:val="a0"/>
    <w:link w:val="70"/>
    <w:uiPriority w:val="9"/>
    <w:qFormat/>
    <w:rsid w:val="00147C74"/>
    <w:pPr>
      <w:suppressAutoHyphens/>
      <w:spacing w:line="240" w:lineRule="auto"/>
      <w:outlineLvl w:val="6"/>
    </w:pPr>
    <w:rPr>
      <w:spacing w:val="0"/>
      <w:w w:val="100"/>
      <w:kern w:val="0"/>
    </w:rPr>
  </w:style>
  <w:style w:type="paragraph" w:styleId="8">
    <w:name w:val="heading 8"/>
    <w:basedOn w:val="a0"/>
    <w:next w:val="a0"/>
    <w:link w:val="80"/>
    <w:uiPriority w:val="9"/>
    <w:qFormat/>
    <w:rsid w:val="00147C74"/>
    <w:pPr>
      <w:suppressAutoHyphens/>
      <w:spacing w:line="240" w:lineRule="auto"/>
      <w:outlineLvl w:val="7"/>
    </w:pPr>
    <w:rPr>
      <w:spacing w:val="0"/>
      <w:w w:val="100"/>
      <w:kern w:val="0"/>
    </w:rPr>
  </w:style>
  <w:style w:type="paragraph" w:styleId="9">
    <w:name w:val="heading 9"/>
    <w:basedOn w:val="a0"/>
    <w:next w:val="a0"/>
    <w:link w:val="90"/>
    <w:qFormat/>
    <w:rsid w:val="00147C74"/>
    <w:pPr>
      <w:suppressAutoHyphens/>
      <w:spacing w:line="240" w:lineRule="auto"/>
      <w:outlineLvl w:val="8"/>
    </w:pPr>
    <w:rPr>
      <w:spacing w:val="0"/>
      <w:w w:val="100"/>
      <w:kern w:val="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Table_GR Знак,Table_G Знак"/>
    <w:basedOn w:val="a1"/>
    <w:link w:val="1"/>
    <w:rsid w:val="00BE1742"/>
    <w:rPr>
      <w:rFonts w:ascii="Times New Roman" w:eastAsia="Times New Roman" w:hAnsi="Times New Roman" w:cs="Arial"/>
      <w:b/>
      <w:bCs/>
      <w:spacing w:val="4"/>
      <w:w w:val="103"/>
      <w:kern w:val="14"/>
      <w:sz w:val="20"/>
      <w:szCs w:val="32"/>
      <w:lang w:eastAsia="ru-RU"/>
    </w:rPr>
  </w:style>
  <w:style w:type="character" w:customStyle="1" w:styleId="20">
    <w:name w:val="Заголовок 2 Знак"/>
    <w:basedOn w:val="a1"/>
    <w:link w:val="2"/>
    <w:rsid w:val="00147C74"/>
    <w:rPr>
      <w:rFonts w:ascii="Times New Roman" w:eastAsia="Times New Roman" w:hAnsi="Times New Roman" w:cs="Times New Roman"/>
      <w:sz w:val="20"/>
      <w:szCs w:val="20"/>
    </w:rPr>
  </w:style>
  <w:style w:type="character" w:customStyle="1" w:styleId="30">
    <w:name w:val="Заголовок 3 Знак"/>
    <w:basedOn w:val="a1"/>
    <w:link w:val="3"/>
    <w:rsid w:val="00147C74"/>
    <w:rPr>
      <w:rFonts w:ascii="Times New Roman" w:eastAsia="Times New Roman" w:hAnsi="Times New Roman" w:cs="Times New Roman"/>
      <w:sz w:val="20"/>
      <w:szCs w:val="20"/>
    </w:rPr>
  </w:style>
  <w:style w:type="character" w:customStyle="1" w:styleId="40">
    <w:name w:val="Заголовок 4 Знак"/>
    <w:basedOn w:val="a1"/>
    <w:link w:val="4"/>
    <w:rsid w:val="00147C74"/>
    <w:rPr>
      <w:rFonts w:ascii="Times New Roman" w:eastAsia="Times New Roman" w:hAnsi="Times New Roman" w:cs="Times New Roman"/>
      <w:sz w:val="20"/>
      <w:szCs w:val="20"/>
    </w:rPr>
  </w:style>
  <w:style w:type="character" w:customStyle="1" w:styleId="50">
    <w:name w:val="Заголовок 5 Знак"/>
    <w:basedOn w:val="a1"/>
    <w:link w:val="5"/>
    <w:rsid w:val="00147C74"/>
    <w:rPr>
      <w:rFonts w:ascii="Times New Roman" w:eastAsia="Times New Roman" w:hAnsi="Times New Roman" w:cs="Times New Roman"/>
      <w:sz w:val="20"/>
      <w:szCs w:val="20"/>
    </w:rPr>
  </w:style>
  <w:style w:type="character" w:customStyle="1" w:styleId="60">
    <w:name w:val="Заголовок 6 Знак"/>
    <w:basedOn w:val="a1"/>
    <w:link w:val="6"/>
    <w:uiPriority w:val="9"/>
    <w:rsid w:val="00147C74"/>
    <w:rPr>
      <w:rFonts w:ascii="Times New Roman" w:eastAsia="Times New Roman" w:hAnsi="Times New Roman" w:cs="Times New Roman"/>
      <w:sz w:val="20"/>
      <w:szCs w:val="20"/>
    </w:rPr>
  </w:style>
  <w:style w:type="character" w:customStyle="1" w:styleId="70">
    <w:name w:val="Заголовок 7 Знак"/>
    <w:basedOn w:val="a1"/>
    <w:link w:val="7"/>
    <w:uiPriority w:val="9"/>
    <w:rsid w:val="00147C74"/>
    <w:rPr>
      <w:rFonts w:ascii="Times New Roman" w:eastAsia="Times New Roman" w:hAnsi="Times New Roman" w:cs="Times New Roman"/>
      <w:sz w:val="20"/>
      <w:szCs w:val="20"/>
    </w:rPr>
  </w:style>
  <w:style w:type="character" w:customStyle="1" w:styleId="80">
    <w:name w:val="Заголовок 8 Знак"/>
    <w:basedOn w:val="a1"/>
    <w:link w:val="8"/>
    <w:uiPriority w:val="9"/>
    <w:rsid w:val="00147C74"/>
    <w:rPr>
      <w:rFonts w:ascii="Times New Roman" w:eastAsia="Times New Roman" w:hAnsi="Times New Roman" w:cs="Times New Roman"/>
      <w:sz w:val="20"/>
      <w:szCs w:val="20"/>
    </w:rPr>
  </w:style>
  <w:style w:type="character" w:customStyle="1" w:styleId="90">
    <w:name w:val="Заголовок 9 Знак"/>
    <w:basedOn w:val="a1"/>
    <w:link w:val="9"/>
    <w:rsid w:val="00147C74"/>
    <w:rPr>
      <w:rFonts w:ascii="Times New Roman" w:eastAsia="Times New Roman" w:hAnsi="Times New Roman" w:cs="Times New Roman"/>
      <w:sz w:val="20"/>
      <w:szCs w:val="20"/>
    </w:rPr>
  </w:style>
  <w:style w:type="paragraph" w:customStyle="1" w:styleId="HMGR">
    <w:name w:val="_ H __M_GR"/>
    <w:basedOn w:val="a0"/>
    <w:next w:val="a0"/>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0"/>
    <w:next w:val="a0"/>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0"/>
    <w:next w:val="a0"/>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0"/>
    <w:next w:val="a0"/>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0"/>
    <w:next w:val="a0"/>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0"/>
    <w:next w:val="a0"/>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0"/>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0"/>
    <w:next w:val="a0"/>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0"/>
    <w:next w:val="a0"/>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0"/>
    <w:next w:val="a0"/>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0"/>
    <w:next w:val="a0"/>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0"/>
    <w:qFormat/>
    <w:rsid w:val="00BE1742"/>
    <w:pPr>
      <w:numPr>
        <w:numId w:val="1"/>
      </w:numPr>
      <w:spacing w:after="120"/>
      <w:ind w:right="1134"/>
      <w:jc w:val="both"/>
    </w:pPr>
    <w:rPr>
      <w:lang w:eastAsia="ru-RU"/>
    </w:rPr>
  </w:style>
  <w:style w:type="paragraph" w:customStyle="1" w:styleId="Bullet2GR">
    <w:name w:val="_Bullet 2_GR"/>
    <w:basedOn w:val="a0"/>
    <w:qFormat/>
    <w:rsid w:val="00BE1742"/>
    <w:pPr>
      <w:numPr>
        <w:numId w:val="2"/>
      </w:numPr>
      <w:spacing w:after="120"/>
      <w:ind w:right="1134"/>
      <w:jc w:val="both"/>
    </w:pPr>
    <w:rPr>
      <w:lang w:eastAsia="ru-RU"/>
    </w:rPr>
  </w:style>
  <w:style w:type="paragraph" w:customStyle="1" w:styleId="ParaNoGR">
    <w:name w:val="_ParaNo._GR"/>
    <w:basedOn w:val="a0"/>
    <w:next w:val="a0"/>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2"/>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2"/>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4">
    <w:name w:val="header"/>
    <w:aliases w:val="6_GR,6_G"/>
    <w:basedOn w:val="a0"/>
    <w:next w:val="a0"/>
    <w:link w:val="a5"/>
    <w:uiPriority w:val="99"/>
    <w:qFormat/>
    <w:rsid w:val="00BE1742"/>
    <w:pPr>
      <w:pBdr>
        <w:bottom w:val="single" w:sz="4" w:space="4" w:color="auto"/>
      </w:pBdr>
      <w:tabs>
        <w:tab w:val="right" w:pos="9639"/>
      </w:tabs>
      <w:suppressAutoHyphens/>
    </w:pPr>
    <w:rPr>
      <w:b/>
      <w:sz w:val="18"/>
      <w:lang w:val="en-GB" w:eastAsia="ru-RU"/>
    </w:rPr>
  </w:style>
  <w:style w:type="character" w:customStyle="1" w:styleId="a5">
    <w:name w:val="Верхний колонтитул Знак"/>
    <w:aliases w:val="6_GR Знак,6_G Знак"/>
    <w:basedOn w:val="a1"/>
    <w:link w:val="a4"/>
    <w:uiPriority w:val="99"/>
    <w:rsid w:val="00BE1742"/>
    <w:rPr>
      <w:rFonts w:ascii="Times New Roman" w:eastAsia="Times New Roman" w:hAnsi="Times New Roman" w:cs="Times New Roman"/>
      <w:b/>
      <w:sz w:val="18"/>
      <w:szCs w:val="20"/>
      <w:lang w:val="en-GB" w:eastAsia="ru-RU"/>
    </w:rPr>
  </w:style>
  <w:style w:type="character" w:styleId="a6">
    <w:name w:val="endnote reference"/>
    <w:aliases w:val="1_GR,1_G"/>
    <w:basedOn w:val="a7"/>
    <w:qFormat/>
    <w:rsid w:val="00BE1742"/>
    <w:rPr>
      <w:rFonts w:ascii="Times New Roman" w:hAnsi="Times New Roman"/>
      <w:dstrike w:val="0"/>
      <w:sz w:val="18"/>
      <w:vertAlign w:val="superscript"/>
    </w:rPr>
  </w:style>
  <w:style w:type="character" w:styleId="a7">
    <w:name w:val="footnote reference"/>
    <w:aliases w:val="4_GR,4_G,4_G Char Char,Footnote Reference1 Char Char,Footnotes refss Char Char,ftref Char Char,BVI fnr Char Char,BVI fnr Car Car Char Char,BVI fnr Car Char Char,BVI fnr Car Car Car Car Char Char1,BVI fnr Char Car Car Car Char Char,Ref"/>
    <w:basedOn w:val="a1"/>
    <w:link w:val="4GChar"/>
    <w:uiPriority w:val="99"/>
    <w:qFormat/>
    <w:rsid w:val="00BE1742"/>
    <w:rPr>
      <w:rFonts w:ascii="Times New Roman" w:hAnsi="Times New Roman"/>
      <w:dstrike w:val="0"/>
      <w:sz w:val="18"/>
      <w:vertAlign w:val="superscript"/>
    </w:rPr>
  </w:style>
  <w:style w:type="paragraph" w:customStyle="1" w:styleId="4GChar">
    <w:name w:val="4_G Char"/>
    <w:aliases w:val="Footnote Reference1 Char,Footnotes refss Char,ftref Char,BVI fnr Char,BVI fnr Car Car Char,BVI fnr Car Char,BVI fnr Car Car Car Car Char,BVI fnr Char Car Car Car Char"/>
    <w:basedOn w:val="a0"/>
    <w:link w:val="a7"/>
    <w:uiPriority w:val="99"/>
    <w:rsid w:val="00147C74"/>
    <w:pPr>
      <w:spacing w:after="160" w:line="240" w:lineRule="exact"/>
      <w:jc w:val="both"/>
    </w:pPr>
    <w:rPr>
      <w:rFonts w:eastAsiaTheme="minorHAnsi" w:cstheme="minorBidi"/>
      <w:spacing w:val="0"/>
      <w:w w:val="100"/>
      <w:kern w:val="0"/>
      <w:sz w:val="18"/>
      <w:szCs w:val="22"/>
      <w:vertAlign w:val="superscript"/>
    </w:rPr>
  </w:style>
  <w:style w:type="paragraph" w:styleId="a8">
    <w:name w:val="footer"/>
    <w:aliases w:val="3_GR,3_G"/>
    <w:basedOn w:val="a0"/>
    <w:link w:val="a9"/>
    <w:qFormat/>
    <w:rsid w:val="00BE1742"/>
    <w:pPr>
      <w:tabs>
        <w:tab w:val="right" w:pos="9639"/>
      </w:tabs>
      <w:suppressAutoHyphens/>
    </w:pPr>
    <w:rPr>
      <w:sz w:val="16"/>
      <w:lang w:val="en-GB" w:eastAsia="ru-RU"/>
    </w:rPr>
  </w:style>
  <w:style w:type="character" w:customStyle="1" w:styleId="a9">
    <w:name w:val="Нижний колонтитул Знак"/>
    <w:aliases w:val="3_GR Знак,3_G Знак"/>
    <w:basedOn w:val="a1"/>
    <w:link w:val="a8"/>
    <w:rsid w:val="00BE1742"/>
    <w:rPr>
      <w:rFonts w:ascii="Times New Roman" w:eastAsia="Times New Roman" w:hAnsi="Times New Roman" w:cs="Times New Roman"/>
      <w:sz w:val="16"/>
      <w:szCs w:val="20"/>
      <w:lang w:val="en-GB" w:eastAsia="ru-RU"/>
    </w:rPr>
  </w:style>
  <w:style w:type="character" w:styleId="aa">
    <w:name w:val="page number"/>
    <w:aliases w:val="7_GR,7_G"/>
    <w:basedOn w:val="a1"/>
    <w:qFormat/>
    <w:rsid w:val="00BE1742"/>
    <w:rPr>
      <w:rFonts w:ascii="Times New Roman" w:hAnsi="Times New Roman"/>
      <w:b/>
      <w:sz w:val="18"/>
    </w:rPr>
  </w:style>
  <w:style w:type="paragraph" w:styleId="ab">
    <w:name w:val="footnote text"/>
    <w:aliases w:val="5_GR,5_G,Footnote Text Char1,Footnote Text Char Char,Footnote Text Char,Footnote Text1,Footnote Text Char1 Char Char,Footnote Text Char Char Char Char,Footnote Text Char1 Char Char1 Char Char,Footnote Text Char Char Char Char1 Char Char"/>
    <w:basedOn w:val="a0"/>
    <w:link w:val="ac"/>
    <w:uiPriority w:val="99"/>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c">
    <w:name w:val="Текст сноски Знак"/>
    <w:aliases w:val="5_GR Знак,5_G Знак,Footnote Text Char1 Знак,Footnote Text Char Char Знак,Footnote Text Char Знак,Footnote Text1 Знак,Footnote Text Char1 Char Char Знак,Footnote Text Char Char Char Char Знак"/>
    <w:basedOn w:val="a1"/>
    <w:link w:val="ab"/>
    <w:uiPriority w:val="99"/>
    <w:rsid w:val="00BE1742"/>
    <w:rPr>
      <w:rFonts w:ascii="Times New Roman" w:eastAsia="Times New Roman" w:hAnsi="Times New Roman" w:cs="Times New Roman"/>
      <w:spacing w:val="5"/>
      <w:w w:val="104"/>
      <w:kern w:val="14"/>
      <w:sz w:val="18"/>
      <w:szCs w:val="20"/>
      <w:lang w:val="en-GB" w:eastAsia="ru-RU"/>
    </w:rPr>
  </w:style>
  <w:style w:type="paragraph" w:styleId="ad">
    <w:name w:val="endnote text"/>
    <w:aliases w:val="2_GR,2_G"/>
    <w:basedOn w:val="ab"/>
    <w:link w:val="ae"/>
    <w:qFormat/>
    <w:rsid w:val="00BE1742"/>
  </w:style>
  <w:style w:type="character" w:customStyle="1" w:styleId="ae">
    <w:name w:val="Текст концевой сноски Знак"/>
    <w:aliases w:val="2_GR Знак,2_G Знак"/>
    <w:basedOn w:val="a1"/>
    <w:link w:val="ad"/>
    <w:rsid w:val="00BE1742"/>
    <w:rPr>
      <w:rFonts w:ascii="Times New Roman" w:eastAsia="Times New Roman" w:hAnsi="Times New Roman" w:cs="Times New Roman"/>
      <w:spacing w:val="5"/>
      <w:w w:val="104"/>
      <w:kern w:val="14"/>
      <w:sz w:val="18"/>
      <w:szCs w:val="20"/>
      <w:lang w:val="en-GB" w:eastAsia="ru-RU"/>
    </w:rPr>
  </w:style>
  <w:style w:type="table" w:styleId="af">
    <w:name w:val="Table Grid"/>
    <w:basedOn w:val="a2"/>
    <w:uiPriority w:val="59"/>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alloon Text"/>
    <w:basedOn w:val="a0"/>
    <w:link w:val="af1"/>
    <w:unhideWhenUsed/>
    <w:rsid w:val="002F2736"/>
    <w:pPr>
      <w:spacing w:line="240" w:lineRule="auto"/>
    </w:pPr>
    <w:rPr>
      <w:rFonts w:ascii="Tahoma" w:hAnsi="Tahoma" w:cs="Tahoma"/>
      <w:sz w:val="16"/>
      <w:szCs w:val="16"/>
    </w:rPr>
  </w:style>
  <w:style w:type="character" w:customStyle="1" w:styleId="af1">
    <w:name w:val="Текст выноски Знак"/>
    <w:basedOn w:val="a1"/>
    <w:link w:val="af0"/>
    <w:rsid w:val="002F2736"/>
    <w:rPr>
      <w:rFonts w:ascii="Tahoma" w:eastAsia="Times New Roman" w:hAnsi="Tahoma" w:cs="Tahoma"/>
      <w:spacing w:val="4"/>
      <w:w w:val="103"/>
      <w:kern w:val="14"/>
      <w:sz w:val="16"/>
      <w:szCs w:val="16"/>
    </w:rPr>
  </w:style>
  <w:style w:type="paragraph" w:customStyle="1" w:styleId="SingleTxtG">
    <w:name w:val="_ Single Txt_G"/>
    <w:basedOn w:val="a0"/>
    <w:link w:val="SingleTxtGCar"/>
    <w:rsid w:val="00147C74"/>
    <w:pPr>
      <w:suppressAutoHyphens/>
      <w:spacing w:after="120"/>
      <w:ind w:left="1134" w:right="1134"/>
      <w:jc w:val="both"/>
    </w:pPr>
    <w:rPr>
      <w:spacing w:val="0"/>
      <w:w w:val="100"/>
      <w:kern w:val="0"/>
    </w:rPr>
  </w:style>
  <w:style w:type="character" w:customStyle="1" w:styleId="SingleTxtGCar">
    <w:name w:val="_ Single Txt_G Car"/>
    <w:link w:val="SingleTxtG"/>
    <w:rsid w:val="00147C74"/>
    <w:rPr>
      <w:rFonts w:ascii="Times New Roman" w:eastAsia="Times New Roman" w:hAnsi="Times New Roman" w:cs="Times New Roman"/>
      <w:sz w:val="20"/>
      <w:szCs w:val="20"/>
    </w:rPr>
  </w:style>
  <w:style w:type="paragraph" w:customStyle="1" w:styleId="HMG">
    <w:name w:val="_ H __M_G"/>
    <w:basedOn w:val="a0"/>
    <w:next w:val="a0"/>
    <w:rsid w:val="00147C74"/>
    <w:pPr>
      <w:keepNext/>
      <w:keepLines/>
      <w:tabs>
        <w:tab w:val="right" w:pos="851"/>
      </w:tabs>
      <w:suppressAutoHyphens/>
      <w:spacing w:before="240" w:after="240" w:line="360" w:lineRule="exact"/>
      <w:ind w:left="1134" w:right="1134" w:hanging="1134"/>
    </w:pPr>
    <w:rPr>
      <w:b/>
      <w:spacing w:val="0"/>
      <w:w w:val="100"/>
      <w:kern w:val="0"/>
      <w:sz w:val="34"/>
    </w:rPr>
  </w:style>
  <w:style w:type="paragraph" w:customStyle="1" w:styleId="HChG">
    <w:name w:val="_ H _Ch_G"/>
    <w:basedOn w:val="a0"/>
    <w:next w:val="a0"/>
    <w:link w:val="HChGChar"/>
    <w:rsid w:val="00147C74"/>
    <w:pPr>
      <w:keepNext/>
      <w:keepLines/>
      <w:tabs>
        <w:tab w:val="right" w:pos="851"/>
      </w:tabs>
      <w:suppressAutoHyphens/>
      <w:spacing w:before="360" w:after="240" w:line="300" w:lineRule="exact"/>
      <w:ind w:left="1134" w:right="1134" w:hanging="1134"/>
    </w:pPr>
    <w:rPr>
      <w:b/>
      <w:spacing w:val="0"/>
      <w:w w:val="100"/>
      <w:kern w:val="0"/>
      <w:sz w:val="28"/>
    </w:rPr>
  </w:style>
  <w:style w:type="character" w:customStyle="1" w:styleId="HChGChar">
    <w:name w:val="_ H _Ch_G Char"/>
    <w:link w:val="HChG"/>
    <w:rsid w:val="00147C74"/>
    <w:rPr>
      <w:rFonts w:ascii="Times New Roman" w:eastAsia="Times New Roman" w:hAnsi="Times New Roman" w:cs="Times New Roman"/>
      <w:b/>
      <w:sz w:val="28"/>
      <w:szCs w:val="20"/>
    </w:rPr>
  </w:style>
  <w:style w:type="character" w:styleId="af2">
    <w:name w:val="Hyperlink"/>
    <w:uiPriority w:val="99"/>
    <w:rsid w:val="00147C74"/>
    <w:rPr>
      <w:color w:val="auto"/>
      <w:u w:val="none"/>
    </w:rPr>
  </w:style>
  <w:style w:type="character" w:styleId="af3">
    <w:name w:val="FollowedHyperlink"/>
    <w:rsid w:val="00147C74"/>
    <w:rPr>
      <w:color w:val="auto"/>
      <w:u w:val="none"/>
    </w:rPr>
  </w:style>
  <w:style w:type="paragraph" w:customStyle="1" w:styleId="SMG">
    <w:name w:val="__S_M_G"/>
    <w:basedOn w:val="a0"/>
    <w:next w:val="a0"/>
    <w:rsid w:val="00147C74"/>
    <w:pPr>
      <w:keepNext/>
      <w:keepLines/>
      <w:suppressAutoHyphens/>
      <w:spacing w:before="240" w:after="240" w:line="420" w:lineRule="exact"/>
      <w:ind w:left="1134" w:right="1134"/>
    </w:pPr>
    <w:rPr>
      <w:b/>
      <w:spacing w:val="0"/>
      <w:w w:val="100"/>
      <w:kern w:val="0"/>
      <w:sz w:val="40"/>
    </w:rPr>
  </w:style>
  <w:style w:type="paragraph" w:customStyle="1" w:styleId="SLG">
    <w:name w:val="__S_L_G"/>
    <w:basedOn w:val="a0"/>
    <w:next w:val="a0"/>
    <w:rsid w:val="00147C74"/>
    <w:pPr>
      <w:keepNext/>
      <w:keepLines/>
      <w:suppressAutoHyphens/>
      <w:spacing w:before="240" w:after="240" w:line="580" w:lineRule="exact"/>
      <w:ind w:left="1134" w:right="1134"/>
    </w:pPr>
    <w:rPr>
      <w:b/>
      <w:spacing w:val="0"/>
      <w:w w:val="100"/>
      <w:kern w:val="0"/>
      <w:sz w:val="56"/>
    </w:rPr>
  </w:style>
  <w:style w:type="paragraph" w:customStyle="1" w:styleId="SSG">
    <w:name w:val="__S_S_G"/>
    <w:basedOn w:val="a0"/>
    <w:next w:val="a0"/>
    <w:rsid w:val="00147C74"/>
    <w:pPr>
      <w:keepNext/>
      <w:keepLines/>
      <w:suppressAutoHyphens/>
      <w:spacing w:before="240" w:after="240" w:line="300" w:lineRule="exact"/>
      <w:ind w:left="1134" w:right="1134"/>
    </w:pPr>
    <w:rPr>
      <w:b/>
      <w:spacing w:val="0"/>
      <w:w w:val="100"/>
      <w:kern w:val="0"/>
      <w:sz w:val="28"/>
    </w:rPr>
  </w:style>
  <w:style w:type="paragraph" w:customStyle="1" w:styleId="XLargeG">
    <w:name w:val="__XLarge_G"/>
    <w:basedOn w:val="a0"/>
    <w:next w:val="a0"/>
    <w:rsid w:val="00147C74"/>
    <w:pPr>
      <w:keepNext/>
      <w:keepLines/>
      <w:suppressAutoHyphens/>
      <w:spacing w:before="240" w:after="240" w:line="420" w:lineRule="exact"/>
      <w:ind w:left="1134" w:right="1134"/>
    </w:pPr>
    <w:rPr>
      <w:b/>
      <w:spacing w:val="0"/>
      <w:w w:val="100"/>
      <w:kern w:val="0"/>
      <w:sz w:val="40"/>
    </w:rPr>
  </w:style>
  <w:style w:type="paragraph" w:customStyle="1" w:styleId="Bullet1G">
    <w:name w:val="_Bullet 1_G"/>
    <w:basedOn w:val="a0"/>
    <w:rsid w:val="00147C74"/>
    <w:pPr>
      <w:numPr>
        <w:numId w:val="4"/>
      </w:numPr>
      <w:suppressAutoHyphens/>
      <w:spacing w:after="120"/>
      <w:ind w:right="1134"/>
      <w:jc w:val="both"/>
    </w:pPr>
    <w:rPr>
      <w:spacing w:val="0"/>
      <w:w w:val="100"/>
      <w:kern w:val="0"/>
    </w:rPr>
  </w:style>
  <w:style w:type="paragraph" w:customStyle="1" w:styleId="Bullet2G">
    <w:name w:val="_Bullet 2_G"/>
    <w:basedOn w:val="a0"/>
    <w:rsid w:val="00147C74"/>
    <w:pPr>
      <w:numPr>
        <w:numId w:val="5"/>
      </w:numPr>
      <w:suppressAutoHyphens/>
      <w:spacing w:after="120"/>
      <w:ind w:right="1134"/>
      <w:jc w:val="both"/>
    </w:pPr>
    <w:rPr>
      <w:spacing w:val="0"/>
      <w:w w:val="100"/>
      <w:kern w:val="0"/>
    </w:rPr>
  </w:style>
  <w:style w:type="paragraph" w:customStyle="1" w:styleId="H1G">
    <w:name w:val="_ H_1_G"/>
    <w:basedOn w:val="a0"/>
    <w:next w:val="a0"/>
    <w:rsid w:val="00147C74"/>
    <w:pPr>
      <w:keepNext/>
      <w:keepLines/>
      <w:tabs>
        <w:tab w:val="right" w:pos="851"/>
      </w:tabs>
      <w:suppressAutoHyphens/>
      <w:spacing w:before="360" w:after="240" w:line="270" w:lineRule="exact"/>
      <w:ind w:left="1134" w:right="1134" w:hanging="1134"/>
    </w:pPr>
    <w:rPr>
      <w:b/>
      <w:spacing w:val="0"/>
      <w:w w:val="100"/>
      <w:kern w:val="0"/>
      <w:sz w:val="24"/>
    </w:rPr>
  </w:style>
  <w:style w:type="paragraph" w:customStyle="1" w:styleId="H23G">
    <w:name w:val="_ H_2/3_G"/>
    <w:basedOn w:val="a0"/>
    <w:next w:val="a0"/>
    <w:link w:val="H23GChar"/>
    <w:rsid w:val="00147C74"/>
    <w:pPr>
      <w:keepNext/>
      <w:keepLines/>
      <w:tabs>
        <w:tab w:val="right" w:pos="851"/>
      </w:tabs>
      <w:suppressAutoHyphens/>
      <w:spacing w:before="240" w:after="120" w:line="240" w:lineRule="exact"/>
      <w:ind w:left="1134" w:right="1134" w:hanging="1134"/>
    </w:pPr>
    <w:rPr>
      <w:b/>
      <w:spacing w:val="0"/>
      <w:w w:val="100"/>
      <w:kern w:val="0"/>
    </w:rPr>
  </w:style>
  <w:style w:type="character" w:customStyle="1" w:styleId="H23GChar">
    <w:name w:val="_ H_2/3_G Char"/>
    <w:link w:val="H23G"/>
    <w:rsid w:val="00147C74"/>
    <w:rPr>
      <w:rFonts w:ascii="Times New Roman" w:eastAsia="Times New Roman" w:hAnsi="Times New Roman" w:cs="Times New Roman"/>
      <w:b/>
      <w:sz w:val="20"/>
      <w:szCs w:val="20"/>
    </w:rPr>
  </w:style>
  <w:style w:type="paragraph" w:customStyle="1" w:styleId="H4G">
    <w:name w:val="_ H_4_G"/>
    <w:basedOn w:val="a0"/>
    <w:next w:val="a0"/>
    <w:rsid w:val="00147C74"/>
    <w:pPr>
      <w:keepNext/>
      <w:keepLines/>
      <w:tabs>
        <w:tab w:val="right" w:pos="851"/>
      </w:tabs>
      <w:suppressAutoHyphens/>
      <w:spacing w:before="240" w:after="120" w:line="240" w:lineRule="exact"/>
      <w:ind w:left="1134" w:right="1134" w:hanging="1134"/>
    </w:pPr>
    <w:rPr>
      <w:i/>
      <w:spacing w:val="0"/>
      <w:w w:val="100"/>
      <w:kern w:val="0"/>
    </w:rPr>
  </w:style>
  <w:style w:type="paragraph" w:customStyle="1" w:styleId="H56G">
    <w:name w:val="_ H_5/6_G"/>
    <w:basedOn w:val="a0"/>
    <w:next w:val="a0"/>
    <w:rsid w:val="00147C74"/>
    <w:pPr>
      <w:keepNext/>
      <w:keepLines/>
      <w:tabs>
        <w:tab w:val="right" w:pos="851"/>
      </w:tabs>
      <w:suppressAutoHyphens/>
      <w:spacing w:before="240" w:after="120" w:line="240" w:lineRule="exact"/>
      <w:ind w:left="1134" w:right="1134" w:hanging="1134"/>
    </w:pPr>
    <w:rPr>
      <w:spacing w:val="0"/>
      <w:w w:val="100"/>
      <w:kern w:val="0"/>
    </w:rPr>
  </w:style>
  <w:style w:type="paragraph" w:customStyle="1" w:styleId="s1">
    <w:name w:val="s1"/>
    <w:basedOn w:val="a0"/>
    <w:rsid w:val="00147C74"/>
    <w:pPr>
      <w:spacing w:before="100" w:beforeAutospacing="1" w:after="100" w:afterAutospacing="1" w:line="240" w:lineRule="auto"/>
    </w:pPr>
    <w:rPr>
      <w:spacing w:val="0"/>
      <w:w w:val="100"/>
      <w:kern w:val="0"/>
      <w:sz w:val="24"/>
      <w:szCs w:val="24"/>
      <w:lang w:val="en-US"/>
    </w:rPr>
  </w:style>
  <w:style w:type="paragraph" w:styleId="af4">
    <w:name w:val="Normal (Web)"/>
    <w:basedOn w:val="a0"/>
    <w:uiPriority w:val="99"/>
    <w:rsid w:val="00147C74"/>
    <w:pPr>
      <w:spacing w:before="100" w:beforeAutospacing="1" w:after="100" w:afterAutospacing="1" w:line="240" w:lineRule="auto"/>
    </w:pPr>
    <w:rPr>
      <w:spacing w:val="0"/>
      <w:w w:val="100"/>
      <w:kern w:val="0"/>
      <w:sz w:val="24"/>
      <w:szCs w:val="24"/>
      <w:lang w:val="en-US"/>
    </w:rPr>
  </w:style>
  <w:style w:type="paragraph" w:customStyle="1" w:styleId="Recommendations">
    <w:name w:val="Recommendations"/>
    <w:basedOn w:val="a0"/>
    <w:rsid w:val="00147C74"/>
    <w:pPr>
      <w:numPr>
        <w:numId w:val="6"/>
      </w:numPr>
      <w:spacing w:line="240" w:lineRule="auto"/>
    </w:pPr>
    <w:rPr>
      <w:spacing w:val="0"/>
      <w:w w:val="100"/>
      <w:kern w:val="0"/>
      <w:sz w:val="24"/>
      <w:szCs w:val="24"/>
      <w:lang w:val="en-US"/>
    </w:rPr>
  </w:style>
  <w:style w:type="paragraph" w:styleId="a">
    <w:name w:val="Body Text"/>
    <w:basedOn w:val="a0"/>
    <w:link w:val="af5"/>
    <w:rsid w:val="00147C74"/>
    <w:pPr>
      <w:numPr>
        <w:numId w:val="7"/>
      </w:numPr>
      <w:spacing w:line="240" w:lineRule="auto"/>
      <w:ind w:left="0" w:firstLine="0"/>
      <w:jc w:val="both"/>
    </w:pPr>
    <w:rPr>
      <w:spacing w:val="0"/>
      <w:w w:val="100"/>
      <w:kern w:val="0"/>
      <w:sz w:val="24"/>
      <w:szCs w:val="24"/>
      <w:lang w:val="en-US"/>
    </w:rPr>
  </w:style>
  <w:style w:type="character" w:customStyle="1" w:styleId="af5">
    <w:name w:val="Основной текст Знак"/>
    <w:basedOn w:val="a1"/>
    <w:link w:val="a"/>
    <w:rsid w:val="00147C74"/>
    <w:rPr>
      <w:rFonts w:ascii="Times New Roman" w:eastAsia="Times New Roman" w:hAnsi="Times New Roman" w:cs="Times New Roman"/>
      <w:sz w:val="24"/>
      <w:szCs w:val="24"/>
      <w:lang w:val="en-US"/>
    </w:rPr>
  </w:style>
  <w:style w:type="character" w:styleId="af6">
    <w:name w:val="Strong"/>
    <w:uiPriority w:val="22"/>
    <w:qFormat/>
    <w:rsid w:val="00147C74"/>
    <w:rPr>
      <w:b/>
      <w:bCs/>
    </w:rPr>
  </w:style>
  <w:style w:type="paragraph" w:customStyle="1" w:styleId="Bullet">
    <w:name w:val="Bullet"/>
    <w:basedOn w:val="a0"/>
    <w:uiPriority w:val="99"/>
    <w:rsid w:val="00147C74"/>
    <w:pPr>
      <w:numPr>
        <w:numId w:val="8"/>
      </w:numPr>
      <w:spacing w:after="240" w:line="240" w:lineRule="auto"/>
    </w:pPr>
    <w:rPr>
      <w:spacing w:val="0"/>
      <w:w w:val="100"/>
      <w:kern w:val="0"/>
      <w:sz w:val="24"/>
    </w:rPr>
  </w:style>
  <w:style w:type="character" w:customStyle="1" w:styleId="apple-style-span">
    <w:name w:val="apple-style-span"/>
    <w:rsid w:val="00147C74"/>
  </w:style>
  <w:style w:type="character" w:customStyle="1" w:styleId="apple-converted-space">
    <w:name w:val="apple-converted-space"/>
    <w:rsid w:val="00147C74"/>
  </w:style>
  <w:style w:type="character" w:styleId="af7">
    <w:name w:val="Emphasis"/>
    <w:uiPriority w:val="20"/>
    <w:qFormat/>
    <w:rsid w:val="00147C74"/>
    <w:rPr>
      <w:i/>
      <w:iCs/>
    </w:rPr>
  </w:style>
  <w:style w:type="paragraph" w:customStyle="1" w:styleId="Notedebasdepage1">
    <w:name w:val="Note de bas de page1"/>
    <w:basedOn w:val="a0"/>
    <w:uiPriority w:val="99"/>
    <w:rsid w:val="00147C74"/>
    <w:pPr>
      <w:widowControl w:val="0"/>
      <w:suppressAutoHyphens/>
      <w:spacing w:line="100" w:lineRule="atLeast"/>
    </w:pPr>
    <w:rPr>
      <w:rFonts w:eastAsia="Arial Unicode MS"/>
      <w:spacing w:val="0"/>
      <w:w w:val="100"/>
      <w:kern w:val="2"/>
      <w:lang w:val="fr-CH" w:eastAsia="ar-SA"/>
    </w:rPr>
  </w:style>
  <w:style w:type="character" w:customStyle="1" w:styleId="FootnoteCharacters">
    <w:name w:val="Footnote Characters"/>
    <w:rsid w:val="00147C74"/>
    <w:rPr>
      <w:vertAlign w:val="superscript"/>
    </w:rPr>
  </w:style>
  <w:style w:type="character" w:customStyle="1" w:styleId="Appelnotedebasdep1">
    <w:name w:val="Appel note de bas de p.1"/>
    <w:rsid w:val="00147C74"/>
    <w:rPr>
      <w:vertAlign w:val="superscript"/>
    </w:rPr>
  </w:style>
  <w:style w:type="character" w:customStyle="1" w:styleId="style9">
    <w:name w:val="style9"/>
    <w:rsid w:val="00147C74"/>
  </w:style>
  <w:style w:type="paragraph" w:customStyle="1" w:styleId="ParaNo">
    <w:name w:val="ParaNo."/>
    <w:basedOn w:val="a0"/>
    <w:rsid w:val="00147C74"/>
    <w:pPr>
      <w:numPr>
        <w:numId w:val="9"/>
      </w:numPr>
      <w:tabs>
        <w:tab w:val="left" w:pos="737"/>
      </w:tabs>
      <w:spacing w:after="240" w:line="240" w:lineRule="auto"/>
    </w:pPr>
    <w:rPr>
      <w:spacing w:val="0"/>
      <w:w w:val="100"/>
      <w:kern w:val="0"/>
      <w:sz w:val="24"/>
      <w:lang w:val="fr-CH"/>
    </w:rPr>
  </w:style>
  <w:style w:type="character" w:styleId="af8">
    <w:name w:val="annotation reference"/>
    <w:uiPriority w:val="99"/>
    <w:rsid w:val="00147C74"/>
    <w:rPr>
      <w:sz w:val="16"/>
      <w:szCs w:val="16"/>
    </w:rPr>
  </w:style>
  <w:style w:type="paragraph" w:styleId="af9">
    <w:name w:val="annotation text"/>
    <w:basedOn w:val="a0"/>
    <w:link w:val="afa"/>
    <w:uiPriority w:val="99"/>
    <w:rsid w:val="00147C74"/>
    <w:pPr>
      <w:spacing w:line="240" w:lineRule="auto"/>
    </w:pPr>
    <w:rPr>
      <w:spacing w:val="0"/>
      <w:w w:val="100"/>
      <w:kern w:val="0"/>
      <w:lang w:val="en-US"/>
    </w:rPr>
  </w:style>
  <w:style w:type="character" w:customStyle="1" w:styleId="afa">
    <w:name w:val="Текст примечания Знак"/>
    <w:basedOn w:val="a1"/>
    <w:link w:val="af9"/>
    <w:uiPriority w:val="99"/>
    <w:rsid w:val="00147C74"/>
    <w:rPr>
      <w:rFonts w:ascii="Times New Roman" w:eastAsia="Times New Roman" w:hAnsi="Times New Roman" w:cs="Times New Roman"/>
      <w:sz w:val="20"/>
      <w:szCs w:val="20"/>
      <w:lang w:val="en-US"/>
    </w:rPr>
  </w:style>
  <w:style w:type="paragraph" w:styleId="afb">
    <w:name w:val="annotation subject"/>
    <w:basedOn w:val="af9"/>
    <w:next w:val="af9"/>
    <w:link w:val="afc"/>
    <w:rsid w:val="00147C74"/>
    <w:rPr>
      <w:b/>
      <w:bCs/>
    </w:rPr>
  </w:style>
  <w:style w:type="character" w:customStyle="1" w:styleId="afc">
    <w:name w:val="Тема примечания Знак"/>
    <w:basedOn w:val="afa"/>
    <w:link w:val="afb"/>
    <w:rsid w:val="00147C74"/>
    <w:rPr>
      <w:rFonts w:ascii="Times New Roman" w:eastAsia="Times New Roman" w:hAnsi="Times New Roman" w:cs="Times New Roman"/>
      <w:b/>
      <w:bCs/>
      <w:sz w:val="20"/>
      <w:szCs w:val="20"/>
      <w:lang w:val="en-US"/>
    </w:rPr>
  </w:style>
  <w:style w:type="character" w:customStyle="1" w:styleId="afd">
    <w:name w:val="Схема документа Знак"/>
    <w:link w:val="afe"/>
    <w:uiPriority w:val="99"/>
    <w:rsid w:val="00147C74"/>
    <w:rPr>
      <w:rFonts w:ascii="Tahoma" w:hAnsi="Tahoma"/>
      <w:sz w:val="16"/>
      <w:szCs w:val="16"/>
      <w:lang w:val="en-US"/>
    </w:rPr>
  </w:style>
  <w:style w:type="paragraph" w:styleId="afe">
    <w:name w:val="Document Map"/>
    <w:basedOn w:val="a0"/>
    <w:link w:val="afd"/>
    <w:uiPriority w:val="99"/>
    <w:unhideWhenUsed/>
    <w:rsid w:val="00147C74"/>
    <w:pPr>
      <w:spacing w:line="240" w:lineRule="auto"/>
    </w:pPr>
    <w:rPr>
      <w:rFonts w:ascii="Tahoma" w:eastAsiaTheme="minorHAnsi" w:hAnsi="Tahoma" w:cstheme="minorBidi"/>
      <w:spacing w:val="0"/>
      <w:w w:val="100"/>
      <w:kern w:val="0"/>
      <w:sz w:val="16"/>
      <w:szCs w:val="16"/>
      <w:lang w:val="en-US"/>
    </w:rPr>
  </w:style>
  <w:style w:type="character" w:customStyle="1" w:styleId="11">
    <w:name w:val="Схема документа Знак1"/>
    <w:basedOn w:val="a1"/>
    <w:uiPriority w:val="99"/>
    <w:semiHidden/>
    <w:rsid w:val="00147C74"/>
    <w:rPr>
      <w:rFonts w:ascii="Tahoma" w:eastAsia="Times New Roman" w:hAnsi="Tahoma" w:cs="Tahoma"/>
      <w:spacing w:val="4"/>
      <w:w w:val="103"/>
      <w:kern w:val="14"/>
      <w:sz w:val="16"/>
      <w:szCs w:val="16"/>
    </w:rPr>
  </w:style>
  <w:style w:type="character" w:customStyle="1" w:styleId="DocumentMapChar1">
    <w:name w:val="Document Map Char1"/>
    <w:basedOn w:val="a1"/>
    <w:rsid w:val="00147C74"/>
    <w:rPr>
      <w:rFonts w:ascii="Tahoma" w:hAnsi="Tahoma" w:cs="Tahoma"/>
      <w:sz w:val="16"/>
      <w:szCs w:val="16"/>
      <w:lang w:eastAsia="en-US"/>
    </w:rPr>
  </w:style>
  <w:style w:type="paragraph" w:styleId="12">
    <w:name w:val="toc 1"/>
    <w:basedOn w:val="GC1"/>
    <w:next w:val="a0"/>
    <w:autoRedefine/>
    <w:uiPriority w:val="39"/>
    <w:unhideWhenUsed/>
    <w:rsid w:val="00147C74"/>
    <w:pPr>
      <w:suppressAutoHyphens w:val="0"/>
    </w:pPr>
    <w:rPr>
      <w:sz w:val="24"/>
      <w:szCs w:val="24"/>
    </w:rPr>
  </w:style>
  <w:style w:type="paragraph" w:customStyle="1" w:styleId="GC1">
    <w:name w:val="GC 1"/>
    <w:basedOn w:val="a0"/>
    <w:next w:val="a0"/>
    <w:link w:val="GC1Char"/>
    <w:qFormat/>
    <w:rsid w:val="00147C74"/>
    <w:pPr>
      <w:tabs>
        <w:tab w:val="left" w:pos="8505"/>
      </w:tabs>
      <w:suppressAutoHyphens/>
      <w:spacing w:line="240" w:lineRule="auto"/>
    </w:pPr>
    <w:rPr>
      <w:rFonts w:eastAsia="SimSun"/>
      <w:b/>
      <w:spacing w:val="0"/>
      <w:w w:val="100"/>
      <w:kern w:val="0"/>
      <w:sz w:val="28"/>
      <w:lang w:val="en-US"/>
    </w:rPr>
  </w:style>
  <w:style w:type="character" w:customStyle="1" w:styleId="GC1Char">
    <w:name w:val="GC 1 Char"/>
    <w:link w:val="GC1"/>
    <w:rsid w:val="00147C74"/>
    <w:rPr>
      <w:rFonts w:ascii="Times New Roman" w:eastAsia="SimSun" w:hAnsi="Times New Roman" w:cs="Times New Roman"/>
      <w:b/>
      <w:sz w:val="28"/>
      <w:szCs w:val="20"/>
      <w:lang w:val="en-US"/>
    </w:rPr>
  </w:style>
  <w:style w:type="paragraph" w:styleId="21">
    <w:name w:val="toc 2"/>
    <w:basedOn w:val="GC2"/>
    <w:next w:val="a0"/>
    <w:autoRedefine/>
    <w:uiPriority w:val="39"/>
    <w:unhideWhenUsed/>
    <w:rsid w:val="00147C74"/>
    <w:pPr>
      <w:suppressAutoHyphens w:val="0"/>
      <w:spacing w:line="240" w:lineRule="auto"/>
      <w:ind w:left="240"/>
    </w:pPr>
  </w:style>
  <w:style w:type="paragraph" w:customStyle="1" w:styleId="GC2">
    <w:name w:val="GC 2"/>
    <w:basedOn w:val="a0"/>
    <w:next w:val="a0"/>
    <w:link w:val="GC2Char"/>
    <w:qFormat/>
    <w:rsid w:val="00147C74"/>
    <w:pPr>
      <w:suppressAutoHyphens/>
      <w:ind w:left="993" w:hanging="426"/>
    </w:pPr>
    <w:rPr>
      <w:b/>
      <w:spacing w:val="0"/>
      <w:w w:val="100"/>
      <w:kern w:val="0"/>
      <w:sz w:val="24"/>
      <w:szCs w:val="24"/>
      <w:lang w:val="en-US"/>
    </w:rPr>
  </w:style>
  <w:style w:type="character" w:customStyle="1" w:styleId="GC2Char">
    <w:name w:val="GC 2 Char"/>
    <w:link w:val="GC2"/>
    <w:rsid w:val="00147C74"/>
    <w:rPr>
      <w:rFonts w:ascii="Times New Roman" w:eastAsia="Times New Roman" w:hAnsi="Times New Roman" w:cs="Times New Roman"/>
      <w:b/>
      <w:sz w:val="24"/>
      <w:szCs w:val="24"/>
      <w:lang w:val="en-US"/>
    </w:rPr>
  </w:style>
  <w:style w:type="paragraph" w:customStyle="1" w:styleId="Default">
    <w:name w:val="Default"/>
    <w:rsid w:val="00147C74"/>
    <w:pPr>
      <w:autoSpaceDE w:val="0"/>
      <w:autoSpaceDN w:val="0"/>
      <w:adjustRightInd w:val="0"/>
    </w:pPr>
    <w:rPr>
      <w:rFonts w:ascii="Times New Roman" w:eastAsia="Calibri" w:hAnsi="Times New Roman" w:cs="Times New Roman"/>
      <w:color w:val="000000"/>
      <w:sz w:val="24"/>
      <w:szCs w:val="24"/>
      <w:lang w:val="fr-FR"/>
    </w:rPr>
  </w:style>
  <w:style w:type="paragraph" w:customStyle="1" w:styleId="ListParagraph1">
    <w:name w:val="List Paragraph1"/>
    <w:basedOn w:val="a0"/>
    <w:uiPriority w:val="34"/>
    <w:qFormat/>
    <w:rsid w:val="00147C74"/>
    <w:pPr>
      <w:spacing w:line="240" w:lineRule="auto"/>
      <w:ind w:left="708"/>
    </w:pPr>
    <w:rPr>
      <w:spacing w:val="0"/>
      <w:w w:val="100"/>
      <w:kern w:val="0"/>
      <w:sz w:val="24"/>
      <w:szCs w:val="24"/>
      <w:lang w:val="en-US"/>
    </w:rPr>
  </w:style>
  <w:style w:type="paragraph" w:customStyle="1" w:styleId="TOCHeading1">
    <w:name w:val="TOC Heading1"/>
    <w:basedOn w:val="1"/>
    <w:next w:val="a0"/>
    <w:uiPriority w:val="39"/>
    <w:qFormat/>
    <w:rsid w:val="00147C74"/>
    <w:pPr>
      <w:keepLines/>
      <w:tabs>
        <w:tab w:val="clear" w:pos="567"/>
      </w:tabs>
      <w:spacing w:before="480" w:line="276" w:lineRule="auto"/>
      <w:jc w:val="left"/>
      <w:outlineLvl w:val="9"/>
    </w:pPr>
    <w:rPr>
      <w:rFonts w:ascii="Cambria" w:eastAsia="MS Gothic" w:hAnsi="Cambria" w:cs="Times New Roman"/>
      <w:color w:val="365F91"/>
      <w:spacing w:val="0"/>
      <w:w w:val="100"/>
      <w:kern w:val="0"/>
      <w:sz w:val="28"/>
      <w:szCs w:val="28"/>
      <w:lang w:val="en-US" w:eastAsia="ja-JP"/>
    </w:rPr>
  </w:style>
  <w:style w:type="paragraph" w:customStyle="1" w:styleId="MediumGrid1-Accent21">
    <w:name w:val="Medium Grid 1 - Accent 21"/>
    <w:basedOn w:val="a0"/>
    <w:uiPriority w:val="34"/>
    <w:qFormat/>
    <w:rsid w:val="00147C74"/>
    <w:pPr>
      <w:spacing w:line="240" w:lineRule="auto"/>
      <w:ind w:left="708"/>
    </w:pPr>
    <w:rPr>
      <w:spacing w:val="0"/>
      <w:w w:val="100"/>
      <w:kern w:val="0"/>
      <w:sz w:val="24"/>
      <w:szCs w:val="24"/>
      <w:lang w:val="en-US"/>
    </w:rPr>
  </w:style>
  <w:style w:type="paragraph" w:customStyle="1" w:styleId="MediumList2-Accent21">
    <w:name w:val="Medium List 2 - Accent 21"/>
    <w:hidden/>
    <w:uiPriority w:val="71"/>
    <w:rsid w:val="00147C74"/>
    <w:rPr>
      <w:rFonts w:ascii="Times New Roman" w:eastAsia="Times New Roman" w:hAnsi="Times New Roman" w:cs="Times New Roman"/>
      <w:sz w:val="24"/>
      <w:szCs w:val="24"/>
      <w:lang w:val="en-US"/>
    </w:rPr>
  </w:style>
  <w:style w:type="character" w:customStyle="1" w:styleId="longtext">
    <w:name w:val="long_text"/>
    <w:rsid w:val="00147C74"/>
  </w:style>
  <w:style w:type="character" w:customStyle="1" w:styleId="shorttext">
    <w:name w:val="short_text"/>
    <w:rsid w:val="00147C74"/>
  </w:style>
  <w:style w:type="character" w:customStyle="1" w:styleId="hps">
    <w:name w:val="hps"/>
    <w:rsid w:val="00147C74"/>
  </w:style>
  <w:style w:type="character" w:customStyle="1" w:styleId="FootnoteTextChar2">
    <w:name w:val="Footnote Text Char2"/>
    <w:aliases w:val="Footnote Text Char1 Char,Footnote Text Char Char Char,Footnote Text Char Char1,5_G Char,Footnote Text Char1 Char Char Char,Footnote Text Char Char Char Char Char,Footnote Text Char1 Char Char1 Char Char Char"/>
    <w:locked/>
    <w:rsid w:val="00147C74"/>
    <w:rPr>
      <w:rFonts w:ascii="Times New Roman" w:eastAsia="Times New Roman" w:hAnsi="Times New Roman" w:cs="Times New Roman"/>
      <w:sz w:val="20"/>
      <w:szCs w:val="20"/>
      <w:lang w:val="en-US"/>
    </w:rPr>
  </w:style>
  <w:style w:type="character" w:customStyle="1" w:styleId="s6b621b36">
    <w:name w:val="s6b621b36"/>
    <w:rsid w:val="00147C74"/>
  </w:style>
  <w:style w:type="paragraph" w:customStyle="1" w:styleId="COIS-P03-Quoted">
    <w:name w:val="COIS-P/03-Quoted"/>
    <w:basedOn w:val="a0"/>
    <w:next w:val="a0"/>
    <w:rsid w:val="00147C74"/>
    <w:pPr>
      <w:tabs>
        <w:tab w:val="left" w:pos="851"/>
      </w:tabs>
      <w:spacing w:line="240" w:lineRule="auto"/>
      <w:ind w:left="851"/>
    </w:pPr>
    <w:rPr>
      <w:rFonts w:ascii="Arial" w:eastAsia="Times" w:hAnsi="Arial"/>
      <w:color w:val="000000"/>
      <w:spacing w:val="0"/>
      <w:w w:val="100"/>
      <w:kern w:val="0"/>
      <w:sz w:val="22"/>
      <w:lang w:eastAsia="en-GB"/>
    </w:rPr>
  </w:style>
  <w:style w:type="paragraph" w:customStyle="1" w:styleId="Listecouleur-Accent11">
    <w:name w:val="Liste couleur - Accent 11"/>
    <w:basedOn w:val="a0"/>
    <w:uiPriority w:val="34"/>
    <w:qFormat/>
    <w:rsid w:val="00147C74"/>
    <w:pPr>
      <w:spacing w:after="200" w:line="240" w:lineRule="auto"/>
      <w:ind w:left="720"/>
      <w:contextualSpacing/>
    </w:pPr>
    <w:rPr>
      <w:rFonts w:ascii="Cambria" w:eastAsia="MS Mincho" w:hAnsi="Cambria"/>
      <w:spacing w:val="0"/>
      <w:w w:val="100"/>
      <w:kern w:val="0"/>
      <w:sz w:val="24"/>
      <w:szCs w:val="24"/>
      <w:lang w:val="es-ES_tradnl" w:eastAsia="ja-JP"/>
    </w:rPr>
  </w:style>
  <w:style w:type="paragraph" w:styleId="aff">
    <w:name w:val="List Paragraph"/>
    <w:basedOn w:val="a0"/>
    <w:uiPriority w:val="34"/>
    <w:qFormat/>
    <w:rsid w:val="00147C74"/>
    <w:pPr>
      <w:spacing w:after="160" w:line="259" w:lineRule="auto"/>
      <w:ind w:left="720"/>
      <w:contextualSpacing/>
    </w:pPr>
    <w:rPr>
      <w:rFonts w:ascii="Calibri" w:eastAsia="Calibri" w:hAnsi="Calibri"/>
      <w:spacing w:val="0"/>
      <w:w w:val="100"/>
      <w:kern w:val="0"/>
      <w:sz w:val="22"/>
      <w:szCs w:val="22"/>
      <w:lang w:val="sv-SE"/>
    </w:rPr>
  </w:style>
  <w:style w:type="paragraph" w:styleId="HTML">
    <w:name w:val="HTML Preformatted"/>
    <w:basedOn w:val="a0"/>
    <w:link w:val="HTML0"/>
    <w:uiPriority w:val="99"/>
    <w:unhideWhenUsed/>
    <w:rsid w:val="00147C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cs="Courier New"/>
      <w:spacing w:val="0"/>
      <w:w w:val="100"/>
      <w:kern w:val="0"/>
      <w:lang w:val="sv-SE" w:eastAsia="sv-SE"/>
    </w:rPr>
  </w:style>
  <w:style w:type="character" w:customStyle="1" w:styleId="HTML0">
    <w:name w:val="Стандартный HTML Знак"/>
    <w:basedOn w:val="a1"/>
    <w:link w:val="HTML"/>
    <w:uiPriority w:val="99"/>
    <w:rsid w:val="00147C74"/>
    <w:rPr>
      <w:rFonts w:ascii="Courier New" w:eastAsia="Times New Roman" w:hAnsi="Courier New" w:cs="Courier New"/>
      <w:sz w:val="20"/>
      <w:szCs w:val="20"/>
      <w:lang w:val="sv-SE" w:eastAsia="sv-SE"/>
    </w:rPr>
  </w:style>
  <w:style w:type="paragraph" w:customStyle="1" w:styleId="GC3">
    <w:name w:val="GC 3"/>
    <w:basedOn w:val="a0"/>
    <w:next w:val="a0"/>
    <w:link w:val="GC3Char"/>
    <w:qFormat/>
    <w:rsid w:val="00147C74"/>
    <w:pPr>
      <w:tabs>
        <w:tab w:val="left" w:pos="8505"/>
      </w:tabs>
      <w:suppressAutoHyphens/>
      <w:spacing w:line="240" w:lineRule="auto"/>
      <w:ind w:left="993" w:right="567"/>
    </w:pPr>
    <w:rPr>
      <w:b/>
      <w:spacing w:val="0"/>
      <w:w w:val="100"/>
      <w:kern w:val="0"/>
      <w:lang w:val="en-US"/>
    </w:rPr>
  </w:style>
  <w:style w:type="character" w:customStyle="1" w:styleId="GC3Char">
    <w:name w:val="GC 3 Char"/>
    <w:link w:val="GC3"/>
    <w:rsid w:val="00147C74"/>
    <w:rPr>
      <w:rFonts w:ascii="Times New Roman" w:eastAsia="Times New Roman" w:hAnsi="Times New Roman" w:cs="Times New Roman"/>
      <w:b/>
      <w:sz w:val="20"/>
      <w:szCs w:val="20"/>
      <w:lang w:val="en-US"/>
    </w:rPr>
  </w:style>
  <w:style w:type="paragraph" w:styleId="aff0">
    <w:name w:val="TOC Heading"/>
    <w:basedOn w:val="1"/>
    <w:next w:val="a0"/>
    <w:uiPriority w:val="39"/>
    <w:unhideWhenUsed/>
    <w:qFormat/>
    <w:rsid w:val="00147C74"/>
    <w:pPr>
      <w:keepLines/>
      <w:tabs>
        <w:tab w:val="clear" w:pos="567"/>
      </w:tabs>
      <w:spacing w:before="240" w:line="259" w:lineRule="auto"/>
      <w:jc w:val="left"/>
      <w:outlineLvl w:val="9"/>
    </w:pPr>
    <w:rPr>
      <w:rFonts w:ascii="Calibri Light" w:eastAsia="MS Gothic" w:hAnsi="Calibri Light" w:cs="Times New Roman"/>
      <w:b w:val="0"/>
      <w:bCs w:val="0"/>
      <w:color w:val="2E74B5"/>
      <w:spacing w:val="0"/>
      <w:w w:val="100"/>
      <w:kern w:val="0"/>
      <w:sz w:val="32"/>
      <w:lang w:val="sv-SE" w:eastAsia="sv-SE"/>
    </w:rPr>
  </w:style>
  <w:style w:type="paragraph" w:customStyle="1" w:styleId="Rubrik1">
    <w:name w:val="Rubrik1"/>
    <w:basedOn w:val="a0"/>
    <w:next w:val="a0"/>
    <w:link w:val="Rubrik1Char"/>
    <w:qFormat/>
    <w:rsid w:val="00147C74"/>
    <w:pPr>
      <w:framePr w:hSpace="142" w:wrap="around" w:vAnchor="page" w:hAnchor="page" w:x="1135" w:y="568"/>
      <w:tabs>
        <w:tab w:val="left" w:pos="8505"/>
      </w:tabs>
      <w:suppressAutoHyphens/>
      <w:spacing w:line="240" w:lineRule="auto"/>
      <w:suppressOverlap/>
    </w:pPr>
    <w:rPr>
      <w:b/>
      <w:spacing w:val="0"/>
      <w:w w:val="100"/>
      <w:kern w:val="0"/>
      <w:sz w:val="28"/>
      <w:lang w:val="en-US"/>
    </w:rPr>
  </w:style>
  <w:style w:type="character" w:customStyle="1" w:styleId="Rubrik1Char">
    <w:name w:val="Rubrik1 Char"/>
    <w:link w:val="Rubrik1"/>
    <w:rsid w:val="00147C74"/>
    <w:rPr>
      <w:rFonts w:ascii="Times New Roman" w:eastAsia="Times New Roman" w:hAnsi="Times New Roman" w:cs="Times New Roman"/>
      <w:b/>
      <w:sz w:val="28"/>
      <w:szCs w:val="20"/>
      <w:lang w:val="en-US"/>
    </w:rPr>
  </w:style>
  <w:style w:type="paragraph" w:styleId="31">
    <w:name w:val="toc 3"/>
    <w:basedOn w:val="GC3"/>
    <w:next w:val="a0"/>
    <w:autoRedefine/>
    <w:uiPriority w:val="39"/>
    <w:unhideWhenUsed/>
    <w:rsid w:val="00147C74"/>
    <w:pPr>
      <w:spacing w:after="100"/>
      <w:ind w:left="400"/>
    </w:pPr>
  </w:style>
  <w:style w:type="character" w:customStyle="1" w:styleId="SingleTxtGChar">
    <w:name w:val="_ Single Txt_G Char"/>
    <w:rsid w:val="00147C74"/>
    <w:rPr>
      <w:lang w:val="en-GB" w:eastAsia="en-US" w:bidi="ar-SA"/>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a0"/>
    <w:uiPriority w:val="99"/>
    <w:rsid w:val="00147C74"/>
    <w:pPr>
      <w:spacing w:after="160" w:line="240" w:lineRule="exact"/>
      <w:jc w:val="both"/>
    </w:pPr>
    <w:rPr>
      <w:rFonts w:eastAsia="Malgun Gothic"/>
      <w:spacing w:val="0"/>
      <w:w w:val="100"/>
      <w:kern w:val="0"/>
      <w:sz w:val="18"/>
      <w:vertAlign w:val="superscript"/>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E87FD5-6077-4FB5-9BF0-95E933844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30</Pages>
  <Words>9128</Words>
  <Characters>65867</Characters>
  <Application>Microsoft Office Word</Application>
  <DocSecurity>0</DocSecurity>
  <Lines>1219</Lines>
  <Paragraphs>283</Paragraphs>
  <ScaleCrop>false</ScaleCrop>
  <HeadingPairs>
    <vt:vector size="2" baseType="variant">
      <vt:variant>
        <vt:lpstr>Название</vt:lpstr>
      </vt:variant>
      <vt:variant>
        <vt:i4>1</vt:i4>
      </vt:variant>
    </vt:vector>
  </HeadingPairs>
  <TitlesOfParts>
    <vt:vector size="1" baseType="lpstr">
      <vt:lpstr/>
    </vt:vector>
  </TitlesOfParts>
  <Company>DCM</Company>
  <LinksUpToDate>false</LinksUpToDate>
  <CharactersWithSpaces>75040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Sharkina</dc:creator>
  <cp:lastModifiedBy>Sharkina</cp:lastModifiedBy>
  <cp:revision>3</cp:revision>
  <cp:lastPrinted>2016-11-02T08:39:00Z</cp:lastPrinted>
  <dcterms:created xsi:type="dcterms:W3CDTF">2016-11-02T08:35:00Z</dcterms:created>
  <dcterms:modified xsi:type="dcterms:W3CDTF">2016-11-02T08:40:00Z</dcterms:modified>
</cp:coreProperties>
</file>