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DA6BAF">
        <w:trPr>
          <w:cantSplit/>
          <w:trHeight w:hRule="exact" w:val="851"/>
        </w:trPr>
        <w:tc>
          <w:tcPr>
            <w:tcW w:w="4536" w:type="dxa"/>
            <w:gridSpan w:val="2"/>
            <w:tcBorders>
              <w:bottom w:val="single" w:sz="4" w:space="0" w:color="auto"/>
            </w:tcBorders>
            <w:vAlign w:val="bottom"/>
          </w:tcPr>
          <w:p w:rsidR="00DA6BAF" w:rsidRDefault="00DA6BAF">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DA6BAF" w:rsidRDefault="00DA6BAF">
            <w:pPr>
              <w:spacing w:after="80" w:line="240" w:lineRule="auto"/>
              <w:jc w:val="right"/>
            </w:pPr>
          </w:p>
        </w:tc>
        <w:tc>
          <w:tcPr>
            <w:tcW w:w="4962" w:type="dxa"/>
            <w:gridSpan w:val="2"/>
            <w:tcBorders>
              <w:left w:val="nil"/>
              <w:bottom w:val="single" w:sz="4" w:space="0" w:color="auto"/>
            </w:tcBorders>
            <w:vAlign w:val="bottom"/>
          </w:tcPr>
          <w:p w:rsidR="00DA6BAF" w:rsidRDefault="00DA6BAF">
            <w:pPr>
              <w:spacing w:after="80"/>
              <w:jc w:val="right"/>
              <w:rPr>
                <w:lang w:val="en-US"/>
              </w:rPr>
            </w:pPr>
            <w:r>
              <w:rPr>
                <w:sz w:val="40"/>
                <w:szCs w:val="40"/>
                <w:lang w:val="en-US"/>
              </w:rPr>
              <w:t>CCPR</w:t>
            </w:r>
            <w:r>
              <w:rPr>
                <w:lang w:val="en-US"/>
              </w:rPr>
              <w:t>/</w:t>
            </w:r>
            <w:fldSimple w:instr=" FILLIN  &quot;Введите часть символа после CCPR/&quot;  \* MERGEFORMAT ">
              <w:r>
                <w:t>C/UKR/7</w:t>
              </w:r>
            </w:fldSimple>
          </w:p>
        </w:tc>
      </w:tr>
      <w:tr w:rsidR="00DA6BAF">
        <w:trPr>
          <w:cantSplit/>
          <w:trHeight w:hRule="exact" w:val="2835"/>
        </w:trPr>
        <w:tc>
          <w:tcPr>
            <w:tcW w:w="1276" w:type="dxa"/>
            <w:tcBorders>
              <w:top w:val="single" w:sz="4" w:space="0" w:color="auto"/>
              <w:bottom w:val="single" w:sz="12" w:space="0" w:color="auto"/>
            </w:tcBorders>
          </w:tcPr>
          <w:p w:rsidR="00DA6BAF" w:rsidRDefault="00DA6BA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DA6BAF" w:rsidRDefault="00DA6BAF">
            <w:pPr>
              <w:spacing w:before="120" w:line="380" w:lineRule="exact"/>
              <w:rPr>
                <w:spacing w:val="-4"/>
                <w:w w:val="100"/>
                <w:sz w:val="34"/>
                <w:szCs w:val="34"/>
              </w:rPr>
            </w:pPr>
            <w:r>
              <w:rPr>
                <w:b/>
                <w:spacing w:val="-4"/>
                <w:w w:val="100"/>
                <w:sz w:val="34"/>
                <w:szCs w:val="34"/>
              </w:rPr>
              <w:t xml:space="preserve">Международный пакт </w:t>
            </w:r>
            <w:r>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DA6BAF" w:rsidRDefault="00DA6BAF">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DA6BAF" w:rsidRDefault="00DA6BAF">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16 September 2011</w:t>
            </w:r>
            <w:r>
              <w:rPr>
                <w:lang w:val="en-US"/>
              </w:rPr>
              <w:fldChar w:fldCharType="end"/>
            </w:r>
          </w:p>
          <w:p w:rsidR="00DA6BAF" w:rsidRDefault="00DA6BAF"/>
          <w:p w:rsidR="00DA6BAF" w:rsidRDefault="00DA6BAF">
            <w:r>
              <w:rPr>
                <w:lang w:val="en-US"/>
              </w:rPr>
              <w:t>Original</w:t>
            </w:r>
            <w:r>
              <w:t xml:space="preserve">: </w:t>
            </w:r>
            <w:r w:rsidR="00186D24">
              <w:rPr>
                <w:lang w:val="en-US"/>
              </w:rPr>
              <w:t>Russian</w:t>
            </w:r>
          </w:p>
          <w:p w:rsidR="00DA6BAF" w:rsidRDefault="00DA6BAF"/>
        </w:tc>
      </w:tr>
    </w:tbl>
    <w:p w:rsidR="00DA6BAF" w:rsidRDefault="00DA6BAF">
      <w:pPr>
        <w:spacing w:before="120"/>
        <w:rPr>
          <w:b/>
          <w:sz w:val="24"/>
        </w:rPr>
      </w:pPr>
      <w:r>
        <w:rPr>
          <w:b/>
          <w:sz w:val="24"/>
        </w:rPr>
        <w:t>Комитет по правам человека</w:t>
      </w:r>
    </w:p>
    <w:p w:rsidR="00DA6BAF" w:rsidRDefault="00DA6BAF">
      <w:pPr>
        <w:pStyle w:val="HMGR"/>
      </w:pPr>
      <w:r>
        <w:tab/>
      </w:r>
      <w:r>
        <w:tab/>
        <w:t>Рассмотрение докладов, представленных государствами-участниками в соответс</w:t>
      </w:r>
      <w:r>
        <w:t>т</w:t>
      </w:r>
      <w:r>
        <w:t>вии со статьей 40 Пакта</w:t>
      </w:r>
    </w:p>
    <w:p w:rsidR="00DA6BAF" w:rsidRDefault="00DA6BAF">
      <w:pPr>
        <w:pStyle w:val="HChGR"/>
      </w:pPr>
      <w:r>
        <w:tab/>
      </w:r>
      <w:r>
        <w:tab/>
        <w:t>Седьмые периодические доклады</w:t>
      </w:r>
    </w:p>
    <w:p w:rsidR="00DA6BAF" w:rsidRDefault="00DA6BAF">
      <w:pPr>
        <w:pStyle w:val="HMGR"/>
        <w:rPr>
          <w:lang w:val="en-US"/>
        </w:rPr>
      </w:pPr>
      <w:r>
        <w:tab/>
      </w:r>
      <w:r>
        <w:tab/>
        <w:t>Украина</w:t>
      </w:r>
      <w:r w:rsidRPr="002A7759">
        <w:rPr>
          <w:rStyle w:val="FootnoteReference"/>
          <w:b w:val="0"/>
          <w:sz w:val="22"/>
          <w:szCs w:val="22"/>
        </w:rPr>
        <w:footnoteReference w:id="1"/>
      </w:r>
    </w:p>
    <w:p w:rsidR="00DA6BAF" w:rsidRDefault="00DA6BAF" w:rsidP="002A7759">
      <w:pPr>
        <w:pStyle w:val="SingleTxtGR"/>
        <w:jc w:val="right"/>
        <w:rPr>
          <w:lang w:eastAsia="ru-RU"/>
        </w:rPr>
      </w:pPr>
      <w:r>
        <w:rPr>
          <w:lang w:eastAsia="ru-RU"/>
        </w:rPr>
        <w:t>[5 июля 2011 года]</w:t>
      </w:r>
    </w:p>
    <w:p w:rsidR="00DA6BAF" w:rsidRDefault="00DA6BAF">
      <w:pPr>
        <w:suppressAutoHyphens/>
        <w:spacing w:after="120"/>
        <w:rPr>
          <w:sz w:val="28"/>
        </w:rPr>
      </w:pPr>
      <w:r>
        <w:br w:type="page"/>
      </w:r>
      <w:r>
        <w:rPr>
          <w:sz w:val="28"/>
        </w:rPr>
        <w:t>Содержание</w:t>
      </w:r>
    </w:p>
    <w:p w:rsidR="00DA6BAF" w:rsidRDefault="00DA6BAF">
      <w:pPr>
        <w:tabs>
          <w:tab w:val="right" w:pos="8929"/>
          <w:tab w:val="right" w:pos="9638"/>
        </w:tabs>
        <w:suppressAutoHyphens/>
        <w:spacing w:after="120"/>
        <w:ind w:left="283"/>
      </w:pPr>
      <w:r>
        <w:rPr>
          <w:i/>
          <w:sz w:val="18"/>
        </w:rPr>
        <w:tab/>
        <w:t>Пункты</w:t>
      </w:r>
      <w:r>
        <w:rPr>
          <w:i/>
          <w:sz w:val="18"/>
        </w:rPr>
        <w:tab/>
        <w:t>Стр.</w:t>
      </w:r>
    </w:p>
    <w:p w:rsidR="00DA6BAF" w:rsidRDefault="00DA6BAF">
      <w:pPr>
        <w:tabs>
          <w:tab w:val="right" w:pos="850"/>
          <w:tab w:val="left" w:pos="1134"/>
          <w:tab w:val="left" w:leader="dot" w:pos="7654"/>
          <w:tab w:val="right" w:pos="8929"/>
          <w:tab w:val="right" w:pos="9638"/>
        </w:tabs>
        <w:suppressAutoHyphens/>
        <w:spacing w:after="120"/>
        <w:rPr>
          <w:lang w:eastAsia="ru-RU"/>
        </w:rPr>
      </w:pPr>
      <w:r>
        <w:rPr>
          <w:lang w:eastAsia="ru-RU"/>
        </w:rPr>
        <w:t>Сокращения</w:t>
      </w:r>
      <w:r>
        <w:rPr>
          <w:lang w:eastAsia="ru-RU"/>
        </w:rPr>
        <w:tab/>
      </w:r>
      <w:r>
        <w:rPr>
          <w:lang w:eastAsia="ru-RU"/>
        </w:rPr>
        <w:tab/>
      </w:r>
      <w:r>
        <w:rPr>
          <w:lang w:eastAsia="ru-RU"/>
        </w:rPr>
        <w:tab/>
        <w:t>4</w:t>
      </w:r>
    </w:p>
    <w:p w:rsidR="00DA6BAF" w:rsidRPr="007D17FA" w:rsidRDefault="00DA6BAF">
      <w:pPr>
        <w:tabs>
          <w:tab w:val="right" w:pos="850"/>
          <w:tab w:val="left" w:pos="1134"/>
          <w:tab w:val="left" w:pos="1559"/>
          <w:tab w:val="left" w:pos="1984"/>
          <w:tab w:val="left" w:leader="dot" w:pos="7654"/>
          <w:tab w:val="right" w:pos="8929"/>
          <w:tab w:val="right" w:pos="9638"/>
        </w:tabs>
        <w:spacing w:after="120"/>
      </w:pPr>
      <w:r>
        <w:tab/>
      </w:r>
      <w:r>
        <w:rPr>
          <w:lang w:val="en-US"/>
        </w:rPr>
        <w:t>I</w:t>
      </w:r>
      <w:r>
        <w:t>.</w:t>
      </w:r>
      <w:r>
        <w:tab/>
        <w:t>Общая информация о государстве</w:t>
      </w:r>
      <w:r>
        <w:tab/>
      </w:r>
      <w:r>
        <w:tab/>
        <w:t>1–2</w:t>
      </w:r>
      <w:r w:rsidRPr="007D17FA">
        <w:tab/>
      </w:r>
      <w:r w:rsidR="007D17FA">
        <w:t>5</w:t>
      </w:r>
    </w:p>
    <w:p w:rsidR="00DA6BAF" w:rsidRPr="007D17FA" w:rsidRDefault="00DA6BAF">
      <w:pPr>
        <w:tabs>
          <w:tab w:val="right" w:pos="850"/>
          <w:tab w:val="left" w:pos="1134"/>
          <w:tab w:val="left" w:pos="1559"/>
          <w:tab w:val="left" w:pos="1984"/>
          <w:tab w:val="left" w:leader="dot" w:pos="7654"/>
          <w:tab w:val="right" w:pos="8929"/>
          <w:tab w:val="right" w:pos="9638"/>
        </w:tabs>
        <w:spacing w:after="120"/>
      </w:pPr>
      <w:r>
        <w:tab/>
      </w:r>
      <w:r>
        <w:rPr>
          <w:lang w:val="en-US"/>
        </w:rPr>
        <w:t>II</w:t>
      </w:r>
      <w:r>
        <w:t>.</w:t>
      </w:r>
      <w:r>
        <w:tab/>
        <w:t>Выполнение обязательств по отдельным статьям Пакта</w:t>
      </w:r>
      <w:r>
        <w:tab/>
      </w:r>
      <w:r>
        <w:tab/>
        <w:t>3–275</w:t>
      </w:r>
      <w:r w:rsidRPr="007D17FA">
        <w:tab/>
      </w:r>
      <w:r w:rsidR="007D17FA">
        <w:t>5</w:t>
      </w:r>
    </w:p>
    <w:p w:rsidR="00DA6BAF" w:rsidRPr="007D17FA" w:rsidRDefault="00DA6BAF">
      <w:pPr>
        <w:tabs>
          <w:tab w:val="right" w:pos="850"/>
          <w:tab w:val="left" w:pos="1134"/>
          <w:tab w:val="left" w:pos="1559"/>
          <w:tab w:val="left" w:pos="1984"/>
          <w:tab w:val="left" w:leader="dot" w:pos="7654"/>
          <w:tab w:val="right" w:pos="8929"/>
          <w:tab w:val="right" w:pos="9638"/>
        </w:tabs>
        <w:spacing w:after="120"/>
      </w:pPr>
      <w:r>
        <w:tab/>
      </w:r>
      <w:r>
        <w:tab/>
        <w:t>Статья 1. Право народа на самоопределение</w:t>
      </w:r>
      <w:r>
        <w:tab/>
      </w:r>
      <w:r>
        <w:tab/>
        <w:t>3–5</w:t>
      </w:r>
      <w:r>
        <w:rPr>
          <w:lang w:val="en-US"/>
        </w:rPr>
        <w:tab/>
      </w:r>
      <w:r w:rsidR="007D17FA">
        <w:t>5</w:t>
      </w:r>
    </w:p>
    <w:p w:rsidR="00DA6BAF" w:rsidRPr="007D17FA" w:rsidRDefault="00DA6BAF">
      <w:pPr>
        <w:tabs>
          <w:tab w:val="right" w:pos="850"/>
          <w:tab w:val="left" w:pos="1134"/>
          <w:tab w:val="left" w:pos="1559"/>
          <w:tab w:val="left" w:pos="1984"/>
          <w:tab w:val="left" w:leader="dot" w:pos="7654"/>
          <w:tab w:val="right" w:pos="8929"/>
          <w:tab w:val="right" w:pos="9638"/>
        </w:tabs>
        <w:spacing w:after="120"/>
      </w:pPr>
      <w:r>
        <w:tab/>
      </w:r>
      <w:r>
        <w:tab/>
        <w:t>Статья 2. Запрет дискриминации</w:t>
      </w:r>
      <w:r>
        <w:tab/>
      </w:r>
      <w:r>
        <w:tab/>
        <w:t>6–24</w:t>
      </w:r>
      <w:r w:rsidRPr="00F6022C">
        <w:tab/>
      </w:r>
      <w:r w:rsidR="007D17FA">
        <w:t>6</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rsidRPr="00F6022C">
        <w:tab/>
      </w:r>
      <w:r w:rsidRPr="00F6022C">
        <w:tab/>
      </w:r>
      <w:r>
        <w:t>Статья 3. Гендерное равенство</w:t>
      </w:r>
      <w:r>
        <w:tab/>
      </w:r>
      <w:r>
        <w:tab/>
        <w:t>25–36</w:t>
      </w:r>
      <w:r w:rsidRPr="00F6022C">
        <w:tab/>
      </w:r>
      <w:r w:rsidR="00F6022C">
        <w:t>11</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rsidRPr="00F6022C">
        <w:tab/>
      </w:r>
      <w:r w:rsidRPr="00F6022C">
        <w:tab/>
      </w:r>
      <w:r>
        <w:t>Статья 4. Чрезвычайные обстоятельства</w:t>
      </w:r>
      <w:r>
        <w:tab/>
      </w:r>
      <w:r>
        <w:rPr>
          <w:lang w:val="en-US"/>
        </w:rPr>
        <w:tab/>
      </w:r>
      <w:r>
        <w:t>37–43</w:t>
      </w:r>
      <w:r>
        <w:rPr>
          <w:lang w:val="en-US"/>
        </w:rPr>
        <w:tab/>
      </w:r>
      <w:r w:rsidR="00F6022C">
        <w:t>14</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5. Принцип полноты исполнения положений Пакта</w:t>
      </w:r>
      <w:r>
        <w:tab/>
      </w:r>
      <w:r>
        <w:tab/>
        <w:t>44–47</w:t>
      </w:r>
      <w:r w:rsidRPr="00F6022C">
        <w:tab/>
      </w:r>
      <w:r w:rsidR="00F6022C">
        <w:t>16</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6. Право на жизнь, запрет смертной казни</w:t>
      </w:r>
      <w:r>
        <w:tab/>
      </w:r>
      <w:r>
        <w:tab/>
        <w:t>48–52</w:t>
      </w:r>
      <w:r w:rsidRPr="00F6022C">
        <w:tab/>
      </w:r>
      <w:r w:rsidR="00F6022C">
        <w:t>16</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7. Запрет пыток к пунктам</w:t>
      </w:r>
      <w:r>
        <w:tab/>
      </w:r>
      <w:r>
        <w:rPr>
          <w:lang w:val="en-US"/>
        </w:rPr>
        <w:tab/>
      </w:r>
      <w:r>
        <w:t>53–95</w:t>
      </w:r>
      <w:r>
        <w:rPr>
          <w:lang w:val="en-US"/>
        </w:rPr>
        <w:tab/>
      </w:r>
      <w:r w:rsidR="00F6022C">
        <w:t>17</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8. Запрет рабства и принудительного труда</w:t>
      </w:r>
      <w:r>
        <w:tab/>
      </w:r>
      <w:r>
        <w:tab/>
        <w:t>96–111</w:t>
      </w:r>
      <w:r w:rsidRPr="00F6022C">
        <w:tab/>
      </w:r>
      <w:r w:rsidR="00F6022C">
        <w:t>27</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9. Свобода и личная неприкосновенность</w:t>
      </w:r>
      <w:r>
        <w:tab/>
      </w:r>
      <w:r>
        <w:tab/>
        <w:t>112–116</w:t>
      </w:r>
      <w:r>
        <w:rPr>
          <w:lang w:val="en-US"/>
        </w:rPr>
        <w:tab/>
      </w:r>
      <w:r w:rsidR="00F6022C">
        <w:t>32</w:t>
      </w:r>
    </w:p>
    <w:p w:rsidR="00DA6BAF" w:rsidRPr="002A7759" w:rsidRDefault="00DA6BAF" w:rsidP="002A7759">
      <w:pPr>
        <w:tabs>
          <w:tab w:val="right" w:pos="850"/>
          <w:tab w:val="left" w:pos="1134"/>
          <w:tab w:val="left" w:pos="1559"/>
          <w:tab w:val="left" w:pos="1984"/>
          <w:tab w:val="left" w:leader="dot" w:pos="7654"/>
          <w:tab w:val="right" w:pos="8929"/>
          <w:tab w:val="right" w:pos="9638"/>
        </w:tabs>
        <w:spacing w:after="120"/>
        <w:ind w:left="1134" w:hanging="1134"/>
      </w:pPr>
      <w:r>
        <w:tab/>
      </w:r>
      <w:r>
        <w:tab/>
        <w:t>Статья 10. Права заключенных лиц содержаться в условиях,</w:t>
      </w:r>
      <w:r>
        <w:br/>
        <w:t>уважающих их права и достоинства</w:t>
      </w:r>
      <w:r>
        <w:tab/>
      </w:r>
      <w:r>
        <w:tab/>
        <w:t>117–131</w:t>
      </w:r>
      <w:r w:rsidRPr="002A7759">
        <w:tab/>
      </w:r>
      <w:r w:rsidR="00F6022C">
        <w:t>35</w:t>
      </w:r>
    </w:p>
    <w:p w:rsidR="00DA6BAF" w:rsidRPr="002A7759" w:rsidRDefault="00DA6BAF" w:rsidP="002A7759">
      <w:pPr>
        <w:tabs>
          <w:tab w:val="right" w:pos="850"/>
          <w:tab w:val="left" w:pos="1134"/>
          <w:tab w:val="left" w:pos="1559"/>
          <w:tab w:val="left" w:pos="1984"/>
          <w:tab w:val="left" w:leader="dot" w:pos="7654"/>
          <w:tab w:val="right" w:pos="8929"/>
          <w:tab w:val="right" w:pos="9638"/>
        </w:tabs>
        <w:spacing w:after="120"/>
        <w:ind w:left="1134" w:hanging="1134"/>
      </w:pPr>
      <w:r>
        <w:tab/>
      </w:r>
      <w:r>
        <w:tab/>
        <w:t>Статья 11. Запрет лишения свободы на основании невыполнения</w:t>
      </w:r>
      <w:r>
        <w:br/>
        <w:t>договорного обязательства</w:t>
      </w:r>
      <w:r>
        <w:tab/>
      </w:r>
      <w:r>
        <w:tab/>
        <w:t>132</w:t>
      </w:r>
      <w:r w:rsidRPr="002A7759">
        <w:tab/>
      </w:r>
      <w:r w:rsidR="00F6022C">
        <w:t>39</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12. Свобода передвижения</w:t>
      </w:r>
      <w:r>
        <w:tab/>
      </w:r>
      <w:r>
        <w:rPr>
          <w:lang w:val="en-US"/>
        </w:rPr>
        <w:tab/>
      </w:r>
      <w:r>
        <w:t>133–137</w:t>
      </w:r>
      <w:r>
        <w:rPr>
          <w:lang w:val="en-US"/>
        </w:rPr>
        <w:tab/>
      </w:r>
      <w:r w:rsidR="00F6022C">
        <w:t>40</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13. Запрет выдворения иностранцев и апатридов</w:t>
      </w:r>
      <w:r>
        <w:tab/>
      </w:r>
      <w:r>
        <w:tab/>
        <w:t>138–146</w:t>
      </w:r>
      <w:r w:rsidRPr="00F6022C">
        <w:tab/>
      </w:r>
      <w:r w:rsidR="00F6022C">
        <w:t>41</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14. Право на справедливый процесс</w:t>
      </w:r>
      <w:r>
        <w:tab/>
      </w:r>
      <w:r>
        <w:tab/>
        <w:t>147–166</w:t>
      </w:r>
      <w:r>
        <w:rPr>
          <w:lang w:val="en-US"/>
        </w:rPr>
        <w:tab/>
      </w:r>
      <w:r w:rsidR="00F6022C">
        <w:t>47</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15. Уголовное законодательство обратной силы не имеет</w:t>
      </w:r>
      <w:r>
        <w:tab/>
      </w:r>
      <w:r>
        <w:tab/>
        <w:t>167–170</w:t>
      </w:r>
      <w:r w:rsidRPr="00F6022C">
        <w:tab/>
      </w:r>
      <w:r w:rsidR="00F6022C">
        <w:t>51</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16. Право на признание правосубъектности</w:t>
      </w:r>
      <w:r>
        <w:tab/>
      </w:r>
      <w:r>
        <w:tab/>
        <w:t>171–173</w:t>
      </w:r>
      <w:r>
        <w:rPr>
          <w:lang w:val="en-US"/>
        </w:rPr>
        <w:tab/>
      </w:r>
      <w:r w:rsidR="00F6022C">
        <w:t>52</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17. Право на защиту частной жизни</w:t>
      </w:r>
      <w:r>
        <w:tab/>
      </w:r>
      <w:r>
        <w:tab/>
        <w:t>174–179</w:t>
      </w:r>
      <w:r w:rsidRPr="00F6022C">
        <w:tab/>
      </w:r>
      <w:r w:rsidR="00F6022C">
        <w:t>52</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18. Свобода мысли, совести, религии</w:t>
      </w:r>
      <w:r>
        <w:tab/>
      </w:r>
      <w:r>
        <w:tab/>
        <w:t>180–187</w:t>
      </w:r>
      <w:r>
        <w:rPr>
          <w:lang w:val="en-US"/>
        </w:rPr>
        <w:tab/>
      </w:r>
      <w:r w:rsidR="00F6022C">
        <w:t>54</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19. Свобода слова</w:t>
      </w:r>
      <w:r>
        <w:tab/>
      </w:r>
      <w:r>
        <w:tab/>
        <w:t>188–213</w:t>
      </w:r>
      <w:r>
        <w:rPr>
          <w:lang w:val="en-US"/>
        </w:rPr>
        <w:tab/>
      </w:r>
      <w:r w:rsidR="00F6022C">
        <w:t>56</w:t>
      </w:r>
    </w:p>
    <w:p w:rsidR="00DA6BAF" w:rsidRPr="002A7759" w:rsidRDefault="00DA6BAF" w:rsidP="002A7759">
      <w:pPr>
        <w:tabs>
          <w:tab w:val="right" w:pos="850"/>
          <w:tab w:val="left" w:pos="1134"/>
          <w:tab w:val="left" w:pos="1559"/>
          <w:tab w:val="left" w:pos="1984"/>
          <w:tab w:val="left" w:leader="dot" w:pos="7654"/>
          <w:tab w:val="right" w:pos="8929"/>
          <w:tab w:val="right" w:pos="9638"/>
        </w:tabs>
        <w:spacing w:after="120"/>
        <w:ind w:left="1134" w:hanging="1134"/>
      </w:pPr>
      <w:r>
        <w:tab/>
      </w:r>
      <w:r>
        <w:tab/>
        <w:t>Статья 20. Запрет пропаганды войны, подстрекательства</w:t>
      </w:r>
      <w:r>
        <w:br/>
        <w:t>к разжиганию расовой, национальной и религиозной неприязни</w:t>
      </w:r>
      <w:r>
        <w:tab/>
      </w:r>
      <w:r>
        <w:tab/>
        <w:t>214</w:t>
      </w:r>
      <w:r w:rsidRPr="002A7759">
        <w:tab/>
      </w:r>
      <w:r w:rsidR="00F6022C">
        <w:t>63</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21. Свобода собраний</w:t>
      </w:r>
      <w:r>
        <w:tab/>
      </w:r>
      <w:r>
        <w:tab/>
        <w:t>215–216</w:t>
      </w:r>
      <w:r>
        <w:rPr>
          <w:lang w:val="en-US"/>
        </w:rPr>
        <w:tab/>
      </w:r>
      <w:r w:rsidR="00F6022C">
        <w:t>64</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22. Свобода организации</w:t>
      </w:r>
      <w:r>
        <w:tab/>
      </w:r>
      <w:r>
        <w:tab/>
        <w:t>217–224</w:t>
      </w:r>
      <w:r>
        <w:rPr>
          <w:lang w:val="en-US"/>
        </w:rPr>
        <w:tab/>
      </w:r>
      <w:r w:rsidR="00F6022C">
        <w:t>64</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23. Защита брака и семьи</w:t>
      </w:r>
      <w:r>
        <w:tab/>
      </w:r>
      <w:r>
        <w:tab/>
        <w:t>225–230</w:t>
      </w:r>
      <w:r>
        <w:rPr>
          <w:lang w:val="en-US"/>
        </w:rPr>
        <w:tab/>
      </w:r>
      <w:r w:rsidR="00F6022C">
        <w:t>66</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24. Права детей в части защиты детей от домашнего насилия</w:t>
      </w:r>
      <w:r>
        <w:tab/>
      </w:r>
      <w:r>
        <w:tab/>
        <w:t>231–245</w:t>
      </w:r>
      <w:r w:rsidRPr="00F6022C">
        <w:tab/>
      </w:r>
      <w:r w:rsidR="00F6022C">
        <w:t>68</w:t>
      </w:r>
    </w:p>
    <w:p w:rsidR="00DA6BAF" w:rsidRPr="00F6022C" w:rsidRDefault="00DA6BAF">
      <w:pPr>
        <w:tabs>
          <w:tab w:val="right" w:pos="850"/>
          <w:tab w:val="left" w:pos="1134"/>
          <w:tab w:val="left" w:pos="1559"/>
          <w:tab w:val="left" w:pos="1984"/>
          <w:tab w:val="left" w:leader="dot" w:pos="7654"/>
          <w:tab w:val="right" w:pos="8929"/>
          <w:tab w:val="right" w:pos="9638"/>
        </w:tabs>
        <w:spacing w:after="120"/>
      </w:pPr>
      <w:r>
        <w:tab/>
      </w:r>
      <w:r>
        <w:tab/>
        <w:t>Статья 25. Гражданские права</w:t>
      </w:r>
      <w:r>
        <w:tab/>
      </w:r>
      <w:r>
        <w:tab/>
        <w:t>246–251</w:t>
      </w:r>
      <w:r>
        <w:rPr>
          <w:lang w:val="en-US"/>
        </w:rPr>
        <w:tab/>
      </w:r>
      <w:r w:rsidR="00F6022C">
        <w:t>71</w:t>
      </w:r>
    </w:p>
    <w:p w:rsidR="00DA6BAF" w:rsidRPr="002F58C5" w:rsidRDefault="00DA6BAF">
      <w:pPr>
        <w:tabs>
          <w:tab w:val="right" w:pos="850"/>
          <w:tab w:val="left" w:pos="1134"/>
          <w:tab w:val="left" w:pos="1559"/>
          <w:tab w:val="left" w:pos="1984"/>
          <w:tab w:val="left" w:leader="dot" w:pos="7654"/>
          <w:tab w:val="right" w:pos="8929"/>
          <w:tab w:val="right" w:pos="9638"/>
        </w:tabs>
        <w:suppressAutoHyphens/>
        <w:spacing w:after="120"/>
      </w:pPr>
      <w:r>
        <w:tab/>
      </w:r>
      <w:r>
        <w:tab/>
        <w:t>Статья 26. Равенство перед законом</w:t>
      </w:r>
      <w:r>
        <w:rPr>
          <w:lang w:val="en-US"/>
        </w:rPr>
        <w:tab/>
      </w:r>
      <w:r>
        <w:rPr>
          <w:lang w:val="en-US"/>
        </w:rPr>
        <w:tab/>
      </w:r>
      <w:r>
        <w:t>252–266</w:t>
      </w:r>
      <w:r>
        <w:rPr>
          <w:lang w:val="en-US"/>
        </w:rPr>
        <w:tab/>
      </w:r>
      <w:r w:rsidR="002F58C5">
        <w:t>73</w:t>
      </w:r>
    </w:p>
    <w:p w:rsidR="00DA6BAF" w:rsidRDefault="00DA6BAF">
      <w:pPr>
        <w:tabs>
          <w:tab w:val="right" w:pos="850"/>
          <w:tab w:val="left" w:pos="1134"/>
          <w:tab w:val="left" w:pos="1559"/>
          <w:tab w:val="left" w:pos="1984"/>
          <w:tab w:val="left" w:leader="dot" w:pos="7654"/>
          <w:tab w:val="right" w:pos="8929"/>
          <w:tab w:val="right" w:pos="9638"/>
        </w:tabs>
        <w:suppressAutoHyphens/>
        <w:spacing w:after="120"/>
      </w:pPr>
      <w:r>
        <w:tab/>
      </w:r>
      <w:r>
        <w:tab/>
        <w:t>Статья 27. Защита прав национальных меньшинств</w:t>
      </w:r>
      <w:r>
        <w:tab/>
      </w:r>
      <w:r>
        <w:tab/>
        <w:t>267–275</w:t>
      </w:r>
      <w:r>
        <w:tab/>
      </w:r>
      <w:r w:rsidR="002F58C5">
        <w:t>77</w:t>
      </w:r>
    </w:p>
    <w:p w:rsidR="00DA6BAF" w:rsidRDefault="00DA6BAF">
      <w:pPr>
        <w:pageBreakBefore/>
        <w:tabs>
          <w:tab w:val="right" w:pos="850"/>
          <w:tab w:val="left" w:pos="1134"/>
          <w:tab w:val="left" w:pos="1559"/>
          <w:tab w:val="left" w:pos="1984"/>
          <w:tab w:val="left" w:leader="dot" w:pos="7654"/>
          <w:tab w:val="right" w:pos="8929"/>
          <w:tab w:val="right" w:pos="9638"/>
        </w:tabs>
        <w:suppressAutoHyphens/>
        <w:spacing w:after="120"/>
      </w:pPr>
      <w:r>
        <w:t>Таблицы</w:t>
      </w:r>
    </w:p>
    <w:p w:rsidR="00DA6BAF" w:rsidRDefault="00DA6BAF">
      <w:pPr>
        <w:tabs>
          <w:tab w:val="right" w:pos="850"/>
          <w:tab w:val="left" w:pos="1134"/>
          <w:tab w:val="left" w:pos="1559"/>
          <w:tab w:val="left" w:pos="1984"/>
          <w:tab w:val="left" w:leader="dot" w:pos="8820"/>
          <w:tab w:val="right" w:pos="9638"/>
        </w:tabs>
        <w:spacing w:after="120"/>
      </w:pPr>
      <w:r>
        <w:tab/>
      </w:r>
      <w:r>
        <w:tab/>
        <w:t>Таблица 1. Данные о занятых на государственной службе женщинах и мужчинах</w:t>
      </w:r>
      <w:r>
        <w:tab/>
      </w:r>
      <w:r>
        <w:tab/>
      </w:r>
      <w:r w:rsidR="002F58C5">
        <w:t>79</w:t>
      </w:r>
    </w:p>
    <w:p w:rsidR="00DA6BAF" w:rsidRDefault="00DA6BAF">
      <w:pPr>
        <w:tabs>
          <w:tab w:val="right" w:pos="850"/>
          <w:tab w:val="left" w:pos="1134"/>
          <w:tab w:val="left" w:pos="1559"/>
          <w:tab w:val="left" w:pos="1984"/>
          <w:tab w:val="left" w:leader="dot" w:pos="8820"/>
          <w:tab w:val="right" w:pos="9638"/>
        </w:tabs>
        <w:spacing w:after="120"/>
      </w:pPr>
      <w:r>
        <w:tab/>
      </w:r>
      <w:r>
        <w:tab/>
        <w:t>Таблица 2. Языки преподавания в дошкольных учебных заведениях</w:t>
      </w:r>
      <w:r>
        <w:tab/>
      </w:r>
      <w:r>
        <w:tab/>
      </w:r>
      <w:r w:rsidR="002F58C5">
        <w:t>79</w:t>
      </w:r>
    </w:p>
    <w:p w:rsidR="00DA6BAF" w:rsidRDefault="00DA6BAF" w:rsidP="00AF2D88">
      <w:pPr>
        <w:tabs>
          <w:tab w:val="right" w:pos="850"/>
          <w:tab w:val="left" w:pos="1134"/>
          <w:tab w:val="left" w:pos="1559"/>
          <w:tab w:val="left" w:pos="1984"/>
          <w:tab w:val="left" w:leader="dot" w:pos="8820"/>
          <w:tab w:val="right" w:pos="9638"/>
        </w:tabs>
        <w:spacing w:after="120"/>
        <w:ind w:left="1134" w:hanging="1134"/>
      </w:pPr>
      <w:r>
        <w:tab/>
      </w:r>
      <w:r>
        <w:tab/>
        <w:t>Таблица 3. Языки преподавания в общеобразовательных государственных</w:t>
      </w:r>
      <w:r>
        <w:br/>
        <w:t>и коммунальных учебных заведениях</w:t>
      </w:r>
      <w:r>
        <w:tab/>
      </w:r>
      <w:r>
        <w:tab/>
      </w:r>
      <w:r w:rsidR="002F58C5">
        <w:t>80</w:t>
      </w:r>
    </w:p>
    <w:p w:rsidR="00DA6BAF" w:rsidRDefault="00DA6BAF" w:rsidP="00AF2D88">
      <w:pPr>
        <w:tabs>
          <w:tab w:val="right" w:pos="850"/>
          <w:tab w:val="left" w:pos="1134"/>
          <w:tab w:val="left" w:pos="1559"/>
          <w:tab w:val="left" w:pos="1984"/>
          <w:tab w:val="left" w:leader="dot" w:pos="8820"/>
          <w:tab w:val="right" w:pos="9638"/>
        </w:tabs>
        <w:spacing w:after="120"/>
        <w:ind w:left="1134" w:hanging="1134"/>
      </w:pPr>
      <w:r>
        <w:tab/>
      </w:r>
      <w:r>
        <w:tab/>
        <w:t>Таблица 4. Языки преподавания в профессионально-технических</w:t>
      </w:r>
      <w:r>
        <w:br/>
        <w:t>учебных заведениях</w:t>
      </w:r>
      <w:r>
        <w:tab/>
      </w:r>
      <w:r>
        <w:tab/>
      </w:r>
      <w:r w:rsidR="002F58C5">
        <w:t>80</w:t>
      </w:r>
    </w:p>
    <w:p w:rsidR="00DA6BAF" w:rsidRDefault="00DA6BAF" w:rsidP="00AF2D88">
      <w:pPr>
        <w:tabs>
          <w:tab w:val="right" w:pos="850"/>
          <w:tab w:val="left" w:pos="1134"/>
          <w:tab w:val="left" w:pos="1559"/>
          <w:tab w:val="left" w:pos="1984"/>
          <w:tab w:val="left" w:leader="dot" w:pos="8820"/>
          <w:tab w:val="right" w:pos="9638"/>
        </w:tabs>
        <w:spacing w:after="120"/>
        <w:ind w:left="1134" w:hanging="1134"/>
      </w:pPr>
      <w:r>
        <w:tab/>
      </w:r>
      <w:r>
        <w:tab/>
        <w:t>Таблица 5. Языки преподавания в высших учебных заведениях</w:t>
      </w:r>
      <w:r>
        <w:br/>
        <w:t>(І−ІІ уровни аккредит</w:t>
      </w:r>
      <w:r>
        <w:t>а</w:t>
      </w:r>
      <w:r>
        <w:t>ции)</w:t>
      </w:r>
      <w:r>
        <w:tab/>
      </w:r>
      <w:r>
        <w:tab/>
      </w:r>
      <w:r w:rsidR="002F58C5">
        <w:t>81</w:t>
      </w:r>
    </w:p>
    <w:p w:rsidR="00DA6BAF" w:rsidRDefault="00DA6BAF" w:rsidP="00AF2D88">
      <w:pPr>
        <w:tabs>
          <w:tab w:val="right" w:pos="850"/>
          <w:tab w:val="left" w:pos="1134"/>
          <w:tab w:val="left" w:pos="1559"/>
          <w:tab w:val="left" w:pos="1984"/>
          <w:tab w:val="left" w:leader="dot" w:pos="8820"/>
          <w:tab w:val="right" w:pos="9638"/>
        </w:tabs>
        <w:spacing w:after="120"/>
        <w:ind w:left="1134" w:hanging="1134"/>
      </w:pPr>
      <w:r>
        <w:tab/>
      </w:r>
      <w:r>
        <w:tab/>
        <w:t>Таблица 6. Языки преподавания в высших учебных заведениях</w:t>
      </w:r>
      <w:r>
        <w:br/>
        <w:t>(ІІІ−</w:t>
      </w:r>
      <w:r>
        <w:rPr>
          <w:lang w:val="en-US"/>
        </w:rPr>
        <w:t>IV</w:t>
      </w:r>
      <w:r>
        <w:t xml:space="preserve"> уровни аккредитации)</w:t>
      </w:r>
      <w:r>
        <w:tab/>
      </w:r>
      <w:r>
        <w:tab/>
      </w:r>
      <w:r w:rsidR="002F58C5">
        <w:t>81</w:t>
      </w:r>
    </w:p>
    <w:p w:rsidR="00DA6BAF" w:rsidRDefault="00DA6BAF">
      <w:pPr>
        <w:pStyle w:val="H1GR"/>
      </w:pPr>
      <w:r>
        <w:br w:type="page"/>
        <w:t>Сокращения</w:t>
      </w:r>
    </w:p>
    <w:tbl>
      <w:tblPr>
        <w:tblStyle w:val="TabTxt"/>
        <w:tblW w:w="7370" w:type="dxa"/>
        <w:tblInd w:w="1134" w:type="dxa"/>
        <w:tblBorders>
          <w:top w:val="none" w:sz="0" w:space="0" w:color="auto"/>
          <w:bottom w:val="none" w:sz="0" w:space="0" w:color="auto"/>
        </w:tblBorders>
        <w:tblLayout w:type="fixed"/>
        <w:tblLook w:val="01E0" w:firstRow="1" w:lastRow="1" w:firstColumn="1" w:lastColumn="1" w:noHBand="0" w:noVBand="0"/>
      </w:tblPr>
      <w:tblGrid>
        <w:gridCol w:w="3034"/>
        <w:gridCol w:w="4336"/>
      </w:tblGrid>
      <w:tr w:rsidR="00DA6BAF">
        <w:tc>
          <w:tcPr>
            <w:tcW w:w="3034" w:type="dxa"/>
          </w:tcPr>
          <w:p w:rsidR="00DA6BAF" w:rsidRDefault="00DA6BAF">
            <w:r>
              <w:t>Венецианская коми</w:t>
            </w:r>
            <w:r>
              <w:t>с</w:t>
            </w:r>
            <w:r>
              <w:t>сия</w:t>
            </w:r>
          </w:p>
        </w:tc>
        <w:tc>
          <w:tcPr>
            <w:cnfStyle w:val="000100000000" w:firstRow="0" w:lastRow="0" w:firstColumn="0" w:lastColumn="1" w:oddVBand="0" w:evenVBand="0" w:oddHBand="0" w:evenHBand="0" w:firstRowFirstColumn="0" w:firstRowLastColumn="0" w:lastRowFirstColumn="0" w:lastRowLastColumn="0"/>
            <w:tcW w:w="4336" w:type="dxa"/>
            <w:tcBorders>
              <w:top w:val="none" w:sz="0" w:space="0" w:color="auto"/>
              <w:left w:val="none" w:sz="0" w:space="0" w:color="auto"/>
              <w:bottom w:val="none" w:sz="0" w:space="0" w:color="auto"/>
              <w:right w:val="none" w:sz="0" w:space="0" w:color="auto"/>
            </w:tcBorders>
          </w:tcPr>
          <w:p w:rsidR="00DA6BAF" w:rsidRPr="00F95A09" w:rsidRDefault="00DA6BAF">
            <w:r>
              <w:t xml:space="preserve">Европейская комиссия "За демократию через </w:t>
            </w:r>
            <w:r w:rsidR="00F95A09">
              <w:t>право"</w:t>
            </w:r>
          </w:p>
        </w:tc>
      </w:tr>
      <w:tr w:rsidR="00DA6BAF">
        <w:tc>
          <w:tcPr>
            <w:tcW w:w="3034" w:type="dxa"/>
          </w:tcPr>
          <w:p w:rsidR="00DA6BAF" w:rsidRDefault="00DA6BAF">
            <w:r>
              <w:t>ГКУ</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Гражданский кодекс Украины</w:t>
            </w:r>
          </w:p>
        </w:tc>
      </w:tr>
      <w:tr w:rsidR="00DA6BAF">
        <w:tc>
          <w:tcPr>
            <w:tcW w:w="3034" w:type="dxa"/>
          </w:tcPr>
          <w:p w:rsidR="00DA6BAF" w:rsidRDefault="00DA6BAF">
            <w:r>
              <w:t>ГПтС</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Государственная пенитенциарная служба</w:t>
            </w:r>
          </w:p>
        </w:tc>
      </w:tr>
      <w:tr w:rsidR="00DA6BAF">
        <w:tc>
          <w:tcPr>
            <w:tcW w:w="3034" w:type="dxa"/>
          </w:tcPr>
          <w:p w:rsidR="00DA6BAF" w:rsidRDefault="00DA6BAF">
            <w:r>
              <w:t>ЕКПП</w:t>
            </w:r>
          </w:p>
          <w:p w:rsidR="00DA6BAF" w:rsidRDefault="00DA6BAF"/>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Европейский комитет по предупреждению пыток и бесчеловечного или унижающего достоинство обр</w:t>
            </w:r>
            <w:r>
              <w:t>а</w:t>
            </w:r>
            <w:r>
              <w:t>щения или наказания</w:t>
            </w:r>
          </w:p>
        </w:tc>
      </w:tr>
      <w:tr w:rsidR="00DA6BAF">
        <w:tc>
          <w:tcPr>
            <w:tcW w:w="3034" w:type="dxa"/>
          </w:tcPr>
          <w:p w:rsidR="00DA6BAF" w:rsidRDefault="00DA6BAF">
            <w:r>
              <w:t>КЗоТ</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Кодекс законов о труде Украины</w:t>
            </w:r>
          </w:p>
        </w:tc>
      </w:tr>
      <w:tr w:rsidR="00DA6BAF">
        <w:tc>
          <w:tcPr>
            <w:tcW w:w="3034" w:type="dxa"/>
          </w:tcPr>
          <w:p w:rsidR="00DA6BAF" w:rsidRDefault="00DA6BAF">
            <w:r>
              <w:t>Комиссия по вопросам защ</w:t>
            </w:r>
            <w:r>
              <w:t>и</w:t>
            </w:r>
            <w:r>
              <w:t>ты морали</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Национальная экспертная комиссия Украины по в</w:t>
            </w:r>
            <w:r>
              <w:t>о</w:t>
            </w:r>
            <w:r>
              <w:t>просам защиты общественной морали</w:t>
            </w:r>
          </w:p>
        </w:tc>
      </w:tr>
      <w:tr w:rsidR="00DA6BAF">
        <w:tc>
          <w:tcPr>
            <w:tcW w:w="3034" w:type="dxa"/>
          </w:tcPr>
          <w:p w:rsidR="00DA6BAF" w:rsidRDefault="00DA6BAF">
            <w:r>
              <w:t>КУоАП</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Кодекс Украины об административных прав</w:t>
            </w:r>
            <w:r>
              <w:t>о</w:t>
            </w:r>
            <w:r>
              <w:t>наруш</w:t>
            </w:r>
            <w:r>
              <w:t>е</w:t>
            </w:r>
            <w:r>
              <w:t>ниях</w:t>
            </w:r>
          </w:p>
        </w:tc>
      </w:tr>
      <w:tr w:rsidR="00DA6BAF">
        <w:tc>
          <w:tcPr>
            <w:tcW w:w="3034" w:type="dxa"/>
          </w:tcPr>
          <w:p w:rsidR="00DA6BAF" w:rsidRDefault="00DA6BAF">
            <w:r>
              <w:t>МОТ</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Международная организация труда</w:t>
            </w:r>
          </w:p>
        </w:tc>
      </w:tr>
      <w:tr w:rsidR="00DA6BAF">
        <w:tc>
          <w:tcPr>
            <w:tcW w:w="3034" w:type="dxa"/>
          </w:tcPr>
          <w:p w:rsidR="00DA6BAF" w:rsidRDefault="00DA6BAF">
            <w:r>
              <w:t>ПАСЕ</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Парламентская ассамблея Совета Европы</w:t>
            </w:r>
          </w:p>
        </w:tc>
      </w:tr>
      <w:tr w:rsidR="00DA6BAF">
        <w:tc>
          <w:tcPr>
            <w:tcW w:w="3034" w:type="dxa"/>
          </w:tcPr>
          <w:p w:rsidR="00DA6BAF" w:rsidRDefault="00DA6BAF">
            <w:r>
              <w:t>УИКУ</w:t>
            </w:r>
          </w:p>
        </w:tc>
        <w:tc>
          <w:tcPr>
            <w:cnfStyle w:val="000100000000" w:firstRow="0" w:lastRow="0" w:firstColumn="0" w:lastColumn="1" w:oddVBand="0" w:evenVBand="0" w:oddHBand="0" w:evenHBand="0" w:firstRowFirstColumn="0" w:firstRowLastColumn="0" w:lastRowFirstColumn="0" w:lastRowLastColumn="0"/>
            <w:tcW w:w="4336" w:type="dxa"/>
          </w:tcPr>
          <w:p w:rsidR="00DA6BAF" w:rsidRDefault="00DA6BAF">
            <w:r>
              <w:t>Уголовно-исполнительный кодекс Украины</w:t>
            </w:r>
          </w:p>
        </w:tc>
      </w:tr>
      <w:tr w:rsidR="00DA6BAF">
        <w:tc>
          <w:tcPr>
            <w:tcW w:w="3034" w:type="dxa"/>
          </w:tcPr>
          <w:p w:rsidR="00DA6BAF" w:rsidRDefault="00DA6BAF">
            <w:r>
              <w:t>УКУ</w:t>
            </w:r>
          </w:p>
        </w:tc>
        <w:tc>
          <w:tcPr>
            <w:cnfStyle w:val="000100000000" w:firstRow="0" w:lastRow="0" w:firstColumn="0" w:lastColumn="1" w:oddVBand="0" w:evenVBand="0" w:oddHBand="0" w:evenHBand="0" w:firstRowFirstColumn="0" w:firstRowLastColumn="0" w:lastRowFirstColumn="0" w:lastRowLastColumn="0"/>
            <w:tcW w:w="4336" w:type="dxa"/>
            <w:tcBorders>
              <w:bottom w:val="none" w:sz="0" w:space="0" w:color="auto"/>
            </w:tcBorders>
          </w:tcPr>
          <w:p w:rsidR="00DA6BAF" w:rsidRDefault="00DA6BAF">
            <w:r>
              <w:t>Уголовный кодекс Украины</w:t>
            </w:r>
          </w:p>
        </w:tc>
      </w:tr>
      <w:tr w:rsidR="00DA6BAF">
        <w:tc>
          <w:tcPr>
            <w:tcW w:w="3034" w:type="dxa"/>
          </w:tcPr>
          <w:p w:rsidR="00DA6BAF" w:rsidRDefault="00DA6BAF">
            <w:r>
              <w:t>УПКУ</w:t>
            </w:r>
          </w:p>
        </w:tc>
        <w:tc>
          <w:tcPr>
            <w:cnfStyle w:val="000100000000" w:firstRow="0" w:lastRow="0" w:firstColumn="0" w:lastColumn="1" w:oddVBand="0" w:evenVBand="0" w:oddHBand="0" w:evenHBand="0" w:firstRowFirstColumn="0" w:firstRowLastColumn="0" w:lastRowFirstColumn="0" w:lastRowLastColumn="0"/>
            <w:tcW w:w="4336" w:type="dxa"/>
            <w:tcBorders>
              <w:bottom w:val="none" w:sz="0" w:space="0" w:color="auto"/>
            </w:tcBorders>
          </w:tcPr>
          <w:p w:rsidR="00DA6BAF" w:rsidRDefault="00DA6BAF">
            <w:r>
              <w:t>Уголовно-процессуальный кодекс Украины</w:t>
            </w:r>
          </w:p>
        </w:tc>
      </w:tr>
    </w:tbl>
    <w:p w:rsidR="00DA6BAF" w:rsidRDefault="00DA6BAF">
      <w:pPr>
        <w:tabs>
          <w:tab w:val="right" w:pos="850"/>
          <w:tab w:val="left" w:pos="1134"/>
          <w:tab w:val="left" w:pos="1559"/>
          <w:tab w:val="left" w:pos="1984"/>
          <w:tab w:val="left" w:leader="dot" w:pos="8820"/>
          <w:tab w:val="right" w:pos="9638"/>
        </w:tabs>
        <w:suppressAutoHyphens/>
        <w:spacing w:after="120"/>
      </w:pPr>
    </w:p>
    <w:p w:rsidR="00DA6BAF" w:rsidRDefault="00DA6BAF">
      <w:pPr>
        <w:pStyle w:val="HChGR"/>
      </w:pPr>
      <w:r>
        <w:br w:type="page"/>
      </w:r>
      <w:r>
        <w:tab/>
        <w:t>I.</w:t>
      </w:r>
      <w:r>
        <w:tab/>
        <w:t>Общая информация о государстве</w:t>
      </w:r>
    </w:p>
    <w:p w:rsidR="00DA6BAF" w:rsidRDefault="00DA6BAF">
      <w:pPr>
        <w:pStyle w:val="SingleTxtGR"/>
      </w:pPr>
      <w:r>
        <w:t>1.</w:t>
      </w:r>
      <w:r>
        <w:tab/>
        <w:t>Общая информация о государстве, предоставленная в шестом периодич</w:t>
      </w:r>
      <w:r>
        <w:t>е</w:t>
      </w:r>
      <w:r>
        <w:t>ском докладе (CCPR/C/UKR/6), осталась неизменной. Информация, предоста</w:t>
      </w:r>
      <w:r>
        <w:t>в</w:t>
      </w:r>
      <w:r>
        <w:t>ленная в качестве ответа на коммент</w:t>
      </w:r>
      <w:r>
        <w:t>а</w:t>
      </w:r>
      <w:r>
        <w:t>рии и рекомендации с документами от 21 августа 2008 года (</w:t>
      </w:r>
      <w:r>
        <w:rPr>
          <w:rFonts w:eastAsia="SimSun"/>
        </w:rPr>
        <w:t>CCPR/C/UKR/CO/6/Add.1)</w:t>
      </w:r>
      <w:r>
        <w:t xml:space="preserve"> и 28 августа 2009 года (</w:t>
      </w:r>
      <w:r>
        <w:rPr>
          <w:rFonts w:eastAsia="SimSun"/>
        </w:rPr>
        <w:t>CCPR/C/UKR/CO/6/Add.2), также остается неизменной, если иное не указано в данном до</w:t>
      </w:r>
      <w:r>
        <w:rPr>
          <w:rFonts w:eastAsia="SimSun"/>
        </w:rPr>
        <w:t>к</w:t>
      </w:r>
      <w:r>
        <w:rPr>
          <w:rFonts w:eastAsia="SimSun"/>
        </w:rPr>
        <w:t>ладе.</w:t>
      </w:r>
    </w:p>
    <w:p w:rsidR="00DA6BAF" w:rsidRDefault="00DA6BAF">
      <w:pPr>
        <w:pStyle w:val="SingleTxtGR"/>
      </w:pPr>
      <w:r>
        <w:t>2.</w:t>
      </w:r>
      <w:r>
        <w:tab/>
        <w:t>Вместе с тем следует отметить, что 30 сентября 2010 года в связи с Реш</w:t>
      </w:r>
      <w:r>
        <w:t>е</w:t>
      </w:r>
      <w:r>
        <w:t>нием Конституционного Суда Украины был признан неконституционным Закон Украины от 8 декабря 2004 года № 2222–IV "О внесении изменений в Конст</w:t>
      </w:r>
      <w:r>
        <w:t>и</w:t>
      </w:r>
      <w:r>
        <w:t>туцию Украины". Так, в соответствии с частью первой статьи 152 Конст</w:t>
      </w:r>
      <w:r>
        <w:t>и</w:t>
      </w:r>
      <w:r>
        <w:t>туции Украины законы и другие правовые акты по решению Конституционного Суда Украины признаются неконституционными полностью или в отдельной части, если, в частности, была нарушена установленная Конституцией Украины пр</w:t>
      </w:r>
      <w:r>
        <w:t>о</w:t>
      </w:r>
      <w:r>
        <w:t>цедура их рассмотрения, принятия или вступления их в силу. Конституционный Суд Украины 30 сентября 2010 года принял Решение № 20-рп по делу о собл</w:t>
      </w:r>
      <w:r>
        <w:t>ю</w:t>
      </w:r>
      <w:r>
        <w:t>дении процедуры внесения изменений в Конституцию Украины. В мотивир</w:t>
      </w:r>
      <w:r>
        <w:t>о</w:t>
      </w:r>
      <w:r>
        <w:t>вочной части этого Решения Конституционный Суд Украины отметил, что при рассмотрении вопроса, затронутого в конституционном представлении, он и</w:t>
      </w:r>
      <w:r>
        <w:t>с</w:t>
      </w:r>
      <w:r>
        <w:t>ходил из того, что конституционному контролю подлежит не содержание Закона Украины от 8 декабря 2004 года № 2222–IV "О внесении изменений в Конст</w:t>
      </w:r>
      <w:r>
        <w:t>и</w:t>
      </w:r>
      <w:r>
        <w:t>туцию Украины", а установленная Конституцией Украины процедура его ра</w:t>
      </w:r>
      <w:r>
        <w:t>с</w:t>
      </w:r>
      <w:r>
        <w:t>смотрения и принятия. Признание неконституц</w:t>
      </w:r>
      <w:r>
        <w:t>и</w:t>
      </w:r>
      <w:r>
        <w:t>онным данного Закона в связи с нарушением процедуры его рассмотрения и принятия означает возо</w:t>
      </w:r>
      <w:r>
        <w:t>б</w:t>
      </w:r>
      <w:r>
        <w:t>новление ранее действовавшей редакции норм Конституции Украины, которые были и</w:t>
      </w:r>
      <w:r>
        <w:t>з</w:t>
      </w:r>
      <w:r>
        <w:t>менены, дополнены и исключены указанным Законом, что обеспечивает ст</w:t>
      </w:r>
      <w:r>
        <w:t>а</w:t>
      </w:r>
      <w:r>
        <w:t>бильность конституционного строя в У</w:t>
      </w:r>
      <w:r>
        <w:t>к</w:t>
      </w:r>
      <w:r>
        <w:t>раине, гарантию конституционных прав и свобод человека и гражданина, целостность, нерушимость и непрерывность действия Конституции Украины, ее верховенство как Основного Закона на всей террит</w:t>
      </w:r>
      <w:r>
        <w:t>о</w:t>
      </w:r>
      <w:r>
        <w:t>рии Украины.</w:t>
      </w:r>
    </w:p>
    <w:p w:rsidR="00DA6BAF" w:rsidRDefault="00DA6BAF">
      <w:pPr>
        <w:pStyle w:val="HChGR"/>
      </w:pPr>
      <w:r>
        <w:tab/>
        <w:t>II.</w:t>
      </w:r>
      <w:r>
        <w:tab/>
        <w:t>Выполнение обязательств по отдельным статьям Пакта</w:t>
      </w:r>
    </w:p>
    <w:p w:rsidR="00DA6BAF" w:rsidRDefault="00DA6BAF" w:rsidP="008723B4">
      <w:pPr>
        <w:pStyle w:val="H1GR"/>
      </w:pPr>
      <w:r>
        <w:tab/>
      </w:r>
      <w:r>
        <w:tab/>
        <w:t>Статья 1</w:t>
      </w:r>
    </w:p>
    <w:p w:rsidR="00DA6BAF" w:rsidRDefault="00DA6BAF">
      <w:pPr>
        <w:pStyle w:val="SingleTxtGR"/>
      </w:pPr>
      <w:r>
        <w:t>3.</w:t>
      </w:r>
      <w:r>
        <w:tab/>
        <w:t>В соответствии со статьей 5 Конституции Украины носителем суверен</w:t>
      </w:r>
      <w:r>
        <w:t>и</w:t>
      </w:r>
      <w:r>
        <w:t>тета и единственным источником власти в Украине является народ. Народ ос</w:t>
      </w:r>
      <w:r>
        <w:t>у</w:t>
      </w:r>
      <w:r>
        <w:t>ществляет свою власть непосредственно, а также через органы государственной власти и органы местного самоуправления. Право определять и изменять ко</w:t>
      </w:r>
      <w:r>
        <w:t>н</w:t>
      </w:r>
      <w:r>
        <w:t>ституционный строй в государстве принадлежит исключительно народу и не может быть никем узурпировано. В исполнение вышеуказанного принципа, как уже отмечалось в предыдущем докладе, Верховная Рада Украины приняла Ко</w:t>
      </w:r>
      <w:r>
        <w:t>н</w:t>
      </w:r>
      <w:r>
        <w:t>ституцию Украины 1996 года от имени Украинского народа.</w:t>
      </w:r>
    </w:p>
    <w:p w:rsidR="00DA6BAF" w:rsidRDefault="00DA6BAF">
      <w:pPr>
        <w:pStyle w:val="SingleTxtGR"/>
      </w:pPr>
      <w:r>
        <w:t>4.</w:t>
      </w:r>
      <w:r>
        <w:tab/>
        <w:t>Внешнеполитическая деятельность Украины в соответствии со статьей 18 Конституции Украины направлена на обеспечение национальных интересов и безопасности Украины, что достигается путем мирного и взаимовыгодного с</w:t>
      </w:r>
      <w:r>
        <w:t>о</w:t>
      </w:r>
      <w:r>
        <w:t>трудничества с членами международного сообщества в соответствии с общими принципами и нормами международного права.</w:t>
      </w:r>
    </w:p>
    <w:p w:rsidR="00DA6BAF" w:rsidRDefault="00DA6BAF">
      <w:pPr>
        <w:pStyle w:val="SingleTxtGR"/>
      </w:pPr>
      <w:r>
        <w:t>5.</w:t>
      </w:r>
      <w:r>
        <w:tab/>
        <w:t>Как было отмечено в предыдущем докладе, Конституцией Украины з</w:t>
      </w:r>
      <w:r>
        <w:t>а</w:t>
      </w:r>
      <w:r>
        <w:t>креплен принцип, согласно которому государство содействует как консолид</w:t>
      </w:r>
      <w:r>
        <w:t>а</w:t>
      </w:r>
      <w:r>
        <w:t>ции и развитию украинской нации, ее исторического сознания, традиций и культуры, так и развитию этнической, культурной, языковой и религиозной с</w:t>
      </w:r>
      <w:r>
        <w:t>а</w:t>
      </w:r>
      <w:r>
        <w:t>мобытности всех коренных народов и национальных меньшинств Украины.</w:t>
      </w:r>
    </w:p>
    <w:p w:rsidR="00DA6BAF" w:rsidRDefault="00DA6BAF" w:rsidP="008723B4">
      <w:pPr>
        <w:pStyle w:val="H1GR"/>
      </w:pPr>
      <w:r>
        <w:tab/>
      </w:r>
      <w:r>
        <w:tab/>
        <w:t>Статья 2</w:t>
      </w:r>
    </w:p>
    <w:p w:rsidR="00DA6BAF" w:rsidRDefault="00DA6BAF">
      <w:pPr>
        <w:pStyle w:val="H23GR0"/>
      </w:pPr>
      <w:r>
        <w:tab/>
      </w:r>
      <w:r>
        <w:tab/>
        <w:t>Гарантии недискриминации</w:t>
      </w:r>
    </w:p>
    <w:p w:rsidR="00DA6BAF" w:rsidRDefault="00DA6BAF">
      <w:pPr>
        <w:pStyle w:val="SingleTxtGR"/>
      </w:pPr>
      <w:r>
        <w:t>6.</w:t>
      </w:r>
      <w:r>
        <w:tab/>
        <w:t>Будучи правовым государством, в котором человек, его жизнь и здоровье, неприкосновенность и безопасность признаются наивысшей социальной це</w:t>
      </w:r>
      <w:r>
        <w:t>н</w:t>
      </w:r>
      <w:r>
        <w:t>ностью, а права и  свободы, а также их гарантии определяют направленность деятельности государства, Украина гарантирует свободу и равенство всех л</w:t>
      </w:r>
      <w:r>
        <w:t>ю</w:t>
      </w:r>
      <w:r>
        <w:t>дей в своих достоинствах и правах. Принцип равенства всех людей независимо от расы, цвета кожи, пола, политических, религиозных или других убеждений, этнического и социального происхождения, материального положения, места проживания, языковых или других признаков гарантирован Конституцией У</w:t>
      </w:r>
      <w:r>
        <w:t>к</w:t>
      </w:r>
      <w:r>
        <w:t>раины (статьей 24).</w:t>
      </w:r>
    </w:p>
    <w:p w:rsidR="00DA6BAF" w:rsidRDefault="00DA6BAF">
      <w:pPr>
        <w:pStyle w:val="H23GR0"/>
      </w:pPr>
      <w:r>
        <w:tab/>
      </w:r>
      <w:r>
        <w:tab/>
        <w:t>Обязательность положений Пакта</w:t>
      </w:r>
    </w:p>
    <w:p w:rsidR="00DA6BAF" w:rsidRDefault="00DA6BAF">
      <w:pPr>
        <w:pStyle w:val="SingleTxtGR"/>
      </w:pPr>
      <w:r>
        <w:t>7.</w:t>
      </w:r>
      <w:r>
        <w:tab/>
        <w:t>Действующие международные договоры, согласие на обязательность к</w:t>
      </w:r>
      <w:r>
        <w:t>о</w:t>
      </w:r>
      <w:r>
        <w:t>торых дано Верховной Радой Украины, являются частью законодательства У</w:t>
      </w:r>
      <w:r>
        <w:t>к</w:t>
      </w:r>
      <w:r>
        <w:t>раины и подлежат добросовестному исполнению в соответствии с принципом pacta sunt servanda, что было отмечено в предыдущем докладе. Таким образом, защита прав и свобод, провозглашенных Международным пактом о гражда</w:t>
      </w:r>
      <w:r>
        <w:t>н</w:t>
      </w:r>
      <w:r>
        <w:t>ских и политических правах, гарантирована на недискриминационной основе всем лицам под юрисдикцией и в границах те</w:t>
      </w:r>
      <w:r>
        <w:t>р</w:t>
      </w:r>
      <w:r>
        <w:t>ритории Украины.</w:t>
      </w:r>
    </w:p>
    <w:p w:rsidR="00DA6BAF" w:rsidRDefault="00730E6C">
      <w:pPr>
        <w:pStyle w:val="H23GR0"/>
      </w:pPr>
      <w:r>
        <w:tab/>
      </w:r>
      <w:r>
        <w:tab/>
        <w:t>Право на судебную защиту</w:t>
      </w:r>
    </w:p>
    <w:p w:rsidR="00DA6BAF" w:rsidRDefault="00DA6BAF">
      <w:pPr>
        <w:pStyle w:val="SingleTxtGR"/>
      </w:pPr>
      <w:r>
        <w:t>8.</w:t>
      </w:r>
      <w:r>
        <w:tab/>
        <w:t>Согласно статье 55 Конституции Украины права и свободы человека з</w:t>
      </w:r>
      <w:r>
        <w:t>а</w:t>
      </w:r>
      <w:r>
        <w:t>щищаются судом. Конституцией Украины закреплено право на обжалование в суде решений, действий или бездействий органов государственной власти, о</w:t>
      </w:r>
      <w:r>
        <w:t>р</w:t>
      </w:r>
      <w:r>
        <w:t xml:space="preserve">ганов местного самоуправления, должностных и служебных лиц. </w:t>
      </w:r>
    </w:p>
    <w:p w:rsidR="00DA6BAF" w:rsidRDefault="00DA6BAF">
      <w:pPr>
        <w:pStyle w:val="SingleTxtGR"/>
      </w:pPr>
      <w:r>
        <w:t>9.</w:t>
      </w:r>
      <w:r>
        <w:tab/>
        <w:t>При этом Закон Украины "О судоустройстве и статусе судей" от 7 июля 2010 года (статья 7) гарантирует каждому защиту его прав, свобод и законных интересов независимым и беспристрастным судом, созданным в соответствии с законом.</w:t>
      </w:r>
    </w:p>
    <w:p w:rsidR="00DA6BAF" w:rsidRDefault="00DA6BAF">
      <w:pPr>
        <w:pStyle w:val="SingleTxtGR"/>
      </w:pPr>
      <w:r>
        <w:t>10.</w:t>
      </w:r>
      <w:r>
        <w:tab/>
        <w:t>Для обеспечения справедливого и беспристрастного рассмотрения дел в разумные сроки, установленные законом, в Украине действуют суды первой, апелляционной, кассационной инстанций и Верхо</w:t>
      </w:r>
      <w:r>
        <w:t>в</w:t>
      </w:r>
      <w:r>
        <w:t>ный Суд Украины.</w:t>
      </w:r>
    </w:p>
    <w:p w:rsidR="00DA6BAF" w:rsidRDefault="00DA6BAF">
      <w:pPr>
        <w:pStyle w:val="SingleTxtGR"/>
      </w:pPr>
      <w:r>
        <w:t>11.</w:t>
      </w:r>
      <w:r>
        <w:tab/>
        <w:t>Каждый имеет право на участие в рассмотрении своего дела в определе</w:t>
      </w:r>
      <w:r>
        <w:t>н</w:t>
      </w:r>
      <w:r>
        <w:t>ном процессуальным законом порядке в суде любой инстанции. Необходимо отметить, что иностранцы, лица без гражданства и иностранные юридические лица имеют право на судебную защиту в Украине наравне с гражданами и юр</w:t>
      </w:r>
      <w:r>
        <w:t>и</w:t>
      </w:r>
      <w:r>
        <w:t>дическими лицами Украины.</w:t>
      </w:r>
    </w:p>
    <w:p w:rsidR="00DA6BAF" w:rsidRDefault="00DA6BAF">
      <w:pPr>
        <w:pStyle w:val="SingleTxtGR"/>
      </w:pPr>
      <w:r>
        <w:t>12.</w:t>
      </w:r>
      <w:r>
        <w:tab/>
        <w:t>При этом, как отмечалось выше и в предыдущем докладе, равенство всех лиц перед законом и, в частности, перед судом является конституционной г</w:t>
      </w:r>
      <w:r>
        <w:t>а</w:t>
      </w:r>
      <w:r>
        <w:t>рантией. Так, специальным законом в данной сфере – Законом Украины "О с</w:t>
      </w:r>
      <w:r>
        <w:t>у</w:t>
      </w:r>
      <w:r>
        <w:t>доустройстве и статусе судей" − закреплена норма (статья 9), согласно которой правосудие в Украине осуществляется на принципах равенства всех участников судебного процесса перед законом и судом независимо от расы, цвета кожи, п</w:t>
      </w:r>
      <w:r>
        <w:t>о</w:t>
      </w:r>
      <w:r>
        <w:t>литических, религиозных и других убеждений, пола, этнического и социальн</w:t>
      </w:r>
      <w:r>
        <w:t>о</w:t>
      </w:r>
      <w:r>
        <w:t>го происхождения, имущественного состояния, местожительства, языковых и других признаков.</w:t>
      </w:r>
    </w:p>
    <w:p w:rsidR="00DA6BAF" w:rsidRDefault="00DA6BAF">
      <w:pPr>
        <w:pStyle w:val="SingleTxtGR"/>
      </w:pPr>
      <w:r>
        <w:t>13.</w:t>
      </w:r>
      <w:r>
        <w:tab/>
        <w:t>Конституцией гарантировано право каждого обращаться за защитой св</w:t>
      </w:r>
      <w:r>
        <w:t>о</w:t>
      </w:r>
      <w:r>
        <w:t>их прав к Уполномоченному Верховной Рады Украины по правам человека, а также после использования всех национальных средств правовой защиты − к</w:t>
      </w:r>
      <w:r w:rsidR="00730E6C">
        <w:t> </w:t>
      </w:r>
      <w:r>
        <w:t>соответствующим международным судебным учреждениям или к соответс</w:t>
      </w:r>
      <w:r>
        <w:t>т</w:t>
      </w:r>
      <w:r>
        <w:t>вующим органам международных организаций, членом или участником кот</w:t>
      </w:r>
      <w:r>
        <w:t>о</w:t>
      </w:r>
      <w:r>
        <w:t>рых является Украина.</w:t>
      </w:r>
    </w:p>
    <w:p w:rsidR="00DA6BAF" w:rsidRDefault="00DA6BAF">
      <w:pPr>
        <w:pStyle w:val="SingleTxtGR"/>
      </w:pPr>
      <w:r>
        <w:t>14.</w:t>
      </w:r>
      <w:r>
        <w:tab/>
        <w:t>Жалобы, заявления и письма осужденных лиц, взятых под стражу, адр</w:t>
      </w:r>
      <w:r>
        <w:t>е</w:t>
      </w:r>
      <w:r>
        <w:t>сованные Уполномоченному Верховной Рады Украины по правам человека, Е</w:t>
      </w:r>
      <w:r>
        <w:t>в</w:t>
      </w:r>
      <w:r>
        <w:t>ропейскому суду по правам человека, а также другим соответствующим орг</w:t>
      </w:r>
      <w:r>
        <w:t>а</w:t>
      </w:r>
      <w:r>
        <w:t>нам международных организаций, членом или участником которых является Украина, уполномоченным лицам таких международных организаций и прок</w:t>
      </w:r>
      <w:r>
        <w:t>у</w:t>
      </w:r>
      <w:r>
        <w:t>рору, не подлежат пересмотру и посылаются по адресу в течении суток с м</w:t>
      </w:r>
      <w:r>
        <w:t>о</w:t>
      </w:r>
      <w:r>
        <w:t>мента их подачи (статья 113 Уголовного исполнительного кодекса Украины и статья 13 Закона Украины "О предварительном заключении").</w:t>
      </w:r>
    </w:p>
    <w:p w:rsidR="00DA6BAF" w:rsidRDefault="00DA6BAF">
      <w:pPr>
        <w:pStyle w:val="H23GR0"/>
      </w:pPr>
      <w:r>
        <w:rPr>
          <w:lang w:val="en-US"/>
        </w:rPr>
        <w:tab/>
      </w:r>
      <w:r>
        <w:rPr>
          <w:lang w:val="en-US"/>
        </w:rPr>
        <w:tab/>
      </w:r>
      <w:r>
        <w:t>Эффективность правовой защиты и к пункту 17 заключительных замечаний Комитета по шестому периодическому докладу (</w:t>
      </w:r>
      <w:r>
        <w:rPr>
          <w:lang w:val="en-US"/>
        </w:rPr>
        <w:t>CCPR</w:t>
      </w:r>
      <w:r>
        <w:t>/</w:t>
      </w:r>
      <w:r>
        <w:rPr>
          <w:lang w:val="en-US"/>
        </w:rPr>
        <w:t>C</w:t>
      </w:r>
      <w:r>
        <w:t>/</w:t>
      </w:r>
      <w:r>
        <w:rPr>
          <w:lang w:val="en-US"/>
        </w:rPr>
        <w:t>UKR</w:t>
      </w:r>
      <w:r>
        <w:t>/</w:t>
      </w:r>
      <w:r>
        <w:rPr>
          <w:lang w:val="en-US"/>
        </w:rPr>
        <w:t>CO</w:t>
      </w:r>
      <w:r>
        <w:t>/6)</w:t>
      </w:r>
    </w:p>
    <w:p w:rsidR="00DA6BAF" w:rsidRDefault="00DA6BAF">
      <w:pPr>
        <w:pStyle w:val="SingleTxtGR"/>
      </w:pPr>
      <w:r>
        <w:t>15.</w:t>
      </w:r>
      <w:r>
        <w:tab/>
        <w:t>Ва</w:t>
      </w:r>
      <w:r>
        <w:t>ж</w:t>
      </w:r>
      <w:r>
        <w:t>ным шагом на пути к повышению эффективности судебной системы Украины и, в частности, к выполнению рекомендации относительно обеспеч</w:t>
      </w:r>
      <w:r>
        <w:t>е</w:t>
      </w:r>
      <w:r>
        <w:t>ния неприкосновенности судей стала судебная реформа, которая была провед</w:t>
      </w:r>
      <w:r>
        <w:t>е</w:t>
      </w:r>
      <w:r>
        <w:t>на в 2010 году. В рамках судебной реформы Верховной Радой Украины 7 июля 2010 года принято новый Закон "О судоустройстве и статусе судей", в полож</w:t>
      </w:r>
      <w:r>
        <w:t>е</w:t>
      </w:r>
      <w:r>
        <w:t>ниях кот</w:t>
      </w:r>
      <w:r>
        <w:t>о</w:t>
      </w:r>
      <w:r>
        <w:t>рого учтены заключения Европейской комиссии "За демократию через право" (Венецианской комиссии), а также предыдущие заключения экспертов Совета Европы к проекту указанного Закона, кроме тех, которые касались и</w:t>
      </w:r>
      <w:r>
        <w:t>з</w:t>
      </w:r>
      <w:r>
        <w:t>менений Конституции Украины. В заключениях Венецианской комиссии отн</w:t>
      </w:r>
      <w:r>
        <w:t>о</w:t>
      </w:r>
      <w:r>
        <w:t>сительно Закона Украины "О судоустройстве и статусе судей", принятом на ее заседании 15−16 октября 2010 года, Комиссия оценила большинство норм Зак</w:t>
      </w:r>
      <w:r>
        <w:t>о</w:t>
      </w:r>
      <w:r>
        <w:t>на как такие, которые отвечают европейским стандартам. В частности, было положительно оценено изменение статуса Государственной судебной админ</w:t>
      </w:r>
      <w:r>
        <w:t>и</w:t>
      </w:r>
      <w:r>
        <w:t>страции, ликвидацию военных судов, внедрение автоматизированного распр</w:t>
      </w:r>
      <w:r>
        <w:t>е</w:t>
      </w:r>
      <w:r>
        <w:t>деления судебных дел, внедрения судебного контроля над профессиональной подготовкой судей.</w:t>
      </w:r>
    </w:p>
    <w:p w:rsidR="00DA6BAF" w:rsidRDefault="00DA6BAF">
      <w:pPr>
        <w:pStyle w:val="SingleTxtGR"/>
      </w:pPr>
      <w:r>
        <w:t>16.</w:t>
      </w:r>
      <w:r>
        <w:tab/>
        <w:t>Законом "О судоустройстве и статусе судей" был подтвержден констит</w:t>
      </w:r>
      <w:r>
        <w:t>у</w:t>
      </w:r>
      <w:r>
        <w:t>ционный принцип независимости судов как один из основоположных принц</w:t>
      </w:r>
      <w:r>
        <w:t>и</w:t>
      </w:r>
      <w:r>
        <w:t>пов, гарантирующих эффективность судебной защ</w:t>
      </w:r>
      <w:r>
        <w:t>и</w:t>
      </w:r>
      <w:r>
        <w:t>ты прав и свобод человека. Так, статья 5 этого Закона, как и статья 124 Конституции Украины, провозгл</w:t>
      </w:r>
      <w:r>
        <w:t>а</w:t>
      </w:r>
      <w:r>
        <w:t>шает, что правосудие в Украине осуществляется исключительно судами, запр</w:t>
      </w:r>
      <w:r>
        <w:t>е</w:t>
      </w:r>
      <w:r>
        <w:t>щая делегирование и присвоение функций судов другими органами или дол</w:t>
      </w:r>
      <w:r>
        <w:t>ж</w:t>
      </w:r>
      <w:r>
        <w:t>ностными лицами. При этом для полноты характеристики Закона необходимо указать на ряд его новелл.</w:t>
      </w:r>
    </w:p>
    <w:p w:rsidR="00DA6BAF" w:rsidRDefault="00DA6BAF">
      <w:pPr>
        <w:pStyle w:val="H23GR0"/>
      </w:pPr>
      <w:r>
        <w:rPr>
          <w:lang w:val="en-US"/>
        </w:rPr>
        <w:tab/>
      </w:r>
      <w:r>
        <w:rPr>
          <w:lang w:val="en-US"/>
        </w:rPr>
        <w:tab/>
      </w:r>
      <w:r>
        <w:t>Система судов</w:t>
      </w:r>
    </w:p>
    <w:p w:rsidR="00DA6BAF" w:rsidRDefault="00DA6BAF">
      <w:pPr>
        <w:pStyle w:val="SingleTxtGR"/>
      </w:pPr>
      <w:r>
        <w:t>17.</w:t>
      </w:r>
      <w:r>
        <w:tab/>
        <w:t>Законом создана в Украине единая система кассационной инстанции во главе с соответствующими высшими судами. В частности, образован Высший специализированный суд Украины по рассмотрению гражданских и уголовных дел, который наравне с Высшим административным судом Украины и Вы</w:t>
      </w:r>
      <w:r>
        <w:t>с</w:t>
      </w:r>
      <w:r>
        <w:t>шим хозяйственным судом Украины функционирует как суд кассационной инста</w:t>
      </w:r>
      <w:r>
        <w:t>н</w:t>
      </w:r>
      <w:r>
        <w:t>ции. При таком п</w:t>
      </w:r>
      <w:r>
        <w:t>о</w:t>
      </w:r>
      <w:r>
        <w:t>строении системы судов главной функцией Верховного Суда Украины является обеспечение единства судебной практики. К полномочиям Верховного Суда Украины принадлежат, в частности:</w:t>
      </w:r>
    </w:p>
    <w:p w:rsidR="00DA6BAF" w:rsidRDefault="00DA6BAF">
      <w:pPr>
        <w:pStyle w:val="SingleTxtGR"/>
      </w:pPr>
      <w:r>
        <w:rPr>
          <w:lang w:val="en-US"/>
        </w:rPr>
        <w:tab/>
      </w:r>
      <w:r w:rsidRPr="007D17FA">
        <w:rPr>
          <w:i/>
        </w:rPr>
        <w:t>a)</w:t>
      </w:r>
      <w:r>
        <w:tab/>
        <w:t>пересмотр дела на основании отсутствия единообразия в примен</w:t>
      </w:r>
      <w:r>
        <w:t>е</w:t>
      </w:r>
      <w:r>
        <w:t>нии судом (судами) кассационной инстанции одних и тех же норм материальн</w:t>
      </w:r>
      <w:r>
        <w:t>о</w:t>
      </w:r>
      <w:r>
        <w:t>го права, что стало причиной принятия разных по сути судебных решений по аналоги</w:t>
      </w:r>
      <w:r>
        <w:t>ч</w:t>
      </w:r>
      <w:r>
        <w:t xml:space="preserve">ным правоотношениям; </w:t>
      </w:r>
    </w:p>
    <w:p w:rsidR="00DA6BAF" w:rsidRDefault="00DA6BAF">
      <w:pPr>
        <w:pStyle w:val="SingleTxtGR"/>
      </w:pPr>
      <w:r>
        <w:rPr>
          <w:lang w:val="en-US"/>
        </w:rPr>
        <w:tab/>
      </w:r>
      <w:r w:rsidRPr="007D17FA">
        <w:rPr>
          <w:i/>
        </w:rPr>
        <w:t>b)</w:t>
      </w:r>
      <w:r>
        <w:tab/>
        <w:t>а также пересмотр дела в случае, если международным судебным учреждением, юрисдикция которого признана Украиной, будет установлено н</w:t>
      </w:r>
      <w:r>
        <w:t>а</w:t>
      </w:r>
      <w:r>
        <w:t>рушение Украиной международных обязательств при рассмотрении дела судом. Тем самым решена проблема "двойной кассации", существовавшая в Украине до принятия нового Закона (пересмотр судебных решений общих судов в касс</w:t>
      </w:r>
      <w:r>
        <w:t>а</w:t>
      </w:r>
      <w:r>
        <w:t>ционном порядке высшими специализированными судами с последующим во</w:t>
      </w:r>
      <w:r>
        <w:t>з</w:t>
      </w:r>
      <w:r>
        <w:t>можным пересмотром решений этих судов Верховным Судом Украины) и пр</w:t>
      </w:r>
      <w:r>
        <w:t>о</w:t>
      </w:r>
      <w:r>
        <w:t>тиворечившая международному принципу "никто не может быть судьей по со</w:t>
      </w:r>
      <w:r>
        <w:t>б</w:t>
      </w:r>
      <w:r>
        <w:t>ственному делу".</w:t>
      </w:r>
    </w:p>
    <w:p w:rsidR="00DA6BAF" w:rsidRDefault="002F6840">
      <w:pPr>
        <w:pStyle w:val="SingleTxtGR"/>
      </w:pPr>
      <w:r>
        <w:tab/>
      </w:r>
      <w:r w:rsidR="00DA6BAF">
        <w:t>Предложенная новым Законом система судов также согласовывается с Решен</w:t>
      </w:r>
      <w:r w:rsidR="00DA6BAF">
        <w:t>и</w:t>
      </w:r>
      <w:r w:rsidR="00DA6BAF">
        <w:t>ем Конституционного Суда Украины от 11 марта 2010 года № 8-рп/2010, в соответствии с которым конституционный статус Верховного Суда Украины не пр</w:t>
      </w:r>
      <w:r w:rsidR="00DA6BAF">
        <w:t>е</w:t>
      </w:r>
      <w:r w:rsidR="00DA6BAF">
        <w:t>дусматривает наделение его полномочиями суда кассационной инстанции относительно решений высших специализированных судов, реализующих по</w:t>
      </w:r>
      <w:r w:rsidR="00DA6BAF">
        <w:t>л</w:t>
      </w:r>
      <w:r w:rsidR="00DA6BAF">
        <w:t>номочия кассационной инстанции. Также указанным Законом ликвидированы военные суды, существование которых противоречило европейским стандартам и практике Европейского суда по правам человека.</w:t>
      </w:r>
    </w:p>
    <w:p w:rsidR="00DA6BAF" w:rsidRDefault="00DA6BAF">
      <w:pPr>
        <w:pStyle w:val="H23GR0"/>
      </w:pPr>
      <w:r>
        <w:rPr>
          <w:lang w:val="en-US"/>
        </w:rPr>
        <w:tab/>
      </w:r>
      <w:r>
        <w:rPr>
          <w:lang w:val="en-US"/>
        </w:rPr>
        <w:tab/>
      </w:r>
      <w:r>
        <w:t>Назначение судей</w:t>
      </w:r>
    </w:p>
    <w:p w:rsidR="00DA6BAF" w:rsidRDefault="00DA6BAF">
      <w:pPr>
        <w:pStyle w:val="SingleTxtGR"/>
      </w:pPr>
      <w:r>
        <w:t>18.</w:t>
      </w:r>
      <w:r>
        <w:tab/>
        <w:t>Нормами упомянутого Закона введен новый механизм отбора судей, п</w:t>
      </w:r>
      <w:r>
        <w:t>о</w:t>
      </w:r>
      <w:r>
        <w:t>строенный на принципах конкурентности и прозрачности. В соответствии с п</w:t>
      </w:r>
      <w:r>
        <w:t>о</w:t>
      </w:r>
      <w:r>
        <w:t>ложениями данного Закона полномочия по отбору кандидатов на должность с</w:t>
      </w:r>
      <w:r>
        <w:t>у</w:t>
      </w:r>
      <w:r>
        <w:t>дьи впервые будут принадлежать Высшей квалификационной комиссии судей Украины, как постоянно действующему органу в системе судоустройства, большинство состава которой будут составлять судьи. Такой подход к организ</w:t>
      </w:r>
      <w:r>
        <w:t>а</w:t>
      </w:r>
      <w:r>
        <w:t>ции отбора судей учитывает стандарты Совета Европы. Процедура назначения судьи на должность впервые будет включать прохождение кандидатами спец</w:t>
      </w:r>
      <w:r>
        <w:t>и</w:t>
      </w:r>
      <w:r>
        <w:t>альной подготовки; сдача ими квалификационного экзамена (путем анонимного тестирования); формирование рейтинга кандидатов и зачисления их в резерв на замещение вакантных должностей судей; получение рекомендаций лицом на должность судьи, исходя из его места в рейтинге. Предложенная вышеуказа</w:t>
      </w:r>
      <w:r>
        <w:t>н</w:t>
      </w:r>
      <w:r>
        <w:t>ным Законом процедура обеспечит возможность формирования судейского ко</w:t>
      </w:r>
      <w:r>
        <w:t>р</w:t>
      </w:r>
      <w:r>
        <w:t>пуса исключительно из числа профессионально подготовленных для этой раб</w:t>
      </w:r>
      <w:r>
        <w:t>о</w:t>
      </w:r>
      <w:r>
        <w:t>ты лиц, устраняя при этом возможные коррупционные риски. Законом учтены рекомендации Совета Европы и выводы Венецианской Комиссии, требующие создания независимой от политического вмешательства процедуры назначения на должность судьи.</w:t>
      </w:r>
    </w:p>
    <w:p w:rsidR="00DA6BAF" w:rsidRDefault="00DA6BAF">
      <w:pPr>
        <w:pStyle w:val="H23GR0"/>
      </w:pPr>
      <w:r>
        <w:rPr>
          <w:lang w:val="en-US"/>
        </w:rPr>
        <w:tab/>
      </w:r>
      <w:r>
        <w:rPr>
          <w:lang w:val="en-US"/>
        </w:rPr>
        <w:tab/>
      </w:r>
      <w:r w:rsidR="008723B4">
        <w:t>Ответственность судей</w:t>
      </w:r>
    </w:p>
    <w:p w:rsidR="00DA6BAF" w:rsidRDefault="00DA6BAF">
      <w:pPr>
        <w:pStyle w:val="SingleTxtGR"/>
      </w:pPr>
      <w:r>
        <w:t>19.</w:t>
      </w:r>
      <w:r>
        <w:tab/>
        <w:t>Законом усовершенствована процедура привлечения судей к дисципл</w:t>
      </w:r>
      <w:r>
        <w:t>и</w:t>
      </w:r>
      <w:r>
        <w:t>нарной ответственности. Высшая квалификационная комиссия судей уполном</w:t>
      </w:r>
      <w:r>
        <w:t>о</w:t>
      </w:r>
      <w:r>
        <w:t>чивается на выявление нарушений судьями указанного Закона. Для оперативн</w:t>
      </w:r>
      <w:r>
        <w:t>о</w:t>
      </w:r>
      <w:r>
        <w:t>го и эффективного рассмотрения вопросов ответственности судей при Коми</w:t>
      </w:r>
      <w:r>
        <w:t>с</w:t>
      </w:r>
      <w:r>
        <w:t>сии будет функционировать служба дисциплинарных инспекторов, которые по поручению члена Комиссии предварительно будут анализировать заявления и сообщения о неправомерных действиях судей. Законом определен четкий пер</w:t>
      </w:r>
      <w:r>
        <w:t>е</w:t>
      </w:r>
      <w:r>
        <w:t>чень оснований для дисциплинарной ответственности судей. Каждое лицо б</w:t>
      </w:r>
      <w:r>
        <w:t>у</w:t>
      </w:r>
      <w:r>
        <w:t>дет иметь право непосредственно обратиться с жалобой на судью в Высшую квалификационную комиссию. Такой механизм привлечения судей к дисципл</w:t>
      </w:r>
      <w:r>
        <w:t>и</w:t>
      </w:r>
      <w:r>
        <w:t>нарной ответственности обеспечит оперативное и прозрачное реагирование на нарушение судьями закона.</w:t>
      </w:r>
    </w:p>
    <w:p w:rsidR="00DA6BAF" w:rsidRDefault="00DA6BAF">
      <w:pPr>
        <w:pStyle w:val="H23GR0"/>
      </w:pPr>
      <w:r>
        <w:rPr>
          <w:lang w:val="en-US"/>
        </w:rPr>
        <w:tab/>
      </w:r>
      <w:r>
        <w:rPr>
          <w:lang w:val="en-US"/>
        </w:rPr>
        <w:tab/>
      </w:r>
      <w:r w:rsidR="008723B4">
        <w:t>Судебное администрирование</w:t>
      </w:r>
    </w:p>
    <w:p w:rsidR="00DA6BAF" w:rsidRDefault="00DA6BAF">
      <w:pPr>
        <w:pStyle w:val="SingleTxtGR"/>
      </w:pPr>
      <w:r>
        <w:t>20.</w:t>
      </w:r>
      <w:r>
        <w:tab/>
        <w:t>Законом учтены предыдущие выводы Венецианской комиссии и опред</w:t>
      </w:r>
      <w:r>
        <w:t>е</w:t>
      </w:r>
      <w:r>
        <w:t>лен статус Государственной судебной администрации, который относит ее к с</w:t>
      </w:r>
      <w:r>
        <w:t>у</w:t>
      </w:r>
      <w:r>
        <w:t>дебной ветви власти. Этот орган будет осуществлять организационное обесп</w:t>
      </w:r>
      <w:r>
        <w:t>е</w:t>
      </w:r>
      <w:r>
        <w:t>чение деятельности органов судебной власти в рамках полномочий, устано</w:t>
      </w:r>
      <w:r>
        <w:t>в</w:t>
      </w:r>
      <w:r>
        <w:t>ленных законом. Совет судей Украины, как орган судейского самоуправления между проведением Съезда судей Украины, назначает и увольняет руководство Государственной судебной администрации.</w:t>
      </w:r>
    </w:p>
    <w:p w:rsidR="00DA6BAF" w:rsidRDefault="00DA6BAF">
      <w:pPr>
        <w:pStyle w:val="H23GR0"/>
      </w:pPr>
      <w:r>
        <w:rPr>
          <w:lang w:val="en-US"/>
        </w:rPr>
        <w:tab/>
      </w:r>
      <w:r>
        <w:rPr>
          <w:lang w:val="en-US"/>
        </w:rPr>
        <w:tab/>
      </w:r>
      <w:r>
        <w:t>Обеспечение судьи и финансирование судов (к пункту 17 заключительных з</w:t>
      </w:r>
      <w:r>
        <w:t>а</w:t>
      </w:r>
      <w:r>
        <w:t>мечаний)</w:t>
      </w:r>
    </w:p>
    <w:p w:rsidR="00DA6BAF" w:rsidRDefault="00DA6BAF">
      <w:pPr>
        <w:pStyle w:val="SingleTxtGR"/>
      </w:pPr>
      <w:r>
        <w:t>21.</w:t>
      </w:r>
      <w:r>
        <w:tab/>
        <w:t>Вышеуказанным Законом были отменены льготы судьям и установлено адекватное денежное с</w:t>
      </w:r>
      <w:r>
        <w:t>о</w:t>
      </w:r>
      <w:r>
        <w:t>держание судьи, как того требует Конституция Украины и европейские стандарты в сфере независимости судей. После вступления в с</w:t>
      </w:r>
      <w:r>
        <w:t>и</w:t>
      </w:r>
      <w:r>
        <w:t>лу с 1 января 2012 года соответствующих положений Закона судейское жалов</w:t>
      </w:r>
      <w:r>
        <w:t>а</w:t>
      </w:r>
      <w:r>
        <w:t>ние будет состоять из должностного оклада и соответствующих доплат и зав</w:t>
      </w:r>
      <w:r>
        <w:t>и</w:t>
      </w:r>
      <w:r>
        <w:t>сеть от размера установленной минимальной заработной платы. Законом пре</w:t>
      </w:r>
      <w:r>
        <w:t>д</w:t>
      </w:r>
      <w:r>
        <w:t>лагаются новые подходы в процессе финансирования судов с целью обеспеч</w:t>
      </w:r>
      <w:r>
        <w:t>е</w:t>
      </w:r>
      <w:r>
        <w:t>ния независимости судебной власти. Так, расходы на содержание судов будут предусматриваться в законе о государственном бюджете непосредственно по каждому местному, апелляционному и высшему специализированному суду. Т</w:t>
      </w:r>
      <w:r>
        <w:t>а</w:t>
      </w:r>
      <w:r>
        <w:t>кой порядок позволит реально предусматривать необходимый объем расходов для осуществления правосудия судами. Кроме того, распор</w:t>
      </w:r>
      <w:r>
        <w:t>я</w:t>
      </w:r>
      <w:r>
        <w:t>дителем этих средств будут аппараты судов, а не соответствующий орган исполнительной власти, как было раньше.</w:t>
      </w:r>
    </w:p>
    <w:p w:rsidR="00DA6BAF" w:rsidRDefault="00DA6BAF">
      <w:pPr>
        <w:pStyle w:val="H23GR0"/>
      </w:pPr>
      <w:r>
        <w:rPr>
          <w:lang w:val="en-US"/>
        </w:rPr>
        <w:tab/>
      </w:r>
      <w:r>
        <w:rPr>
          <w:lang w:val="en-US"/>
        </w:rPr>
        <w:tab/>
      </w:r>
      <w:r>
        <w:t>Независимость судей</w:t>
      </w:r>
    </w:p>
    <w:p w:rsidR="00DA6BAF" w:rsidRDefault="00DA6BAF">
      <w:pPr>
        <w:pStyle w:val="SingleTxtGR"/>
      </w:pPr>
      <w:r>
        <w:t>22.</w:t>
      </w:r>
      <w:r>
        <w:tab/>
        <w:t>Законом внедрена во всех судах общей юрисдикции автоматизированная система документооборота и распределения дел. При этом председатели судов лишены возможности любым способом влиять на материально-техническое обеспечение судей соответствующего суда, а также любых процессуальных р</w:t>
      </w:r>
      <w:r>
        <w:t>ы</w:t>
      </w:r>
      <w:r>
        <w:t>чагов влияния на рассмотрение дела. В этом контексте необходимо отметить, что Закон по-новому урегулировал вопрос криминальной ответственности с</w:t>
      </w:r>
      <w:r>
        <w:t>у</w:t>
      </w:r>
      <w:r>
        <w:t>дей. Возбуждать уголовные дела относительно судьи уполномочен исключ</w:t>
      </w:r>
      <w:r>
        <w:t>и</w:t>
      </w:r>
      <w:r>
        <w:t>тельно Генеральный прокурор Украины или его заместитель, что сделает н</w:t>
      </w:r>
      <w:r>
        <w:t>е</w:t>
      </w:r>
      <w:r>
        <w:t>возможным влияние на судей других субъектов, в частности, правоохранител</w:t>
      </w:r>
      <w:r>
        <w:t>ь</w:t>
      </w:r>
      <w:r>
        <w:t>ных органов. Одной из антикоррупционных норм в Законе является обяза</w:t>
      </w:r>
      <w:r>
        <w:t>н</w:t>
      </w:r>
      <w:r>
        <w:t>ность судьи ежегодно подавать копию декларации об имущественном состо</w:t>
      </w:r>
      <w:r>
        <w:t>я</w:t>
      </w:r>
      <w:r>
        <w:t>нии, доходах (налоговой декларации) и расходах в Государственную судебную администрацию Украины для размещения этой информации на официальном вебпортале судебной власти. Указанные выше и другие нововведения Закона направлены на обеспечение независимости как судов, так и судей, что обесп</w:t>
      </w:r>
      <w:r>
        <w:t>е</w:t>
      </w:r>
      <w:r>
        <w:t>чит надлежащее функционирование судебной системы, которая будет гарант</w:t>
      </w:r>
      <w:r>
        <w:t>и</w:t>
      </w:r>
      <w:r>
        <w:t>ровать защиту предусмотренных Конституцией Украины прав и свобод гра</w:t>
      </w:r>
      <w:r>
        <w:t>ж</w:t>
      </w:r>
      <w:r>
        <w:t>дан.</w:t>
      </w:r>
    </w:p>
    <w:p w:rsidR="00F95A09" w:rsidRPr="000D6910" w:rsidRDefault="00F95A09" w:rsidP="00F95A09">
      <w:pPr>
        <w:pStyle w:val="SingleTxtGR"/>
        <w:rPr>
          <w:lang w:eastAsia="ru-RU"/>
        </w:rPr>
      </w:pPr>
      <w:r w:rsidRPr="000D6910">
        <w:rPr>
          <w:lang w:eastAsia="ru-RU"/>
        </w:rPr>
        <w:t>23.</w:t>
      </w:r>
      <w:r w:rsidRPr="000D6910">
        <w:rPr>
          <w:lang w:eastAsia="ru-RU"/>
        </w:rPr>
        <w:tab/>
        <w:t>Заключительными положениями вышеуказанного Закона также внесено ряд изменений в процессуальные кодексы, направленных на оптимизацию с</w:t>
      </w:r>
      <w:r w:rsidRPr="000D6910">
        <w:rPr>
          <w:lang w:eastAsia="ru-RU"/>
        </w:rPr>
        <w:t>у</w:t>
      </w:r>
      <w:r w:rsidRPr="000D6910">
        <w:rPr>
          <w:lang w:eastAsia="ru-RU"/>
        </w:rPr>
        <w:t xml:space="preserve">дебных процедур, а именно: </w:t>
      </w:r>
    </w:p>
    <w:p w:rsidR="00F95A09" w:rsidRPr="000D6910" w:rsidRDefault="00F95A09" w:rsidP="00F95A09">
      <w:pPr>
        <w:pStyle w:val="SingleTxtGR"/>
        <w:rPr>
          <w:lang w:eastAsia="ru-RU"/>
        </w:rPr>
      </w:pPr>
      <w:r w:rsidRPr="00F95A09">
        <w:rPr>
          <w:i/>
          <w:lang w:eastAsia="ru-RU"/>
        </w:rPr>
        <w:tab/>
      </w:r>
      <w:r w:rsidRPr="007D17FA">
        <w:rPr>
          <w:i/>
        </w:rPr>
        <w:t>a)</w:t>
      </w:r>
      <w:r w:rsidRPr="00BD7565">
        <w:rPr>
          <w:lang w:eastAsia="ru-RU"/>
        </w:rPr>
        <w:tab/>
      </w:r>
      <w:r w:rsidRPr="000D6910">
        <w:rPr>
          <w:lang w:eastAsia="ru-RU"/>
        </w:rPr>
        <w:t>существенно сокращены сроки рассмотрения дел в апелляционной и кассационной инстанциях (например, срок кассационного рассмотрения ж</w:t>
      </w:r>
      <w:r w:rsidRPr="000D6910">
        <w:rPr>
          <w:lang w:eastAsia="ru-RU"/>
        </w:rPr>
        <w:t>а</w:t>
      </w:r>
      <w:r w:rsidRPr="000D6910">
        <w:rPr>
          <w:lang w:eastAsia="ru-RU"/>
        </w:rPr>
        <w:t>лобы в хозяйственном процессе уменьшился в два раза – с двух до одного м</w:t>
      </w:r>
      <w:r w:rsidRPr="000D6910">
        <w:rPr>
          <w:lang w:eastAsia="ru-RU"/>
        </w:rPr>
        <w:t>е</w:t>
      </w:r>
      <w:r w:rsidRPr="000D6910">
        <w:rPr>
          <w:lang w:eastAsia="ru-RU"/>
        </w:rPr>
        <w:t>сяца);</w:t>
      </w:r>
    </w:p>
    <w:p w:rsidR="00F95A09" w:rsidRPr="000D6910" w:rsidRDefault="00F95A09" w:rsidP="00F95A09">
      <w:pPr>
        <w:pStyle w:val="SingleTxtGR"/>
        <w:rPr>
          <w:lang w:eastAsia="ru-RU"/>
        </w:rPr>
      </w:pPr>
      <w:r w:rsidRPr="00BD7565">
        <w:rPr>
          <w:i/>
          <w:lang w:eastAsia="ru-RU"/>
        </w:rPr>
        <w:tab/>
      </w:r>
      <w:r w:rsidRPr="007D17FA">
        <w:rPr>
          <w:i/>
        </w:rPr>
        <w:t>b)</w:t>
      </w:r>
      <w:r w:rsidRPr="00BD7565">
        <w:rPr>
          <w:lang w:eastAsia="ru-RU"/>
        </w:rPr>
        <w:tab/>
      </w:r>
      <w:r w:rsidRPr="000D6910">
        <w:rPr>
          <w:lang w:eastAsia="ru-RU"/>
        </w:rPr>
        <w:t>в административном процессе закреплена возможность вызова ст</w:t>
      </w:r>
      <w:r w:rsidRPr="000D6910">
        <w:rPr>
          <w:lang w:eastAsia="ru-RU"/>
        </w:rPr>
        <w:t>о</w:t>
      </w:r>
      <w:r w:rsidRPr="000D6910">
        <w:rPr>
          <w:lang w:eastAsia="ru-RU"/>
        </w:rPr>
        <w:t>рон путем направления повестки электронной почт</w:t>
      </w:r>
      <w:r>
        <w:rPr>
          <w:lang w:eastAsia="ru-RU"/>
        </w:rPr>
        <w:t>ой, факсимильным сообщ</w:t>
      </w:r>
      <w:r>
        <w:rPr>
          <w:lang w:eastAsia="ru-RU"/>
        </w:rPr>
        <w:t>е</w:t>
      </w:r>
      <w:r>
        <w:rPr>
          <w:lang w:eastAsia="ru-RU"/>
        </w:rPr>
        <w:t>нием (по </w:t>
      </w:r>
      <w:r w:rsidR="00730E6C">
        <w:rPr>
          <w:lang w:eastAsia="ru-RU"/>
        </w:rPr>
        <w:t>факсу, телефаксом);</w:t>
      </w:r>
    </w:p>
    <w:p w:rsidR="00F95A09" w:rsidRPr="000D6910" w:rsidRDefault="00F95A09" w:rsidP="00F95A09">
      <w:pPr>
        <w:pStyle w:val="SingleTxtGR"/>
        <w:rPr>
          <w:lang w:eastAsia="ru-RU"/>
        </w:rPr>
      </w:pPr>
      <w:r w:rsidRPr="00BD7565">
        <w:rPr>
          <w:i/>
          <w:lang w:eastAsia="ru-RU"/>
        </w:rPr>
        <w:tab/>
      </w:r>
      <w:r w:rsidRPr="007D17FA">
        <w:rPr>
          <w:i/>
        </w:rPr>
        <w:t>c)</w:t>
      </w:r>
      <w:r w:rsidRPr="00BD7565">
        <w:rPr>
          <w:lang w:eastAsia="ru-RU"/>
        </w:rPr>
        <w:tab/>
      </w:r>
      <w:r w:rsidRPr="000D6910">
        <w:rPr>
          <w:lang w:eastAsia="ru-RU"/>
        </w:rPr>
        <w:t>в административном и гражданском процессах предусмотрено пр</w:t>
      </w:r>
      <w:r w:rsidRPr="000D6910">
        <w:rPr>
          <w:lang w:eastAsia="ru-RU"/>
        </w:rPr>
        <w:t>а</w:t>
      </w:r>
      <w:r w:rsidRPr="000D6910">
        <w:rPr>
          <w:lang w:eastAsia="ru-RU"/>
        </w:rPr>
        <w:t xml:space="preserve">во лица подавать апелляционную жалобу без предварительного заявления об апелляционном обжаловании. </w:t>
      </w:r>
    </w:p>
    <w:p w:rsidR="00F95A09" w:rsidRPr="000D6910" w:rsidRDefault="00F95A09" w:rsidP="00F95A09">
      <w:pPr>
        <w:pStyle w:val="SingleTxtGR"/>
        <w:rPr>
          <w:lang w:eastAsia="ru-RU"/>
        </w:rPr>
      </w:pPr>
      <w:r w:rsidRPr="00F95A09">
        <w:rPr>
          <w:lang w:eastAsia="ru-RU"/>
        </w:rPr>
        <w:tab/>
      </w:r>
      <w:r w:rsidRPr="000D6910">
        <w:rPr>
          <w:lang w:eastAsia="ru-RU"/>
        </w:rPr>
        <w:t>Кроме того, с целью реализации положений указанного Закона, а также повышения уровня доступности правосудия Президентом Украины изданы сл</w:t>
      </w:r>
      <w:r w:rsidRPr="000D6910">
        <w:rPr>
          <w:lang w:eastAsia="ru-RU"/>
        </w:rPr>
        <w:t>е</w:t>
      </w:r>
      <w:r w:rsidRPr="000D6910">
        <w:rPr>
          <w:lang w:eastAsia="ru-RU"/>
        </w:rPr>
        <w:t xml:space="preserve">дующие указы: </w:t>
      </w:r>
    </w:p>
    <w:p w:rsidR="00F95A09" w:rsidRPr="00BD7565" w:rsidRDefault="00F95A09" w:rsidP="00F95A09">
      <w:pPr>
        <w:pStyle w:val="SingleTxtGR"/>
        <w:rPr>
          <w:lang w:eastAsia="ru-RU"/>
        </w:rPr>
      </w:pPr>
      <w:r w:rsidRPr="00F95A09">
        <w:rPr>
          <w:i/>
          <w:lang w:eastAsia="ru-RU"/>
        </w:rPr>
        <w:tab/>
      </w:r>
      <w:r w:rsidRPr="007D17FA">
        <w:rPr>
          <w:i/>
        </w:rPr>
        <w:t>a)</w:t>
      </w:r>
      <w:r w:rsidRPr="00BD7565">
        <w:rPr>
          <w:lang w:eastAsia="ru-RU"/>
        </w:rPr>
        <w:tab/>
      </w:r>
      <w:r w:rsidRPr="000D6910">
        <w:rPr>
          <w:lang w:eastAsia="ru-RU"/>
        </w:rPr>
        <w:t xml:space="preserve">от 12 августа 2010 года № 810 </w:t>
      </w:r>
      <w:r>
        <w:rPr>
          <w:lang w:eastAsia="ru-RU"/>
        </w:rPr>
        <w:t>"</w:t>
      </w:r>
      <w:r w:rsidRPr="000D6910">
        <w:rPr>
          <w:lang w:eastAsia="ru-RU"/>
        </w:rPr>
        <w:t>О Высшем специализированном с</w:t>
      </w:r>
      <w:r w:rsidRPr="000D6910">
        <w:rPr>
          <w:lang w:eastAsia="ru-RU"/>
        </w:rPr>
        <w:t>у</w:t>
      </w:r>
      <w:r w:rsidRPr="000D6910">
        <w:rPr>
          <w:lang w:eastAsia="ru-RU"/>
        </w:rPr>
        <w:t>де Украины по рассмотрению гражданских и уголовных дел</w:t>
      </w:r>
      <w:r>
        <w:rPr>
          <w:lang w:eastAsia="ru-RU"/>
        </w:rPr>
        <w:t>";</w:t>
      </w:r>
    </w:p>
    <w:p w:rsidR="00F95A09" w:rsidRPr="00BD7565" w:rsidRDefault="00F95A09" w:rsidP="00F95A09">
      <w:pPr>
        <w:pStyle w:val="SingleTxtGR"/>
        <w:rPr>
          <w:lang w:eastAsia="ru-RU"/>
        </w:rPr>
      </w:pPr>
      <w:r w:rsidRPr="00BD7565">
        <w:rPr>
          <w:i/>
          <w:lang w:eastAsia="ru-RU"/>
        </w:rPr>
        <w:tab/>
      </w:r>
      <w:r w:rsidRPr="007D17FA">
        <w:rPr>
          <w:i/>
        </w:rPr>
        <w:t>b)</w:t>
      </w:r>
      <w:r w:rsidRPr="00BD7565">
        <w:rPr>
          <w:lang w:eastAsia="ru-RU"/>
        </w:rPr>
        <w:tab/>
      </w:r>
      <w:r w:rsidRPr="000D6910">
        <w:rPr>
          <w:lang w:eastAsia="ru-RU"/>
        </w:rPr>
        <w:t xml:space="preserve">от 12 августа 2010 года № 811 </w:t>
      </w:r>
      <w:r>
        <w:rPr>
          <w:lang w:eastAsia="ru-RU"/>
        </w:rPr>
        <w:t>"</w:t>
      </w:r>
      <w:r w:rsidRPr="000D6910">
        <w:rPr>
          <w:lang w:eastAsia="ru-RU"/>
        </w:rPr>
        <w:t>Вопросы сети хозяйственных судов Украины</w:t>
      </w:r>
      <w:r>
        <w:rPr>
          <w:lang w:eastAsia="ru-RU"/>
        </w:rPr>
        <w:t>"</w:t>
      </w:r>
      <w:r w:rsidRPr="000D6910">
        <w:rPr>
          <w:lang w:eastAsia="ru-RU"/>
        </w:rPr>
        <w:t>, в соответствии с которым изменена система хозяйственных судов и</w:t>
      </w:r>
      <w:r>
        <w:rPr>
          <w:lang w:eastAsia="ru-RU"/>
        </w:rPr>
        <w:t xml:space="preserve"> их территориальная юрисдикция;</w:t>
      </w:r>
    </w:p>
    <w:p w:rsidR="00F95A09" w:rsidRPr="000D6910" w:rsidRDefault="00F95A09" w:rsidP="00F95A09">
      <w:pPr>
        <w:pStyle w:val="SingleTxtGR"/>
        <w:rPr>
          <w:lang w:eastAsia="ru-RU"/>
        </w:rPr>
      </w:pPr>
      <w:r w:rsidRPr="00BD7565">
        <w:rPr>
          <w:i/>
          <w:lang w:eastAsia="ru-RU"/>
        </w:rPr>
        <w:tab/>
      </w:r>
      <w:r w:rsidRPr="007D17FA">
        <w:rPr>
          <w:i/>
        </w:rPr>
        <w:t>c)</w:t>
      </w:r>
      <w:r w:rsidRPr="00BD7565">
        <w:rPr>
          <w:lang w:eastAsia="ru-RU"/>
        </w:rPr>
        <w:tab/>
      </w:r>
      <w:r w:rsidRPr="000D6910">
        <w:rPr>
          <w:lang w:eastAsia="ru-RU"/>
        </w:rPr>
        <w:t xml:space="preserve">от 14 сентября 2010 года № 900 </w:t>
      </w:r>
      <w:r>
        <w:rPr>
          <w:lang w:eastAsia="ru-RU"/>
        </w:rPr>
        <w:t>"</w:t>
      </w:r>
      <w:r w:rsidRPr="000D6910">
        <w:rPr>
          <w:lang w:eastAsia="ru-RU"/>
        </w:rPr>
        <w:t>О ликвидации военных апелляц</w:t>
      </w:r>
      <w:r w:rsidRPr="000D6910">
        <w:rPr>
          <w:lang w:eastAsia="ru-RU"/>
        </w:rPr>
        <w:t>и</w:t>
      </w:r>
      <w:r w:rsidRPr="000D6910">
        <w:rPr>
          <w:lang w:eastAsia="ru-RU"/>
        </w:rPr>
        <w:t>онных и военных местных судов</w:t>
      </w:r>
      <w:r>
        <w:rPr>
          <w:lang w:eastAsia="ru-RU"/>
        </w:rPr>
        <w:t>"</w:t>
      </w:r>
      <w:r w:rsidRPr="000D6910">
        <w:rPr>
          <w:lang w:eastAsia="ru-RU"/>
        </w:rPr>
        <w:t>.</w:t>
      </w:r>
    </w:p>
    <w:p w:rsidR="00F95A09" w:rsidRPr="000D6910" w:rsidRDefault="00F95A09" w:rsidP="00F95A09">
      <w:pPr>
        <w:pStyle w:val="SingleTxtGR"/>
        <w:rPr>
          <w:b/>
          <w:i/>
          <w:lang w:eastAsia="ru-RU"/>
        </w:rPr>
      </w:pPr>
      <w:r w:rsidRPr="00F95A09">
        <w:rPr>
          <w:lang w:eastAsia="ru-RU"/>
        </w:rPr>
        <w:tab/>
      </w:r>
      <w:r w:rsidRPr="000D6910">
        <w:rPr>
          <w:lang w:eastAsia="ru-RU"/>
        </w:rPr>
        <w:t>В новом составе действует Высшая квалификационная комиссия судей Украины. На базе Академии судей Украины создана Национальная школа судей Украины при Высшей квалификационной комиссии судей Украины.</w:t>
      </w:r>
      <w:r>
        <w:rPr>
          <w:lang w:eastAsia="ru-RU"/>
        </w:rPr>
        <w:t xml:space="preserve"> </w:t>
      </w:r>
      <w:r w:rsidRPr="000D6910">
        <w:rPr>
          <w:lang w:eastAsia="ru-RU"/>
        </w:rPr>
        <w:t>В свою очередь, выполнение всех необходимых для реализации положений Закона м</w:t>
      </w:r>
      <w:r w:rsidRPr="000D6910">
        <w:rPr>
          <w:lang w:eastAsia="ru-RU"/>
        </w:rPr>
        <w:t>е</w:t>
      </w:r>
      <w:r w:rsidRPr="000D6910">
        <w:rPr>
          <w:lang w:eastAsia="ru-RU"/>
        </w:rPr>
        <w:t>роприятий в полной мере обеспечит надлежащее функционирование судебной системы, гарантирующей предусмотренную Конституцией Украины защиту прав и свобод граждан.</w:t>
      </w:r>
      <w:r w:rsidRPr="000D6910">
        <w:rPr>
          <w:b/>
          <w:i/>
          <w:lang w:eastAsia="ru-RU"/>
        </w:rPr>
        <w:t xml:space="preserve"> </w:t>
      </w:r>
    </w:p>
    <w:p w:rsidR="00F95A09" w:rsidRPr="00183D40" w:rsidRDefault="00F95A09" w:rsidP="00F95A09">
      <w:pPr>
        <w:pStyle w:val="H23GR0"/>
      </w:pPr>
      <w:r w:rsidRPr="00F95A09">
        <w:tab/>
      </w:r>
      <w:r w:rsidRPr="00F95A09">
        <w:tab/>
      </w:r>
      <w:r w:rsidRPr="00183D40">
        <w:t xml:space="preserve">К пункту 5 </w:t>
      </w:r>
      <w:r>
        <w:t>заключительных замечаний</w:t>
      </w:r>
    </w:p>
    <w:p w:rsidR="00F95A09" w:rsidRPr="000D6910" w:rsidRDefault="00F95A09" w:rsidP="00F95A09">
      <w:pPr>
        <w:pStyle w:val="SingleTxtGR"/>
        <w:rPr>
          <w:lang w:eastAsia="ru-RU"/>
        </w:rPr>
      </w:pPr>
      <w:r w:rsidRPr="000D6910">
        <w:rPr>
          <w:lang w:eastAsia="ru-RU"/>
        </w:rPr>
        <w:t>24.</w:t>
      </w:r>
      <w:r w:rsidRPr="000D6910">
        <w:rPr>
          <w:lang w:eastAsia="ru-RU"/>
        </w:rPr>
        <w:tab/>
        <w:t>Конституционные и законодательные основы деятельности Уполном</w:t>
      </w:r>
      <w:r w:rsidRPr="000D6910">
        <w:rPr>
          <w:lang w:eastAsia="ru-RU"/>
        </w:rPr>
        <w:t>о</w:t>
      </w:r>
      <w:r w:rsidRPr="000D6910">
        <w:rPr>
          <w:lang w:eastAsia="ru-RU"/>
        </w:rPr>
        <w:t>ченного Верховной Рады Украины по правам человека были отображены в пр</w:t>
      </w:r>
      <w:r w:rsidRPr="000D6910">
        <w:rPr>
          <w:lang w:eastAsia="ru-RU"/>
        </w:rPr>
        <w:t>е</w:t>
      </w:r>
      <w:r w:rsidRPr="000D6910">
        <w:rPr>
          <w:lang w:eastAsia="ru-RU"/>
        </w:rPr>
        <w:t>дыдущем докладе, на сегодняшний день эта информация остается неизменной.</w:t>
      </w:r>
      <w:r>
        <w:rPr>
          <w:lang w:eastAsia="ru-RU"/>
        </w:rPr>
        <w:t xml:space="preserve"> </w:t>
      </w:r>
      <w:r w:rsidRPr="000D6910">
        <w:rPr>
          <w:lang w:eastAsia="ru-RU"/>
        </w:rPr>
        <w:t>Относительно финансирования деятельности Уполномоченного Верховной Р</w:t>
      </w:r>
      <w:r w:rsidRPr="000D6910">
        <w:rPr>
          <w:lang w:eastAsia="ru-RU"/>
        </w:rPr>
        <w:t>а</w:t>
      </w:r>
      <w:r w:rsidRPr="000D6910">
        <w:rPr>
          <w:lang w:eastAsia="ru-RU"/>
        </w:rPr>
        <w:t>ды</w:t>
      </w:r>
      <w:r>
        <w:rPr>
          <w:lang w:eastAsia="ru-RU"/>
        </w:rPr>
        <w:t xml:space="preserve"> </w:t>
      </w:r>
      <w:r w:rsidRPr="000D6910">
        <w:rPr>
          <w:lang w:eastAsia="ru-RU"/>
        </w:rPr>
        <w:t>Украины по правам человека отметим, что оно обеспечивается за счет средств, предусмотренных отдельной статьей в Государственном бюджете У</w:t>
      </w:r>
      <w:r w:rsidRPr="000D6910">
        <w:rPr>
          <w:lang w:eastAsia="ru-RU"/>
        </w:rPr>
        <w:t>к</w:t>
      </w:r>
      <w:r w:rsidRPr="000D6910">
        <w:rPr>
          <w:lang w:eastAsia="ru-RU"/>
        </w:rPr>
        <w:t>раины и постепенно увеличивается.</w:t>
      </w:r>
      <w:r>
        <w:rPr>
          <w:lang w:eastAsia="ru-RU"/>
        </w:rPr>
        <w:t xml:space="preserve"> </w:t>
      </w:r>
      <w:r w:rsidRPr="000D6910">
        <w:rPr>
          <w:lang w:eastAsia="ru-RU"/>
        </w:rPr>
        <w:t xml:space="preserve">Так, Законом Украины </w:t>
      </w:r>
      <w:r>
        <w:rPr>
          <w:lang w:eastAsia="ru-RU"/>
        </w:rPr>
        <w:t>"</w:t>
      </w:r>
      <w:r w:rsidRPr="000D6910">
        <w:rPr>
          <w:lang w:eastAsia="ru-RU"/>
        </w:rPr>
        <w:t>О Государственном бюджете Украины на 2011 год</w:t>
      </w:r>
      <w:r>
        <w:rPr>
          <w:lang w:eastAsia="ru-RU"/>
        </w:rPr>
        <w:t>"</w:t>
      </w:r>
      <w:r w:rsidRPr="000D6910">
        <w:rPr>
          <w:lang w:eastAsia="ru-RU"/>
        </w:rPr>
        <w:t xml:space="preserve"> предусмотрено финансирование расходов Се</w:t>
      </w:r>
      <w:r w:rsidRPr="000D6910">
        <w:rPr>
          <w:lang w:eastAsia="ru-RU"/>
        </w:rPr>
        <w:t>к</w:t>
      </w:r>
      <w:r w:rsidRPr="000D6910">
        <w:rPr>
          <w:lang w:eastAsia="ru-RU"/>
        </w:rPr>
        <w:t>ретариата Уполномоченного Верховной Рады Украины п</w:t>
      </w:r>
      <w:r>
        <w:rPr>
          <w:lang w:eastAsia="ru-RU"/>
        </w:rPr>
        <w:t>о правам человека в размере 22,</w:t>
      </w:r>
      <w:r w:rsidRPr="000D6910">
        <w:rPr>
          <w:lang w:eastAsia="ru-RU"/>
        </w:rPr>
        <w:t>966 м</w:t>
      </w:r>
      <w:r>
        <w:rPr>
          <w:lang w:eastAsia="ru-RU"/>
        </w:rPr>
        <w:t>лн. гривен, в</w:t>
      </w:r>
      <w:r w:rsidR="002F6840">
        <w:rPr>
          <w:lang w:eastAsia="ru-RU"/>
        </w:rPr>
        <w:t xml:space="preserve"> </w:t>
      </w:r>
      <w:r>
        <w:rPr>
          <w:lang w:eastAsia="ru-RU"/>
        </w:rPr>
        <w:t>то</w:t>
      </w:r>
      <w:r w:rsidR="002F6840">
        <w:rPr>
          <w:lang w:eastAsia="ru-RU"/>
        </w:rPr>
        <w:t xml:space="preserve"> </w:t>
      </w:r>
      <w:r w:rsidRPr="000D6910">
        <w:rPr>
          <w:lang w:eastAsia="ru-RU"/>
        </w:rPr>
        <w:t>время как в 2010 году эта строка бюджета с</w:t>
      </w:r>
      <w:r w:rsidRPr="000D6910">
        <w:rPr>
          <w:lang w:eastAsia="ru-RU"/>
        </w:rPr>
        <w:t>о</w:t>
      </w:r>
      <w:r w:rsidRPr="000D6910">
        <w:rPr>
          <w:lang w:eastAsia="ru-RU"/>
        </w:rPr>
        <w:t>ставляла 21,335 м</w:t>
      </w:r>
      <w:r>
        <w:rPr>
          <w:lang w:eastAsia="ru-RU"/>
        </w:rPr>
        <w:t>лн. гривен, а</w:t>
      </w:r>
      <w:r w:rsidR="002F6840">
        <w:rPr>
          <w:lang w:eastAsia="ru-RU"/>
        </w:rPr>
        <w:t xml:space="preserve"> </w:t>
      </w:r>
      <w:r>
        <w:rPr>
          <w:lang w:eastAsia="ru-RU"/>
        </w:rPr>
        <w:t>в</w:t>
      </w:r>
      <w:r w:rsidR="002F6840">
        <w:rPr>
          <w:lang w:eastAsia="ru-RU"/>
        </w:rPr>
        <w:t xml:space="preserve"> </w:t>
      </w:r>
      <w:r w:rsidRPr="000D6910">
        <w:rPr>
          <w:lang w:eastAsia="ru-RU"/>
        </w:rPr>
        <w:t>20</w:t>
      </w:r>
      <w:r>
        <w:rPr>
          <w:lang w:eastAsia="ru-RU"/>
        </w:rPr>
        <w:t>09 </w:t>
      </w:r>
      <w:r w:rsidRPr="000D6910">
        <w:rPr>
          <w:lang w:eastAsia="ru-RU"/>
        </w:rPr>
        <w:t xml:space="preserve">году </w:t>
      </w:r>
      <w:r>
        <w:rPr>
          <w:lang w:eastAsia="ru-RU"/>
        </w:rPr>
        <w:t>− 17,</w:t>
      </w:r>
      <w:r w:rsidRPr="000D6910">
        <w:rPr>
          <w:lang w:eastAsia="ru-RU"/>
        </w:rPr>
        <w:t>823 м</w:t>
      </w:r>
      <w:r>
        <w:rPr>
          <w:lang w:eastAsia="ru-RU"/>
        </w:rPr>
        <w:t>лн.</w:t>
      </w:r>
      <w:r w:rsidRPr="000D6910">
        <w:rPr>
          <w:lang w:eastAsia="ru-RU"/>
        </w:rPr>
        <w:t xml:space="preserve"> гривен.</w:t>
      </w:r>
    </w:p>
    <w:p w:rsidR="00F95A09" w:rsidRPr="000D6910" w:rsidRDefault="00F95A09" w:rsidP="008723B4">
      <w:pPr>
        <w:pStyle w:val="H1GR"/>
      </w:pPr>
      <w:r w:rsidRPr="00C42798">
        <w:tab/>
      </w:r>
      <w:r w:rsidRPr="00C42798">
        <w:tab/>
      </w:r>
      <w:r w:rsidRPr="000D6910">
        <w:t>Статья 3</w:t>
      </w:r>
    </w:p>
    <w:p w:rsidR="00F95A09" w:rsidRPr="000D6910" w:rsidRDefault="00F95A09" w:rsidP="00F95A09">
      <w:pPr>
        <w:pStyle w:val="H23GR0"/>
      </w:pPr>
      <w:r w:rsidRPr="00C42798">
        <w:tab/>
      </w:r>
      <w:r w:rsidRPr="00C42798">
        <w:tab/>
      </w:r>
      <w:r w:rsidRPr="000D6910">
        <w:t>Гарантии гендерного равенства</w:t>
      </w:r>
    </w:p>
    <w:p w:rsidR="00F95A09" w:rsidRDefault="00F95A09" w:rsidP="00F95A09">
      <w:pPr>
        <w:pStyle w:val="SingleTxtGR"/>
        <w:rPr>
          <w:lang w:eastAsia="ru-RU"/>
        </w:rPr>
      </w:pPr>
      <w:r w:rsidRPr="000D6910">
        <w:rPr>
          <w:lang w:eastAsia="ru-RU"/>
        </w:rPr>
        <w:t>25.</w:t>
      </w:r>
      <w:r w:rsidRPr="000D6910">
        <w:rPr>
          <w:lang w:eastAsia="ru-RU"/>
        </w:rPr>
        <w:tab/>
        <w:t>Равенство прав и возможностей мужчин и женщин в Украине закреплено статьей 24 Конституции Украины, которая гласит о том, что не может быть пр</w:t>
      </w:r>
      <w:r w:rsidRPr="000D6910">
        <w:rPr>
          <w:lang w:eastAsia="ru-RU"/>
        </w:rPr>
        <w:t>и</w:t>
      </w:r>
      <w:r w:rsidRPr="000D6910">
        <w:rPr>
          <w:lang w:eastAsia="ru-RU"/>
        </w:rPr>
        <w:t>вилегий или ограничений по признакам расы, цвета кожи, политических, рел</w:t>
      </w:r>
      <w:r w:rsidRPr="000D6910">
        <w:rPr>
          <w:lang w:eastAsia="ru-RU"/>
        </w:rPr>
        <w:t>и</w:t>
      </w:r>
      <w:r w:rsidRPr="000D6910">
        <w:rPr>
          <w:lang w:eastAsia="ru-RU"/>
        </w:rPr>
        <w:t>гиозных и других убеждений, пола, этнического и социального происхождения, имущественного состояния, местожительства, по языковым или другим призн</w:t>
      </w:r>
      <w:r w:rsidRPr="000D6910">
        <w:rPr>
          <w:lang w:eastAsia="ru-RU"/>
        </w:rPr>
        <w:t>а</w:t>
      </w:r>
      <w:r w:rsidRPr="000D6910">
        <w:rPr>
          <w:lang w:eastAsia="ru-RU"/>
        </w:rPr>
        <w:t>кам.</w:t>
      </w:r>
      <w:r>
        <w:rPr>
          <w:lang w:eastAsia="ru-RU"/>
        </w:rPr>
        <w:t xml:space="preserve"> </w:t>
      </w:r>
      <w:r w:rsidRPr="000D6910">
        <w:rPr>
          <w:lang w:eastAsia="ru-RU"/>
        </w:rPr>
        <w:t>Равенство прав женщин и мужчин обеспечивается путем:</w:t>
      </w:r>
    </w:p>
    <w:p w:rsidR="00F95A09" w:rsidRPr="000D6910" w:rsidRDefault="00F95A09" w:rsidP="00F95A09">
      <w:pPr>
        <w:pStyle w:val="SingleTxtGR"/>
        <w:rPr>
          <w:lang w:eastAsia="ru-RU"/>
        </w:rPr>
      </w:pPr>
      <w:r>
        <w:rPr>
          <w:i/>
          <w:lang w:eastAsia="ru-RU"/>
        </w:rPr>
        <w:tab/>
      </w:r>
      <w:r w:rsidRPr="007D17FA">
        <w:rPr>
          <w:i/>
        </w:rPr>
        <w:t>a)</w:t>
      </w:r>
      <w:r>
        <w:rPr>
          <w:lang w:eastAsia="ru-RU"/>
        </w:rPr>
        <w:tab/>
      </w:r>
      <w:r w:rsidRPr="000D6910">
        <w:rPr>
          <w:lang w:eastAsia="ru-RU"/>
        </w:rPr>
        <w:t>предоставления женщинам равных с мужчинами возможностей в общественно-политической и культурной деятельности, в получении образов</w:t>
      </w:r>
      <w:r w:rsidRPr="000D6910">
        <w:rPr>
          <w:lang w:eastAsia="ru-RU"/>
        </w:rPr>
        <w:t>а</w:t>
      </w:r>
      <w:r w:rsidRPr="000D6910">
        <w:rPr>
          <w:lang w:eastAsia="ru-RU"/>
        </w:rPr>
        <w:t xml:space="preserve">ния и профессиональной подготовки, в труде и вознаграждении за него; </w:t>
      </w:r>
    </w:p>
    <w:p w:rsidR="00F95A09" w:rsidRPr="000D6910" w:rsidRDefault="00F95A09" w:rsidP="00F95A09">
      <w:pPr>
        <w:pStyle w:val="SingleTxtGR"/>
        <w:rPr>
          <w:lang w:eastAsia="ru-RU"/>
        </w:rPr>
      </w:pPr>
      <w:r>
        <w:rPr>
          <w:i/>
          <w:lang w:eastAsia="ru-RU"/>
        </w:rPr>
        <w:tab/>
      </w:r>
      <w:r w:rsidRPr="007D17FA">
        <w:rPr>
          <w:i/>
        </w:rPr>
        <w:t>b)</w:t>
      </w:r>
      <w:r>
        <w:rPr>
          <w:lang w:eastAsia="ru-RU"/>
        </w:rPr>
        <w:tab/>
      </w:r>
      <w:r w:rsidRPr="000D6910">
        <w:rPr>
          <w:lang w:eastAsia="ru-RU"/>
        </w:rPr>
        <w:t>введения специальных мер по охране труда и здоровья женщин, у</w:t>
      </w:r>
      <w:r w:rsidRPr="000D6910">
        <w:rPr>
          <w:lang w:eastAsia="ru-RU"/>
        </w:rPr>
        <w:t>с</w:t>
      </w:r>
      <w:r w:rsidRPr="000D6910">
        <w:rPr>
          <w:lang w:eastAsia="ru-RU"/>
        </w:rPr>
        <w:t xml:space="preserve">тановления пенсионных льгот; </w:t>
      </w:r>
    </w:p>
    <w:p w:rsidR="00F95A09" w:rsidRPr="000D6910" w:rsidRDefault="00F95A09" w:rsidP="00F95A09">
      <w:pPr>
        <w:pStyle w:val="SingleTxtGR"/>
        <w:rPr>
          <w:lang w:eastAsia="ru-RU"/>
        </w:rPr>
      </w:pPr>
      <w:r>
        <w:rPr>
          <w:i/>
          <w:lang w:eastAsia="ru-RU"/>
        </w:rPr>
        <w:tab/>
      </w:r>
      <w:r w:rsidRPr="007D17FA">
        <w:rPr>
          <w:i/>
        </w:rPr>
        <w:t>c)</w:t>
      </w:r>
      <w:r>
        <w:rPr>
          <w:lang w:eastAsia="ru-RU"/>
        </w:rPr>
        <w:tab/>
      </w:r>
      <w:r w:rsidRPr="000D6910">
        <w:rPr>
          <w:lang w:eastAsia="ru-RU"/>
        </w:rPr>
        <w:t>создания условий, позволяющих женщинам сочетать труд с мат</w:t>
      </w:r>
      <w:r w:rsidRPr="000D6910">
        <w:rPr>
          <w:lang w:eastAsia="ru-RU"/>
        </w:rPr>
        <w:t>е</w:t>
      </w:r>
      <w:r w:rsidRPr="000D6910">
        <w:rPr>
          <w:lang w:eastAsia="ru-RU"/>
        </w:rPr>
        <w:t xml:space="preserve">ринством; </w:t>
      </w:r>
    </w:p>
    <w:p w:rsidR="00F95A09" w:rsidRPr="000D6910" w:rsidRDefault="00F95A09" w:rsidP="00F95A09">
      <w:pPr>
        <w:pStyle w:val="SingleTxtGR"/>
        <w:rPr>
          <w:lang w:eastAsia="ru-RU"/>
        </w:rPr>
      </w:pPr>
      <w:r>
        <w:rPr>
          <w:i/>
          <w:lang w:eastAsia="ru-RU"/>
        </w:rPr>
        <w:tab/>
      </w:r>
      <w:r w:rsidRPr="007D17FA">
        <w:rPr>
          <w:i/>
        </w:rPr>
        <w:t>d)</w:t>
      </w:r>
      <w:r>
        <w:rPr>
          <w:lang w:eastAsia="ru-RU"/>
        </w:rPr>
        <w:tab/>
      </w:r>
      <w:r w:rsidRPr="000D6910">
        <w:rPr>
          <w:lang w:eastAsia="ru-RU"/>
        </w:rPr>
        <w:t>предоставления правовой защиты, материальной и моральной по</w:t>
      </w:r>
      <w:r w:rsidRPr="000D6910">
        <w:rPr>
          <w:lang w:eastAsia="ru-RU"/>
        </w:rPr>
        <w:t>д</w:t>
      </w:r>
      <w:r w:rsidRPr="000D6910">
        <w:rPr>
          <w:lang w:eastAsia="ru-RU"/>
        </w:rPr>
        <w:t>держки материнства, включая оплачиваемых отпусков и других льгот береме</w:t>
      </w:r>
      <w:r w:rsidRPr="000D6910">
        <w:rPr>
          <w:lang w:eastAsia="ru-RU"/>
        </w:rPr>
        <w:t>н</w:t>
      </w:r>
      <w:r w:rsidRPr="000D6910">
        <w:rPr>
          <w:lang w:eastAsia="ru-RU"/>
        </w:rPr>
        <w:t xml:space="preserve">ным женщинам и матерям. </w:t>
      </w:r>
    </w:p>
    <w:p w:rsidR="00F95A09" w:rsidRPr="000D6910" w:rsidRDefault="00F95A09" w:rsidP="00F95A09">
      <w:pPr>
        <w:pStyle w:val="SingleTxtGR"/>
        <w:rPr>
          <w:lang w:eastAsia="ru-RU"/>
        </w:rPr>
      </w:pPr>
      <w:r w:rsidRPr="000D6910">
        <w:rPr>
          <w:lang w:eastAsia="ru-RU"/>
        </w:rPr>
        <w:t>26.</w:t>
      </w:r>
      <w:r w:rsidRPr="000D6910">
        <w:rPr>
          <w:lang w:eastAsia="ru-RU"/>
        </w:rPr>
        <w:tab/>
        <w:t>Как отмечалось в предыдущем докладе в развитие указанной статьи Ко</w:t>
      </w:r>
      <w:r w:rsidRPr="000D6910">
        <w:rPr>
          <w:lang w:eastAsia="ru-RU"/>
        </w:rPr>
        <w:t>н</w:t>
      </w:r>
      <w:r w:rsidRPr="000D6910">
        <w:rPr>
          <w:lang w:eastAsia="ru-RU"/>
        </w:rPr>
        <w:t>ституции Украины Верховной Радой Ук</w:t>
      </w:r>
      <w:r>
        <w:rPr>
          <w:lang w:eastAsia="ru-RU"/>
        </w:rPr>
        <w:t>раины принят Закон Украины от 8 </w:t>
      </w:r>
      <w:r w:rsidRPr="000D6910">
        <w:rPr>
          <w:lang w:eastAsia="ru-RU"/>
        </w:rPr>
        <w:t>сентября 200</w:t>
      </w:r>
      <w:r w:rsidR="002F6840">
        <w:rPr>
          <w:lang w:eastAsia="ru-RU"/>
        </w:rPr>
        <w:t xml:space="preserve">5 года № </w:t>
      </w:r>
      <w:proofErr w:type="spellStart"/>
      <w:r w:rsidR="002F6840">
        <w:rPr>
          <w:lang w:eastAsia="ru-RU"/>
        </w:rPr>
        <w:t>2866−</w:t>
      </w:r>
      <w:r w:rsidRPr="000D6910">
        <w:rPr>
          <w:lang w:eastAsia="ru-RU"/>
        </w:rPr>
        <w:t>IV</w:t>
      </w:r>
      <w:proofErr w:type="spellEnd"/>
      <w:r w:rsidRPr="000D6910">
        <w:rPr>
          <w:lang w:eastAsia="ru-RU"/>
        </w:rPr>
        <w:t xml:space="preserve"> </w:t>
      </w:r>
      <w:r>
        <w:rPr>
          <w:lang w:eastAsia="ru-RU"/>
        </w:rPr>
        <w:t>"</w:t>
      </w:r>
      <w:r w:rsidRPr="000D6910">
        <w:rPr>
          <w:lang w:eastAsia="ru-RU"/>
        </w:rPr>
        <w:t>Об обеспечении равных прав и возможностей женщин и мужчин</w:t>
      </w:r>
      <w:r>
        <w:rPr>
          <w:lang w:eastAsia="ru-RU"/>
        </w:rPr>
        <w:t>"</w:t>
      </w:r>
      <w:r w:rsidRPr="000D6910">
        <w:rPr>
          <w:lang w:eastAsia="ru-RU"/>
        </w:rPr>
        <w:t>, целью которого является достижение паритетного полож</w:t>
      </w:r>
      <w:r w:rsidRPr="000D6910">
        <w:rPr>
          <w:lang w:eastAsia="ru-RU"/>
        </w:rPr>
        <w:t>е</w:t>
      </w:r>
      <w:r w:rsidRPr="000D6910">
        <w:rPr>
          <w:lang w:eastAsia="ru-RU"/>
        </w:rPr>
        <w:t>ния женщин и мужчин во всех сферах жизнедеятельности общества путем пр</w:t>
      </w:r>
      <w:r w:rsidRPr="000D6910">
        <w:rPr>
          <w:lang w:eastAsia="ru-RU"/>
        </w:rPr>
        <w:t>а</w:t>
      </w:r>
      <w:r w:rsidRPr="000D6910">
        <w:rPr>
          <w:lang w:eastAsia="ru-RU"/>
        </w:rPr>
        <w:t>вового обеспечения равных прав и возможностей женщин и мужчин, ликвид</w:t>
      </w:r>
      <w:r w:rsidRPr="000D6910">
        <w:rPr>
          <w:lang w:eastAsia="ru-RU"/>
        </w:rPr>
        <w:t>а</w:t>
      </w:r>
      <w:r w:rsidRPr="000D6910">
        <w:rPr>
          <w:lang w:eastAsia="ru-RU"/>
        </w:rPr>
        <w:t>ции дискриминации по признаку пола и применения специальных временных мер, направленных на устранение дисбаланса между возможностями женщин и мужчин реализовывать равные права, предоставленные им Конституцией и з</w:t>
      </w:r>
      <w:r w:rsidRPr="000D6910">
        <w:rPr>
          <w:lang w:eastAsia="ru-RU"/>
        </w:rPr>
        <w:t>а</w:t>
      </w:r>
      <w:r w:rsidRPr="000D6910">
        <w:rPr>
          <w:lang w:eastAsia="ru-RU"/>
        </w:rPr>
        <w:t>конами Украины.</w:t>
      </w:r>
      <w:r>
        <w:rPr>
          <w:lang w:eastAsia="ru-RU"/>
        </w:rPr>
        <w:t xml:space="preserve"> </w:t>
      </w:r>
      <w:r w:rsidRPr="000D6910">
        <w:rPr>
          <w:lang w:eastAsia="ru-RU"/>
        </w:rPr>
        <w:t>Указанным Законом регулируются правоотношения по обе</w:t>
      </w:r>
      <w:r w:rsidRPr="000D6910">
        <w:rPr>
          <w:lang w:eastAsia="ru-RU"/>
        </w:rPr>
        <w:t>с</w:t>
      </w:r>
      <w:r w:rsidRPr="000D6910">
        <w:rPr>
          <w:lang w:eastAsia="ru-RU"/>
        </w:rPr>
        <w:t>печению равных прав и возможностей женщин и мужчин в общественно-политической, социально-экономической сферах, в сфере образования, а также механизм обеспечения равных прав и возможностей женщин и мужчин орган</w:t>
      </w:r>
      <w:r w:rsidRPr="000D6910">
        <w:rPr>
          <w:lang w:eastAsia="ru-RU"/>
        </w:rPr>
        <w:t>а</w:t>
      </w:r>
      <w:r w:rsidRPr="000D6910">
        <w:rPr>
          <w:lang w:eastAsia="ru-RU"/>
        </w:rPr>
        <w:t xml:space="preserve">ми, учреждениями и организациями. </w:t>
      </w:r>
    </w:p>
    <w:p w:rsidR="00F95A09" w:rsidRPr="000D6910" w:rsidRDefault="00F95A09" w:rsidP="00F95A09">
      <w:pPr>
        <w:pStyle w:val="H23GR0"/>
      </w:pPr>
      <w:r w:rsidRPr="00C42798">
        <w:tab/>
      </w:r>
      <w:r w:rsidRPr="00C42798">
        <w:tab/>
      </w:r>
      <w:r w:rsidRPr="000D6910">
        <w:t>Национальный механизм по обеспечению гендерного равенства</w:t>
      </w:r>
    </w:p>
    <w:p w:rsidR="00F95A09" w:rsidRPr="000D6910" w:rsidRDefault="00F95A09" w:rsidP="00F95A09">
      <w:pPr>
        <w:pStyle w:val="SingleTxtGR"/>
        <w:rPr>
          <w:lang w:eastAsia="ru-RU"/>
        </w:rPr>
      </w:pPr>
      <w:r w:rsidRPr="000D6910">
        <w:rPr>
          <w:lang w:eastAsia="ru-RU"/>
        </w:rPr>
        <w:t>27.</w:t>
      </w:r>
      <w:r w:rsidRPr="000D6910">
        <w:rPr>
          <w:lang w:eastAsia="ru-RU"/>
        </w:rPr>
        <w:tab/>
        <w:t>Национальный механизм обеспечения гендерного равенства в Украине представлен следующим образом.</w:t>
      </w:r>
      <w:r>
        <w:rPr>
          <w:lang w:eastAsia="ru-RU"/>
        </w:rPr>
        <w:t xml:space="preserve"> </w:t>
      </w:r>
      <w:r w:rsidRPr="000D6910">
        <w:rPr>
          <w:lang w:eastAsia="ru-RU"/>
        </w:rPr>
        <w:t>В Верховной Раде Украины создан и действ</w:t>
      </w:r>
      <w:r w:rsidRPr="000D6910">
        <w:rPr>
          <w:lang w:eastAsia="ru-RU"/>
        </w:rPr>
        <w:t>у</w:t>
      </w:r>
      <w:r w:rsidRPr="000D6910">
        <w:rPr>
          <w:lang w:eastAsia="ru-RU"/>
        </w:rPr>
        <w:t>ет подкомитет по международно-правовым вопросам гендерной политики К</w:t>
      </w:r>
      <w:r w:rsidRPr="000D6910">
        <w:rPr>
          <w:lang w:eastAsia="ru-RU"/>
        </w:rPr>
        <w:t>о</w:t>
      </w:r>
      <w:r w:rsidRPr="000D6910">
        <w:rPr>
          <w:lang w:eastAsia="ru-RU"/>
        </w:rPr>
        <w:t>митет по вопросам прав человека, национальных меньшинств и межнационал</w:t>
      </w:r>
      <w:r w:rsidRPr="000D6910">
        <w:rPr>
          <w:lang w:eastAsia="ru-RU"/>
        </w:rPr>
        <w:t>ь</w:t>
      </w:r>
      <w:r w:rsidRPr="000D6910">
        <w:rPr>
          <w:lang w:eastAsia="ru-RU"/>
        </w:rPr>
        <w:t>ных отношений.</w:t>
      </w:r>
      <w:r>
        <w:rPr>
          <w:lang w:eastAsia="ru-RU"/>
        </w:rPr>
        <w:t xml:space="preserve"> В секретариатах 27</w:t>
      </w:r>
      <w:r w:rsidRPr="000D6910">
        <w:rPr>
          <w:lang w:eastAsia="ru-RU"/>
        </w:rPr>
        <w:t xml:space="preserve"> комитетов Верховной Рады Украины н</w:t>
      </w:r>
      <w:r w:rsidRPr="000D6910">
        <w:rPr>
          <w:lang w:eastAsia="ru-RU"/>
        </w:rPr>
        <w:t>а</w:t>
      </w:r>
      <w:r w:rsidRPr="000D6910">
        <w:rPr>
          <w:lang w:eastAsia="ru-RU"/>
        </w:rPr>
        <w:t>значено ответственных за предоставление консультационной и методологич</w:t>
      </w:r>
      <w:r w:rsidRPr="000D6910">
        <w:rPr>
          <w:lang w:eastAsia="ru-RU"/>
        </w:rPr>
        <w:t>е</w:t>
      </w:r>
      <w:r w:rsidRPr="000D6910">
        <w:rPr>
          <w:lang w:eastAsia="ru-RU"/>
        </w:rPr>
        <w:t>ской помощи</w:t>
      </w:r>
      <w:r>
        <w:rPr>
          <w:lang w:eastAsia="ru-RU"/>
        </w:rPr>
        <w:t xml:space="preserve"> </w:t>
      </w:r>
      <w:r w:rsidRPr="000D6910">
        <w:rPr>
          <w:lang w:eastAsia="ru-RU"/>
        </w:rPr>
        <w:t>по вопросам обеспечения равных прав и возможностей женщин и мужчин в рамках компетенции этих комитетов.</w:t>
      </w:r>
      <w:r>
        <w:rPr>
          <w:lang w:eastAsia="ru-RU"/>
        </w:rPr>
        <w:t xml:space="preserve"> </w:t>
      </w:r>
      <w:r w:rsidRPr="000D6910">
        <w:rPr>
          <w:lang w:eastAsia="ru-RU"/>
        </w:rPr>
        <w:t>При 38 центральных органах исполнительной власти действуют экспертные рабочие группы по внедрению гендерных</w:t>
      </w:r>
      <w:r>
        <w:rPr>
          <w:lang w:eastAsia="ru-RU"/>
        </w:rPr>
        <w:t xml:space="preserve"> </w:t>
      </w:r>
      <w:r w:rsidRPr="000D6910">
        <w:rPr>
          <w:lang w:eastAsia="ru-RU"/>
        </w:rPr>
        <w:t>подходов.</w:t>
      </w:r>
      <w:r>
        <w:rPr>
          <w:lang w:eastAsia="ru-RU"/>
        </w:rPr>
        <w:t xml:space="preserve"> В 17 областях создан</w:t>
      </w:r>
      <w:r w:rsidRPr="000D6910">
        <w:rPr>
          <w:lang w:eastAsia="ru-RU"/>
        </w:rPr>
        <w:t xml:space="preserve"> и действует 21 гендерный центр, а именно в:</w:t>
      </w:r>
      <w:r>
        <w:rPr>
          <w:lang w:eastAsia="ru-RU"/>
        </w:rPr>
        <w:t xml:space="preserve"> </w:t>
      </w:r>
      <w:r w:rsidRPr="000D6910">
        <w:rPr>
          <w:lang w:eastAsia="ru-RU"/>
        </w:rPr>
        <w:t>Винницкой (2), Волынской, Днепропетровской, Житомирской (2),</w:t>
      </w:r>
      <w:r>
        <w:rPr>
          <w:lang w:eastAsia="ru-RU"/>
        </w:rPr>
        <w:t xml:space="preserve"> </w:t>
      </w:r>
      <w:r w:rsidRPr="000D6910">
        <w:rPr>
          <w:lang w:eastAsia="ru-RU"/>
        </w:rPr>
        <w:t>З</w:t>
      </w:r>
      <w:r w:rsidRPr="000D6910">
        <w:rPr>
          <w:lang w:eastAsia="ru-RU"/>
        </w:rPr>
        <w:t>а</w:t>
      </w:r>
      <w:r w:rsidRPr="000D6910">
        <w:rPr>
          <w:lang w:eastAsia="ru-RU"/>
        </w:rPr>
        <w:t>карпатской (2),</w:t>
      </w:r>
      <w:r>
        <w:rPr>
          <w:lang w:eastAsia="ru-RU"/>
        </w:rPr>
        <w:t xml:space="preserve"> </w:t>
      </w:r>
      <w:r w:rsidRPr="000D6910">
        <w:rPr>
          <w:lang w:eastAsia="ru-RU"/>
        </w:rPr>
        <w:t>Кировоградской, Луганской, Львовской, Николаевской, Оде</w:t>
      </w:r>
      <w:r w:rsidRPr="000D6910">
        <w:rPr>
          <w:lang w:eastAsia="ru-RU"/>
        </w:rPr>
        <w:t>с</w:t>
      </w:r>
      <w:r w:rsidRPr="000D6910">
        <w:rPr>
          <w:lang w:eastAsia="ru-RU"/>
        </w:rPr>
        <w:t>ской, Полтавской, Сумской,</w:t>
      </w:r>
      <w:r>
        <w:rPr>
          <w:lang w:eastAsia="ru-RU"/>
        </w:rPr>
        <w:t xml:space="preserve"> </w:t>
      </w:r>
      <w:r w:rsidRPr="000D6910">
        <w:rPr>
          <w:lang w:eastAsia="ru-RU"/>
        </w:rPr>
        <w:t>Тернопольской, Харьковской, Херсонской, Хмел</w:t>
      </w:r>
      <w:r w:rsidRPr="000D6910">
        <w:rPr>
          <w:lang w:eastAsia="ru-RU"/>
        </w:rPr>
        <w:t>ь</w:t>
      </w:r>
      <w:r w:rsidRPr="000D6910">
        <w:rPr>
          <w:lang w:eastAsia="ru-RU"/>
        </w:rPr>
        <w:t>ницкой, Черновицкой.</w:t>
      </w:r>
      <w:r>
        <w:rPr>
          <w:lang w:eastAsia="ru-RU"/>
        </w:rPr>
        <w:t xml:space="preserve"> </w:t>
      </w:r>
      <w:r w:rsidRPr="000D6910">
        <w:rPr>
          <w:lang w:eastAsia="ru-RU"/>
        </w:rPr>
        <w:t xml:space="preserve">Изменениями, внесенными в Закон Украины </w:t>
      </w:r>
      <w:r>
        <w:rPr>
          <w:lang w:eastAsia="ru-RU"/>
        </w:rPr>
        <w:t>"</w:t>
      </w:r>
      <w:r w:rsidRPr="000D6910">
        <w:rPr>
          <w:lang w:eastAsia="ru-RU"/>
        </w:rPr>
        <w:t>Об Упо</w:t>
      </w:r>
      <w:r w:rsidRPr="000D6910">
        <w:rPr>
          <w:lang w:eastAsia="ru-RU"/>
        </w:rPr>
        <w:t>л</w:t>
      </w:r>
      <w:r w:rsidRPr="000D6910">
        <w:rPr>
          <w:lang w:eastAsia="ru-RU"/>
        </w:rPr>
        <w:t>номоченном Верховной Рады Украины по правам человека</w:t>
      </w:r>
      <w:r>
        <w:rPr>
          <w:lang w:eastAsia="ru-RU"/>
        </w:rPr>
        <w:t>"</w:t>
      </w:r>
      <w:r w:rsidRPr="000D6910">
        <w:rPr>
          <w:lang w:eastAsia="ru-RU"/>
        </w:rPr>
        <w:t xml:space="preserve"> от 15 апреля 2008</w:t>
      </w:r>
      <w:r w:rsidR="002F6840">
        <w:rPr>
          <w:lang w:eastAsia="ru-RU"/>
        </w:rPr>
        <w:t> </w:t>
      </w:r>
      <w:r w:rsidRPr="000D6910">
        <w:rPr>
          <w:lang w:eastAsia="ru-RU"/>
        </w:rPr>
        <w:t xml:space="preserve">года в соответствии с Законом Украины </w:t>
      </w:r>
      <w:r>
        <w:rPr>
          <w:lang w:eastAsia="ru-RU"/>
        </w:rPr>
        <w:t>"</w:t>
      </w:r>
      <w:r w:rsidRPr="000D6910">
        <w:rPr>
          <w:lang w:eastAsia="ru-RU"/>
        </w:rPr>
        <w:t>Об обеспечении равных прав и возможностей женщин и мужчин</w:t>
      </w:r>
      <w:r>
        <w:rPr>
          <w:lang w:eastAsia="ru-RU"/>
        </w:rPr>
        <w:t>"</w:t>
      </w:r>
      <w:r w:rsidRPr="000D6910">
        <w:rPr>
          <w:lang w:eastAsia="ru-RU"/>
        </w:rPr>
        <w:t>,</w:t>
      </w:r>
      <w:r>
        <w:rPr>
          <w:lang w:eastAsia="ru-RU"/>
        </w:rPr>
        <w:t xml:space="preserve"> </w:t>
      </w:r>
      <w:r w:rsidRPr="000D6910">
        <w:rPr>
          <w:lang w:eastAsia="ru-RU"/>
        </w:rPr>
        <w:t>расширено полномочия омбудсмена в ге</w:t>
      </w:r>
      <w:r w:rsidRPr="000D6910">
        <w:rPr>
          <w:lang w:eastAsia="ru-RU"/>
        </w:rPr>
        <w:t>н</w:t>
      </w:r>
      <w:r w:rsidRPr="000D6910">
        <w:rPr>
          <w:lang w:eastAsia="ru-RU"/>
        </w:rPr>
        <w:t>дерной сфере, в частности касательно осуществления контроля по обеспечению равных прав и возможностей женщин и мужчин,</w:t>
      </w:r>
      <w:r>
        <w:rPr>
          <w:lang w:eastAsia="ru-RU"/>
        </w:rPr>
        <w:t xml:space="preserve"> </w:t>
      </w:r>
      <w:r w:rsidRPr="000D6910">
        <w:rPr>
          <w:lang w:eastAsia="ru-RU"/>
        </w:rPr>
        <w:t>а также рассмотрения жалоб, связанных с гендерной дискриминацией.</w:t>
      </w:r>
      <w:r>
        <w:rPr>
          <w:lang w:eastAsia="ru-RU"/>
        </w:rPr>
        <w:t xml:space="preserve"> </w:t>
      </w:r>
      <w:r w:rsidRPr="000D6910">
        <w:rPr>
          <w:lang w:eastAsia="ru-RU"/>
        </w:rPr>
        <w:t>Назначены Представитель Уполном</w:t>
      </w:r>
      <w:r w:rsidRPr="000D6910">
        <w:rPr>
          <w:lang w:eastAsia="ru-RU"/>
        </w:rPr>
        <w:t>о</w:t>
      </w:r>
      <w:r w:rsidRPr="000D6910">
        <w:rPr>
          <w:lang w:eastAsia="ru-RU"/>
        </w:rPr>
        <w:t>ченного Верховной Рады Украины по правам человека по вопросам защиты прав ребенка, равноправия и недискриминации, Советник Премьер-министра Украины по гендерным вопросам. Назначено 17 советников председателей о</w:t>
      </w:r>
      <w:r w:rsidRPr="000D6910">
        <w:rPr>
          <w:lang w:eastAsia="ru-RU"/>
        </w:rPr>
        <w:t>б</w:t>
      </w:r>
      <w:r w:rsidRPr="000D6910">
        <w:rPr>
          <w:lang w:eastAsia="ru-RU"/>
        </w:rPr>
        <w:t>ластных государственных администраций по вопросам обеспечения гендерного равенства.</w:t>
      </w:r>
      <w:r>
        <w:rPr>
          <w:lang w:eastAsia="ru-RU"/>
        </w:rPr>
        <w:t xml:space="preserve"> </w:t>
      </w:r>
      <w:r w:rsidRPr="000D6910">
        <w:rPr>
          <w:lang w:eastAsia="ru-RU"/>
        </w:rPr>
        <w:t>Создано больше 10 гендерных ресурсных и 20 гендерных образов</w:t>
      </w:r>
      <w:r w:rsidRPr="000D6910">
        <w:rPr>
          <w:lang w:eastAsia="ru-RU"/>
        </w:rPr>
        <w:t>а</w:t>
      </w:r>
      <w:r w:rsidRPr="000D6910">
        <w:rPr>
          <w:lang w:eastAsia="ru-RU"/>
        </w:rPr>
        <w:t>тельных центров.</w:t>
      </w:r>
      <w:r>
        <w:rPr>
          <w:lang w:eastAsia="ru-RU"/>
        </w:rPr>
        <w:t xml:space="preserve"> </w:t>
      </w:r>
      <w:r w:rsidRPr="000D6910">
        <w:rPr>
          <w:lang w:eastAsia="ru-RU"/>
        </w:rPr>
        <w:t>Создан Межведомственный совет по вопросам семьи, генде</w:t>
      </w:r>
      <w:r w:rsidRPr="000D6910">
        <w:rPr>
          <w:lang w:eastAsia="ru-RU"/>
        </w:rPr>
        <w:t>р</w:t>
      </w:r>
      <w:r w:rsidRPr="000D6910">
        <w:rPr>
          <w:lang w:eastAsia="ru-RU"/>
        </w:rPr>
        <w:t>ного равенства, демографического развития и противодействия торговле люд</w:t>
      </w:r>
      <w:r w:rsidRPr="000D6910">
        <w:rPr>
          <w:lang w:eastAsia="ru-RU"/>
        </w:rPr>
        <w:t>ь</w:t>
      </w:r>
      <w:r w:rsidRPr="000D6910">
        <w:rPr>
          <w:lang w:eastAsia="ru-RU"/>
        </w:rPr>
        <w:t>ми при Кабинете Министров Украины (Постановление Кабинета Министров Украины от 05.09.2007 г</w:t>
      </w:r>
      <w:r w:rsidR="008F3DC6">
        <w:rPr>
          <w:lang w:eastAsia="ru-RU"/>
        </w:rPr>
        <w:t>ода</w:t>
      </w:r>
      <w:r w:rsidRPr="000D6910">
        <w:rPr>
          <w:lang w:eastAsia="ru-RU"/>
        </w:rPr>
        <w:t xml:space="preserve"> № 1087 </w:t>
      </w:r>
      <w:r>
        <w:rPr>
          <w:lang w:eastAsia="ru-RU"/>
        </w:rPr>
        <w:t>"</w:t>
      </w:r>
      <w:r w:rsidRPr="000D6910">
        <w:rPr>
          <w:lang w:eastAsia="ru-RU"/>
        </w:rPr>
        <w:t>О консультативно-совещательных органах по вопросам семьи, гендерного равенства, демографического развития и прот</w:t>
      </w:r>
      <w:r w:rsidRPr="000D6910">
        <w:rPr>
          <w:lang w:eastAsia="ru-RU"/>
        </w:rPr>
        <w:t>и</w:t>
      </w:r>
      <w:r w:rsidRPr="000D6910">
        <w:rPr>
          <w:lang w:eastAsia="ru-RU"/>
        </w:rPr>
        <w:t>водействия торговле людьми</w:t>
      </w:r>
      <w:r>
        <w:rPr>
          <w:lang w:eastAsia="ru-RU"/>
        </w:rPr>
        <w:t>"</w:t>
      </w:r>
      <w:r w:rsidRPr="000D6910">
        <w:rPr>
          <w:lang w:eastAsia="ru-RU"/>
        </w:rPr>
        <w:t>).</w:t>
      </w:r>
      <w:r>
        <w:rPr>
          <w:lang w:eastAsia="ru-RU"/>
        </w:rPr>
        <w:t xml:space="preserve"> </w:t>
      </w:r>
      <w:r w:rsidRPr="000D6910">
        <w:rPr>
          <w:lang w:eastAsia="ru-RU"/>
        </w:rPr>
        <w:t>Создан консультативно-совещательный орган – Экспертный Совет по вопросам рассмотрения обращений относительно фактов дискриминации по признаку пола.</w:t>
      </w:r>
    </w:p>
    <w:p w:rsidR="00F95A09" w:rsidRPr="000D6910" w:rsidRDefault="00F95A09" w:rsidP="00F95A09">
      <w:pPr>
        <w:pStyle w:val="H23GR0"/>
        <w:rPr>
          <w:lang w:val="uk-UA"/>
        </w:rPr>
      </w:pPr>
      <w:r w:rsidRPr="00C42798">
        <w:tab/>
      </w:r>
      <w:r w:rsidRPr="00C42798">
        <w:tab/>
      </w:r>
      <w:r w:rsidRPr="000D6910">
        <w:rPr>
          <w:lang w:val="uk-UA"/>
        </w:rPr>
        <w:t xml:space="preserve">К пункту </w:t>
      </w:r>
      <w:r w:rsidRPr="000D6910">
        <w:t>18</w:t>
      </w:r>
      <w:r>
        <w:t xml:space="preserve"> </w:t>
      </w:r>
      <w:r>
        <w:rPr>
          <w:lang w:val="uk-UA"/>
        </w:rPr>
        <w:t>заключительных замечаний</w:t>
      </w:r>
      <w:r w:rsidRPr="000D6910">
        <w:rPr>
          <w:lang w:val="uk-UA"/>
        </w:rPr>
        <w:t xml:space="preserve"> </w:t>
      </w:r>
      <w:r w:rsidRPr="000D6910">
        <w:t>относительно предоставления должностей женщинам в публичной сфере</w:t>
      </w:r>
    </w:p>
    <w:p w:rsidR="00F95A09" w:rsidRPr="000D6910" w:rsidRDefault="00F95A09" w:rsidP="00F95A09">
      <w:pPr>
        <w:pStyle w:val="SingleTxtGR"/>
        <w:rPr>
          <w:lang w:eastAsia="ru-RU"/>
        </w:rPr>
      </w:pPr>
      <w:r w:rsidRPr="000D6910">
        <w:rPr>
          <w:lang w:eastAsia="ru-RU"/>
        </w:rPr>
        <w:t>28.</w:t>
      </w:r>
      <w:r w:rsidRPr="000D6910">
        <w:rPr>
          <w:lang w:eastAsia="ru-RU"/>
        </w:rPr>
        <w:tab/>
        <w:t>С целью обеспечения паритетности женщин и мужчин в списках полит</w:t>
      </w:r>
      <w:r w:rsidRPr="000D6910">
        <w:rPr>
          <w:lang w:eastAsia="ru-RU"/>
        </w:rPr>
        <w:t>и</w:t>
      </w:r>
      <w:r w:rsidRPr="000D6910">
        <w:rPr>
          <w:lang w:eastAsia="ru-RU"/>
        </w:rPr>
        <w:t>ческих партий и избирательных списках, обеспечения контроля за соблюдением политическими партиями требований недискриминации лиц по признаку пола, продвижения по должности государственных служащих высших категорий представителей того пола, относительно которого существует гендерный ди</w:t>
      </w:r>
      <w:r w:rsidRPr="000D6910">
        <w:rPr>
          <w:lang w:eastAsia="ru-RU"/>
        </w:rPr>
        <w:t>с</w:t>
      </w:r>
      <w:r w:rsidRPr="000D6910">
        <w:rPr>
          <w:lang w:eastAsia="ru-RU"/>
        </w:rPr>
        <w:t xml:space="preserve">баланс, разработан и внесен на рассмотрение Верховной Рады Украины проект Закона Украины </w:t>
      </w:r>
      <w:r>
        <w:rPr>
          <w:lang w:eastAsia="ru-RU"/>
        </w:rPr>
        <w:t>"</w:t>
      </w:r>
      <w:r w:rsidRPr="000D6910">
        <w:rPr>
          <w:lang w:eastAsia="ru-RU"/>
        </w:rPr>
        <w:t>О внесении изменений в некоторые законодательные акты об обеспечении равных прав и возможностей женщин и мужчин</w:t>
      </w:r>
      <w:r>
        <w:rPr>
          <w:lang w:eastAsia="ru-RU"/>
        </w:rPr>
        <w:t>"</w:t>
      </w:r>
      <w:r w:rsidRPr="000D6910">
        <w:rPr>
          <w:lang w:eastAsia="ru-RU"/>
        </w:rPr>
        <w:t>.</w:t>
      </w:r>
    </w:p>
    <w:p w:rsidR="00F95A09" w:rsidRPr="000D6910" w:rsidRDefault="00F95A09" w:rsidP="00F95A09">
      <w:pPr>
        <w:pStyle w:val="SingleTxtGR"/>
        <w:rPr>
          <w:lang w:eastAsia="ru-RU"/>
        </w:rPr>
      </w:pPr>
      <w:r w:rsidRPr="000D6910">
        <w:rPr>
          <w:lang w:eastAsia="ru-RU"/>
        </w:rPr>
        <w:t>29.</w:t>
      </w:r>
      <w:r w:rsidRPr="000D6910">
        <w:rPr>
          <w:lang w:eastAsia="ru-RU"/>
        </w:rPr>
        <w:tab/>
        <w:t>Разработан проект Общегосударственной целевой социальной программы обеспечения равных прав и возможностей женщин и мужчин на период до 2015</w:t>
      </w:r>
      <w:r w:rsidR="002F6840">
        <w:rPr>
          <w:lang w:eastAsia="ru-RU"/>
        </w:rPr>
        <w:t> </w:t>
      </w:r>
      <w:r w:rsidRPr="000D6910">
        <w:rPr>
          <w:lang w:eastAsia="ru-RU"/>
        </w:rPr>
        <w:t>года.</w:t>
      </w:r>
    </w:p>
    <w:p w:rsidR="00F95A09" w:rsidRPr="000D6910" w:rsidRDefault="00F95A09" w:rsidP="00F95A09">
      <w:pPr>
        <w:pStyle w:val="SingleTxtGR"/>
        <w:rPr>
          <w:lang w:eastAsia="ru-RU"/>
        </w:rPr>
      </w:pPr>
      <w:r w:rsidRPr="000D6910">
        <w:rPr>
          <w:lang w:eastAsia="ru-RU"/>
        </w:rPr>
        <w:t>30.</w:t>
      </w:r>
      <w:r w:rsidRPr="000D6910">
        <w:rPr>
          <w:lang w:eastAsia="ru-RU"/>
        </w:rPr>
        <w:tab/>
      </w:r>
      <w:r>
        <w:rPr>
          <w:lang w:eastAsia="ru-RU"/>
        </w:rPr>
        <w:t>Вместе с тем,</w:t>
      </w:r>
      <w:r w:rsidRPr="000D6910">
        <w:rPr>
          <w:lang w:eastAsia="ru-RU"/>
        </w:rPr>
        <w:t xml:space="preserve"> по количественным показателям соотношение количества мужчин/женщин в общей численности государственных служащих остается н</w:t>
      </w:r>
      <w:r w:rsidRPr="000D6910">
        <w:rPr>
          <w:lang w:eastAsia="ru-RU"/>
        </w:rPr>
        <w:t>е</w:t>
      </w:r>
      <w:r w:rsidRPr="000D6910">
        <w:rPr>
          <w:lang w:eastAsia="ru-RU"/>
        </w:rPr>
        <w:t>изменным в течение последних лет и составляет 24,3</w:t>
      </w:r>
      <w:r>
        <w:rPr>
          <w:lang w:eastAsia="ru-RU"/>
        </w:rPr>
        <w:t>−</w:t>
      </w:r>
      <w:r w:rsidRPr="000D6910">
        <w:rPr>
          <w:lang w:eastAsia="ru-RU"/>
        </w:rPr>
        <w:t>24,7% мужчин и 75,3</w:t>
      </w:r>
      <w:r>
        <w:rPr>
          <w:lang w:eastAsia="ru-RU"/>
        </w:rPr>
        <w:t>−</w:t>
      </w:r>
      <w:r w:rsidRPr="000D6910">
        <w:rPr>
          <w:lang w:eastAsia="ru-RU"/>
        </w:rPr>
        <w:t xml:space="preserve">75,7% женщин (см. </w:t>
      </w:r>
      <w:r>
        <w:rPr>
          <w:lang w:eastAsia="ru-RU"/>
        </w:rPr>
        <w:t>Т</w:t>
      </w:r>
      <w:r w:rsidRPr="000D6910">
        <w:rPr>
          <w:lang w:eastAsia="ru-RU"/>
        </w:rPr>
        <w:t>аблицу № 1), что свидетельствует о выполнении У</w:t>
      </w:r>
      <w:r w:rsidRPr="000D6910">
        <w:rPr>
          <w:lang w:eastAsia="ru-RU"/>
        </w:rPr>
        <w:t>к</w:t>
      </w:r>
      <w:r w:rsidRPr="000D6910">
        <w:rPr>
          <w:lang w:eastAsia="ru-RU"/>
        </w:rPr>
        <w:t>раиной рекомендаций Комитета по ликвидации дискриминации в отношении женщин.</w:t>
      </w:r>
    </w:p>
    <w:p w:rsidR="00F95A09" w:rsidRPr="000D6910" w:rsidRDefault="00F95A09" w:rsidP="00F95A09">
      <w:pPr>
        <w:pStyle w:val="H23GR0"/>
        <w:rPr>
          <w:lang w:val="uk-UA"/>
        </w:rPr>
      </w:pPr>
      <w:r w:rsidRPr="00C42798">
        <w:tab/>
      </w:r>
      <w:r w:rsidRPr="00C42798">
        <w:tab/>
      </w:r>
      <w:r w:rsidRPr="000D6910">
        <w:rPr>
          <w:lang w:val="uk-UA"/>
        </w:rPr>
        <w:t xml:space="preserve">К пункту </w:t>
      </w:r>
      <w:r w:rsidRPr="000D6910">
        <w:t>18</w:t>
      </w:r>
      <w:r>
        <w:t xml:space="preserve"> </w:t>
      </w:r>
      <w:r>
        <w:rPr>
          <w:lang w:val="uk-UA"/>
        </w:rPr>
        <w:t>заключительных замечаний</w:t>
      </w:r>
      <w:r w:rsidRPr="000D6910">
        <w:rPr>
          <w:lang w:val="uk-UA"/>
        </w:rPr>
        <w:t xml:space="preserve"> </w:t>
      </w:r>
      <w:r w:rsidRPr="000D6910">
        <w:t>в части недопустимости дискриминации женщин в трудовых отношениях, в частности, при приеме на</w:t>
      </w:r>
      <w:r w:rsidR="007D17FA">
        <w:t xml:space="preserve"> </w:t>
      </w:r>
      <w:r w:rsidRPr="000D6910">
        <w:t>работу и оплате труда</w:t>
      </w:r>
    </w:p>
    <w:p w:rsidR="00F95A09" w:rsidRPr="000D6910" w:rsidRDefault="00F95A09" w:rsidP="00F95A09">
      <w:pPr>
        <w:pStyle w:val="SingleTxtGR"/>
        <w:rPr>
          <w:lang w:eastAsia="ru-RU"/>
        </w:rPr>
      </w:pPr>
      <w:r w:rsidRPr="000D6910">
        <w:rPr>
          <w:lang w:eastAsia="ru-RU"/>
        </w:rPr>
        <w:t>31.</w:t>
      </w:r>
      <w:r w:rsidRPr="000D6910">
        <w:rPr>
          <w:lang w:eastAsia="ru-RU"/>
        </w:rPr>
        <w:tab/>
        <w:t>Анализ нормативно-правовых актов в сфере труда дает возможность сд</w:t>
      </w:r>
      <w:r w:rsidRPr="000D6910">
        <w:rPr>
          <w:lang w:eastAsia="ru-RU"/>
        </w:rPr>
        <w:t>е</w:t>
      </w:r>
      <w:r w:rsidRPr="000D6910">
        <w:rPr>
          <w:lang w:eastAsia="ru-RU"/>
        </w:rPr>
        <w:t>лать вывод об отсутствии в украинском законодательстве прямой дискримин</w:t>
      </w:r>
      <w:r w:rsidRPr="000D6910">
        <w:rPr>
          <w:lang w:eastAsia="ru-RU"/>
        </w:rPr>
        <w:t>а</w:t>
      </w:r>
      <w:r w:rsidRPr="000D6910">
        <w:rPr>
          <w:lang w:eastAsia="ru-RU"/>
        </w:rPr>
        <w:t>ции по признаку пола.</w:t>
      </w:r>
      <w:r>
        <w:rPr>
          <w:lang w:eastAsia="ru-RU"/>
        </w:rPr>
        <w:t xml:space="preserve"> </w:t>
      </w:r>
      <w:r w:rsidRPr="000D6910">
        <w:rPr>
          <w:lang w:eastAsia="ru-RU"/>
        </w:rPr>
        <w:t>Законодательство Украины предусматривает социальную защиту женщины, исходя из физиологических особенностей и потребностей в дополнительном свободном</w:t>
      </w:r>
      <w:r>
        <w:rPr>
          <w:lang w:eastAsia="ru-RU"/>
        </w:rPr>
        <w:t xml:space="preserve"> </w:t>
      </w:r>
      <w:r w:rsidRPr="000D6910">
        <w:rPr>
          <w:lang w:eastAsia="ru-RU"/>
        </w:rPr>
        <w:t>времени, что дает возможность женщинам соед</w:t>
      </w:r>
      <w:r w:rsidRPr="000D6910">
        <w:rPr>
          <w:lang w:eastAsia="ru-RU"/>
        </w:rPr>
        <w:t>и</w:t>
      </w:r>
      <w:r w:rsidRPr="000D6910">
        <w:rPr>
          <w:lang w:eastAsia="ru-RU"/>
        </w:rPr>
        <w:t>нять работу с материнством.</w:t>
      </w:r>
      <w:r>
        <w:rPr>
          <w:lang w:eastAsia="ru-RU"/>
        </w:rPr>
        <w:t xml:space="preserve"> </w:t>
      </w:r>
      <w:r w:rsidRPr="000D6910">
        <w:rPr>
          <w:lang w:eastAsia="ru-RU"/>
        </w:rPr>
        <w:t>Это, в частности, касается сокращения для же</w:t>
      </w:r>
      <w:r w:rsidRPr="000D6910">
        <w:rPr>
          <w:lang w:eastAsia="ru-RU"/>
        </w:rPr>
        <w:t>н</w:t>
      </w:r>
      <w:r w:rsidRPr="000D6910">
        <w:rPr>
          <w:lang w:eastAsia="ru-RU"/>
        </w:rPr>
        <w:t>щин, имеющих детей в возрасте до четырнадцати лет или ребенка-инвалида, длительности рабочего времени (статья 51 КЗоТ Украины),</w:t>
      </w:r>
      <w:r>
        <w:rPr>
          <w:lang w:eastAsia="ru-RU"/>
        </w:rPr>
        <w:t xml:space="preserve"> </w:t>
      </w:r>
      <w:r w:rsidRPr="000D6910">
        <w:rPr>
          <w:lang w:eastAsia="ru-RU"/>
        </w:rPr>
        <w:t>установления н</w:t>
      </w:r>
      <w:r w:rsidRPr="000D6910">
        <w:rPr>
          <w:lang w:eastAsia="ru-RU"/>
        </w:rPr>
        <w:t>е</w:t>
      </w:r>
      <w:r w:rsidRPr="000D6910">
        <w:rPr>
          <w:lang w:eastAsia="ru-RU"/>
        </w:rPr>
        <w:t>полного рабочего дня беременным женщинам и женщинам, имеющим детей в возрасте до четырнадцати лет или ребенка-инвалида (статья 56 КЗоТ Украины), ограничение привлечения женщин, имеющих детей в возрасте от трех до ч</w:t>
      </w:r>
      <w:r w:rsidRPr="000D6910">
        <w:rPr>
          <w:lang w:eastAsia="ru-RU"/>
        </w:rPr>
        <w:t>е</w:t>
      </w:r>
      <w:r w:rsidRPr="000D6910">
        <w:rPr>
          <w:lang w:eastAsia="ru-RU"/>
        </w:rPr>
        <w:t>тырнадцати лет или ребенка-инвалида, к сверхурочным работам и направления их в командировки (статья 177 КЗоТ Украины), перевод на менее трудную раб</w:t>
      </w:r>
      <w:r w:rsidRPr="000D6910">
        <w:rPr>
          <w:lang w:eastAsia="ru-RU"/>
        </w:rPr>
        <w:t>о</w:t>
      </w:r>
      <w:r w:rsidRPr="000D6910">
        <w:rPr>
          <w:lang w:eastAsia="ru-RU"/>
        </w:rPr>
        <w:t>ту беременных женщин и женщин,</w:t>
      </w:r>
      <w:r>
        <w:rPr>
          <w:lang w:eastAsia="ru-RU"/>
        </w:rPr>
        <w:t xml:space="preserve"> </w:t>
      </w:r>
      <w:r w:rsidRPr="000D6910">
        <w:rPr>
          <w:lang w:eastAsia="ru-RU"/>
        </w:rPr>
        <w:t>имеющих детей в возрасте от трех лет (ст</w:t>
      </w:r>
      <w:r w:rsidRPr="000D6910">
        <w:rPr>
          <w:lang w:eastAsia="ru-RU"/>
        </w:rPr>
        <w:t>а</w:t>
      </w:r>
      <w:r w:rsidRPr="000D6910">
        <w:rPr>
          <w:lang w:eastAsia="ru-RU"/>
        </w:rPr>
        <w:t>тья 178 КЗоТ Украины), ограничение работы в ночное время (статья 175 КЗоТ) и других льгот и гарантий, предусмотренных законодательством Украины.</w:t>
      </w:r>
    </w:p>
    <w:p w:rsidR="00F95A09" w:rsidRPr="000D6910" w:rsidRDefault="00F95A09" w:rsidP="00F95A09">
      <w:pPr>
        <w:pStyle w:val="SingleTxtGR"/>
        <w:rPr>
          <w:lang w:eastAsia="ru-RU"/>
        </w:rPr>
      </w:pPr>
      <w:r w:rsidRPr="000D6910">
        <w:rPr>
          <w:lang w:eastAsia="ru-RU"/>
        </w:rPr>
        <w:t>32.</w:t>
      </w:r>
      <w:r w:rsidRPr="000D6910">
        <w:rPr>
          <w:lang w:eastAsia="ru-RU"/>
        </w:rPr>
        <w:tab/>
        <w:t>Кроме этого, законодательство о труде гарантирует гражданам Украины равенство в сфере труда и его оплаты.</w:t>
      </w:r>
      <w:r>
        <w:rPr>
          <w:lang w:eastAsia="ru-RU"/>
        </w:rPr>
        <w:t xml:space="preserve"> </w:t>
      </w:r>
      <w:r w:rsidRPr="000D6910">
        <w:rPr>
          <w:lang w:eastAsia="ru-RU"/>
        </w:rPr>
        <w:t>В соответствии со статьей 8 Закона У</w:t>
      </w:r>
      <w:r w:rsidRPr="000D6910">
        <w:rPr>
          <w:lang w:eastAsia="ru-RU"/>
        </w:rPr>
        <w:t>к</w:t>
      </w:r>
      <w:r w:rsidRPr="000D6910">
        <w:rPr>
          <w:lang w:eastAsia="ru-RU"/>
        </w:rPr>
        <w:t xml:space="preserve">раины </w:t>
      </w:r>
      <w:r>
        <w:rPr>
          <w:lang w:eastAsia="ru-RU"/>
        </w:rPr>
        <w:t>"</w:t>
      </w:r>
      <w:r w:rsidRPr="000D6910">
        <w:rPr>
          <w:lang w:eastAsia="ru-RU"/>
        </w:rPr>
        <w:t>Об оплате труда</w:t>
      </w:r>
      <w:r>
        <w:rPr>
          <w:lang w:eastAsia="ru-RU"/>
        </w:rPr>
        <w:t>"</w:t>
      </w:r>
      <w:r w:rsidRPr="000D6910">
        <w:rPr>
          <w:lang w:eastAsia="ru-RU"/>
        </w:rPr>
        <w:t xml:space="preserve"> государство</w:t>
      </w:r>
      <w:r>
        <w:rPr>
          <w:lang w:eastAsia="ru-RU"/>
        </w:rPr>
        <w:t xml:space="preserve"> </w:t>
      </w:r>
      <w:r w:rsidRPr="000D6910">
        <w:rPr>
          <w:lang w:eastAsia="ru-RU"/>
        </w:rPr>
        <w:t>регулирует оплату труда работника пре</w:t>
      </w:r>
      <w:r w:rsidRPr="000D6910">
        <w:rPr>
          <w:lang w:eastAsia="ru-RU"/>
        </w:rPr>
        <w:t>д</w:t>
      </w:r>
      <w:r w:rsidRPr="000D6910">
        <w:rPr>
          <w:lang w:eastAsia="ru-RU"/>
        </w:rPr>
        <w:t>приятия всех форм собственности, в частности, путем установления размера минимальной заработной платы и условий, а также размеров оплаты труда р</w:t>
      </w:r>
      <w:r w:rsidRPr="000D6910">
        <w:rPr>
          <w:lang w:eastAsia="ru-RU"/>
        </w:rPr>
        <w:t>а</w:t>
      </w:r>
      <w:r w:rsidRPr="000D6910">
        <w:rPr>
          <w:lang w:eastAsia="ru-RU"/>
        </w:rPr>
        <w:t>ботников предприятий и организаций, которые финансируются за счет госуда</w:t>
      </w:r>
      <w:r w:rsidRPr="000D6910">
        <w:rPr>
          <w:lang w:eastAsia="ru-RU"/>
        </w:rPr>
        <w:t>р</w:t>
      </w:r>
      <w:r w:rsidRPr="000D6910">
        <w:rPr>
          <w:lang w:eastAsia="ru-RU"/>
        </w:rPr>
        <w:t>ственного бюджета.</w:t>
      </w:r>
      <w:r>
        <w:rPr>
          <w:lang w:eastAsia="ru-RU"/>
        </w:rPr>
        <w:t xml:space="preserve"> </w:t>
      </w:r>
      <w:r w:rsidRPr="000D6910">
        <w:rPr>
          <w:lang w:eastAsia="ru-RU"/>
        </w:rPr>
        <w:t>В хозяйственно-расчетных предприятиях согласно ст</w:t>
      </w:r>
      <w:r w:rsidRPr="000D6910">
        <w:rPr>
          <w:lang w:eastAsia="ru-RU"/>
        </w:rPr>
        <w:t>а</w:t>
      </w:r>
      <w:r w:rsidRPr="000D6910">
        <w:rPr>
          <w:lang w:eastAsia="ru-RU"/>
        </w:rPr>
        <w:t>ть</w:t>
      </w:r>
      <w:r>
        <w:rPr>
          <w:lang w:eastAsia="ru-RU"/>
        </w:rPr>
        <w:t>е</w:t>
      </w:r>
      <w:r w:rsidR="002F6840">
        <w:rPr>
          <w:lang w:eastAsia="ru-RU"/>
        </w:rPr>
        <w:t> </w:t>
      </w:r>
      <w:r w:rsidRPr="000D6910">
        <w:rPr>
          <w:lang w:eastAsia="ru-RU"/>
        </w:rPr>
        <w:t xml:space="preserve">15 Закона Украины </w:t>
      </w:r>
      <w:r>
        <w:rPr>
          <w:lang w:eastAsia="ru-RU"/>
        </w:rPr>
        <w:t>"</w:t>
      </w:r>
      <w:r w:rsidRPr="000D6910">
        <w:rPr>
          <w:lang w:eastAsia="ru-RU"/>
        </w:rPr>
        <w:t>Об оплате труда</w:t>
      </w:r>
      <w:r>
        <w:rPr>
          <w:lang w:eastAsia="ru-RU"/>
        </w:rPr>
        <w:t>"</w:t>
      </w:r>
      <w:r w:rsidRPr="000D6910">
        <w:rPr>
          <w:lang w:eastAsia="ru-RU"/>
        </w:rPr>
        <w:t xml:space="preserve"> форма и система оплаты труда, нормы труда, расценки, тарифная сетка, схема должностных окладов, условия уст</w:t>
      </w:r>
      <w:r w:rsidRPr="000D6910">
        <w:rPr>
          <w:lang w:eastAsia="ru-RU"/>
        </w:rPr>
        <w:t>а</w:t>
      </w:r>
      <w:r w:rsidRPr="000D6910">
        <w:rPr>
          <w:lang w:eastAsia="ru-RU"/>
        </w:rPr>
        <w:t>новления и размеры надбавок, доплат, премий, вознаграждений и других поо</w:t>
      </w:r>
      <w:r w:rsidRPr="000D6910">
        <w:rPr>
          <w:lang w:eastAsia="ru-RU"/>
        </w:rPr>
        <w:t>щ</w:t>
      </w:r>
      <w:r w:rsidRPr="000D6910">
        <w:rPr>
          <w:lang w:eastAsia="ru-RU"/>
        </w:rPr>
        <w:t>рительных, компенсационных и</w:t>
      </w:r>
      <w:r>
        <w:rPr>
          <w:lang w:eastAsia="ru-RU"/>
        </w:rPr>
        <w:t xml:space="preserve"> гарантийных выплат устанавливае</w:t>
      </w:r>
      <w:r w:rsidRPr="000D6910">
        <w:rPr>
          <w:lang w:eastAsia="ru-RU"/>
        </w:rPr>
        <w:t>тся колле</w:t>
      </w:r>
      <w:r w:rsidRPr="000D6910">
        <w:rPr>
          <w:lang w:eastAsia="ru-RU"/>
        </w:rPr>
        <w:t>к</w:t>
      </w:r>
      <w:r w:rsidRPr="000D6910">
        <w:rPr>
          <w:lang w:eastAsia="ru-RU"/>
        </w:rPr>
        <w:t>тивным договором с соблюдением норм и гарантий, предусмотренных закон</w:t>
      </w:r>
      <w:r w:rsidRPr="000D6910">
        <w:rPr>
          <w:lang w:eastAsia="ru-RU"/>
        </w:rPr>
        <w:t>о</w:t>
      </w:r>
      <w:r w:rsidRPr="000D6910">
        <w:rPr>
          <w:lang w:eastAsia="ru-RU"/>
        </w:rPr>
        <w:t>дательством.</w:t>
      </w:r>
      <w:r>
        <w:rPr>
          <w:lang w:eastAsia="ru-RU"/>
        </w:rPr>
        <w:t xml:space="preserve"> </w:t>
      </w:r>
      <w:r w:rsidRPr="000D6910">
        <w:rPr>
          <w:lang w:eastAsia="ru-RU"/>
        </w:rPr>
        <w:t>По статистическим данным мужчины получают более высокую зарплату, чем женщины. Однако, это не связано с дискриминацией при начи</w:t>
      </w:r>
      <w:r w:rsidRPr="000D6910">
        <w:rPr>
          <w:lang w:eastAsia="ru-RU"/>
        </w:rPr>
        <w:t>с</w:t>
      </w:r>
      <w:r w:rsidRPr="000D6910">
        <w:rPr>
          <w:lang w:eastAsia="ru-RU"/>
        </w:rPr>
        <w:t>лении заработной платы, а обусловлено тем, что больший процент мужчин р</w:t>
      </w:r>
      <w:r w:rsidRPr="000D6910">
        <w:rPr>
          <w:lang w:eastAsia="ru-RU"/>
        </w:rPr>
        <w:t>а</w:t>
      </w:r>
      <w:r w:rsidRPr="000D6910">
        <w:rPr>
          <w:lang w:eastAsia="ru-RU"/>
        </w:rPr>
        <w:t>ботает на руководящих должностях, где размер заработной платы выше, му</w:t>
      </w:r>
      <w:r w:rsidRPr="000D6910">
        <w:rPr>
          <w:lang w:eastAsia="ru-RU"/>
        </w:rPr>
        <w:t>ж</w:t>
      </w:r>
      <w:r w:rsidRPr="000D6910">
        <w:rPr>
          <w:lang w:eastAsia="ru-RU"/>
        </w:rPr>
        <w:t>чины чаще пр</w:t>
      </w:r>
      <w:r w:rsidRPr="000D6910">
        <w:rPr>
          <w:lang w:eastAsia="ru-RU"/>
        </w:rPr>
        <w:t>и</w:t>
      </w:r>
      <w:r w:rsidRPr="000D6910">
        <w:rPr>
          <w:lang w:eastAsia="ru-RU"/>
        </w:rPr>
        <w:t>влекаются к работам с тяжелыми, вредными, особо тяжелыми и особо вредными условиями труда и к работе в ночное время с повышенной о</w:t>
      </w:r>
      <w:r w:rsidRPr="000D6910">
        <w:rPr>
          <w:lang w:eastAsia="ru-RU"/>
        </w:rPr>
        <w:t>п</w:t>
      </w:r>
      <w:r w:rsidRPr="000D6910">
        <w:rPr>
          <w:lang w:eastAsia="ru-RU"/>
        </w:rPr>
        <w:t>латой.</w:t>
      </w:r>
      <w:r>
        <w:rPr>
          <w:lang w:eastAsia="ru-RU"/>
        </w:rPr>
        <w:t xml:space="preserve"> </w:t>
      </w:r>
      <w:r w:rsidRPr="000D6910">
        <w:rPr>
          <w:lang w:eastAsia="ru-RU"/>
        </w:rPr>
        <w:t>Разл</w:t>
      </w:r>
      <w:r w:rsidRPr="000D6910">
        <w:rPr>
          <w:lang w:eastAsia="ru-RU"/>
        </w:rPr>
        <w:t>и</w:t>
      </w:r>
      <w:r w:rsidRPr="000D6910">
        <w:rPr>
          <w:lang w:eastAsia="ru-RU"/>
        </w:rPr>
        <w:t>чие в размерах оплаты труда мужчин и женщин существует в связи с:</w:t>
      </w:r>
    </w:p>
    <w:p w:rsidR="00F95A09" w:rsidRPr="000D6910" w:rsidRDefault="00F95A09" w:rsidP="00F95A09">
      <w:pPr>
        <w:pStyle w:val="SingleTxtGR"/>
        <w:rPr>
          <w:lang w:eastAsia="ru-RU"/>
        </w:rPr>
      </w:pPr>
      <w:r>
        <w:rPr>
          <w:i/>
          <w:lang w:eastAsia="ru-RU"/>
        </w:rPr>
        <w:tab/>
      </w:r>
      <w:r w:rsidRPr="008209EE">
        <w:rPr>
          <w:i/>
          <w:lang w:val="en-US" w:eastAsia="ru-RU"/>
        </w:rPr>
        <w:t>a</w:t>
      </w:r>
      <w:r w:rsidRPr="008209EE">
        <w:rPr>
          <w:i/>
          <w:lang w:eastAsia="ru-RU"/>
        </w:rPr>
        <w:t>)</w:t>
      </w:r>
      <w:r>
        <w:rPr>
          <w:lang w:eastAsia="ru-RU"/>
        </w:rPr>
        <w:tab/>
      </w:r>
      <w:r w:rsidRPr="000D6910">
        <w:rPr>
          <w:lang w:eastAsia="ru-RU"/>
        </w:rPr>
        <w:t>использованием женщинами своего права работать неполную раб</w:t>
      </w:r>
      <w:r w:rsidRPr="000D6910">
        <w:rPr>
          <w:lang w:eastAsia="ru-RU"/>
        </w:rPr>
        <w:t>о</w:t>
      </w:r>
      <w:r w:rsidRPr="000D6910">
        <w:rPr>
          <w:lang w:eastAsia="ru-RU"/>
        </w:rPr>
        <w:t>чую неделю (день, месяц) для того, чтобы уделять больше времени заботе о с</w:t>
      </w:r>
      <w:r w:rsidRPr="000D6910">
        <w:rPr>
          <w:lang w:eastAsia="ru-RU"/>
        </w:rPr>
        <w:t>е</w:t>
      </w:r>
      <w:r w:rsidRPr="000D6910">
        <w:rPr>
          <w:lang w:eastAsia="ru-RU"/>
        </w:rPr>
        <w:t>мье, воспитанию детей;</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запретом согласно статье 174 КЗоТ Украины привлекать женщин к работам с тяжелыми и вредными или опасными условиями труда, а также по</w:t>
      </w:r>
      <w:r w:rsidRPr="000D6910">
        <w:rPr>
          <w:lang w:eastAsia="ru-RU"/>
        </w:rPr>
        <w:t>д</w:t>
      </w:r>
      <w:r w:rsidRPr="000D6910">
        <w:rPr>
          <w:lang w:eastAsia="ru-RU"/>
        </w:rPr>
        <w:t>земным работам, кроме некоторых подземных работ (нефизических работ или работ по санитарному и бытовому обслуживанию);</w:t>
      </w:r>
    </w:p>
    <w:p w:rsidR="00F95A09" w:rsidRPr="000D6910" w:rsidRDefault="00F95A09" w:rsidP="00F95A09">
      <w:pPr>
        <w:pStyle w:val="SingleTxtGR"/>
        <w:rPr>
          <w:lang w:eastAsia="ru-RU"/>
        </w:rPr>
      </w:pPr>
      <w:r>
        <w:rPr>
          <w:i/>
          <w:lang w:eastAsia="ru-RU"/>
        </w:rPr>
        <w:tab/>
      </w:r>
      <w:r w:rsidRPr="008209EE">
        <w:rPr>
          <w:i/>
          <w:lang w:val="en-US" w:eastAsia="ru-RU"/>
        </w:rPr>
        <w:t>c)</w:t>
      </w:r>
      <w:r>
        <w:rPr>
          <w:lang w:eastAsia="ru-RU"/>
        </w:rPr>
        <w:tab/>
      </w:r>
      <w:r w:rsidRPr="000D6910">
        <w:rPr>
          <w:lang w:eastAsia="ru-RU"/>
        </w:rPr>
        <w:t>ограничением случаев привлечения женщин к работам в ночное время, за исключением тех видов экономической деятельности, где это вызвано особой необходимостью и разрешается в качестве временной меры (статья 175 КЗоТ Украины).</w:t>
      </w:r>
    </w:p>
    <w:p w:rsidR="00F95A09" w:rsidRPr="000D6910" w:rsidRDefault="00F95A09" w:rsidP="00F95A09">
      <w:pPr>
        <w:pStyle w:val="SingleTxtGR"/>
        <w:rPr>
          <w:lang w:eastAsia="ru-RU"/>
        </w:rPr>
      </w:pPr>
      <w:r>
        <w:rPr>
          <w:lang w:eastAsia="ru-RU"/>
        </w:rPr>
        <w:tab/>
      </w:r>
      <w:r w:rsidRPr="000D6910">
        <w:rPr>
          <w:lang w:eastAsia="ru-RU"/>
        </w:rPr>
        <w:t>По статистическим данным в 2009 году размер среднемесячной зарабо</w:t>
      </w:r>
      <w:r w:rsidRPr="000D6910">
        <w:rPr>
          <w:lang w:eastAsia="ru-RU"/>
        </w:rPr>
        <w:t>т</w:t>
      </w:r>
      <w:r w:rsidRPr="000D6910">
        <w:rPr>
          <w:lang w:eastAsia="ru-RU"/>
        </w:rPr>
        <w:t>ной платы женщин составлял 1</w:t>
      </w:r>
      <w:r>
        <w:rPr>
          <w:lang w:eastAsia="ru-RU"/>
        </w:rPr>
        <w:t> </w:t>
      </w:r>
      <w:r w:rsidRPr="000D6910">
        <w:rPr>
          <w:lang w:eastAsia="ru-RU"/>
        </w:rPr>
        <w:t xml:space="preserve">677 грн., а мужчин </w:t>
      </w:r>
      <w:r>
        <w:rPr>
          <w:lang w:eastAsia="ru-RU"/>
        </w:rPr>
        <w:t>−</w:t>
      </w:r>
      <w:r w:rsidRPr="000D6910">
        <w:rPr>
          <w:lang w:eastAsia="ru-RU"/>
        </w:rPr>
        <w:t xml:space="preserve"> 2173 грн. Превышение з</w:t>
      </w:r>
      <w:r w:rsidRPr="000D6910">
        <w:rPr>
          <w:lang w:eastAsia="ru-RU"/>
        </w:rPr>
        <w:t>а</w:t>
      </w:r>
      <w:r w:rsidRPr="000D6910">
        <w:rPr>
          <w:lang w:eastAsia="ru-RU"/>
        </w:rPr>
        <w:t>работной платы мужчин над заработной платой женщин за этот период сост</w:t>
      </w:r>
      <w:r w:rsidRPr="000D6910">
        <w:rPr>
          <w:lang w:eastAsia="ru-RU"/>
        </w:rPr>
        <w:t>а</w:t>
      </w:r>
      <w:r w:rsidRPr="000D6910">
        <w:rPr>
          <w:lang w:eastAsia="ru-RU"/>
        </w:rPr>
        <w:t>вило 29,6%.</w:t>
      </w:r>
      <w:r w:rsidRPr="009E62DC">
        <w:rPr>
          <w:lang w:eastAsia="ru-RU"/>
        </w:rPr>
        <w:t xml:space="preserve"> </w:t>
      </w:r>
      <w:r w:rsidRPr="000D6910">
        <w:rPr>
          <w:lang w:eastAsia="ru-RU"/>
        </w:rPr>
        <w:t>Заработная плата женщин за январь-июнь 2010 составляла 1</w:t>
      </w:r>
      <w:r>
        <w:rPr>
          <w:lang w:eastAsia="ru-RU"/>
        </w:rPr>
        <w:t> </w:t>
      </w:r>
      <w:r w:rsidRPr="000D6910">
        <w:rPr>
          <w:lang w:eastAsia="ru-RU"/>
        </w:rPr>
        <w:t>860</w:t>
      </w:r>
      <w:r w:rsidR="002F6840">
        <w:rPr>
          <w:lang w:eastAsia="ru-RU"/>
        </w:rPr>
        <w:t> </w:t>
      </w:r>
      <w:r w:rsidRPr="000D6910">
        <w:rPr>
          <w:lang w:eastAsia="ru-RU"/>
        </w:rPr>
        <w:t xml:space="preserve">грн., а мужчин </w:t>
      </w:r>
      <w:r>
        <w:rPr>
          <w:lang w:eastAsia="ru-RU"/>
        </w:rPr>
        <w:t>−</w:t>
      </w:r>
      <w:r w:rsidRPr="000D6910">
        <w:rPr>
          <w:lang w:eastAsia="ru-RU"/>
        </w:rPr>
        <w:t xml:space="preserve"> 2</w:t>
      </w:r>
      <w:r>
        <w:rPr>
          <w:lang w:eastAsia="ru-RU"/>
        </w:rPr>
        <w:t> </w:t>
      </w:r>
      <w:r w:rsidRPr="000D6910">
        <w:rPr>
          <w:lang w:eastAsia="ru-RU"/>
        </w:rPr>
        <w:t>388 грн. Превышение размера заработной платы му</w:t>
      </w:r>
      <w:r w:rsidRPr="000D6910">
        <w:rPr>
          <w:lang w:eastAsia="ru-RU"/>
        </w:rPr>
        <w:t>ж</w:t>
      </w:r>
      <w:r w:rsidRPr="000D6910">
        <w:rPr>
          <w:lang w:eastAsia="ru-RU"/>
        </w:rPr>
        <w:t>чин над заработной платой женщ</w:t>
      </w:r>
      <w:r>
        <w:rPr>
          <w:lang w:eastAsia="ru-RU"/>
        </w:rPr>
        <w:t>ин за этот период составило 28,</w:t>
      </w:r>
      <w:r w:rsidRPr="000D6910">
        <w:rPr>
          <w:lang w:eastAsia="ru-RU"/>
        </w:rPr>
        <w:t>4%.</w:t>
      </w:r>
    </w:p>
    <w:p w:rsidR="00F95A09" w:rsidRPr="000D6910" w:rsidRDefault="00F95A09" w:rsidP="00F95A09">
      <w:pPr>
        <w:pStyle w:val="H23GR0"/>
      </w:pPr>
      <w:r w:rsidRPr="00C42798">
        <w:tab/>
      </w:r>
      <w:r w:rsidRPr="00C42798">
        <w:tab/>
      </w:r>
      <w:r w:rsidRPr="000D6910">
        <w:t>Контроль государства за соблюдением прав женщин в трудовых правоотношениях</w:t>
      </w:r>
    </w:p>
    <w:p w:rsidR="00F95A09" w:rsidRPr="000D6910" w:rsidRDefault="00F95A09" w:rsidP="00F95A09">
      <w:pPr>
        <w:pStyle w:val="SingleTxtGR"/>
        <w:rPr>
          <w:lang w:eastAsia="ru-RU"/>
        </w:rPr>
      </w:pPr>
      <w:r w:rsidRPr="000D6910">
        <w:rPr>
          <w:lang w:eastAsia="ru-RU"/>
        </w:rPr>
        <w:t>33.</w:t>
      </w:r>
      <w:r w:rsidRPr="000D6910">
        <w:rPr>
          <w:lang w:eastAsia="ru-RU"/>
        </w:rPr>
        <w:tab/>
        <w:t>С целью предупреждения и устранения дискриминации прав женщин в трудовых правоотношениях</w:t>
      </w:r>
      <w:r w:rsidRPr="000D6910">
        <w:rPr>
          <w:b/>
          <w:lang w:eastAsia="ru-RU"/>
        </w:rPr>
        <w:t xml:space="preserve"> </w:t>
      </w:r>
      <w:r w:rsidRPr="000D6910">
        <w:rPr>
          <w:lang w:eastAsia="ru-RU"/>
        </w:rPr>
        <w:t>территориальными органами Государственного д</w:t>
      </w:r>
      <w:r w:rsidRPr="000D6910">
        <w:rPr>
          <w:lang w:eastAsia="ru-RU"/>
        </w:rPr>
        <w:t>е</w:t>
      </w:r>
      <w:r w:rsidRPr="000D6910">
        <w:rPr>
          <w:lang w:eastAsia="ru-RU"/>
        </w:rPr>
        <w:t>партамента надзора по соблюдению законодательства о труде регулярно осущ</w:t>
      </w:r>
      <w:r w:rsidRPr="000D6910">
        <w:rPr>
          <w:lang w:eastAsia="ru-RU"/>
        </w:rPr>
        <w:t>е</w:t>
      </w:r>
      <w:r w:rsidRPr="000D6910">
        <w:rPr>
          <w:lang w:eastAsia="ru-RU"/>
        </w:rPr>
        <w:t>ствляются тематические проверки. Так, в 2010 году были проведены проверки относительно соблюдения законодательства о труде женщин на 2</w:t>
      </w:r>
      <w:r>
        <w:rPr>
          <w:lang w:eastAsia="ru-RU"/>
        </w:rPr>
        <w:t> </w:t>
      </w:r>
      <w:r w:rsidRPr="000D6910">
        <w:rPr>
          <w:lang w:eastAsia="ru-RU"/>
        </w:rPr>
        <w:t>537 предпр</w:t>
      </w:r>
      <w:r w:rsidRPr="000D6910">
        <w:rPr>
          <w:lang w:eastAsia="ru-RU"/>
        </w:rPr>
        <w:t>и</w:t>
      </w:r>
      <w:r w:rsidRPr="000D6910">
        <w:rPr>
          <w:lang w:eastAsia="ru-RU"/>
        </w:rPr>
        <w:t>ятиях (по состоянию на февраль 2010 года на</w:t>
      </w:r>
      <w:r>
        <w:rPr>
          <w:lang w:eastAsia="ru-RU"/>
        </w:rPr>
        <w:t xml:space="preserve"> </w:t>
      </w:r>
      <w:r w:rsidRPr="000D6910">
        <w:rPr>
          <w:lang w:eastAsia="ru-RU"/>
        </w:rPr>
        <w:t>которых работало 285</w:t>
      </w:r>
      <w:r>
        <w:rPr>
          <w:lang w:eastAsia="ru-RU"/>
        </w:rPr>
        <w:t> </w:t>
      </w:r>
      <w:r w:rsidRPr="000D6910">
        <w:rPr>
          <w:lang w:eastAsia="ru-RU"/>
        </w:rPr>
        <w:t>232 же</w:t>
      </w:r>
      <w:r w:rsidRPr="000D6910">
        <w:rPr>
          <w:lang w:eastAsia="ru-RU"/>
        </w:rPr>
        <w:t>н</w:t>
      </w:r>
      <w:r w:rsidRPr="000D6910">
        <w:rPr>
          <w:lang w:eastAsia="ru-RU"/>
        </w:rPr>
        <w:t>щины).</w:t>
      </w:r>
    </w:p>
    <w:p w:rsidR="00F95A09" w:rsidRPr="000D6910" w:rsidRDefault="00F95A09" w:rsidP="00F95A09">
      <w:pPr>
        <w:pStyle w:val="SingleTxtGR"/>
        <w:rPr>
          <w:lang w:eastAsia="ru-RU"/>
        </w:rPr>
      </w:pPr>
      <w:r w:rsidRPr="000D6910">
        <w:rPr>
          <w:lang w:eastAsia="ru-RU"/>
        </w:rPr>
        <w:t>34.</w:t>
      </w:r>
      <w:r w:rsidRPr="000D6910">
        <w:rPr>
          <w:lang w:eastAsia="ru-RU"/>
        </w:rPr>
        <w:tab/>
        <w:t>Во время проведения проверок не обнаружено фактов нарушения</w:t>
      </w:r>
      <w:r>
        <w:rPr>
          <w:lang w:eastAsia="ru-RU"/>
        </w:rPr>
        <w:t xml:space="preserve"> </w:t>
      </w:r>
      <w:r w:rsidRPr="000D6910">
        <w:rPr>
          <w:lang w:eastAsia="ru-RU"/>
        </w:rPr>
        <w:t>треб</w:t>
      </w:r>
      <w:r w:rsidRPr="000D6910">
        <w:rPr>
          <w:lang w:eastAsia="ru-RU"/>
        </w:rPr>
        <w:t>о</w:t>
      </w:r>
      <w:r w:rsidRPr="000D6910">
        <w:rPr>
          <w:lang w:eastAsia="ru-RU"/>
        </w:rPr>
        <w:t>ваний законодательства относительно равенства трудовых прав по признаку п</w:t>
      </w:r>
      <w:r w:rsidRPr="000D6910">
        <w:rPr>
          <w:lang w:eastAsia="ru-RU"/>
        </w:rPr>
        <w:t>о</w:t>
      </w:r>
      <w:r w:rsidRPr="000D6910">
        <w:rPr>
          <w:lang w:eastAsia="ru-RU"/>
        </w:rPr>
        <w:t>ла</w:t>
      </w:r>
      <w:r>
        <w:rPr>
          <w:lang w:eastAsia="ru-RU"/>
        </w:rPr>
        <w:t xml:space="preserve"> </w:t>
      </w:r>
      <w:r w:rsidRPr="000D6910">
        <w:rPr>
          <w:lang w:eastAsia="ru-RU"/>
        </w:rPr>
        <w:t>и относительно обеспечения равных прав женщин и мужчин в труде и пол</w:t>
      </w:r>
      <w:r w:rsidRPr="000D6910">
        <w:rPr>
          <w:lang w:eastAsia="ru-RU"/>
        </w:rPr>
        <w:t>у</w:t>
      </w:r>
      <w:r w:rsidRPr="000D6910">
        <w:rPr>
          <w:lang w:eastAsia="ru-RU"/>
        </w:rPr>
        <w:t xml:space="preserve">чения вознаграждения за него. </w:t>
      </w:r>
    </w:p>
    <w:p w:rsidR="00F95A09" w:rsidRPr="000D6910" w:rsidRDefault="00F95A09" w:rsidP="00F95A09">
      <w:pPr>
        <w:pStyle w:val="SingleTxtGR"/>
        <w:rPr>
          <w:lang w:eastAsia="ru-RU"/>
        </w:rPr>
      </w:pPr>
      <w:r w:rsidRPr="000D6910">
        <w:rPr>
          <w:lang w:eastAsia="ru-RU"/>
        </w:rPr>
        <w:t>35.</w:t>
      </w:r>
      <w:r w:rsidRPr="000D6910">
        <w:rPr>
          <w:lang w:eastAsia="ru-RU"/>
        </w:rPr>
        <w:tab/>
        <w:t>Хотя отметим, что на 1</w:t>
      </w:r>
      <w:r>
        <w:rPr>
          <w:lang w:eastAsia="ru-RU"/>
        </w:rPr>
        <w:t> </w:t>
      </w:r>
      <w:r w:rsidRPr="000D6910">
        <w:rPr>
          <w:lang w:eastAsia="ru-RU"/>
        </w:rPr>
        <w:t>952 предприятиях были зафиксированы иные, не связанные с нарушением гендерного принципа, нарушения законодательства о труде, касающиеся прав женщин. Наиболее распространенным нарушением я</w:t>
      </w:r>
      <w:r w:rsidRPr="000D6910">
        <w:rPr>
          <w:lang w:eastAsia="ru-RU"/>
        </w:rPr>
        <w:t>в</w:t>
      </w:r>
      <w:r w:rsidRPr="000D6910">
        <w:rPr>
          <w:lang w:eastAsia="ru-RU"/>
        </w:rPr>
        <w:t>ляется выплата заработной платы за весь период основного отпуска на три дня позже его начала (зафиксировано на 975 предприятиях).</w:t>
      </w:r>
      <w:r>
        <w:rPr>
          <w:lang w:eastAsia="ru-RU"/>
        </w:rPr>
        <w:t xml:space="preserve"> </w:t>
      </w:r>
      <w:r w:rsidRPr="000D6910">
        <w:rPr>
          <w:lang w:eastAsia="ru-RU"/>
        </w:rPr>
        <w:t>На шести предприят</w:t>
      </w:r>
      <w:r w:rsidRPr="000D6910">
        <w:rPr>
          <w:lang w:eastAsia="ru-RU"/>
        </w:rPr>
        <w:t>и</w:t>
      </w:r>
      <w:r w:rsidRPr="000D6910">
        <w:rPr>
          <w:lang w:eastAsia="ru-RU"/>
        </w:rPr>
        <w:t>ях выявлены нарушения требований ст</w:t>
      </w:r>
      <w:r>
        <w:rPr>
          <w:lang w:eastAsia="ru-RU"/>
        </w:rPr>
        <w:t xml:space="preserve">атьи </w:t>
      </w:r>
      <w:r w:rsidRPr="000D6910">
        <w:rPr>
          <w:lang w:eastAsia="ru-RU"/>
        </w:rPr>
        <w:t>184 КЗоТ касательно запрета увол</w:t>
      </w:r>
      <w:r w:rsidRPr="000D6910">
        <w:rPr>
          <w:lang w:eastAsia="ru-RU"/>
        </w:rPr>
        <w:t>ь</w:t>
      </w:r>
      <w:r w:rsidRPr="000D6910">
        <w:rPr>
          <w:lang w:eastAsia="ru-RU"/>
        </w:rPr>
        <w:t>нения по инициативе владельца или уполномоченного им органа беременных женщин, а также женщин, имеющих детей в возрасте до 3 лет.</w:t>
      </w:r>
      <w:r>
        <w:rPr>
          <w:lang w:eastAsia="ru-RU"/>
        </w:rPr>
        <w:t xml:space="preserve"> </w:t>
      </w:r>
      <w:r w:rsidRPr="000D6910">
        <w:rPr>
          <w:lang w:eastAsia="ru-RU"/>
        </w:rPr>
        <w:t>Нарушения о</w:t>
      </w:r>
      <w:r w:rsidRPr="000D6910">
        <w:rPr>
          <w:lang w:eastAsia="ru-RU"/>
        </w:rPr>
        <w:t>б</w:t>
      </w:r>
      <w:r w:rsidRPr="000D6910">
        <w:rPr>
          <w:lang w:eastAsia="ru-RU"/>
        </w:rPr>
        <w:t>наружены по отношению к 120 женщинам.</w:t>
      </w:r>
      <w:r>
        <w:rPr>
          <w:lang w:eastAsia="ru-RU"/>
        </w:rPr>
        <w:t xml:space="preserve"> </w:t>
      </w:r>
      <w:r w:rsidRPr="000D6910">
        <w:rPr>
          <w:lang w:eastAsia="ru-RU"/>
        </w:rPr>
        <w:t>Также выявлены нарушения прав женщин, работающих в ночное время суток (относительно 713 женщин).</w:t>
      </w:r>
      <w:r>
        <w:rPr>
          <w:lang w:eastAsia="ru-RU"/>
        </w:rPr>
        <w:t xml:space="preserve"> </w:t>
      </w:r>
      <w:r w:rsidRPr="000D6910">
        <w:rPr>
          <w:lang w:eastAsia="ru-RU"/>
        </w:rPr>
        <w:t>Сл</w:t>
      </w:r>
      <w:r w:rsidRPr="000D6910">
        <w:rPr>
          <w:lang w:eastAsia="ru-RU"/>
        </w:rPr>
        <w:t>у</w:t>
      </w:r>
      <w:r w:rsidRPr="000D6910">
        <w:rPr>
          <w:lang w:eastAsia="ru-RU"/>
        </w:rPr>
        <w:t>чаев нарушения законодательства касательно привлечения беременных женщин и женщин, имеющих детей в возрасте от 3 до 14 лет или ребенка-инвалида, к сверхурочным работам, направления таких женщин в командировки, устано</w:t>
      </w:r>
      <w:r w:rsidRPr="000D6910">
        <w:rPr>
          <w:lang w:eastAsia="ru-RU"/>
        </w:rPr>
        <w:t>в</w:t>
      </w:r>
      <w:r w:rsidRPr="000D6910">
        <w:rPr>
          <w:lang w:eastAsia="ru-RU"/>
        </w:rPr>
        <w:t>ления неполного рабочего дня по просьбе женщин, предоставления отпусков без сохранения заработной платы по присмотру за ребенком до 6 лет выявлено не было.</w:t>
      </w:r>
    </w:p>
    <w:p w:rsidR="00F95A09" w:rsidRPr="000D6910" w:rsidRDefault="00F95A09" w:rsidP="00F95A09">
      <w:pPr>
        <w:pStyle w:val="SingleTxtGR"/>
        <w:rPr>
          <w:lang w:eastAsia="ru-RU"/>
        </w:rPr>
      </w:pPr>
      <w:r w:rsidRPr="000D6910">
        <w:rPr>
          <w:lang w:eastAsia="ru-RU"/>
        </w:rPr>
        <w:t>36.</w:t>
      </w:r>
      <w:r w:rsidRPr="000D6910">
        <w:rPr>
          <w:lang w:eastAsia="ru-RU"/>
        </w:rPr>
        <w:tab/>
        <w:t>По итогам проверки руководителям 1</w:t>
      </w:r>
      <w:r>
        <w:rPr>
          <w:lang w:eastAsia="ru-RU"/>
        </w:rPr>
        <w:t> </w:t>
      </w:r>
      <w:r w:rsidRPr="000D6910">
        <w:rPr>
          <w:lang w:eastAsia="ru-RU"/>
        </w:rPr>
        <w:t xml:space="preserve">041 предприятия даны предписания исправить обнаруженные нарушения законодательства о труде. В соответствии </w:t>
      </w:r>
      <w:r w:rsidRPr="00F869CC">
        <w:rPr>
          <w:spacing w:val="2"/>
          <w:lang w:eastAsia="ru-RU"/>
        </w:rPr>
        <w:t>со статьей 41 Кодекса Украины об административных правонарушениях (КУ</w:t>
      </w:r>
      <w:r w:rsidRPr="00F869CC">
        <w:rPr>
          <w:spacing w:val="2"/>
          <w:lang w:eastAsia="ru-RU"/>
        </w:rPr>
        <w:t>о</w:t>
      </w:r>
      <w:r w:rsidRPr="00F869CC">
        <w:rPr>
          <w:spacing w:val="2"/>
          <w:lang w:eastAsia="ru-RU"/>
        </w:rPr>
        <w:t>АП)</w:t>
      </w:r>
      <w:r w:rsidRPr="000D6910">
        <w:rPr>
          <w:lang w:eastAsia="ru-RU"/>
        </w:rPr>
        <w:t xml:space="preserve"> в местные суды направлено 806 протоколов о привлечении к администр</w:t>
      </w:r>
      <w:r w:rsidRPr="000D6910">
        <w:rPr>
          <w:lang w:eastAsia="ru-RU"/>
        </w:rPr>
        <w:t>а</w:t>
      </w:r>
      <w:r w:rsidRPr="000D6910">
        <w:rPr>
          <w:lang w:eastAsia="ru-RU"/>
        </w:rPr>
        <w:t>тивной ответственности чиновников, виновных в нарушен</w:t>
      </w:r>
      <w:r>
        <w:rPr>
          <w:lang w:eastAsia="ru-RU"/>
        </w:rPr>
        <w:t>ии законодательства о труде. 46 </w:t>
      </w:r>
      <w:r w:rsidRPr="000D6910">
        <w:rPr>
          <w:lang w:eastAsia="ru-RU"/>
        </w:rPr>
        <w:t>чиновников предприятий привлечено к административной ответс</w:t>
      </w:r>
      <w:r w:rsidRPr="000D6910">
        <w:rPr>
          <w:lang w:eastAsia="ru-RU"/>
        </w:rPr>
        <w:t>т</w:t>
      </w:r>
      <w:r w:rsidRPr="000D6910">
        <w:rPr>
          <w:lang w:eastAsia="ru-RU"/>
        </w:rPr>
        <w:t>венности в соответствии со статьей 188-6 КУоАП за неисполнение законных требований государственного инспектора труда относительно устранения нарушений зак</w:t>
      </w:r>
      <w:r w:rsidRPr="000D6910">
        <w:rPr>
          <w:lang w:eastAsia="ru-RU"/>
        </w:rPr>
        <w:t>о</w:t>
      </w:r>
      <w:r w:rsidRPr="000D6910">
        <w:rPr>
          <w:lang w:eastAsia="ru-RU"/>
        </w:rPr>
        <w:t>нодательства о труде. Материалы 159 проверок направлены в правоохранител</w:t>
      </w:r>
      <w:r w:rsidRPr="000D6910">
        <w:rPr>
          <w:lang w:eastAsia="ru-RU"/>
        </w:rPr>
        <w:t>ь</w:t>
      </w:r>
      <w:r w:rsidRPr="000D6910">
        <w:rPr>
          <w:lang w:eastAsia="ru-RU"/>
        </w:rPr>
        <w:t>ные органы для прокурорского реагирования.</w:t>
      </w:r>
    </w:p>
    <w:p w:rsidR="00F95A09" w:rsidRPr="000D6910" w:rsidRDefault="00F95A09" w:rsidP="0067078B">
      <w:pPr>
        <w:pStyle w:val="H1GR"/>
      </w:pPr>
      <w:r w:rsidRPr="00C42798">
        <w:tab/>
      </w:r>
      <w:r w:rsidRPr="00C42798">
        <w:tab/>
      </w:r>
      <w:r w:rsidRPr="000D6910">
        <w:t>Стать</w:t>
      </w:r>
      <w:r w:rsidR="0067078B">
        <w:t>я 4</w:t>
      </w:r>
    </w:p>
    <w:p w:rsidR="00F95A09" w:rsidRPr="006A1AD6" w:rsidRDefault="00F95A09" w:rsidP="00F95A09">
      <w:pPr>
        <w:pStyle w:val="H23GR0"/>
      </w:pPr>
      <w:r w:rsidRPr="006A1AD6">
        <w:tab/>
      </w:r>
      <w:r w:rsidRPr="006A1AD6">
        <w:tab/>
        <w:t>Запрет ограничения прав и свобод</w:t>
      </w:r>
    </w:p>
    <w:p w:rsidR="00F95A09" w:rsidRPr="000D6910" w:rsidRDefault="00F95A09" w:rsidP="00F95A09">
      <w:pPr>
        <w:pStyle w:val="SingleTxtGR"/>
        <w:rPr>
          <w:lang w:eastAsia="ru-RU"/>
        </w:rPr>
      </w:pPr>
      <w:r w:rsidRPr="000D6910">
        <w:rPr>
          <w:lang w:eastAsia="ru-RU"/>
        </w:rPr>
        <w:t>37.</w:t>
      </w:r>
      <w:r w:rsidRPr="000D6910">
        <w:rPr>
          <w:lang w:eastAsia="ru-RU"/>
        </w:rPr>
        <w:tab/>
        <w:t>Статья 64 Конституции Украины гласит, что конституционные права и свободы человека и гражданина не могут быть ограничены, кроме случаев, предусмотренных Конституцией Украины.</w:t>
      </w:r>
      <w:r>
        <w:rPr>
          <w:lang w:eastAsia="ru-RU"/>
        </w:rPr>
        <w:t xml:space="preserve"> </w:t>
      </w:r>
      <w:r w:rsidRPr="000D6910">
        <w:rPr>
          <w:lang w:eastAsia="ru-RU"/>
        </w:rPr>
        <w:t>Так как уже отмечалось в предыд</w:t>
      </w:r>
      <w:r w:rsidRPr="000D6910">
        <w:rPr>
          <w:lang w:eastAsia="ru-RU"/>
        </w:rPr>
        <w:t>у</w:t>
      </w:r>
      <w:r w:rsidRPr="000D6910">
        <w:rPr>
          <w:lang w:eastAsia="ru-RU"/>
        </w:rPr>
        <w:t>щих докладах речь идет только об исключительных случаях, определенных Конституцией Украины, притом ограничения могут быть введены только с ук</w:t>
      </w:r>
      <w:r w:rsidRPr="000D6910">
        <w:rPr>
          <w:lang w:eastAsia="ru-RU"/>
        </w:rPr>
        <w:t>а</w:t>
      </w:r>
      <w:r w:rsidRPr="000D6910">
        <w:rPr>
          <w:lang w:eastAsia="ru-RU"/>
        </w:rPr>
        <w:t>занием срока их действия и только относительно некоторых видов прав и св</w:t>
      </w:r>
      <w:r w:rsidRPr="000D6910">
        <w:rPr>
          <w:lang w:eastAsia="ru-RU"/>
        </w:rPr>
        <w:t>о</w:t>
      </w:r>
      <w:r w:rsidRPr="000D6910">
        <w:rPr>
          <w:lang w:eastAsia="ru-RU"/>
        </w:rPr>
        <w:t>бод, перечень которых также определен Конституцией Украины.</w:t>
      </w:r>
    </w:p>
    <w:p w:rsidR="00F95A09" w:rsidRPr="000D6910" w:rsidRDefault="00F95A09" w:rsidP="00F95A09">
      <w:pPr>
        <w:pStyle w:val="SingleTxtGR"/>
        <w:rPr>
          <w:lang w:eastAsia="ru-RU"/>
        </w:rPr>
      </w:pPr>
      <w:r w:rsidRPr="000D6910">
        <w:rPr>
          <w:lang w:eastAsia="ru-RU"/>
        </w:rPr>
        <w:t>38.</w:t>
      </w:r>
      <w:r w:rsidRPr="000D6910">
        <w:rPr>
          <w:lang w:eastAsia="ru-RU"/>
        </w:rPr>
        <w:tab/>
        <w:t>В соответствии с вышеуказанной статьей Конституции Украины даже в условиях военного или чрезвычайного состояния не могут быть ограничены, среди прочих, такие права и свободы, как:</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право на жизнь (предусмотренное статьей 27 Конституции Укра</w:t>
      </w:r>
      <w:r w:rsidRPr="000D6910">
        <w:rPr>
          <w:lang w:eastAsia="ru-RU"/>
        </w:rPr>
        <w:t>и</w:t>
      </w:r>
      <w:r w:rsidRPr="000D6910">
        <w:rPr>
          <w:lang w:eastAsia="ru-RU"/>
        </w:rPr>
        <w:t>ны и статьей 6 Пакта);</w:t>
      </w:r>
    </w:p>
    <w:p w:rsidR="00F95A09" w:rsidRPr="000D6910" w:rsidRDefault="00F95A09" w:rsidP="00F95A09">
      <w:pPr>
        <w:pStyle w:val="SingleTxtGR"/>
        <w:rPr>
          <w:lang w:eastAsia="ru-RU"/>
        </w:rPr>
      </w:pPr>
      <w:r>
        <w:rPr>
          <w:i/>
          <w:lang w:eastAsia="ru-RU"/>
        </w:rPr>
        <w:tab/>
      </w:r>
      <w:r w:rsidRPr="008209EE">
        <w:rPr>
          <w:i/>
          <w:lang w:val="en-US" w:eastAsia="ru-RU"/>
        </w:rPr>
        <w:t>b</w:t>
      </w:r>
      <w:r w:rsidRPr="00F869CC">
        <w:rPr>
          <w:i/>
          <w:lang w:eastAsia="ru-RU"/>
        </w:rPr>
        <w:t>)</w:t>
      </w:r>
      <w:r>
        <w:rPr>
          <w:lang w:eastAsia="ru-RU"/>
        </w:rPr>
        <w:tab/>
      </w:r>
      <w:r w:rsidRPr="000D6910">
        <w:rPr>
          <w:lang w:eastAsia="ru-RU"/>
        </w:rPr>
        <w:t>право на уважение достоинства человека (предусмотренное стат</w:t>
      </w:r>
      <w:r w:rsidRPr="000D6910">
        <w:rPr>
          <w:lang w:eastAsia="ru-RU"/>
        </w:rPr>
        <w:t>ь</w:t>
      </w:r>
      <w:r w:rsidRPr="000D6910">
        <w:rPr>
          <w:lang w:eastAsia="ru-RU"/>
        </w:rPr>
        <w:t>ей</w:t>
      </w:r>
      <w:r w:rsidR="00F869CC">
        <w:rPr>
          <w:lang w:eastAsia="ru-RU"/>
        </w:rPr>
        <w:t> </w:t>
      </w:r>
      <w:r w:rsidRPr="000D6910">
        <w:rPr>
          <w:lang w:eastAsia="ru-RU"/>
        </w:rPr>
        <w:t>28 Конституции Украины и статьей 7 Пакта);</w:t>
      </w:r>
    </w:p>
    <w:p w:rsidR="00F95A09" w:rsidRPr="000D6910" w:rsidRDefault="00F95A09" w:rsidP="00F95A09">
      <w:pPr>
        <w:pStyle w:val="SingleTxtGR"/>
        <w:rPr>
          <w:lang w:eastAsia="ru-RU"/>
        </w:rPr>
      </w:pPr>
      <w:r>
        <w:rPr>
          <w:i/>
          <w:lang w:eastAsia="ru-RU"/>
        </w:rPr>
        <w:tab/>
      </w:r>
      <w:r w:rsidRPr="008209EE">
        <w:rPr>
          <w:i/>
          <w:lang w:val="en-US" w:eastAsia="ru-RU"/>
        </w:rPr>
        <w:t>c</w:t>
      </w:r>
      <w:r w:rsidRPr="00F869CC">
        <w:rPr>
          <w:i/>
          <w:lang w:eastAsia="ru-RU"/>
        </w:rPr>
        <w:t>)</w:t>
      </w:r>
      <w:r>
        <w:rPr>
          <w:lang w:eastAsia="ru-RU"/>
        </w:rPr>
        <w:tab/>
      </w:r>
      <w:r w:rsidRPr="000D6910">
        <w:rPr>
          <w:lang w:eastAsia="ru-RU"/>
        </w:rPr>
        <w:t>свобода и неприкосновенность человека, запрет пыток (закрепле</w:t>
      </w:r>
      <w:r w:rsidRPr="000D6910">
        <w:rPr>
          <w:lang w:eastAsia="ru-RU"/>
        </w:rPr>
        <w:t>н</w:t>
      </w:r>
      <w:r w:rsidRPr="000D6910">
        <w:rPr>
          <w:lang w:eastAsia="ru-RU"/>
        </w:rPr>
        <w:t xml:space="preserve">ные статьей 29 Конституции Украины, статьей 7 и пунктами 1 и 2 статьи 8 </w:t>
      </w:r>
      <w:r w:rsidR="00F869CC">
        <w:rPr>
          <w:lang w:eastAsia="ru-RU"/>
        </w:rPr>
        <w:t>П</w:t>
      </w:r>
      <w:r w:rsidRPr="000D6910">
        <w:rPr>
          <w:lang w:eastAsia="ru-RU"/>
        </w:rPr>
        <w:t>а</w:t>
      </w:r>
      <w:r w:rsidRPr="000D6910">
        <w:rPr>
          <w:lang w:eastAsia="ru-RU"/>
        </w:rPr>
        <w:t>к</w:t>
      </w:r>
      <w:r w:rsidRPr="000D6910">
        <w:rPr>
          <w:lang w:eastAsia="ru-RU"/>
        </w:rPr>
        <w:t>та);</w:t>
      </w:r>
    </w:p>
    <w:p w:rsidR="00F95A09" w:rsidRPr="000D6910" w:rsidRDefault="00F95A09" w:rsidP="00F95A09">
      <w:pPr>
        <w:pStyle w:val="SingleTxtGR"/>
        <w:rPr>
          <w:lang w:eastAsia="ru-RU"/>
        </w:rPr>
      </w:pPr>
      <w:r>
        <w:rPr>
          <w:i/>
          <w:lang w:eastAsia="ru-RU"/>
        </w:rPr>
        <w:tab/>
      </w:r>
      <w:r w:rsidRPr="008209EE">
        <w:rPr>
          <w:i/>
          <w:lang w:val="en-US" w:eastAsia="ru-RU"/>
        </w:rPr>
        <w:t>d)</w:t>
      </w:r>
      <w:r>
        <w:rPr>
          <w:lang w:eastAsia="ru-RU"/>
        </w:rPr>
        <w:tab/>
      </w:r>
      <w:r w:rsidRPr="000D6910">
        <w:rPr>
          <w:lang w:eastAsia="ru-RU"/>
        </w:rPr>
        <w:t>принцип, согласно которому закон не имеет обратной силы (пред</w:t>
      </w:r>
      <w:r w:rsidRPr="000D6910">
        <w:rPr>
          <w:lang w:eastAsia="ru-RU"/>
        </w:rPr>
        <w:t>у</w:t>
      </w:r>
      <w:r w:rsidRPr="000D6910">
        <w:rPr>
          <w:lang w:eastAsia="ru-RU"/>
        </w:rPr>
        <w:t>смотренный статьей 58 Конституции Украины и статьей 15 Пакта);</w:t>
      </w:r>
    </w:p>
    <w:p w:rsidR="00F95A09" w:rsidRPr="000D6910" w:rsidRDefault="00F95A09" w:rsidP="00F95A09">
      <w:pPr>
        <w:pStyle w:val="SingleTxtGR"/>
        <w:rPr>
          <w:lang w:eastAsia="ru-RU"/>
        </w:rPr>
      </w:pPr>
      <w:r>
        <w:rPr>
          <w:i/>
          <w:lang w:eastAsia="ru-RU"/>
        </w:rPr>
        <w:tab/>
      </w:r>
      <w:r w:rsidRPr="008209EE">
        <w:rPr>
          <w:i/>
          <w:lang w:val="en-US" w:eastAsia="ru-RU"/>
        </w:rPr>
        <w:t>e)</w:t>
      </w:r>
      <w:r>
        <w:rPr>
          <w:lang w:eastAsia="ru-RU"/>
        </w:rPr>
        <w:tab/>
      </w:r>
      <w:r w:rsidRPr="000D6910">
        <w:rPr>
          <w:lang w:eastAsia="ru-RU"/>
        </w:rPr>
        <w:t>право на гражданство (закрепленное статьей 25 Конституции У</w:t>
      </w:r>
      <w:r w:rsidRPr="000D6910">
        <w:rPr>
          <w:lang w:eastAsia="ru-RU"/>
        </w:rPr>
        <w:t>к</w:t>
      </w:r>
      <w:r w:rsidRPr="000D6910">
        <w:rPr>
          <w:lang w:eastAsia="ru-RU"/>
        </w:rPr>
        <w:t>раины и статьей 16 Пакта);</w:t>
      </w:r>
    </w:p>
    <w:p w:rsidR="00F95A09" w:rsidRPr="000D6910" w:rsidRDefault="00F95A09" w:rsidP="00F95A09">
      <w:pPr>
        <w:pStyle w:val="SingleTxtGR"/>
        <w:rPr>
          <w:lang w:eastAsia="ru-RU"/>
        </w:rPr>
      </w:pPr>
      <w:r>
        <w:rPr>
          <w:i/>
          <w:lang w:eastAsia="ru-RU"/>
        </w:rPr>
        <w:tab/>
      </w:r>
      <w:r w:rsidRPr="008209EE">
        <w:rPr>
          <w:i/>
          <w:lang w:val="en-US" w:eastAsia="ru-RU"/>
        </w:rPr>
        <w:t>f)</w:t>
      </w:r>
      <w:r>
        <w:rPr>
          <w:lang w:eastAsia="ru-RU"/>
        </w:rPr>
        <w:tab/>
      </w:r>
      <w:r w:rsidRPr="000D6910">
        <w:rPr>
          <w:lang w:eastAsia="ru-RU"/>
        </w:rPr>
        <w:t>а также другие права и свободы, предусмотренные статьями 24, 40, 47, 51, 52, 55, 60, 61, 62 и</w:t>
      </w:r>
      <w:r>
        <w:rPr>
          <w:lang w:eastAsia="ru-RU"/>
        </w:rPr>
        <w:t xml:space="preserve"> </w:t>
      </w:r>
      <w:r w:rsidRPr="000D6910">
        <w:rPr>
          <w:lang w:eastAsia="ru-RU"/>
        </w:rPr>
        <w:t>63 Конституции Украины.</w:t>
      </w:r>
    </w:p>
    <w:p w:rsidR="00F95A09" w:rsidRPr="000D6910" w:rsidRDefault="00F95A09" w:rsidP="00F95A09">
      <w:pPr>
        <w:pStyle w:val="H23GR0"/>
      </w:pPr>
      <w:r w:rsidRPr="00C42798">
        <w:tab/>
      </w:r>
      <w:r w:rsidRPr="00C42798">
        <w:tab/>
      </w:r>
      <w:r w:rsidRPr="000D6910">
        <w:t>К пункту 6</w:t>
      </w:r>
      <w:r>
        <w:t xml:space="preserve"> заключительных замечаний</w:t>
      </w:r>
      <w:r w:rsidRPr="000D6910">
        <w:t xml:space="preserve"> относительно гарантии соответствия норм Конституции Украины статье 4 Пакта</w:t>
      </w:r>
    </w:p>
    <w:p w:rsidR="00F95A09" w:rsidRPr="000D6910" w:rsidRDefault="00F95A09" w:rsidP="00F95A09">
      <w:pPr>
        <w:pStyle w:val="SingleTxtGR"/>
        <w:rPr>
          <w:lang w:eastAsia="ru-RU"/>
        </w:rPr>
      </w:pPr>
      <w:r w:rsidRPr="000D6910">
        <w:rPr>
          <w:lang w:eastAsia="ru-RU"/>
        </w:rPr>
        <w:t>39.</w:t>
      </w:r>
      <w:r w:rsidRPr="000D6910">
        <w:rPr>
          <w:lang w:eastAsia="ru-RU"/>
        </w:rPr>
        <w:tab/>
        <w:t>Относительно права на свободу совести и религии, пр</w:t>
      </w:r>
      <w:r>
        <w:rPr>
          <w:lang w:eastAsia="ru-RU"/>
        </w:rPr>
        <w:t>едусмотренного статьей </w:t>
      </w:r>
      <w:r w:rsidRPr="000D6910">
        <w:rPr>
          <w:lang w:eastAsia="ru-RU"/>
        </w:rPr>
        <w:t>18 Пакта, необходимо отметить, что статьей 35 Конституции Украины предусмотрено, что каждый имеет право на свободу мировоззрения и вероисп</w:t>
      </w:r>
      <w:r w:rsidRPr="000D6910">
        <w:rPr>
          <w:lang w:eastAsia="ru-RU"/>
        </w:rPr>
        <w:t>о</w:t>
      </w:r>
      <w:r w:rsidRPr="000D6910">
        <w:rPr>
          <w:lang w:eastAsia="ru-RU"/>
        </w:rPr>
        <w:t>ведания. Это право включает свободу исповедовать любую религию или не и</w:t>
      </w:r>
      <w:r w:rsidRPr="000D6910">
        <w:rPr>
          <w:lang w:eastAsia="ru-RU"/>
        </w:rPr>
        <w:t>с</w:t>
      </w:r>
      <w:r w:rsidRPr="000D6910">
        <w:rPr>
          <w:lang w:eastAsia="ru-RU"/>
        </w:rPr>
        <w:t xml:space="preserve">поведовать никакой, беспрепятственно отправлять единолично или коллективно религиозные культы и ритуальные обряды, вести религиозную деятельность. </w:t>
      </w:r>
    </w:p>
    <w:p w:rsidR="00F95A09" w:rsidRPr="000D6910" w:rsidRDefault="00F95A09" w:rsidP="00F95A09">
      <w:pPr>
        <w:pStyle w:val="SingleTxtGR"/>
        <w:rPr>
          <w:lang w:eastAsia="ru-RU"/>
        </w:rPr>
      </w:pPr>
      <w:r w:rsidRPr="000D6910">
        <w:rPr>
          <w:lang w:eastAsia="ru-RU"/>
        </w:rPr>
        <w:t>40.</w:t>
      </w:r>
      <w:r w:rsidRPr="000D6910">
        <w:rPr>
          <w:lang w:eastAsia="ru-RU"/>
        </w:rPr>
        <w:tab/>
        <w:t>При этом часть вторая статьи 35 Конституции Украины устанавливает четкие рамки возможного ограничения такого права, оговаривая, что его ос</w:t>
      </w:r>
      <w:r w:rsidRPr="000D6910">
        <w:rPr>
          <w:lang w:eastAsia="ru-RU"/>
        </w:rPr>
        <w:t>у</w:t>
      </w:r>
      <w:r w:rsidRPr="000D6910">
        <w:rPr>
          <w:lang w:eastAsia="ru-RU"/>
        </w:rPr>
        <w:t>ществление может быть ограничено законом лишь в интересах охраны общес</w:t>
      </w:r>
      <w:r w:rsidRPr="000D6910">
        <w:rPr>
          <w:lang w:eastAsia="ru-RU"/>
        </w:rPr>
        <w:t>т</w:t>
      </w:r>
      <w:r w:rsidRPr="000D6910">
        <w:rPr>
          <w:lang w:eastAsia="ru-RU"/>
        </w:rPr>
        <w:t>венного порядка, здоровья и нравственности населения или защиты прав и св</w:t>
      </w:r>
      <w:r w:rsidRPr="000D6910">
        <w:rPr>
          <w:lang w:eastAsia="ru-RU"/>
        </w:rPr>
        <w:t>о</w:t>
      </w:r>
      <w:r w:rsidRPr="000D6910">
        <w:rPr>
          <w:lang w:eastAsia="ru-RU"/>
        </w:rPr>
        <w:t>бод других людей. Что полностью корреспондируется с положением пункта 3 Пакта. Ограничения права на свободу совести и религии, которые выходят за установленные статьей 35 Конституции Украины рамки, являются неконстит</w:t>
      </w:r>
      <w:r w:rsidRPr="000D6910">
        <w:rPr>
          <w:lang w:eastAsia="ru-RU"/>
        </w:rPr>
        <w:t>у</w:t>
      </w:r>
      <w:r w:rsidRPr="000D6910">
        <w:rPr>
          <w:lang w:eastAsia="ru-RU"/>
        </w:rPr>
        <w:t>ционными.</w:t>
      </w:r>
    </w:p>
    <w:p w:rsidR="00F95A09" w:rsidRPr="000D6910" w:rsidRDefault="00F95A09" w:rsidP="00F95A09">
      <w:pPr>
        <w:pStyle w:val="SingleTxtGR"/>
        <w:rPr>
          <w:rFonts w:ascii="TimesNewRoman" w:hAnsi="TimesNewRoman" w:cs="TimesNewRoman"/>
          <w:lang w:eastAsia="ru-RU"/>
        </w:rPr>
      </w:pPr>
      <w:r w:rsidRPr="006438AE">
        <w:rPr>
          <w:lang w:eastAsia="ru-RU"/>
        </w:rPr>
        <w:t>41.</w:t>
      </w:r>
      <w:r w:rsidRPr="006438AE">
        <w:rPr>
          <w:lang w:eastAsia="ru-RU"/>
        </w:rPr>
        <w:tab/>
        <w:t>Руководствуясь закрепленными Пактом принципами</w:t>
      </w:r>
      <w:r>
        <w:rPr>
          <w:lang w:eastAsia="ru-RU"/>
        </w:rPr>
        <w:t>,</w:t>
      </w:r>
      <w:r w:rsidRPr="006438AE">
        <w:rPr>
          <w:lang w:eastAsia="ru-RU"/>
        </w:rPr>
        <w:t xml:space="preserve"> еще в 1991 году был принят Закон Украины "О свободе совести и религиозных ор</w:t>
      </w:r>
      <w:r>
        <w:rPr>
          <w:lang w:eastAsia="ru-RU"/>
        </w:rPr>
        <w:t>ганизациях", кот</w:t>
      </w:r>
      <w:r>
        <w:rPr>
          <w:lang w:eastAsia="ru-RU"/>
        </w:rPr>
        <w:t>о</w:t>
      </w:r>
      <w:r w:rsidR="0067078B">
        <w:rPr>
          <w:lang w:eastAsia="ru-RU"/>
        </w:rPr>
        <w:t xml:space="preserve">рый, а </w:t>
      </w:r>
      <w:r w:rsidRPr="006438AE">
        <w:rPr>
          <w:lang w:eastAsia="ru-RU"/>
        </w:rPr>
        <w:t>именно статья 3 этого Закона, полностью отображает положения ст</w:t>
      </w:r>
      <w:r w:rsidRPr="006438AE">
        <w:rPr>
          <w:lang w:eastAsia="ru-RU"/>
        </w:rPr>
        <w:t>а</w:t>
      </w:r>
      <w:r w:rsidRPr="006438AE">
        <w:rPr>
          <w:lang w:eastAsia="ru-RU"/>
        </w:rPr>
        <w:t>тьи</w:t>
      </w:r>
      <w:r w:rsidR="00F869CC">
        <w:rPr>
          <w:lang w:eastAsia="ru-RU"/>
        </w:rPr>
        <w:t> </w:t>
      </w:r>
      <w:r w:rsidRPr="006438AE">
        <w:rPr>
          <w:lang w:eastAsia="ru-RU"/>
        </w:rPr>
        <w:t>18 Пакта в части</w:t>
      </w:r>
      <w:r w:rsidRPr="000D6910">
        <w:rPr>
          <w:rFonts w:ascii="TimesNewRoman Cyr" w:hAnsi="TimesNewRoman Cyr" w:cs="TimesNewRoman Cyr"/>
          <w:lang w:eastAsia="ru-RU"/>
        </w:rPr>
        <w:t xml:space="preserve"> гарантий свободы совести и религии. Так, указанная ст</w:t>
      </w:r>
      <w:r w:rsidRPr="000D6910">
        <w:rPr>
          <w:rFonts w:ascii="TimesNewRoman Cyr" w:hAnsi="TimesNewRoman Cyr" w:cs="TimesNewRoman Cyr"/>
          <w:lang w:eastAsia="ru-RU"/>
        </w:rPr>
        <w:t>а</w:t>
      </w:r>
      <w:r w:rsidRPr="000D6910">
        <w:rPr>
          <w:rFonts w:ascii="TimesNewRoman Cyr" w:hAnsi="TimesNewRoman Cyr" w:cs="TimesNewRoman Cyr"/>
          <w:lang w:eastAsia="ru-RU"/>
        </w:rPr>
        <w:t>тья гласит, что каждому гарантируется право на свободу совести. Это право вкл</w:t>
      </w:r>
      <w:r w:rsidRPr="000D6910">
        <w:rPr>
          <w:rFonts w:ascii="TimesNewRoman Cyr" w:hAnsi="TimesNewRoman Cyr" w:cs="TimesNewRoman Cyr"/>
          <w:lang w:eastAsia="ru-RU"/>
        </w:rPr>
        <w:t>ю</w:t>
      </w:r>
      <w:r w:rsidRPr="000D6910">
        <w:rPr>
          <w:rFonts w:ascii="TimesNewRoman Cyr" w:hAnsi="TimesNewRoman Cyr" w:cs="TimesNewRoman Cyr"/>
          <w:lang w:eastAsia="ru-RU"/>
        </w:rPr>
        <w:t>чает свободу иметь, принимать и изменять религию или убеждения по своему выбору и свободу лично или вместе с другими исповедовать любую р</w:t>
      </w:r>
      <w:r w:rsidRPr="000D6910">
        <w:rPr>
          <w:rFonts w:ascii="TimesNewRoman Cyr" w:hAnsi="TimesNewRoman Cyr" w:cs="TimesNewRoman Cyr"/>
          <w:lang w:eastAsia="ru-RU"/>
        </w:rPr>
        <w:t>е</w:t>
      </w:r>
      <w:r w:rsidRPr="000D6910">
        <w:rPr>
          <w:rFonts w:ascii="TimesNewRoman Cyr" w:hAnsi="TimesNewRoman Cyr" w:cs="TimesNewRoman Cyr"/>
          <w:lang w:eastAsia="ru-RU"/>
        </w:rPr>
        <w:t>лигию или не исповедовать никакой, отправлять религиозные культы, открыто выражать и свободно распространять свои религиозные или атеистические убеждения. Никто не может устанавливать обязательных убеждений и мирово</w:t>
      </w:r>
      <w:r w:rsidRPr="000D6910">
        <w:rPr>
          <w:rFonts w:ascii="TimesNewRoman Cyr" w:hAnsi="TimesNewRoman Cyr" w:cs="TimesNewRoman Cyr"/>
          <w:lang w:eastAsia="ru-RU"/>
        </w:rPr>
        <w:t>з</w:t>
      </w:r>
      <w:r w:rsidRPr="000D6910">
        <w:rPr>
          <w:rFonts w:ascii="TimesNewRoman Cyr" w:hAnsi="TimesNewRoman Cyr" w:cs="TimesNewRoman Cyr"/>
          <w:lang w:eastAsia="ru-RU"/>
        </w:rPr>
        <w:t>зрений. Не допускается никакое принуждение при определении гражданином своего отношения к религии, к исповеданию или отказу от исповедания рел</w:t>
      </w:r>
      <w:r w:rsidRPr="000D6910">
        <w:rPr>
          <w:rFonts w:ascii="TimesNewRoman Cyr" w:hAnsi="TimesNewRoman Cyr" w:cs="TimesNewRoman Cyr"/>
          <w:lang w:eastAsia="ru-RU"/>
        </w:rPr>
        <w:t>и</w:t>
      </w:r>
      <w:r w:rsidRPr="000D6910">
        <w:rPr>
          <w:rFonts w:ascii="TimesNewRoman Cyr" w:hAnsi="TimesNewRoman Cyr" w:cs="TimesNewRoman Cyr"/>
          <w:lang w:eastAsia="ru-RU"/>
        </w:rPr>
        <w:t>гии, к участию или неучастию в богослужениях, религиозных обрядах и цер</w:t>
      </w:r>
      <w:r w:rsidRPr="000D6910">
        <w:rPr>
          <w:rFonts w:ascii="TimesNewRoman Cyr" w:hAnsi="TimesNewRoman Cyr" w:cs="TimesNewRoman Cyr"/>
          <w:lang w:eastAsia="ru-RU"/>
        </w:rPr>
        <w:t>е</w:t>
      </w:r>
      <w:r w:rsidRPr="000D6910">
        <w:rPr>
          <w:rFonts w:ascii="TimesNewRoman Cyr" w:hAnsi="TimesNewRoman Cyr" w:cs="TimesNewRoman Cyr"/>
          <w:lang w:eastAsia="ru-RU"/>
        </w:rPr>
        <w:t>мониях, религиозных учениях. Родители или лица, которые их заменяют, по взаимному согласию имеют право воспитывать своих детей в соответствии со своими собственными убеждениями и отношением к религии. Осуществление свободы исповедовать религию или убеждения подлежит лишь тем ограничен</w:t>
      </w:r>
      <w:r w:rsidRPr="000D6910">
        <w:rPr>
          <w:rFonts w:ascii="TimesNewRoman Cyr" w:hAnsi="TimesNewRoman Cyr" w:cs="TimesNewRoman Cyr"/>
          <w:lang w:eastAsia="ru-RU"/>
        </w:rPr>
        <w:t>и</w:t>
      </w:r>
      <w:r w:rsidRPr="000D6910">
        <w:rPr>
          <w:rFonts w:ascii="TimesNewRoman Cyr" w:hAnsi="TimesNewRoman Cyr" w:cs="TimesNewRoman Cyr"/>
          <w:lang w:eastAsia="ru-RU"/>
        </w:rPr>
        <w:t>ям, которые необходимы для охраны общественной безопасности и порядка, жизни, здоровья и морали, а также прав и свобод других граждан, которые у</w:t>
      </w:r>
      <w:r w:rsidRPr="000D6910">
        <w:rPr>
          <w:rFonts w:ascii="TimesNewRoman Cyr" w:hAnsi="TimesNewRoman Cyr" w:cs="TimesNewRoman Cyr"/>
          <w:lang w:eastAsia="ru-RU"/>
        </w:rPr>
        <w:t>с</w:t>
      </w:r>
      <w:r w:rsidRPr="000D6910">
        <w:rPr>
          <w:rFonts w:ascii="TimesNewRoman Cyr" w:hAnsi="TimesNewRoman Cyr" w:cs="TimesNewRoman Cyr"/>
          <w:lang w:eastAsia="ru-RU"/>
        </w:rPr>
        <w:t>тановлены з</w:t>
      </w:r>
      <w:r w:rsidRPr="000D6910">
        <w:rPr>
          <w:rFonts w:ascii="TimesNewRoman Cyr" w:hAnsi="TimesNewRoman Cyr" w:cs="TimesNewRoman Cyr"/>
          <w:lang w:eastAsia="ru-RU"/>
        </w:rPr>
        <w:t>а</w:t>
      </w:r>
      <w:r w:rsidRPr="000D6910">
        <w:rPr>
          <w:rFonts w:ascii="TimesNewRoman Cyr" w:hAnsi="TimesNewRoman Cyr" w:cs="TimesNewRoman Cyr"/>
          <w:lang w:eastAsia="ru-RU"/>
        </w:rPr>
        <w:t>коном и отвечают международным обязательством Украины.</w:t>
      </w:r>
    </w:p>
    <w:p w:rsidR="00F95A09" w:rsidRPr="000D6910" w:rsidRDefault="00F95A09" w:rsidP="00F95A09">
      <w:pPr>
        <w:pStyle w:val="H23GR0"/>
      </w:pPr>
      <w:r w:rsidRPr="00C42798">
        <w:tab/>
      </w:r>
      <w:r w:rsidRPr="00C42798">
        <w:tab/>
      </w:r>
      <w:r w:rsidRPr="000D6910">
        <w:t>Уведомления согласно пункту 3 Пакта</w:t>
      </w:r>
    </w:p>
    <w:p w:rsidR="00F95A09" w:rsidRPr="000D6910" w:rsidRDefault="00F95A09" w:rsidP="00F95A09">
      <w:pPr>
        <w:pStyle w:val="SingleTxtGR"/>
        <w:rPr>
          <w:lang w:eastAsia="ru-RU"/>
        </w:rPr>
      </w:pPr>
      <w:r w:rsidRPr="000D6910">
        <w:rPr>
          <w:lang w:eastAsia="ru-RU"/>
        </w:rPr>
        <w:t>42.</w:t>
      </w:r>
      <w:r w:rsidRPr="000D6910">
        <w:rPr>
          <w:lang w:eastAsia="ru-RU"/>
        </w:rPr>
        <w:tab/>
        <w:t xml:space="preserve">Как отмечалось в шестом докладе, статьей 27 Закона Украины </w:t>
      </w:r>
      <w:r>
        <w:rPr>
          <w:lang w:eastAsia="ru-RU"/>
        </w:rPr>
        <w:t>"</w:t>
      </w:r>
      <w:r w:rsidRPr="000D6910">
        <w:rPr>
          <w:lang w:eastAsia="ru-RU"/>
        </w:rPr>
        <w:t>О прав</w:t>
      </w:r>
      <w:r w:rsidRPr="000D6910">
        <w:rPr>
          <w:lang w:eastAsia="ru-RU"/>
        </w:rPr>
        <w:t>о</w:t>
      </w:r>
      <w:r w:rsidRPr="000D6910">
        <w:rPr>
          <w:lang w:eastAsia="ru-RU"/>
        </w:rPr>
        <w:t>вом режиме чрезвычайного положения</w:t>
      </w:r>
      <w:r>
        <w:rPr>
          <w:lang w:eastAsia="ru-RU"/>
        </w:rPr>
        <w:t>"</w:t>
      </w:r>
      <w:r w:rsidRPr="000D6910">
        <w:rPr>
          <w:lang w:eastAsia="ru-RU"/>
        </w:rPr>
        <w:t xml:space="preserve"> предусмотрено, что Украина при вв</w:t>
      </w:r>
      <w:r w:rsidRPr="000D6910">
        <w:rPr>
          <w:lang w:eastAsia="ru-RU"/>
        </w:rPr>
        <w:t>е</w:t>
      </w:r>
      <w:r w:rsidRPr="000D6910">
        <w:rPr>
          <w:lang w:eastAsia="ru-RU"/>
        </w:rPr>
        <w:t>дении чрезвычайного положения незамедлительно сообщает через Генеральн</w:t>
      </w:r>
      <w:r w:rsidRPr="000D6910">
        <w:rPr>
          <w:lang w:eastAsia="ru-RU"/>
        </w:rPr>
        <w:t>о</w:t>
      </w:r>
      <w:r w:rsidR="00F869CC">
        <w:rPr>
          <w:lang w:eastAsia="ru-RU"/>
        </w:rPr>
        <w:t xml:space="preserve">го секретаря ООН государствам − </w:t>
      </w:r>
      <w:r w:rsidRPr="000D6910">
        <w:rPr>
          <w:lang w:eastAsia="ru-RU"/>
        </w:rPr>
        <w:t>участникам Пакта об ограничениях прав и свобод человека и гражданина, являющихся отступлением от обязательств, пр</w:t>
      </w:r>
      <w:r w:rsidRPr="000D6910">
        <w:rPr>
          <w:lang w:eastAsia="ru-RU"/>
        </w:rPr>
        <w:t>е</w:t>
      </w:r>
      <w:r w:rsidRPr="000D6910">
        <w:rPr>
          <w:lang w:eastAsia="ru-RU"/>
        </w:rPr>
        <w:t>дусмотренных Пактом, рамках этих ограничений и причинах принятия такого решения. В сообщении указывается также срок, на который вводятся огранич</w:t>
      </w:r>
      <w:r w:rsidRPr="000D6910">
        <w:rPr>
          <w:lang w:eastAsia="ru-RU"/>
        </w:rPr>
        <w:t>е</w:t>
      </w:r>
      <w:r w:rsidRPr="000D6910">
        <w:rPr>
          <w:lang w:eastAsia="ru-RU"/>
        </w:rPr>
        <w:t xml:space="preserve">ния, являющиеся отступлением от обязательств, предусмотренных Пактом. </w:t>
      </w:r>
    </w:p>
    <w:p w:rsidR="00F95A09" w:rsidRPr="000D6910" w:rsidRDefault="00F95A09" w:rsidP="00F95A09">
      <w:pPr>
        <w:pStyle w:val="SingleTxtGR"/>
        <w:rPr>
          <w:lang w:eastAsia="ru-RU"/>
        </w:rPr>
      </w:pPr>
      <w:r w:rsidRPr="000D6910">
        <w:rPr>
          <w:lang w:eastAsia="ru-RU"/>
        </w:rPr>
        <w:t>43.</w:t>
      </w:r>
      <w:r w:rsidRPr="000D6910">
        <w:rPr>
          <w:lang w:eastAsia="ru-RU"/>
        </w:rPr>
        <w:tab/>
        <w:t>За отчетный период в Украине не имели места ситуации отступа от пол</w:t>
      </w:r>
      <w:r w:rsidRPr="000D6910">
        <w:rPr>
          <w:lang w:eastAsia="ru-RU"/>
        </w:rPr>
        <w:t>о</w:t>
      </w:r>
      <w:r w:rsidRPr="000D6910">
        <w:rPr>
          <w:lang w:eastAsia="ru-RU"/>
        </w:rPr>
        <w:t>жений Пакта.</w:t>
      </w:r>
    </w:p>
    <w:p w:rsidR="00F95A09" w:rsidRPr="000D6910" w:rsidRDefault="00F95A09" w:rsidP="0067078B">
      <w:pPr>
        <w:pStyle w:val="H1GR"/>
      </w:pPr>
      <w:r w:rsidRPr="00C42798">
        <w:tab/>
      </w:r>
      <w:r w:rsidRPr="00C42798">
        <w:tab/>
      </w:r>
      <w:r w:rsidRPr="000D6910">
        <w:t>Статья 5</w:t>
      </w:r>
    </w:p>
    <w:p w:rsidR="00F95A09" w:rsidRPr="000D6910" w:rsidRDefault="00F95A09" w:rsidP="00F95A09">
      <w:pPr>
        <w:pStyle w:val="SingleTxtGR"/>
        <w:rPr>
          <w:lang w:eastAsia="ru-RU"/>
        </w:rPr>
      </w:pPr>
      <w:r w:rsidRPr="000D6910">
        <w:rPr>
          <w:lang w:eastAsia="ru-RU"/>
        </w:rPr>
        <w:t>44.</w:t>
      </w:r>
      <w:r w:rsidRPr="000D6910">
        <w:rPr>
          <w:lang w:eastAsia="ru-RU"/>
        </w:rPr>
        <w:tab/>
        <w:t>Украина является правовым государством, в котором человек, его жизнь и здоровье, неприкосновенность и безопасность признаются наивысшими соц</w:t>
      </w:r>
      <w:r w:rsidRPr="000D6910">
        <w:rPr>
          <w:lang w:eastAsia="ru-RU"/>
        </w:rPr>
        <w:t>и</w:t>
      </w:r>
      <w:r w:rsidRPr="000D6910">
        <w:rPr>
          <w:lang w:eastAsia="ru-RU"/>
        </w:rPr>
        <w:t>альными ценностями, а права и</w:t>
      </w:r>
      <w:r>
        <w:rPr>
          <w:lang w:eastAsia="ru-RU"/>
        </w:rPr>
        <w:t xml:space="preserve"> </w:t>
      </w:r>
      <w:r w:rsidRPr="000D6910">
        <w:rPr>
          <w:lang w:eastAsia="ru-RU"/>
        </w:rPr>
        <w:t>свободы, а также их гарантии определяют н</w:t>
      </w:r>
      <w:r w:rsidRPr="000D6910">
        <w:rPr>
          <w:lang w:eastAsia="ru-RU"/>
        </w:rPr>
        <w:t>а</w:t>
      </w:r>
      <w:r w:rsidRPr="000D6910">
        <w:rPr>
          <w:lang w:eastAsia="ru-RU"/>
        </w:rPr>
        <w:t xml:space="preserve">правленность деятельности государства. Перечень прав и свобод, закрепленных Конституцией Украины, не является исчерпывающим. </w:t>
      </w:r>
    </w:p>
    <w:p w:rsidR="00F95A09" w:rsidRPr="000D6910" w:rsidRDefault="00F95A09" w:rsidP="00F95A09">
      <w:pPr>
        <w:pStyle w:val="SingleTxtGR"/>
        <w:rPr>
          <w:lang w:eastAsia="ru-RU"/>
        </w:rPr>
      </w:pPr>
      <w:r w:rsidRPr="000D6910">
        <w:rPr>
          <w:lang w:eastAsia="ru-RU"/>
        </w:rPr>
        <w:t>45.</w:t>
      </w:r>
      <w:r w:rsidRPr="000D6910">
        <w:rPr>
          <w:lang w:eastAsia="ru-RU"/>
        </w:rPr>
        <w:tab/>
        <w:t>Более того, в Украине действует конституционный принцип, согласно к</w:t>
      </w:r>
      <w:r w:rsidRPr="000D6910">
        <w:rPr>
          <w:lang w:eastAsia="ru-RU"/>
        </w:rPr>
        <w:t>о</w:t>
      </w:r>
      <w:r w:rsidRPr="000D6910">
        <w:rPr>
          <w:lang w:eastAsia="ru-RU"/>
        </w:rPr>
        <w:t>торому при принятии новых законов или внесении изменений в действующие законы не допускается сужение содержания и объема существующих прав и свобод.</w:t>
      </w:r>
    </w:p>
    <w:p w:rsidR="00F95A09" w:rsidRPr="000D6910" w:rsidRDefault="00F95A09" w:rsidP="00F95A09">
      <w:pPr>
        <w:pStyle w:val="SingleTxtGR"/>
        <w:rPr>
          <w:lang w:eastAsia="ru-RU"/>
        </w:rPr>
      </w:pPr>
      <w:r w:rsidRPr="000D6910">
        <w:rPr>
          <w:lang w:eastAsia="ru-RU"/>
        </w:rPr>
        <w:t>46.</w:t>
      </w:r>
      <w:r w:rsidRPr="000D6910">
        <w:rPr>
          <w:lang w:eastAsia="ru-RU"/>
        </w:rPr>
        <w:tab/>
        <w:t>В Украине признается и соблюдается принцип обязательности исполн</w:t>
      </w:r>
      <w:r w:rsidRPr="000D6910">
        <w:rPr>
          <w:lang w:eastAsia="ru-RU"/>
        </w:rPr>
        <w:t>е</w:t>
      </w:r>
      <w:r w:rsidRPr="000D6910">
        <w:rPr>
          <w:lang w:eastAsia="ru-RU"/>
        </w:rPr>
        <w:t xml:space="preserve">ния международных обязательств. </w:t>
      </w:r>
    </w:p>
    <w:p w:rsidR="00F95A09" w:rsidRPr="000D6910" w:rsidRDefault="00F95A09" w:rsidP="00F95A09">
      <w:pPr>
        <w:pStyle w:val="SingleTxtGR"/>
        <w:rPr>
          <w:lang w:eastAsia="ru-RU"/>
        </w:rPr>
      </w:pPr>
      <w:r w:rsidRPr="000D6910">
        <w:rPr>
          <w:lang w:eastAsia="ru-RU"/>
        </w:rPr>
        <w:t>47.</w:t>
      </w:r>
      <w:r w:rsidRPr="000D6910">
        <w:rPr>
          <w:lang w:eastAsia="ru-RU"/>
        </w:rPr>
        <w:tab/>
        <w:t>Посему, принцип, отображенный в статье 5 Пакта, полностью соблюдае</w:t>
      </w:r>
      <w:r w:rsidRPr="000D6910">
        <w:rPr>
          <w:lang w:eastAsia="ru-RU"/>
        </w:rPr>
        <w:t>т</w:t>
      </w:r>
      <w:r w:rsidRPr="000D6910">
        <w:rPr>
          <w:lang w:eastAsia="ru-RU"/>
        </w:rPr>
        <w:t>ся и является неоспоримым. Никакие из прав или свобод человека в Украине не были отменены или ограничены на том основании, что такие права или своб</w:t>
      </w:r>
      <w:r w:rsidRPr="000D6910">
        <w:rPr>
          <w:lang w:eastAsia="ru-RU"/>
        </w:rPr>
        <w:t>о</w:t>
      </w:r>
      <w:r w:rsidRPr="000D6910">
        <w:rPr>
          <w:lang w:eastAsia="ru-RU"/>
        </w:rPr>
        <w:t>ды не предусмотрены Пактом.</w:t>
      </w:r>
    </w:p>
    <w:p w:rsidR="00F95A09" w:rsidRPr="000D6910" w:rsidRDefault="00F95A09" w:rsidP="0067078B">
      <w:pPr>
        <w:pStyle w:val="H1GR"/>
      </w:pPr>
      <w:r w:rsidRPr="00C42798">
        <w:tab/>
      </w:r>
      <w:r w:rsidRPr="00C42798">
        <w:tab/>
      </w:r>
      <w:r w:rsidRPr="000D6910">
        <w:t>Статья 6</w:t>
      </w:r>
    </w:p>
    <w:p w:rsidR="00F95A09" w:rsidRPr="000D6910" w:rsidRDefault="00F95A09" w:rsidP="00F95A09">
      <w:pPr>
        <w:pStyle w:val="SingleTxtGR"/>
        <w:rPr>
          <w:lang w:eastAsia="ru-RU"/>
        </w:rPr>
      </w:pPr>
      <w:r w:rsidRPr="000D6910">
        <w:rPr>
          <w:lang w:eastAsia="ru-RU"/>
        </w:rPr>
        <w:t>48.</w:t>
      </w:r>
      <w:r w:rsidRPr="000D6910">
        <w:rPr>
          <w:lang w:eastAsia="ru-RU"/>
        </w:rPr>
        <w:tab/>
        <w:t>Каждый человек имеет неотъемлемое право на жизнь, что гарантируется как международными обязательствами Украины, так и Основным законом, ст</w:t>
      </w:r>
      <w:r w:rsidRPr="000D6910">
        <w:rPr>
          <w:lang w:eastAsia="ru-RU"/>
        </w:rPr>
        <w:t>а</w:t>
      </w:r>
      <w:r w:rsidRPr="000D6910">
        <w:rPr>
          <w:lang w:eastAsia="ru-RU"/>
        </w:rPr>
        <w:t>тья 27 которого, закрепляя это право, гласит, что никто не может быть прои</w:t>
      </w:r>
      <w:r w:rsidRPr="000D6910">
        <w:rPr>
          <w:lang w:eastAsia="ru-RU"/>
        </w:rPr>
        <w:t>з</w:t>
      </w:r>
      <w:r w:rsidRPr="000D6910">
        <w:rPr>
          <w:lang w:eastAsia="ru-RU"/>
        </w:rPr>
        <w:t>вольно лишен жизни. Причем, указанная статья предусматривает обязанность государства защищать жизнь человека.</w:t>
      </w:r>
    </w:p>
    <w:p w:rsidR="00F95A09" w:rsidRPr="000D6910" w:rsidRDefault="00F95A09" w:rsidP="00F95A09">
      <w:pPr>
        <w:pStyle w:val="SingleTxtGR"/>
        <w:rPr>
          <w:lang w:eastAsia="ru-RU"/>
        </w:rPr>
      </w:pPr>
      <w:r w:rsidRPr="000D6910">
        <w:rPr>
          <w:lang w:eastAsia="ru-RU"/>
        </w:rPr>
        <w:t>49.</w:t>
      </w:r>
      <w:r w:rsidRPr="000D6910">
        <w:rPr>
          <w:lang w:eastAsia="ru-RU"/>
        </w:rPr>
        <w:tab/>
        <w:t xml:space="preserve">29 декабря 1999 года Конституционный суд Украины принял Решение </w:t>
      </w:r>
      <w:r>
        <w:rPr>
          <w:lang w:eastAsia="ru-RU"/>
        </w:rPr>
        <w:br/>
      </w:r>
      <w:r w:rsidRPr="000D6910">
        <w:rPr>
          <w:lang w:eastAsia="ru-RU"/>
        </w:rPr>
        <w:t xml:space="preserve">№ 11-рп/99, которым положения Уголовного кодекса Украинской ССР 1960 года о смертной казни были признаны не соответствующими Конституции Украины (неконституционными). 22 февраля 2000 года Верховная Рада Украины приняла Закон Украины </w:t>
      </w:r>
      <w:r>
        <w:rPr>
          <w:lang w:eastAsia="ru-RU"/>
        </w:rPr>
        <w:t>"</w:t>
      </w:r>
      <w:r w:rsidRPr="000D6910">
        <w:rPr>
          <w:lang w:eastAsia="ru-RU"/>
        </w:rPr>
        <w:t xml:space="preserve">О внесении изменений в Уголовный, </w:t>
      </w:r>
      <w:proofErr w:type="spellStart"/>
      <w:r w:rsidRPr="000D6910">
        <w:rPr>
          <w:lang w:eastAsia="ru-RU"/>
        </w:rPr>
        <w:t>Уголовно-процессуаль</w:t>
      </w:r>
      <w:r w:rsidR="00F869CC">
        <w:rPr>
          <w:lang w:eastAsia="ru-RU"/>
        </w:rPr>
        <w:t>-</w:t>
      </w:r>
      <w:r w:rsidRPr="000D6910">
        <w:rPr>
          <w:lang w:eastAsia="ru-RU"/>
        </w:rPr>
        <w:t>ный</w:t>
      </w:r>
      <w:proofErr w:type="spellEnd"/>
      <w:r w:rsidRPr="000D6910">
        <w:rPr>
          <w:lang w:eastAsia="ru-RU"/>
        </w:rPr>
        <w:t xml:space="preserve"> и Исправительно-трудовой кодексы Украины</w:t>
      </w:r>
      <w:r>
        <w:rPr>
          <w:lang w:eastAsia="ru-RU"/>
        </w:rPr>
        <w:t>"</w:t>
      </w:r>
      <w:r w:rsidRPr="000D6910">
        <w:rPr>
          <w:lang w:eastAsia="ru-RU"/>
        </w:rPr>
        <w:t>, котор</w:t>
      </w:r>
      <w:r>
        <w:rPr>
          <w:lang w:eastAsia="ru-RU"/>
        </w:rPr>
        <w:t>ый вступил в силу 4</w:t>
      </w:r>
      <w:r w:rsidR="00F869CC">
        <w:rPr>
          <w:lang w:eastAsia="ru-RU"/>
        </w:rPr>
        <w:t> </w:t>
      </w:r>
      <w:r>
        <w:rPr>
          <w:lang w:eastAsia="ru-RU"/>
        </w:rPr>
        <w:t>апреля 2000 </w:t>
      </w:r>
      <w:r w:rsidRPr="000D6910">
        <w:rPr>
          <w:lang w:eastAsia="ru-RU"/>
        </w:rPr>
        <w:t>года. Согласно этому Закону из Уголовного кодекса Украинской ССР 1960 года был исключен такой вид наказания, как смертная казнь, и уст</w:t>
      </w:r>
      <w:r w:rsidRPr="000D6910">
        <w:rPr>
          <w:lang w:eastAsia="ru-RU"/>
        </w:rPr>
        <w:t>а</w:t>
      </w:r>
      <w:r w:rsidRPr="000D6910">
        <w:rPr>
          <w:lang w:eastAsia="ru-RU"/>
        </w:rPr>
        <w:t xml:space="preserve">новлен новый вид наказания </w:t>
      </w:r>
      <w:r w:rsidR="00C237AB">
        <w:rPr>
          <w:lang w:eastAsia="ru-RU"/>
        </w:rPr>
        <w:t>−</w:t>
      </w:r>
      <w:r w:rsidRPr="000D6910">
        <w:rPr>
          <w:lang w:eastAsia="ru-RU"/>
        </w:rPr>
        <w:t xml:space="preserve"> пожизненное лишение свободы. 5 апреля 2001</w:t>
      </w:r>
      <w:r w:rsidR="00D009ED">
        <w:rPr>
          <w:lang w:eastAsia="ru-RU"/>
        </w:rPr>
        <w:t> </w:t>
      </w:r>
      <w:r w:rsidRPr="000D6910">
        <w:rPr>
          <w:lang w:eastAsia="ru-RU"/>
        </w:rPr>
        <w:t>Верховная Рада Украины приняла новый Уголовный кодекс Украины, вст</w:t>
      </w:r>
      <w:r w:rsidRPr="000D6910">
        <w:rPr>
          <w:lang w:eastAsia="ru-RU"/>
        </w:rPr>
        <w:t>у</w:t>
      </w:r>
      <w:r w:rsidRPr="000D6910">
        <w:rPr>
          <w:lang w:eastAsia="ru-RU"/>
        </w:rPr>
        <w:t>пивший в силу 1 сентября 2001</w:t>
      </w:r>
      <w:r>
        <w:rPr>
          <w:lang w:eastAsia="ru-RU"/>
        </w:rPr>
        <w:t> года</w:t>
      </w:r>
      <w:r w:rsidRPr="000D6910">
        <w:rPr>
          <w:lang w:eastAsia="ru-RU"/>
        </w:rPr>
        <w:t xml:space="preserve">. Положения нового Кодекса не содержат такого вида наказания, как смертная казнь. Высшая мера наказания, которая может быть применена к лицам, признанным виновными в совершении особо тяжких преступлений, </w:t>
      </w:r>
      <w:r>
        <w:rPr>
          <w:lang w:eastAsia="ru-RU"/>
        </w:rPr>
        <w:t>−</w:t>
      </w:r>
      <w:r w:rsidRPr="000D6910">
        <w:rPr>
          <w:lang w:eastAsia="ru-RU"/>
        </w:rPr>
        <w:t xml:space="preserve"> пожизненное лишение свободы.</w:t>
      </w:r>
    </w:p>
    <w:p w:rsidR="00F95A09" w:rsidRPr="000D6910" w:rsidRDefault="00F95A09" w:rsidP="00F95A09">
      <w:pPr>
        <w:pStyle w:val="SingleTxtGR"/>
        <w:rPr>
          <w:lang w:eastAsia="ru-RU"/>
        </w:rPr>
      </w:pPr>
      <w:r w:rsidRPr="000D6910">
        <w:rPr>
          <w:lang w:eastAsia="ru-RU"/>
        </w:rPr>
        <w:t>50.</w:t>
      </w:r>
      <w:r w:rsidRPr="000D6910">
        <w:rPr>
          <w:lang w:eastAsia="ru-RU"/>
        </w:rPr>
        <w:tab/>
        <w:t>Украина присоединилась ко Второму Факультативному протоколу к М</w:t>
      </w:r>
      <w:r w:rsidRPr="000D6910">
        <w:rPr>
          <w:lang w:eastAsia="ru-RU"/>
        </w:rPr>
        <w:t>е</w:t>
      </w:r>
      <w:r w:rsidRPr="000D6910">
        <w:rPr>
          <w:lang w:eastAsia="ru-RU"/>
        </w:rPr>
        <w:t>ждународному пакту о гражданских и политических правах, касающемуся о</w:t>
      </w:r>
      <w:r w:rsidRPr="000D6910">
        <w:rPr>
          <w:lang w:eastAsia="ru-RU"/>
        </w:rPr>
        <w:t>т</w:t>
      </w:r>
      <w:r w:rsidRPr="000D6910">
        <w:rPr>
          <w:lang w:eastAsia="ru-RU"/>
        </w:rPr>
        <w:t>мены смертной казни, 16 марта 2007 года.</w:t>
      </w:r>
    </w:p>
    <w:p w:rsidR="00F95A09" w:rsidRPr="000D6910" w:rsidRDefault="00F95A09" w:rsidP="00F95A09">
      <w:pPr>
        <w:pStyle w:val="SingleTxtGR"/>
        <w:rPr>
          <w:lang w:eastAsia="ru-RU"/>
        </w:rPr>
      </w:pPr>
      <w:r w:rsidRPr="000D6910">
        <w:rPr>
          <w:lang w:eastAsia="ru-RU"/>
        </w:rPr>
        <w:t>51.</w:t>
      </w:r>
      <w:r w:rsidRPr="000D6910">
        <w:rPr>
          <w:lang w:eastAsia="ru-RU"/>
        </w:rPr>
        <w:tab/>
        <w:t>Украина также является участницей Европейской конвенции о выдаче правонарушителей, которая ратифицирована Закон</w:t>
      </w:r>
      <w:r>
        <w:rPr>
          <w:lang w:eastAsia="ru-RU"/>
        </w:rPr>
        <w:t>ом Украины от 16 декабря 1998 года № </w:t>
      </w:r>
      <w:r w:rsidRPr="000D6910">
        <w:rPr>
          <w:lang w:eastAsia="ru-RU"/>
        </w:rPr>
        <w:t>43/</w:t>
      </w:r>
      <w:proofErr w:type="spellStart"/>
      <w:r w:rsidRPr="000D6910">
        <w:rPr>
          <w:lang w:eastAsia="ru-RU"/>
        </w:rPr>
        <w:t>98</w:t>
      </w:r>
      <w:r w:rsidR="00C237AB">
        <w:rPr>
          <w:lang w:eastAsia="ru-RU"/>
        </w:rPr>
        <w:t>−</w:t>
      </w:r>
      <w:r w:rsidRPr="000D6910">
        <w:rPr>
          <w:lang w:eastAsia="ru-RU"/>
        </w:rPr>
        <w:t>ВР</w:t>
      </w:r>
      <w:proofErr w:type="spellEnd"/>
      <w:r w:rsidRPr="000D6910">
        <w:rPr>
          <w:lang w:eastAsia="ru-RU"/>
        </w:rPr>
        <w:t>.</w:t>
      </w:r>
      <w:r>
        <w:rPr>
          <w:lang w:eastAsia="ru-RU"/>
        </w:rPr>
        <w:t xml:space="preserve"> </w:t>
      </w:r>
      <w:r w:rsidRPr="000D6910">
        <w:rPr>
          <w:lang w:eastAsia="ru-RU"/>
        </w:rPr>
        <w:t>В соответствии со статьей 11 указанной Европейской конвенции</w:t>
      </w:r>
      <w:r>
        <w:rPr>
          <w:lang w:eastAsia="ru-RU"/>
        </w:rPr>
        <w:t>,</w:t>
      </w:r>
      <w:r w:rsidRPr="000D6910">
        <w:rPr>
          <w:lang w:eastAsia="ru-RU"/>
        </w:rPr>
        <w:t xml:space="preserve"> если правонарушение, в связи с которым требуется выдача, карается смертной казнью по закону запрашивающей Стороны, и если законодательство запрашиваемой Стороны не предусматривает смертной казни за такое же пр</w:t>
      </w:r>
      <w:r w:rsidRPr="000D6910">
        <w:rPr>
          <w:lang w:eastAsia="ru-RU"/>
        </w:rPr>
        <w:t>а</w:t>
      </w:r>
      <w:r w:rsidRPr="000D6910">
        <w:rPr>
          <w:lang w:eastAsia="ru-RU"/>
        </w:rPr>
        <w:t>вонарушение, в выдаче может быть отказано, если запрашивающая Сторона не представит запрашиваемой Стороне достаточных гарантий того, что смертный приговор не будет приведен в исполнение.</w:t>
      </w:r>
    </w:p>
    <w:p w:rsidR="00F95A09" w:rsidRPr="000D6910" w:rsidRDefault="00F95A09" w:rsidP="00F95A09">
      <w:pPr>
        <w:pStyle w:val="SingleTxtGR"/>
        <w:rPr>
          <w:lang w:eastAsia="ru-RU"/>
        </w:rPr>
      </w:pPr>
      <w:r w:rsidRPr="000D6910">
        <w:rPr>
          <w:lang w:eastAsia="ru-RU"/>
        </w:rPr>
        <w:t>52.</w:t>
      </w:r>
      <w:r w:rsidRPr="000D6910">
        <w:rPr>
          <w:lang w:eastAsia="ru-RU"/>
        </w:rPr>
        <w:tab/>
        <w:t>За отчетный период в Украине случаев применения смертной казни не было.</w:t>
      </w:r>
    </w:p>
    <w:p w:rsidR="00F95A09" w:rsidRPr="000D6910" w:rsidRDefault="00F95A09" w:rsidP="0067078B">
      <w:pPr>
        <w:pStyle w:val="H1GR"/>
      </w:pPr>
      <w:r w:rsidRPr="00C42798">
        <w:tab/>
      </w:r>
      <w:r w:rsidRPr="00C42798">
        <w:tab/>
      </w:r>
      <w:r w:rsidRPr="000D6910">
        <w:t>Статья 7</w:t>
      </w:r>
    </w:p>
    <w:p w:rsidR="00F95A09" w:rsidRPr="00AA6D8D" w:rsidRDefault="00F95A09" w:rsidP="00F95A09">
      <w:pPr>
        <w:pStyle w:val="H23GR0"/>
      </w:pPr>
      <w:r w:rsidRPr="00321EC8">
        <w:tab/>
      </w:r>
      <w:r w:rsidRPr="00321EC8">
        <w:tab/>
      </w:r>
      <w:r w:rsidRPr="00AA6D8D">
        <w:t>Запрет пыток и жестокого, нечеловеческого или унижающего человеческое достоинство обращения или наказания (и к пункту 7</w:t>
      </w:r>
      <w:r>
        <w:t xml:space="preserve"> заключительных замечаний</w:t>
      </w:r>
      <w:r w:rsidRPr="00AA6D8D">
        <w:t xml:space="preserve"> в части установления государственных гарантий) </w:t>
      </w:r>
    </w:p>
    <w:p w:rsidR="00F95A09" w:rsidRDefault="00F95A09" w:rsidP="00F95A09">
      <w:pPr>
        <w:pStyle w:val="SingleTxtGR"/>
        <w:rPr>
          <w:lang w:eastAsia="ru-RU"/>
        </w:rPr>
      </w:pPr>
      <w:r w:rsidRPr="000D6910">
        <w:rPr>
          <w:lang w:eastAsia="ru-RU"/>
        </w:rPr>
        <w:t>53.</w:t>
      </w:r>
      <w:r w:rsidRPr="000D6910">
        <w:rPr>
          <w:lang w:eastAsia="ru-RU"/>
        </w:rPr>
        <w:tab/>
        <w:t>Как отмечалось выше, согласно стать</w:t>
      </w:r>
      <w:r>
        <w:rPr>
          <w:lang w:eastAsia="ru-RU"/>
        </w:rPr>
        <w:t>е</w:t>
      </w:r>
      <w:r w:rsidRPr="000D6910">
        <w:rPr>
          <w:lang w:eastAsia="ru-RU"/>
        </w:rPr>
        <w:t xml:space="preserve"> 3 Конституции Украины человек, его жизнь и здоровье, честь и достоинство, неприкосновенность и безопасность признаются в Украине наивысшей социальной ценностью. Руководствуясь этим принципом, статья 28 Конституции Украины закрепляет одно из основополо</w:t>
      </w:r>
      <w:r w:rsidRPr="000D6910">
        <w:rPr>
          <w:lang w:eastAsia="ru-RU"/>
        </w:rPr>
        <w:t>ж</w:t>
      </w:r>
      <w:r w:rsidRPr="000D6910">
        <w:rPr>
          <w:lang w:eastAsia="ru-RU"/>
        </w:rPr>
        <w:t>ных прав: право каждого на уважение его достоинства. При этом никто не м</w:t>
      </w:r>
      <w:r w:rsidRPr="000D6910">
        <w:rPr>
          <w:lang w:eastAsia="ru-RU"/>
        </w:rPr>
        <w:t>о</w:t>
      </w:r>
      <w:r w:rsidRPr="000D6910">
        <w:rPr>
          <w:lang w:eastAsia="ru-RU"/>
        </w:rPr>
        <w:t>жет быть подвергнут пыткам, жестокому, нечеловеческому или унижающему его достоинство обращению или наказанию. Реализация этого права урегулир</w:t>
      </w:r>
      <w:r w:rsidRPr="000D6910">
        <w:rPr>
          <w:lang w:eastAsia="ru-RU"/>
        </w:rPr>
        <w:t>о</w:t>
      </w:r>
      <w:r w:rsidRPr="000D6910">
        <w:rPr>
          <w:lang w:eastAsia="ru-RU"/>
        </w:rPr>
        <w:t>вана целым рядом законодательных актов, среди которых:</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Уголовный кодекс Украины (УКУ);</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Уголовно-процессуальный кодекс Украины (УПКУ);</w:t>
      </w:r>
    </w:p>
    <w:p w:rsidR="00F95A09" w:rsidRPr="000D6910" w:rsidRDefault="00F95A09" w:rsidP="00F95A09">
      <w:pPr>
        <w:pStyle w:val="SingleTxtGR"/>
        <w:rPr>
          <w:lang w:eastAsia="ru-RU"/>
        </w:rPr>
      </w:pPr>
      <w:r>
        <w:rPr>
          <w:i/>
          <w:lang w:eastAsia="ru-RU"/>
        </w:rPr>
        <w:tab/>
      </w:r>
      <w:r w:rsidRPr="008209EE">
        <w:rPr>
          <w:i/>
          <w:lang w:val="en-US" w:eastAsia="ru-RU"/>
        </w:rPr>
        <w:t>c)</w:t>
      </w:r>
      <w:r>
        <w:rPr>
          <w:lang w:eastAsia="ru-RU"/>
        </w:rPr>
        <w:tab/>
      </w:r>
      <w:r w:rsidRPr="000D6910">
        <w:rPr>
          <w:lang w:eastAsia="ru-RU"/>
        </w:rPr>
        <w:t>Уголовно-исполнительный кодекс Украины (УИКУ);</w:t>
      </w:r>
    </w:p>
    <w:p w:rsidR="00F95A09" w:rsidRPr="000D6910" w:rsidRDefault="00F95A09" w:rsidP="00F95A09">
      <w:pPr>
        <w:pStyle w:val="SingleTxtGR"/>
        <w:rPr>
          <w:lang w:eastAsia="ru-RU"/>
        </w:rPr>
      </w:pPr>
      <w:r>
        <w:rPr>
          <w:i/>
          <w:lang w:eastAsia="ru-RU"/>
        </w:rPr>
        <w:tab/>
      </w:r>
      <w:r w:rsidRPr="008209EE">
        <w:rPr>
          <w:i/>
          <w:lang w:val="en-US" w:eastAsia="ru-RU"/>
        </w:rPr>
        <w:t>d)</w:t>
      </w:r>
      <w:r>
        <w:rPr>
          <w:lang w:eastAsia="ru-RU"/>
        </w:rPr>
        <w:tab/>
      </w:r>
      <w:r w:rsidRPr="000D6910">
        <w:rPr>
          <w:lang w:eastAsia="ru-RU"/>
        </w:rPr>
        <w:t xml:space="preserve">Закон Украины </w:t>
      </w:r>
      <w:r>
        <w:rPr>
          <w:lang w:eastAsia="ru-RU"/>
        </w:rPr>
        <w:t>"</w:t>
      </w:r>
      <w:r w:rsidRPr="000D6910">
        <w:rPr>
          <w:lang w:eastAsia="ru-RU"/>
        </w:rPr>
        <w:t>О прокуратуре</w:t>
      </w:r>
      <w:r>
        <w:rPr>
          <w:lang w:eastAsia="ru-RU"/>
        </w:rPr>
        <w:t>"</w:t>
      </w:r>
      <w:r w:rsidRPr="000D6910">
        <w:rPr>
          <w:lang w:eastAsia="ru-RU"/>
        </w:rPr>
        <w:t>;</w:t>
      </w:r>
    </w:p>
    <w:p w:rsidR="00F95A09" w:rsidRPr="000D6910" w:rsidRDefault="00F95A09" w:rsidP="00F95A09">
      <w:pPr>
        <w:pStyle w:val="SingleTxtGR"/>
        <w:rPr>
          <w:lang w:eastAsia="ru-RU"/>
        </w:rPr>
      </w:pPr>
      <w:r>
        <w:rPr>
          <w:i/>
          <w:lang w:eastAsia="ru-RU"/>
        </w:rPr>
        <w:tab/>
      </w:r>
      <w:r w:rsidRPr="008209EE">
        <w:rPr>
          <w:i/>
          <w:lang w:val="en-US" w:eastAsia="ru-RU"/>
        </w:rPr>
        <w:t>e)</w:t>
      </w:r>
      <w:r>
        <w:rPr>
          <w:lang w:eastAsia="ru-RU"/>
        </w:rPr>
        <w:tab/>
      </w:r>
      <w:r w:rsidRPr="000D6910">
        <w:rPr>
          <w:lang w:eastAsia="ru-RU"/>
        </w:rPr>
        <w:t xml:space="preserve">Закон Украины </w:t>
      </w:r>
      <w:r>
        <w:rPr>
          <w:lang w:eastAsia="ru-RU"/>
        </w:rPr>
        <w:t>"</w:t>
      </w:r>
      <w:r w:rsidRPr="000D6910">
        <w:rPr>
          <w:lang w:eastAsia="ru-RU"/>
        </w:rPr>
        <w:t>Об Уполномоченном Верховной Рады Украины по правам человека</w:t>
      </w:r>
      <w:r>
        <w:rPr>
          <w:lang w:eastAsia="ru-RU"/>
        </w:rPr>
        <w:t>"</w:t>
      </w:r>
      <w:r w:rsidRPr="000D6910">
        <w:rPr>
          <w:lang w:eastAsia="ru-RU"/>
        </w:rPr>
        <w:t>;</w:t>
      </w:r>
    </w:p>
    <w:p w:rsidR="00F95A09" w:rsidRPr="000D6910" w:rsidRDefault="00F95A09" w:rsidP="00F95A09">
      <w:pPr>
        <w:pStyle w:val="SingleTxtGR"/>
        <w:rPr>
          <w:lang w:eastAsia="ru-RU"/>
        </w:rPr>
      </w:pPr>
      <w:r>
        <w:rPr>
          <w:i/>
          <w:lang w:eastAsia="ru-RU"/>
        </w:rPr>
        <w:tab/>
      </w:r>
      <w:r w:rsidRPr="008209EE">
        <w:rPr>
          <w:i/>
          <w:lang w:val="en-US" w:eastAsia="ru-RU"/>
        </w:rPr>
        <w:t>f)</w:t>
      </w:r>
      <w:r>
        <w:rPr>
          <w:lang w:eastAsia="ru-RU"/>
        </w:rPr>
        <w:tab/>
      </w:r>
      <w:r w:rsidRPr="000D6910">
        <w:rPr>
          <w:lang w:eastAsia="ru-RU"/>
        </w:rPr>
        <w:t xml:space="preserve">Закон Украины </w:t>
      </w:r>
      <w:r>
        <w:rPr>
          <w:lang w:eastAsia="ru-RU"/>
        </w:rPr>
        <w:t>"</w:t>
      </w:r>
      <w:r w:rsidRPr="000D6910">
        <w:rPr>
          <w:lang w:eastAsia="ru-RU"/>
        </w:rPr>
        <w:t>О предварительном заключении</w:t>
      </w:r>
      <w:r>
        <w:rPr>
          <w:lang w:eastAsia="ru-RU"/>
        </w:rPr>
        <w:t>"</w:t>
      </w:r>
      <w:r w:rsidRPr="000D6910">
        <w:rPr>
          <w:lang w:eastAsia="ru-RU"/>
        </w:rPr>
        <w:t xml:space="preserve"> и другие.</w:t>
      </w:r>
    </w:p>
    <w:p w:rsidR="00F95A09" w:rsidRPr="000D6910" w:rsidRDefault="00F95A09" w:rsidP="00F95A09">
      <w:pPr>
        <w:pStyle w:val="SingleTxtGR"/>
        <w:rPr>
          <w:lang w:eastAsia="ru-RU"/>
        </w:rPr>
      </w:pPr>
      <w:r>
        <w:rPr>
          <w:lang w:eastAsia="ru-RU"/>
        </w:rPr>
        <w:tab/>
      </w:r>
      <w:r w:rsidRPr="000D6910">
        <w:rPr>
          <w:lang w:eastAsia="ru-RU"/>
        </w:rPr>
        <w:t>Украина взяла также на себя также целый ряд международных обяз</w:t>
      </w:r>
      <w:r w:rsidRPr="000D6910">
        <w:rPr>
          <w:lang w:eastAsia="ru-RU"/>
        </w:rPr>
        <w:t>а</w:t>
      </w:r>
      <w:r w:rsidRPr="000D6910">
        <w:rPr>
          <w:lang w:eastAsia="ru-RU"/>
        </w:rPr>
        <w:t>тельств в этой сфере, проистекающих из:</w:t>
      </w:r>
    </w:p>
    <w:p w:rsidR="00F95A09" w:rsidRPr="000D6910" w:rsidRDefault="00F95A09" w:rsidP="00F95A09">
      <w:pPr>
        <w:pStyle w:val="SingleTxtGR"/>
        <w:rPr>
          <w:lang w:eastAsia="ru-RU"/>
        </w:rPr>
      </w:pPr>
      <w:r>
        <w:rPr>
          <w:i/>
          <w:lang w:eastAsia="ru-RU"/>
        </w:rPr>
        <w:tab/>
      </w:r>
      <w:r w:rsidRPr="008209EE">
        <w:rPr>
          <w:i/>
          <w:lang w:val="en-US" w:eastAsia="ru-RU"/>
        </w:rPr>
        <w:t>g)</w:t>
      </w:r>
      <w:r>
        <w:rPr>
          <w:lang w:eastAsia="ru-RU"/>
        </w:rPr>
        <w:tab/>
      </w:r>
      <w:r w:rsidRPr="000D6910">
        <w:rPr>
          <w:lang w:eastAsia="ru-RU"/>
        </w:rPr>
        <w:t>Общей декларации прав человека 1948 года;</w:t>
      </w:r>
    </w:p>
    <w:p w:rsidR="00F95A09" w:rsidRPr="000D6910" w:rsidRDefault="00F95A09" w:rsidP="00F95A09">
      <w:pPr>
        <w:pStyle w:val="SingleTxtGR"/>
        <w:rPr>
          <w:lang w:eastAsia="ru-RU"/>
        </w:rPr>
      </w:pPr>
      <w:r>
        <w:rPr>
          <w:i/>
          <w:lang w:eastAsia="ru-RU"/>
        </w:rPr>
        <w:tab/>
      </w:r>
      <w:r w:rsidRPr="008209EE">
        <w:rPr>
          <w:i/>
          <w:lang w:val="en-US" w:eastAsia="ru-RU"/>
        </w:rPr>
        <w:t>h)</w:t>
      </w:r>
      <w:r>
        <w:rPr>
          <w:lang w:eastAsia="ru-RU"/>
        </w:rPr>
        <w:tab/>
      </w:r>
      <w:r w:rsidRPr="000D6910">
        <w:rPr>
          <w:lang w:eastAsia="ru-RU"/>
        </w:rPr>
        <w:t>Пакта;</w:t>
      </w:r>
    </w:p>
    <w:p w:rsidR="00F95A09" w:rsidRPr="000D6910" w:rsidRDefault="00F95A09" w:rsidP="00F95A09">
      <w:pPr>
        <w:pStyle w:val="SingleTxtGR"/>
        <w:rPr>
          <w:lang w:eastAsia="ru-RU"/>
        </w:rPr>
      </w:pPr>
      <w:r>
        <w:rPr>
          <w:i/>
          <w:lang w:eastAsia="ru-RU"/>
        </w:rPr>
        <w:tab/>
      </w:r>
      <w:r w:rsidRPr="008209EE">
        <w:rPr>
          <w:i/>
          <w:lang w:val="en-US" w:eastAsia="ru-RU"/>
        </w:rPr>
        <w:t>i)</w:t>
      </w:r>
      <w:r>
        <w:rPr>
          <w:lang w:eastAsia="ru-RU"/>
        </w:rPr>
        <w:tab/>
      </w:r>
      <w:r w:rsidRPr="000D6910">
        <w:rPr>
          <w:lang w:eastAsia="ru-RU"/>
        </w:rPr>
        <w:t>Конвенции против пыток и других жестоких, нечеловеческих и унижающих достоинство видов обращения и наказания 1984 года и Факульт</w:t>
      </w:r>
      <w:r w:rsidRPr="000D6910">
        <w:rPr>
          <w:lang w:eastAsia="ru-RU"/>
        </w:rPr>
        <w:t>а</w:t>
      </w:r>
      <w:r w:rsidRPr="000D6910">
        <w:rPr>
          <w:lang w:eastAsia="ru-RU"/>
        </w:rPr>
        <w:t>тивного Протокола к этой Конвенции от 18 декабря 2002 года;</w:t>
      </w:r>
    </w:p>
    <w:p w:rsidR="00F95A09" w:rsidRPr="000D6910" w:rsidRDefault="00F95A09" w:rsidP="00F95A09">
      <w:pPr>
        <w:pStyle w:val="SingleTxtGR"/>
        <w:rPr>
          <w:lang w:eastAsia="ru-RU"/>
        </w:rPr>
      </w:pPr>
      <w:r>
        <w:rPr>
          <w:i/>
          <w:lang w:eastAsia="ru-RU"/>
        </w:rPr>
        <w:tab/>
      </w:r>
      <w:r w:rsidRPr="008209EE">
        <w:rPr>
          <w:i/>
          <w:lang w:val="en-US" w:eastAsia="ru-RU"/>
        </w:rPr>
        <w:t>j)</w:t>
      </w:r>
      <w:r>
        <w:rPr>
          <w:lang w:eastAsia="ru-RU"/>
        </w:rPr>
        <w:tab/>
      </w:r>
      <w:r w:rsidRPr="000D6910">
        <w:rPr>
          <w:lang w:eastAsia="ru-RU"/>
        </w:rPr>
        <w:t>Конвенции о защите прав и основополагающих свобод 1950 года с Протоколами к ней;</w:t>
      </w:r>
    </w:p>
    <w:p w:rsidR="00F95A09" w:rsidRPr="000D6910" w:rsidRDefault="00F95A09" w:rsidP="00F95A09">
      <w:pPr>
        <w:pStyle w:val="SingleTxtGR"/>
        <w:rPr>
          <w:lang w:eastAsia="ru-RU"/>
        </w:rPr>
      </w:pPr>
      <w:r>
        <w:rPr>
          <w:i/>
          <w:lang w:eastAsia="ru-RU"/>
        </w:rPr>
        <w:tab/>
      </w:r>
      <w:r w:rsidRPr="008209EE">
        <w:rPr>
          <w:i/>
          <w:lang w:val="en-US" w:eastAsia="ru-RU"/>
        </w:rPr>
        <w:t>k</w:t>
      </w:r>
      <w:r w:rsidRPr="00C237AB">
        <w:rPr>
          <w:i/>
          <w:lang w:eastAsia="ru-RU"/>
        </w:rPr>
        <w:t>)</w:t>
      </w:r>
      <w:r>
        <w:rPr>
          <w:lang w:eastAsia="ru-RU"/>
        </w:rPr>
        <w:tab/>
      </w:r>
      <w:r w:rsidRPr="000D6910">
        <w:rPr>
          <w:lang w:eastAsia="ru-RU"/>
        </w:rPr>
        <w:t>Европейской конвенции о предотвращении пыток или нечеловеч</w:t>
      </w:r>
      <w:r w:rsidRPr="000D6910">
        <w:rPr>
          <w:lang w:eastAsia="ru-RU"/>
        </w:rPr>
        <w:t>е</w:t>
      </w:r>
      <w:r w:rsidRPr="000D6910">
        <w:rPr>
          <w:lang w:eastAsia="ru-RU"/>
        </w:rPr>
        <w:t>ского или унижающего достоинство обращения или наказания 1987 года с Пр</w:t>
      </w:r>
      <w:r w:rsidRPr="000D6910">
        <w:rPr>
          <w:lang w:eastAsia="ru-RU"/>
        </w:rPr>
        <w:t>о</w:t>
      </w:r>
      <w:r w:rsidRPr="000D6910">
        <w:rPr>
          <w:lang w:eastAsia="ru-RU"/>
        </w:rPr>
        <w:t>токолами № 1 и 2 к ней от 4 ноября 1993 года.</w:t>
      </w:r>
    </w:p>
    <w:p w:rsidR="00F95A09" w:rsidRDefault="00F95A09" w:rsidP="00F95A09">
      <w:pPr>
        <w:pStyle w:val="SingleTxtGR"/>
        <w:rPr>
          <w:lang w:eastAsia="ru-RU"/>
        </w:rPr>
      </w:pPr>
      <w:r w:rsidRPr="000D6910">
        <w:rPr>
          <w:lang w:eastAsia="ru-RU"/>
        </w:rPr>
        <w:t>54.</w:t>
      </w:r>
      <w:r w:rsidRPr="000D6910">
        <w:rPr>
          <w:lang w:eastAsia="ru-RU"/>
        </w:rPr>
        <w:tab/>
        <w:t>УКУ устанавливает уголовную ответственность за действия, квалифиц</w:t>
      </w:r>
      <w:r w:rsidRPr="000D6910">
        <w:rPr>
          <w:lang w:eastAsia="ru-RU"/>
        </w:rPr>
        <w:t>и</w:t>
      </w:r>
      <w:r w:rsidRPr="000D6910">
        <w:rPr>
          <w:lang w:eastAsia="ru-RU"/>
        </w:rPr>
        <w:t>рующиеся как пытки, жестокие, нечеловеческие или унижающие достоинство виды обращения и наказания в местах, где</w:t>
      </w:r>
      <w:r>
        <w:rPr>
          <w:lang w:eastAsia="ru-RU"/>
        </w:rPr>
        <w:t xml:space="preserve"> </w:t>
      </w:r>
      <w:r w:rsidRPr="000D6910">
        <w:rPr>
          <w:lang w:eastAsia="ru-RU"/>
        </w:rPr>
        <w:t>находятся</w:t>
      </w:r>
      <w:r>
        <w:rPr>
          <w:lang w:eastAsia="ru-RU"/>
        </w:rPr>
        <w:t xml:space="preserve"> </w:t>
      </w:r>
      <w:r w:rsidRPr="000D6910">
        <w:rPr>
          <w:lang w:eastAsia="ru-RU"/>
        </w:rPr>
        <w:t>лишенные</w:t>
      </w:r>
      <w:r>
        <w:rPr>
          <w:lang w:eastAsia="ru-RU"/>
        </w:rPr>
        <w:t xml:space="preserve"> </w:t>
      </w:r>
      <w:r w:rsidRPr="000D6910">
        <w:rPr>
          <w:lang w:eastAsia="ru-RU"/>
        </w:rPr>
        <w:t>свободы лица:</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 xml:space="preserve">Разделом </w:t>
      </w:r>
      <w:r w:rsidRPr="000D6910">
        <w:rPr>
          <w:lang w:val="uk-UA" w:eastAsia="ru-RU"/>
        </w:rPr>
        <w:t xml:space="preserve">ІІ </w:t>
      </w:r>
      <w:r>
        <w:rPr>
          <w:lang w:val="uk-UA" w:eastAsia="ru-RU"/>
        </w:rPr>
        <w:t>"</w:t>
      </w:r>
      <w:r w:rsidRPr="000D6910">
        <w:rPr>
          <w:lang w:eastAsia="ru-RU"/>
        </w:rPr>
        <w:t>Преступления против жизни и здоровья лица</w:t>
      </w:r>
      <w:r>
        <w:rPr>
          <w:lang w:eastAsia="ru-RU"/>
        </w:rPr>
        <w:t>"</w:t>
      </w:r>
      <w:r w:rsidRPr="000D6910">
        <w:rPr>
          <w:lang w:eastAsia="ru-RU"/>
        </w:rPr>
        <w:t xml:space="preserve"> пред</w:t>
      </w:r>
      <w:r w:rsidRPr="000D6910">
        <w:rPr>
          <w:lang w:eastAsia="ru-RU"/>
        </w:rPr>
        <w:t>у</w:t>
      </w:r>
      <w:r w:rsidRPr="000D6910">
        <w:rPr>
          <w:lang w:eastAsia="ru-RU"/>
        </w:rPr>
        <w:t>смотрена уголовная ответственность за доведения до самоубийства, пытки, н</w:t>
      </w:r>
      <w:r w:rsidRPr="000D6910">
        <w:rPr>
          <w:lang w:eastAsia="ru-RU"/>
        </w:rPr>
        <w:t>а</w:t>
      </w:r>
      <w:r w:rsidRPr="000D6910">
        <w:rPr>
          <w:lang w:eastAsia="ru-RU"/>
        </w:rPr>
        <w:t>несение телесных повреждений разной степени тяжести, угрозу убийством, н</w:t>
      </w:r>
      <w:r w:rsidRPr="000D6910">
        <w:rPr>
          <w:lang w:eastAsia="ru-RU"/>
        </w:rPr>
        <w:t>е</w:t>
      </w:r>
      <w:r w:rsidRPr="000D6910">
        <w:rPr>
          <w:lang w:eastAsia="ru-RU"/>
        </w:rPr>
        <w:t>предоставление помощи больному медицинским работником, неподобающее выполнение профессиональных обязанностей медицинским или фармацевтич</w:t>
      </w:r>
      <w:r w:rsidRPr="000D6910">
        <w:rPr>
          <w:lang w:eastAsia="ru-RU"/>
        </w:rPr>
        <w:t>е</w:t>
      </w:r>
      <w:r w:rsidRPr="000D6910">
        <w:rPr>
          <w:lang w:eastAsia="ru-RU"/>
        </w:rPr>
        <w:t>ским работником;</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статьей 127 введено определение пыток как преднамеренного пр</w:t>
      </w:r>
      <w:r w:rsidRPr="000D6910">
        <w:rPr>
          <w:lang w:eastAsia="ru-RU"/>
        </w:rPr>
        <w:t>и</w:t>
      </w:r>
      <w:r w:rsidRPr="000D6910">
        <w:rPr>
          <w:lang w:eastAsia="ru-RU"/>
        </w:rPr>
        <w:t>чинения сильной физической боли или физического или морального страдания</w:t>
      </w:r>
      <w:r>
        <w:rPr>
          <w:lang w:eastAsia="ru-RU"/>
        </w:rPr>
        <w:t xml:space="preserve"> </w:t>
      </w:r>
      <w:r w:rsidRPr="000D6910">
        <w:rPr>
          <w:lang w:eastAsia="ru-RU"/>
        </w:rPr>
        <w:t>путем</w:t>
      </w:r>
      <w:r>
        <w:rPr>
          <w:lang w:eastAsia="ru-RU"/>
        </w:rPr>
        <w:t xml:space="preserve"> </w:t>
      </w:r>
      <w:r w:rsidRPr="000D6910">
        <w:rPr>
          <w:lang w:eastAsia="ru-RU"/>
        </w:rPr>
        <w:t>нанесения</w:t>
      </w:r>
      <w:r>
        <w:rPr>
          <w:lang w:eastAsia="ru-RU"/>
        </w:rPr>
        <w:t xml:space="preserve"> </w:t>
      </w:r>
      <w:r w:rsidRPr="000D6910">
        <w:rPr>
          <w:lang w:eastAsia="ru-RU"/>
        </w:rPr>
        <w:t>побоев, мучения или других насильственных действий с ц</w:t>
      </w:r>
      <w:r w:rsidRPr="000D6910">
        <w:rPr>
          <w:lang w:eastAsia="ru-RU"/>
        </w:rPr>
        <w:t>е</w:t>
      </w:r>
      <w:r w:rsidRPr="000D6910">
        <w:rPr>
          <w:lang w:eastAsia="ru-RU"/>
        </w:rPr>
        <w:t>лью заставить пострадавшего или другое лицо совершить действия,</w:t>
      </w:r>
      <w:r>
        <w:rPr>
          <w:lang w:eastAsia="ru-RU"/>
        </w:rPr>
        <w:t xml:space="preserve"> </w:t>
      </w:r>
      <w:r w:rsidRPr="000D6910">
        <w:rPr>
          <w:lang w:eastAsia="ru-RU"/>
        </w:rPr>
        <w:t>противор</w:t>
      </w:r>
      <w:r w:rsidRPr="000D6910">
        <w:rPr>
          <w:lang w:eastAsia="ru-RU"/>
        </w:rPr>
        <w:t>е</w:t>
      </w:r>
      <w:r w:rsidRPr="000D6910">
        <w:rPr>
          <w:lang w:eastAsia="ru-RU"/>
        </w:rPr>
        <w:t>чащие их воле,</w:t>
      </w:r>
      <w:r>
        <w:rPr>
          <w:lang w:eastAsia="ru-RU"/>
        </w:rPr>
        <w:t xml:space="preserve"> </w:t>
      </w:r>
      <w:r w:rsidRPr="000D6910">
        <w:rPr>
          <w:lang w:eastAsia="ru-RU"/>
        </w:rPr>
        <w:t>в том числе получить от него или другого лица данные или пр</w:t>
      </w:r>
      <w:r w:rsidRPr="000D6910">
        <w:rPr>
          <w:lang w:eastAsia="ru-RU"/>
        </w:rPr>
        <w:t>и</w:t>
      </w:r>
      <w:r w:rsidRPr="000D6910">
        <w:rPr>
          <w:lang w:eastAsia="ru-RU"/>
        </w:rPr>
        <w:t>знания, или с целью наказать его или другое лицо за действия, совершенные им или другим лицом или в совершении которых он или другое лицо подозревае</w:t>
      </w:r>
      <w:r w:rsidRPr="000D6910">
        <w:rPr>
          <w:lang w:eastAsia="ru-RU"/>
        </w:rPr>
        <w:t>т</w:t>
      </w:r>
      <w:r w:rsidRPr="000D6910">
        <w:rPr>
          <w:lang w:eastAsia="ru-RU"/>
        </w:rPr>
        <w:t>ся,</w:t>
      </w:r>
      <w:r>
        <w:rPr>
          <w:lang w:eastAsia="ru-RU"/>
        </w:rPr>
        <w:t xml:space="preserve"> </w:t>
      </w:r>
      <w:r w:rsidRPr="000D6910">
        <w:rPr>
          <w:lang w:eastAsia="ru-RU"/>
        </w:rPr>
        <w:t>а также с целью запугивания или дискриминации его или других лиц;</w:t>
      </w:r>
    </w:p>
    <w:p w:rsidR="00F95A09" w:rsidRPr="000D6910" w:rsidRDefault="00F95A09" w:rsidP="00F95A09">
      <w:pPr>
        <w:pStyle w:val="SingleTxtGR"/>
        <w:rPr>
          <w:lang w:eastAsia="ru-RU"/>
        </w:rPr>
      </w:pPr>
      <w:r>
        <w:rPr>
          <w:i/>
          <w:lang w:eastAsia="ru-RU"/>
        </w:rPr>
        <w:tab/>
      </w:r>
      <w:r w:rsidRPr="008209EE">
        <w:rPr>
          <w:i/>
          <w:lang w:val="en-US" w:eastAsia="ru-RU"/>
        </w:rPr>
        <w:t>c)</w:t>
      </w:r>
      <w:r>
        <w:rPr>
          <w:lang w:eastAsia="ru-RU"/>
        </w:rPr>
        <w:tab/>
      </w:r>
      <w:r w:rsidRPr="000D6910">
        <w:rPr>
          <w:lang w:eastAsia="ru-RU"/>
        </w:rPr>
        <w:t>квалифицируются как преступление злоупотребление властью или служебным положением или превышение власти или служебных полномочий. Указанные преступления предусматривают использование</w:t>
      </w:r>
      <w:r>
        <w:rPr>
          <w:lang w:eastAsia="ru-RU"/>
        </w:rPr>
        <w:t xml:space="preserve"> </w:t>
      </w:r>
      <w:r w:rsidRPr="000D6910">
        <w:rPr>
          <w:lang w:eastAsia="ru-RU"/>
        </w:rPr>
        <w:t>служебным</w:t>
      </w:r>
      <w:r>
        <w:rPr>
          <w:lang w:eastAsia="ru-RU"/>
        </w:rPr>
        <w:t xml:space="preserve"> </w:t>
      </w:r>
      <w:r w:rsidRPr="000D6910">
        <w:rPr>
          <w:lang w:eastAsia="ru-RU"/>
        </w:rPr>
        <w:t>лицом власти или</w:t>
      </w:r>
      <w:r>
        <w:rPr>
          <w:lang w:eastAsia="ru-RU"/>
        </w:rPr>
        <w:t xml:space="preserve"> </w:t>
      </w:r>
      <w:r w:rsidRPr="000D6910">
        <w:rPr>
          <w:lang w:eastAsia="ru-RU"/>
        </w:rPr>
        <w:t>служебного</w:t>
      </w:r>
      <w:r>
        <w:rPr>
          <w:lang w:eastAsia="ru-RU"/>
        </w:rPr>
        <w:t xml:space="preserve"> </w:t>
      </w:r>
      <w:r w:rsidRPr="000D6910">
        <w:rPr>
          <w:lang w:eastAsia="ru-RU"/>
        </w:rPr>
        <w:t>положения</w:t>
      </w:r>
      <w:r>
        <w:rPr>
          <w:lang w:eastAsia="ru-RU"/>
        </w:rPr>
        <w:t xml:space="preserve"> </w:t>
      </w:r>
      <w:r w:rsidRPr="000D6910">
        <w:rPr>
          <w:lang w:eastAsia="ru-RU"/>
        </w:rPr>
        <w:t>вопреки</w:t>
      </w:r>
      <w:r>
        <w:rPr>
          <w:lang w:eastAsia="ru-RU"/>
        </w:rPr>
        <w:t xml:space="preserve"> </w:t>
      </w:r>
      <w:r w:rsidRPr="000D6910">
        <w:rPr>
          <w:lang w:eastAsia="ru-RU"/>
        </w:rPr>
        <w:t>интересам</w:t>
      </w:r>
      <w:r>
        <w:rPr>
          <w:lang w:eastAsia="ru-RU"/>
        </w:rPr>
        <w:t xml:space="preserve"> </w:t>
      </w:r>
      <w:r w:rsidRPr="000D6910">
        <w:rPr>
          <w:lang w:eastAsia="ru-RU"/>
        </w:rPr>
        <w:t>службы, или</w:t>
      </w:r>
      <w:r>
        <w:rPr>
          <w:lang w:eastAsia="ru-RU"/>
        </w:rPr>
        <w:t xml:space="preserve"> </w:t>
      </w:r>
      <w:r w:rsidRPr="000D6910">
        <w:rPr>
          <w:lang w:eastAsia="ru-RU"/>
        </w:rPr>
        <w:t>совершение служебным лицом действий,</w:t>
      </w:r>
      <w:r>
        <w:rPr>
          <w:lang w:eastAsia="ru-RU"/>
        </w:rPr>
        <w:t xml:space="preserve"> </w:t>
      </w:r>
      <w:r w:rsidRPr="000D6910">
        <w:rPr>
          <w:lang w:eastAsia="ru-RU"/>
        </w:rPr>
        <w:t>которые явно выходят за рамки</w:t>
      </w:r>
      <w:r>
        <w:rPr>
          <w:lang w:eastAsia="ru-RU"/>
        </w:rPr>
        <w:t xml:space="preserve"> </w:t>
      </w:r>
      <w:r w:rsidRPr="000D6910">
        <w:rPr>
          <w:lang w:eastAsia="ru-RU"/>
        </w:rPr>
        <w:t>предоставленных ему прав или</w:t>
      </w:r>
      <w:r>
        <w:rPr>
          <w:lang w:eastAsia="ru-RU"/>
        </w:rPr>
        <w:t xml:space="preserve"> </w:t>
      </w:r>
      <w:r w:rsidRPr="000D6910">
        <w:rPr>
          <w:lang w:eastAsia="ru-RU"/>
        </w:rPr>
        <w:t>полномочий, что причинило существенный вред охраняемым з</w:t>
      </w:r>
      <w:r w:rsidRPr="000D6910">
        <w:rPr>
          <w:lang w:eastAsia="ru-RU"/>
        </w:rPr>
        <w:t>а</w:t>
      </w:r>
      <w:r w:rsidRPr="000D6910">
        <w:rPr>
          <w:lang w:eastAsia="ru-RU"/>
        </w:rPr>
        <w:t>коном правам, свободам и интересам отдельных граждан (статьи 364, 365 УКУ);</w:t>
      </w:r>
    </w:p>
    <w:p w:rsidR="00F95A09" w:rsidRPr="000D6910" w:rsidRDefault="00F95A09" w:rsidP="00F95A09">
      <w:pPr>
        <w:pStyle w:val="SingleTxtGR"/>
        <w:rPr>
          <w:lang w:eastAsia="ru-RU"/>
        </w:rPr>
      </w:pPr>
      <w:r>
        <w:rPr>
          <w:i/>
          <w:lang w:eastAsia="ru-RU"/>
        </w:rPr>
        <w:tab/>
      </w:r>
      <w:r w:rsidRPr="008209EE">
        <w:rPr>
          <w:i/>
          <w:lang w:val="en-US" w:eastAsia="ru-RU"/>
        </w:rPr>
        <w:t>d)</w:t>
      </w:r>
      <w:r>
        <w:rPr>
          <w:lang w:eastAsia="ru-RU"/>
        </w:rPr>
        <w:tab/>
      </w:r>
      <w:r w:rsidRPr="000D6910">
        <w:rPr>
          <w:lang w:eastAsia="ru-RU"/>
        </w:rPr>
        <w:t>кроме того, статьей 373 УКУ предусмотрено наказание за</w:t>
      </w:r>
      <w:r>
        <w:rPr>
          <w:lang w:eastAsia="ru-RU"/>
        </w:rPr>
        <w:t xml:space="preserve"> </w:t>
      </w:r>
      <w:r w:rsidRPr="000D6910">
        <w:rPr>
          <w:lang w:eastAsia="ru-RU"/>
        </w:rPr>
        <w:t>прину</w:t>
      </w:r>
      <w:r w:rsidRPr="000D6910">
        <w:rPr>
          <w:lang w:eastAsia="ru-RU"/>
        </w:rPr>
        <w:t>ж</w:t>
      </w:r>
      <w:r w:rsidRPr="000D6910">
        <w:rPr>
          <w:lang w:eastAsia="ru-RU"/>
        </w:rPr>
        <w:t>дение давать показания при допросе путем незаконных действий со стороны лица, которое проводит дознание или досудебное следствие, что рассматривае</w:t>
      </w:r>
      <w:r w:rsidRPr="000D6910">
        <w:rPr>
          <w:lang w:eastAsia="ru-RU"/>
        </w:rPr>
        <w:t>т</w:t>
      </w:r>
      <w:r w:rsidRPr="000D6910">
        <w:rPr>
          <w:lang w:eastAsia="ru-RU"/>
        </w:rPr>
        <w:t>ся как преступление против правосудия.</w:t>
      </w:r>
    </w:p>
    <w:p w:rsidR="00F95A09" w:rsidRPr="000D6910" w:rsidRDefault="00F95A09" w:rsidP="00F95A09">
      <w:pPr>
        <w:pStyle w:val="H23GR0"/>
      </w:pPr>
      <w:r w:rsidRPr="00C42798">
        <w:tab/>
      </w:r>
      <w:r w:rsidRPr="00C42798">
        <w:tab/>
      </w:r>
      <w:r w:rsidRPr="000D6910">
        <w:t>Контроль (и к пункту 7</w:t>
      </w:r>
      <w:r>
        <w:t xml:space="preserve"> заключительных замечаний</w:t>
      </w:r>
      <w:r w:rsidRPr="000D6910">
        <w:t xml:space="preserve"> в части независимого проведения осмотра мест содержания под стражей)</w:t>
      </w:r>
    </w:p>
    <w:p w:rsidR="00F95A09" w:rsidRPr="000D6910" w:rsidRDefault="00F95A09" w:rsidP="00F95A09">
      <w:pPr>
        <w:pStyle w:val="SingleTxtGR"/>
        <w:rPr>
          <w:lang w:eastAsia="ru-RU"/>
        </w:rPr>
      </w:pPr>
      <w:r w:rsidRPr="000D6910">
        <w:rPr>
          <w:lang w:eastAsia="ru-RU"/>
        </w:rPr>
        <w:t>55.</w:t>
      </w:r>
      <w:r w:rsidRPr="000D6910">
        <w:rPr>
          <w:lang w:eastAsia="ru-RU"/>
        </w:rPr>
        <w:tab/>
        <w:t>Контроль за соблюдением права на защиту от пыток и жестокого, нечел</w:t>
      </w:r>
      <w:r w:rsidRPr="000D6910">
        <w:rPr>
          <w:lang w:eastAsia="ru-RU"/>
        </w:rPr>
        <w:t>о</w:t>
      </w:r>
      <w:r w:rsidRPr="000D6910">
        <w:rPr>
          <w:lang w:eastAsia="ru-RU"/>
        </w:rPr>
        <w:t>веческого или унижающего человеческое достоинство обращения или наказ</w:t>
      </w:r>
      <w:r w:rsidRPr="000D6910">
        <w:rPr>
          <w:lang w:eastAsia="ru-RU"/>
        </w:rPr>
        <w:t>а</w:t>
      </w:r>
      <w:r w:rsidRPr="000D6910">
        <w:rPr>
          <w:lang w:eastAsia="ru-RU"/>
        </w:rPr>
        <w:t>ния осуществляется непосредственно органами милиции, прокуратурой в п</w:t>
      </w:r>
      <w:r w:rsidRPr="000D6910">
        <w:rPr>
          <w:lang w:eastAsia="ru-RU"/>
        </w:rPr>
        <w:t>о</w:t>
      </w:r>
      <w:r w:rsidRPr="000D6910">
        <w:rPr>
          <w:lang w:eastAsia="ru-RU"/>
        </w:rPr>
        <w:t>рядке прокурорского надзора, путем судебного обжалования, а также с пом</w:t>
      </w:r>
      <w:r w:rsidRPr="000D6910">
        <w:rPr>
          <w:lang w:eastAsia="ru-RU"/>
        </w:rPr>
        <w:t>о</w:t>
      </w:r>
      <w:r w:rsidRPr="000D6910">
        <w:rPr>
          <w:lang w:eastAsia="ru-RU"/>
        </w:rPr>
        <w:t xml:space="preserve">щью инструментов гражданского общества. </w:t>
      </w:r>
    </w:p>
    <w:p w:rsidR="00F95A09" w:rsidRPr="00F82E69" w:rsidRDefault="00F95A09" w:rsidP="00F95A09">
      <w:pPr>
        <w:pStyle w:val="H23GR0"/>
      </w:pPr>
      <w:r>
        <w:tab/>
      </w:r>
      <w:r>
        <w:tab/>
      </w:r>
      <w:r w:rsidRPr="00F82E69">
        <w:t>Внутренний контроль</w:t>
      </w:r>
    </w:p>
    <w:p w:rsidR="00F95A09" w:rsidRPr="000D6910" w:rsidRDefault="00F95A09" w:rsidP="00F95A09">
      <w:pPr>
        <w:pStyle w:val="SingleTxtGR"/>
        <w:rPr>
          <w:lang w:eastAsia="ru-RU"/>
        </w:rPr>
      </w:pPr>
      <w:r w:rsidRPr="000D6910">
        <w:rPr>
          <w:lang w:eastAsia="ru-RU"/>
        </w:rPr>
        <w:t>56.</w:t>
      </w:r>
      <w:r w:rsidRPr="000D6910">
        <w:rPr>
          <w:lang w:eastAsia="ru-RU"/>
        </w:rPr>
        <w:tab/>
        <w:t xml:space="preserve">Так, положениями статьи 25 Закона Украины </w:t>
      </w:r>
      <w:r>
        <w:rPr>
          <w:lang w:eastAsia="ru-RU"/>
        </w:rPr>
        <w:t>"</w:t>
      </w:r>
      <w:r w:rsidRPr="000D6910">
        <w:rPr>
          <w:lang w:eastAsia="ru-RU"/>
        </w:rPr>
        <w:t>О милиции</w:t>
      </w:r>
      <w:r>
        <w:rPr>
          <w:lang w:eastAsia="ru-RU"/>
        </w:rPr>
        <w:t>"</w:t>
      </w:r>
      <w:r w:rsidRPr="000D6910">
        <w:rPr>
          <w:lang w:eastAsia="ru-RU"/>
        </w:rPr>
        <w:t xml:space="preserve"> закреплено, что сотрудники милиции в пределах полномочий, установленных данным Зак</w:t>
      </w:r>
      <w:r w:rsidRPr="000D6910">
        <w:rPr>
          <w:lang w:eastAsia="ru-RU"/>
        </w:rPr>
        <w:t>о</w:t>
      </w:r>
      <w:r w:rsidRPr="000D6910">
        <w:rPr>
          <w:lang w:eastAsia="ru-RU"/>
        </w:rPr>
        <w:t>ном и другими законодательными актами, самостоятельно принимает решение и несет за свои противоправные действия или бездействия дисциплинарную или криминальную ответственность. Действия сотрудника милиции могут быть обжалованы в установленном порядке в органы внутренних дел, суда или пр</w:t>
      </w:r>
      <w:r w:rsidRPr="000D6910">
        <w:rPr>
          <w:lang w:eastAsia="ru-RU"/>
        </w:rPr>
        <w:t>о</w:t>
      </w:r>
      <w:r w:rsidRPr="000D6910">
        <w:rPr>
          <w:lang w:eastAsia="ru-RU"/>
        </w:rPr>
        <w:t xml:space="preserve">куроры. </w:t>
      </w:r>
    </w:p>
    <w:p w:rsidR="00F95A09" w:rsidRPr="00F82E69" w:rsidRDefault="00F95A09" w:rsidP="00F95A09">
      <w:pPr>
        <w:pStyle w:val="H23GR0"/>
      </w:pPr>
      <w:r>
        <w:tab/>
      </w:r>
      <w:r>
        <w:tab/>
      </w:r>
      <w:r w:rsidRPr="00F82E69">
        <w:t>Прокурорский надзор</w:t>
      </w:r>
    </w:p>
    <w:p w:rsidR="00F95A09" w:rsidRPr="000D6910" w:rsidRDefault="00F95A09" w:rsidP="00F95A09">
      <w:pPr>
        <w:pStyle w:val="SingleTxtGR"/>
        <w:rPr>
          <w:lang w:eastAsia="ru-RU"/>
        </w:rPr>
      </w:pPr>
      <w:r w:rsidRPr="000D6910">
        <w:rPr>
          <w:lang w:eastAsia="ru-RU"/>
        </w:rPr>
        <w:t>57.</w:t>
      </w:r>
      <w:r w:rsidRPr="000D6910">
        <w:rPr>
          <w:lang w:eastAsia="ru-RU"/>
        </w:rPr>
        <w:tab/>
        <w:t>Статьей 234 УПКУ установлен порядок обжалования действий, в частн</w:t>
      </w:r>
      <w:r w:rsidRPr="000D6910">
        <w:rPr>
          <w:lang w:eastAsia="ru-RU"/>
        </w:rPr>
        <w:t>о</w:t>
      </w:r>
      <w:r w:rsidRPr="000D6910">
        <w:rPr>
          <w:lang w:eastAsia="ru-RU"/>
        </w:rPr>
        <w:t>сти, следователя органов внутренних дел. В соответствии с положениями этой статьи действия следователя могут быть обжалованы прокурору как непосре</w:t>
      </w:r>
      <w:r w:rsidRPr="000D6910">
        <w:rPr>
          <w:lang w:eastAsia="ru-RU"/>
        </w:rPr>
        <w:t>д</w:t>
      </w:r>
      <w:r w:rsidRPr="000D6910">
        <w:rPr>
          <w:lang w:eastAsia="ru-RU"/>
        </w:rPr>
        <w:t>ственно, так и через следователя.</w:t>
      </w:r>
      <w:r>
        <w:rPr>
          <w:lang w:eastAsia="ru-RU"/>
        </w:rPr>
        <w:t xml:space="preserve"> </w:t>
      </w:r>
      <w:r w:rsidRPr="000D6910">
        <w:rPr>
          <w:lang w:eastAsia="ru-RU"/>
        </w:rPr>
        <w:t>Жалобы могут быть как письменные, так и устные. Устные жалобы прокурор или следователь заносит в протокол.</w:t>
      </w:r>
      <w:r>
        <w:rPr>
          <w:lang w:eastAsia="ru-RU"/>
        </w:rPr>
        <w:t xml:space="preserve"> </w:t>
      </w:r>
      <w:r w:rsidRPr="000D6910">
        <w:rPr>
          <w:lang w:eastAsia="ru-RU"/>
        </w:rPr>
        <w:t>След</w:t>
      </w:r>
      <w:r w:rsidRPr="000D6910">
        <w:rPr>
          <w:lang w:eastAsia="ru-RU"/>
        </w:rPr>
        <w:t>о</w:t>
      </w:r>
      <w:r w:rsidRPr="000D6910">
        <w:rPr>
          <w:lang w:eastAsia="ru-RU"/>
        </w:rPr>
        <w:t>ватель обязан на протяжении суток направить прокурору жалобу, которая п</w:t>
      </w:r>
      <w:r w:rsidRPr="000D6910">
        <w:rPr>
          <w:lang w:eastAsia="ru-RU"/>
        </w:rPr>
        <w:t>о</w:t>
      </w:r>
      <w:r w:rsidRPr="000D6910">
        <w:rPr>
          <w:lang w:eastAsia="ru-RU"/>
        </w:rPr>
        <w:t>ступила к нему, вместе со своими объяснениями.</w:t>
      </w:r>
      <w:r>
        <w:rPr>
          <w:lang w:eastAsia="ru-RU"/>
        </w:rPr>
        <w:t xml:space="preserve"> </w:t>
      </w:r>
      <w:r w:rsidRPr="000D6910">
        <w:rPr>
          <w:lang w:eastAsia="ru-RU"/>
        </w:rPr>
        <w:t>Подача жалобы не останавл</w:t>
      </w:r>
      <w:r w:rsidRPr="000D6910">
        <w:rPr>
          <w:lang w:eastAsia="ru-RU"/>
        </w:rPr>
        <w:t>и</w:t>
      </w:r>
      <w:r w:rsidRPr="000D6910">
        <w:rPr>
          <w:lang w:eastAsia="ru-RU"/>
        </w:rPr>
        <w:t>вает выполнения действия, которое обжалуется, когда это не признает нужным следователь или прокурор.</w:t>
      </w:r>
    </w:p>
    <w:p w:rsidR="00F95A09" w:rsidRPr="000D6910" w:rsidRDefault="00F95A09" w:rsidP="00F95A09">
      <w:pPr>
        <w:pStyle w:val="SingleTxtGR"/>
        <w:rPr>
          <w:lang w:eastAsia="ru-RU"/>
        </w:rPr>
      </w:pPr>
      <w:r w:rsidRPr="000D6910">
        <w:rPr>
          <w:lang w:eastAsia="ru-RU"/>
        </w:rPr>
        <w:t>58.</w:t>
      </w:r>
      <w:r w:rsidRPr="000D6910">
        <w:rPr>
          <w:lang w:eastAsia="ru-RU"/>
        </w:rPr>
        <w:tab/>
        <w:t>В этом контексте необходимо отметить, что органами прокуратуры У</w:t>
      </w:r>
      <w:r w:rsidRPr="000D6910">
        <w:rPr>
          <w:lang w:eastAsia="ru-RU"/>
        </w:rPr>
        <w:t>к</w:t>
      </w:r>
      <w:r w:rsidRPr="000D6910">
        <w:rPr>
          <w:lang w:eastAsia="ru-RU"/>
        </w:rPr>
        <w:t>раины осуществляются решительные шаги по обеспечению реализации надзо</w:t>
      </w:r>
      <w:r w:rsidRPr="000D6910">
        <w:rPr>
          <w:lang w:eastAsia="ru-RU"/>
        </w:rPr>
        <w:t>р</w:t>
      </w:r>
      <w:r w:rsidRPr="000D6910">
        <w:rPr>
          <w:lang w:eastAsia="ru-RU"/>
        </w:rPr>
        <w:t>ных функций, предусмотренных пунктом 4 статьи 121 Конституции Украины. Особое внимание уделяется наблюдению за соблюдением конституционных прав</w:t>
      </w:r>
      <w:r>
        <w:rPr>
          <w:lang w:eastAsia="ru-RU"/>
        </w:rPr>
        <w:t xml:space="preserve"> </w:t>
      </w:r>
      <w:r w:rsidRPr="000D6910">
        <w:rPr>
          <w:lang w:eastAsia="ru-RU"/>
        </w:rPr>
        <w:t>арестованных и осужденных лиц, предотвращению пыток, нечеловеческ</w:t>
      </w:r>
      <w:r w:rsidRPr="000D6910">
        <w:rPr>
          <w:lang w:eastAsia="ru-RU"/>
        </w:rPr>
        <w:t>о</w:t>
      </w:r>
      <w:r w:rsidRPr="000D6910">
        <w:rPr>
          <w:lang w:eastAsia="ru-RU"/>
        </w:rPr>
        <w:t>го или унижающего достоинство обращения или наказания.</w:t>
      </w:r>
      <w:r>
        <w:rPr>
          <w:lang w:eastAsia="ru-RU"/>
        </w:rPr>
        <w:t xml:space="preserve"> </w:t>
      </w:r>
      <w:r w:rsidRPr="000D6910">
        <w:rPr>
          <w:lang w:eastAsia="ru-RU"/>
        </w:rPr>
        <w:t>Так, руководств</w:t>
      </w:r>
      <w:r w:rsidRPr="000D6910">
        <w:rPr>
          <w:lang w:eastAsia="ru-RU"/>
        </w:rPr>
        <w:t>у</w:t>
      </w:r>
      <w:r w:rsidRPr="000D6910">
        <w:rPr>
          <w:lang w:eastAsia="ru-RU"/>
        </w:rPr>
        <w:t xml:space="preserve">ясь требованиями Конституции Украины, Закона Украины </w:t>
      </w:r>
      <w:r>
        <w:rPr>
          <w:lang w:eastAsia="ru-RU"/>
        </w:rPr>
        <w:t>"</w:t>
      </w:r>
      <w:r w:rsidRPr="000D6910">
        <w:rPr>
          <w:lang w:eastAsia="ru-RU"/>
        </w:rPr>
        <w:t>О прокуратуре</w:t>
      </w:r>
      <w:r>
        <w:rPr>
          <w:lang w:eastAsia="ru-RU"/>
        </w:rPr>
        <w:t>"</w:t>
      </w:r>
      <w:r w:rsidRPr="000D6910">
        <w:rPr>
          <w:lang w:eastAsia="ru-RU"/>
        </w:rPr>
        <w:t xml:space="preserve"> и приказами Генерального прокурора Украины прокуроры всех уровней систем</w:t>
      </w:r>
      <w:r w:rsidRPr="000D6910">
        <w:rPr>
          <w:lang w:eastAsia="ru-RU"/>
        </w:rPr>
        <w:t>а</w:t>
      </w:r>
      <w:r w:rsidRPr="000D6910">
        <w:rPr>
          <w:lang w:eastAsia="ru-RU"/>
        </w:rPr>
        <w:t>тически проводят проверки соблюдения законодательства, регулирующего и</w:t>
      </w:r>
      <w:r w:rsidRPr="000D6910">
        <w:rPr>
          <w:lang w:eastAsia="ru-RU"/>
        </w:rPr>
        <w:t>с</w:t>
      </w:r>
      <w:r w:rsidRPr="000D6910">
        <w:rPr>
          <w:lang w:eastAsia="ru-RU"/>
        </w:rPr>
        <w:t>полнение судебных решений в уголовных делах, а также при применении иных мер принудительного характера, связанных с ограничением личной свободы граждан.</w:t>
      </w:r>
      <w:r>
        <w:rPr>
          <w:lang w:eastAsia="ru-RU"/>
        </w:rPr>
        <w:t xml:space="preserve"> </w:t>
      </w:r>
      <w:r w:rsidRPr="000D6910">
        <w:rPr>
          <w:lang w:eastAsia="ru-RU"/>
        </w:rPr>
        <w:t>Для обеспечения постоянного прокурорского надзора во всех следс</w:t>
      </w:r>
      <w:r w:rsidRPr="000D6910">
        <w:rPr>
          <w:lang w:eastAsia="ru-RU"/>
        </w:rPr>
        <w:t>т</w:t>
      </w:r>
      <w:r w:rsidRPr="000D6910">
        <w:rPr>
          <w:lang w:eastAsia="ru-RU"/>
        </w:rPr>
        <w:t>венных изоляторах и колониях на постоянной основе проводятся приемы з</w:t>
      </w:r>
      <w:r w:rsidRPr="000D6910">
        <w:rPr>
          <w:lang w:eastAsia="ru-RU"/>
        </w:rPr>
        <w:t>а</w:t>
      </w:r>
      <w:r w:rsidRPr="000D6910">
        <w:rPr>
          <w:lang w:eastAsia="ru-RU"/>
        </w:rPr>
        <w:t>ключенных по личным вопросам, проверяется законность решений, принятых администрацией.</w:t>
      </w:r>
      <w:r>
        <w:rPr>
          <w:lang w:eastAsia="ru-RU"/>
        </w:rPr>
        <w:t xml:space="preserve"> </w:t>
      </w:r>
      <w:r w:rsidRPr="000D6910">
        <w:rPr>
          <w:lang w:eastAsia="ru-RU"/>
        </w:rPr>
        <w:t xml:space="preserve">С помощью средств массовой информации систематически информируется общественность о результатах таких проверок, на постоянной основе направляется информация Президенту Украины и Премьер-министру Украины, Верховной Раде Украины, Администрации Президента Украины и Уполномоченному Верховной Рады Украины по правам человека. </w:t>
      </w:r>
    </w:p>
    <w:p w:rsidR="00F95A09" w:rsidRPr="000D6910" w:rsidRDefault="00F95A09" w:rsidP="00F95A09">
      <w:pPr>
        <w:pStyle w:val="SingleTxtGR"/>
        <w:rPr>
          <w:lang w:eastAsia="ru-RU"/>
        </w:rPr>
      </w:pPr>
      <w:r w:rsidRPr="000D6910">
        <w:rPr>
          <w:lang w:eastAsia="ru-RU"/>
        </w:rPr>
        <w:t>59.</w:t>
      </w:r>
      <w:r w:rsidRPr="000D6910">
        <w:rPr>
          <w:lang w:eastAsia="ru-RU"/>
        </w:rPr>
        <w:tab/>
        <w:t>Жалобы от задержанных и арестованных лиц о нарушении их прав и св</w:t>
      </w:r>
      <w:r w:rsidRPr="000D6910">
        <w:rPr>
          <w:lang w:eastAsia="ru-RU"/>
        </w:rPr>
        <w:t>о</w:t>
      </w:r>
      <w:r w:rsidRPr="000D6910">
        <w:rPr>
          <w:lang w:eastAsia="ru-RU"/>
        </w:rPr>
        <w:t>бод проверяются прокурорами с обязательным опросом этих лиц. Функции о</w:t>
      </w:r>
      <w:r w:rsidRPr="000D6910">
        <w:rPr>
          <w:lang w:eastAsia="ru-RU"/>
        </w:rPr>
        <w:t>б</w:t>
      </w:r>
      <w:r w:rsidRPr="000D6910">
        <w:rPr>
          <w:lang w:eastAsia="ru-RU"/>
        </w:rPr>
        <w:t>щественного контроля за соблюдением прав осужденных при исполнении уг</w:t>
      </w:r>
      <w:r w:rsidRPr="000D6910">
        <w:rPr>
          <w:lang w:eastAsia="ru-RU"/>
        </w:rPr>
        <w:t>о</w:t>
      </w:r>
      <w:r w:rsidRPr="000D6910">
        <w:rPr>
          <w:lang w:eastAsia="ru-RU"/>
        </w:rPr>
        <w:t>ловных наказаний в соответствии со статьей 25 УИКУ возложены на наблюд</w:t>
      </w:r>
      <w:r w:rsidRPr="000D6910">
        <w:rPr>
          <w:lang w:eastAsia="ru-RU"/>
        </w:rPr>
        <w:t>а</w:t>
      </w:r>
      <w:r w:rsidRPr="000D6910">
        <w:rPr>
          <w:lang w:eastAsia="ru-RU"/>
        </w:rPr>
        <w:t>тельные комиссии, которые действуют на основании Положения о наблюд</w:t>
      </w:r>
      <w:r w:rsidRPr="000D6910">
        <w:rPr>
          <w:lang w:eastAsia="ru-RU"/>
        </w:rPr>
        <w:t>а</w:t>
      </w:r>
      <w:r w:rsidRPr="000D6910">
        <w:rPr>
          <w:lang w:eastAsia="ru-RU"/>
        </w:rPr>
        <w:t>тельных комиссиях, которое утверждается Кабинетом Министров Украины.</w:t>
      </w:r>
    </w:p>
    <w:p w:rsidR="00F95A09" w:rsidRPr="00F82E69" w:rsidRDefault="00F95A09" w:rsidP="00F95A09">
      <w:pPr>
        <w:pStyle w:val="H23GR0"/>
      </w:pPr>
      <w:r>
        <w:tab/>
      </w:r>
      <w:r>
        <w:tab/>
      </w:r>
      <w:r w:rsidRPr="00F82E69">
        <w:t>К пункту 7</w:t>
      </w:r>
      <w:r>
        <w:t xml:space="preserve"> заключительных замечаний</w:t>
      </w:r>
      <w:r w:rsidRPr="00F82E69">
        <w:t xml:space="preserve"> в части гарантии записи на видеопленку допроса подозреваемых в совершении преступлений</w:t>
      </w:r>
    </w:p>
    <w:p w:rsidR="00F95A09" w:rsidRPr="000D6910" w:rsidRDefault="00F95A09" w:rsidP="00F95A09">
      <w:pPr>
        <w:pStyle w:val="SingleTxtGR"/>
        <w:rPr>
          <w:lang w:eastAsia="ru-RU"/>
        </w:rPr>
      </w:pPr>
      <w:r w:rsidRPr="000D6910">
        <w:rPr>
          <w:lang w:eastAsia="ru-RU"/>
        </w:rPr>
        <w:t>60.</w:t>
      </w:r>
      <w:r w:rsidRPr="000D6910">
        <w:rPr>
          <w:lang w:eastAsia="ru-RU"/>
        </w:rPr>
        <w:tab/>
        <w:t>В соответствии со статьей 85</w:t>
      </w:r>
      <w:r w:rsidR="00C237AB">
        <w:rPr>
          <w:lang w:eastAsia="ru-RU"/>
        </w:rPr>
        <w:t>−</w:t>
      </w:r>
      <w:r w:rsidRPr="000D6910">
        <w:rPr>
          <w:lang w:eastAsia="ru-RU"/>
        </w:rPr>
        <w:t>2 УПКУ киносъемка может проводиться при проведении осмотра, обыска, восстановлении обстановки и обстоятельств событий, а также при проведении других следственных действий.</w:t>
      </w:r>
      <w:r>
        <w:rPr>
          <w:lang w:eastAsia="ru-RU"/>
        </w:rPr>
        <w:t xml:space="preserve"> </w:t>
      </w:r>
      <w:r w:rsidRPr="000D6910">
        <w:rPr>
          <w:lang w:eastAsia="ru-RU"/>
        </w:rPr>
        <w:t>Участникам следственных действий сообщается о применении киносъемки, видеозаписи до начала таких действий. После съемки, записи и изготовления кинопленки, в</w:t>
      </w:r>
      <w:r w:rsidRPr="000D6910">
        <w:rPr>
          <w:lang w:eastAsia="ru-RU"/>
        </w:rPr>
        <w:t>и</w:t>
      </w:r>
      <w:r w:rsidRPr="000D6910">
        <w:rPr>
          <w:lang w:eastAsia="ru-RU"/>
        </w:rPr>
        <w:t>деопленки они демонстрируются всем участникам следственных действий, о чем составляется отдельный протокол. Процессуальное оформление примен</w:t>
      </w:r>
      <w:r w:rsidRPr="000D6910">
        <w:rPr>
          <w:lang w:eastAsia="ru-RU"/>
        </w:rPr>
        <w:t>е</w:t>
      </w:r>
      <w:r w:rsidRPr="000D6910">
        <w:rPr>
          <w:lang w:eastAsia="ru-RU"/>
        </w:rPr>
        <w:t>ния киносъемки, видеозаписи и демонстрации киносъемки, видеозаписи при проведении следственных действий, предъявлении материалов дела в связи с окончанием досудебного расследования, а также во время судебного рассмотр</w:t>
      </w:r>
      <w:r w:rsidRPr="000D6910">
        <w:rPr>
          <w:lang w:eastAsia="ru-RU"/>
        </w:rPr>
        <w:t>е</w:t>
      </w:r>
      <w:r w:rsidRPr="000D6910">
        <w:rPr>
          <w:lang w:eastAsia="ru-RU"/>
        </w:rPr>
        <w:t>ния проводится в соответствии с правилами, предусмотренными статьей 85</w:t>
      </w:r>
      <w:r w:rsidR="00C237AB">
        <w:rPr>
          <w:lang w:eastAsia="ru-RU"/>
        </w:rPr>
        <w:t>−</w:t>
      </w:r>
      <w:r w:rsidRPr="000D6910">
        <w:rPr>
          <w:lang w:eastAsia="ru-RU"/>
        </w:rPr>
        <w:t>1 УПКУ.</w:t>
      </w:r>
    </w:p>
    <w:p w:rsidR="00F95A09" w:rsidRPr="00F82E69" w:rsidRDefault="00F95A09" w:rsidP="00F95A09">
      <w:pPr>
        <w:pStyle w:val="H23GR0"/>
      </w:pPr>
      <w:r>
        <w:tab/>
      </w:r>
      <w:r>
        <w:tab/>
      </w:r>
      <w:r w:rsidRPr="00F82E69">
        <w:t xml:space="preserve">Организация общественного контроля </w:t>
      </w:r>
    </w:p>
    <w:p w:rsidR="00F95A09" w:rsidRPr="000D6910" w:rsidRDefault="00F95A09" w:rsidP="00F95A09">
      <w:pPr>
        <w:pStyle w:val="SingleTxtGR"/>
        <w:rPr>
          <w:lang w:eastAsia="ru-RU"/>
        </w:rPr>
      </w:pPr>
      <w:r w:rsidRPr="000D6910">
        <w:rPr>
          <w:lang w:eastAsia="ru-RU"/>
        </w:rPr>
        <w:t>61.</w:t>
      </w:r>
      <w:r w:rsidRPr="000D6910">
        <w:rPr>
          <w:lang w:eastAsia="ru-RU"/>
        </w:rPr>
        <w:tab/>
        <w:t>Организация общественного контроля за соблюдением прав осужденных во время исполнения уголовных наказаний регламентируется статьей 25 УИКУ и осуществляется</w:t>
      </w:r>
      <w:r>
        <w:rPr>
          <w:lang w:eastAsia="ru-RU"/>
        </w:rPr>
        <w:t xml:space="preserve"> </w:t>
      </w:r>
      <w:r w:rsidRPr="000D6910">
        <w:rPr>
          <w:lang w:eastAsia="ru-RU"/>
        </w:rPr>
        <w:t>наблюдательными комиссиями, которые образуются органами местного самоуправления и местными государственными администрациями.</w:t>
      </w:r>
    </w:p>
    <w:p w:rsidR="00F95A09" w:rsidRDefault="00F95A09" w:rsidP="00F95A09">
      <w:pPr>
        <w:pStyle w:val="SingleTxtGR"/>
        <w:rPr>
          <w:lang w:eastAsia="ru-RU"/>
        </w:rPr>
      </w:pPr>
      <w:r w:rsidRPr="000D6910">
        <w:rPr>
          <w:lang w:eastAsia="ru-RU"/>
        </w:rPr>
        <w:t>62.</w:t>
      </w:r>
      <w:r w:rsidRPr="000D6910">
        <w:rPr>
          <w:lang w:eastAsia="ru-RU"/>
        </w:rPr>
        <w:tab/>
        <w:t>С целью повышения эффективности общественного контроля за собл</w:t>
      </w:r>
      <w:r w:rsidRPr="000D6910">
        <w:rPr>
          <w:lang w:eastAsia="ru-RU"/>
        </w:rPr>
        <w:t>ю</w:t>
      </w:r>
      <w:r w:rsidRPr="000D6910">
        <w:rPr>
          <w:lang w:eastAsia="ru-RU"/>
        </w:rPr>
        <w:t xml:space="preserve">дением прав осужденных Законом Украины 2010 года </w:t>
      </w:r>
      <w:r>
        <w:rPr>
          <w:lang w:eastAsia="ru-RU"/>
        </w:rPr>
        <w:t>"</w:t>
      </w:r>
      <w:r w:rsidRPr="000D6910">
        <w:rPr>
          <w:lang w:eastAsia="ru-RU"/>
        </w:rPr>
        <w:t>О внесении изменений в Уголовно-исполнительный кодекс Украины об обеспечении прав осужденных лиц в учреждениях исполнения наказаний</w:t>
      </w:r>
      <w:r>
        <w:rPr>
          <w:lang w:eastAsia="ru-RU"/>
        </w:rPr>
        <w:t>"</w:t>
      </w:r>
      <w:r w:rsidRPr="000D6910">
        <w:rPr>
          <w:lang w:eastAsia="ru-RU"/>
        </w:rPr>
        <w:t xml:space="preserve"> в статьи 24 и 25 УИКУ были внес</w:t>
      </w:r>
      <w:r w:rsidRPr="000D6910">
        <w:rPr>
          <w:lang w:eastAsia="ru-RU"/>
        </w:rPr>
        <w:t>е</w:t>
      </w:r>
      <w:r w:rsidRPr="000D6910">
        <w:rPr>
          <w:lang w:eastAsia="ru-RU"/>
        </w:rPr>
        <w:t xml:space="preserve">ны изменения относительно предоставления: </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членам наблюдательных комиссий права посещать учреждения и</w:t>
      </w:r>
      <w:r w:rsidRPr="000D6910">
        <w:rPr>
          <w:lang w:eastAsia="ru-RU"/>
        </w:rPr>
        <w:t>с</w:t>
      </w:r>
      <w:r w:rsidRPr="000D6910">
        <w:rPr>
          <w:lang w:eastAsia="ru-RU"/>
        </w:rPr>
        <w:t>полнения наказаний без специальных разрешений администрации этих учре</w:t>
      </w:r>
      <w:r w:rsidRPr="000D6910">
        <w:rPr>
          <w:lang w:eastAsia="ru-RU"/>
        </w:rPr>
        <w:t>ж</w:t>
      </w:r>
      <w:r w:rsidRPr="000D6910">
        <w:rPr>
          <w:lang w:eastAsia="ru-RU"/>
        </w:rPr>
        <w:t>дений;</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объединениям граждан права осуществлять общественный ко</w:t>
      </w:r>
      <w:r w:rsidRPr="000D6910">
        <w:rPr>
          <w:lang w:eastAsia="ru-RU"/>
        </w:rPr>
        <w:t>н</w:t>
      </w:r>
      <w:r w:rsidRPr="000D6910">
        <w:rPr>
          <w:lang w:eastAsia="ru-RU"/>
        </w:rPr>
        <w:t xml:space="preserve">троль за соблюдением прав осужденных. </w:t>
      </w:r>
    </w:p>
    <w:p w:rsidR="00F95A09" w:rsidRPr="000D6910" w:rsidRDefault="00F95A09" w:rsidP="00F95A09">
      <w:pPr>
        <w:pStyle w:val="SingleTxtGR"/>
        <w:rPr>
          <w:lang w:eastAsia="ru-RU"/>
        </w:rPr>
      </w:pPr>
      <w:r w:rsidRPr="000D6910">
        <w:rPr>
          <w:lang w:eastAsia="ru-RU"/>
        </w:rPr>
        <w:t>63.</w:t>
      </w:r>
      <w:r w:rsidRPr="000D6910">
        <w:rPr>
          <w:lang w:eastAsia="ru-RU"/>
        </w:rPr>
        <w:tab/>
        <w:t xml:space="preserve">Правовые основы деятельности наблюдательных комиссий, в частности, задачи, права, организационные вопросы, регламентируются постановлением Кабинета Министров Украины от 1 апреля 2004 года № 429 </w:t>
      </w:r>
      <w:r>
        <w:rPr>
          <w:lang w:eastAsia="ru-RU"/>
        </w:rPr>
        <w:t>"</w:t>
      </w:r>
      <w:r w:rsidRPr="000D6910">
        <w:rPr>
          <w:lang w:eastAsia="ru-RU"/>
        </w:rPr>
        <w:t>Об утверждении положений о наблюдательных комиссиях и попечительских советах при спец</w:t>
      </w:r>
      <w:r w:rsidRPr="000D6910">
        <w:rPr>
          <w:lang w:eastAsia="ru-RU"/>
        </w:rPr>
        <w:t>и</w:t>
      </w:r>
      <w:r w:rsidRPr="000D6910">
        <w:rPr>
          <w:lang w:eastAsia="ru-RU"/>
        </w:rPr>
        <w:t>альных исправительных учреждениях</w:t>
      </w:r>
      <w:r>
        <w:rPr>
          <w:lang w:eastAsia="ru-RU"/>
        </w:rPr>
        <w:t>"</w:t>
      </w:r>
      <w:r w:rsidRPr="000D6910">
        <w:rPr>
          <w:lang w:eastAsia="ru-RU"/>
        </w:rPr>
        <w:t>.</w:t>
      </w:r>
      <w:r>
        <w:rPr>
          <w:lang w:eastAsia="ru-RU"/>
        </w:rPr>
        <w:t xml:space="preserve"> </w:t>
      </w:r>
    </w:p>
    <w:p w:rsidR="00F95A09" w:rsidRDefault="00F95A09" w:rsidP="00F95A09">
      <w:pPr>
        <w:pStyle w:val="SingleTxtGR"/>
        <w:rPr>
          <w:lang w:eastAsia="ru-RU"/>
        </w:rPr>
      </w:pPr>
      <w:r>
        <w:rPr>
          <w:lang w:eastAsia="ru-RU"/>
        </w:rPr>
        <w:tab/>
      </w:r>
      <w:r w:rsidRPr="000D6910">
        <w:rPr>
          <w:lang w:eastAsia="ru-RU"/>
        </w:rPr>
        <w:t>10 ноября 2010 года Кабинетом Министров Украины принято постано</w:t>
      </w:r>
      <w:r w:rsidRPr="000D6910">
        <w:rPr>
          <w:lang w:eastAsia="ru-RU"/>
        </w:rPr>
        <w:t>в</w:t>
      </w:r>
      <w:r w:rsidRPr="000D6910">
        <w:rPr>
          <w:lang w:eastAsia="ru-RU"/>
        </w:rPr>
        <w:t>ление №</w:t>
      </w:r>
      <w:r>
        <w:rPr>
          <w:lang w:eastAsia="ru-RU"/>
        </w:rPr>
        <w:t> </w:t>
      </w:r>
      <w:r w:rsidRPr="000D6910">
        <w:rPr>
          <w:lang w:eastAsia="ru-RU"/>
        </w:rPr>
        <w:t xml:space="preserve">1042 </w:t>
      </w:r>
      <w:r>
        <w:rPr>
          <w:lang w:eastAsia="ru-RU"/>
        </w:rPr>
        <w:t>"</w:t>
      </w:r>
      <w:r w:rsidRPr="000D6910">
        <w:rPr>
          <w:lang w:eastAsia="ru-RU"/>
        </w:rPr>
        <w:t>О внесении изменений в Положение о наблюдательных коми</w:t>
      </w:r>
      <w:r w:rsidRPr="000D6910">
        <w:rPr>
          <w:lang w:eastAsia="ru-RU"/>
        </w:rPr>
        <w:t>с</w:t>
      </w:r>
      <w:r w:rsidRPr="000D6910">
        <w:rPr>
          <w:lang w:eastAsia="ru-RU"/>
        </w:rPr>
        <w:t>сиях</w:t>
      </w:r>
      <w:r>
        <w:rPr>
          <w:lang w:eastAsia="ru-RU"/>
        </w:rPr>
        <w:t>"</w:t>
      </w:r>
      <w:r w:rsidRPr="000D6910">
        <w:rPr>
          <w:lang w:eastAsia="ru-RU"/>
        </w:rPr>
        <w:t xml:space="preserve">. Эти изменения, среди прочего, предусматривают: </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детализацию порядка образования наблюдательных комиссий, что будет способствовать гласности и прозрачности процесса их формирования;</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обязательное наличие в составе наблюдательных комиссий не м</w:t>
      </w:r>
      <w:r w:rsidRPr="000D6910">
        <w:rPr>
          <w:lang w:eastAsia="ru-RU"/>
        </w:rPr>
        <w:t>е</w:t>
      </w:r>
      <w:r w:rsidRPr="000D6910">
        <w:rPr>
          <w:lang w:eastAsia="ru-RU"/>
        </w:rPr>
        <w:t xml:space="preserve">нее половины представителей общественных организаций и граждан; </w:t>
      </w:r>
    </w:p>
    <w:p w:rsidR="00F95A09" w:rsidRPr="000D6910" w:rsidRDefault="00F95A09" w:rsidP="00F95A09">
      <w:pPr>
        <w:pStyle w:val="SingleTxtGR"/>
        <w:rPr>
          <w:lang w:eastAsia="ru-RU"/>
        </w:rPr>
      </w:pPr>
      <w:r>
        <w:rPr>
          <w:i/>
          <w:lang w:eastAsia="ru-RU"/>
        </w:rPr>
        <w:tab/>
      </w:r>
      <w:r w:rsidRPr="008209EE">
        <w:rPr>
          <w:i/>
          <w:lang w:val="en-US" w:eastAsia="ru-RU"/>
        </w:rPr>
        <w:t>c)</w:t>
      </w:r>
      <w:r>
        <w:rPr>
          <w:lang w:eastAsia="ru-RU"/>
        </w:rPr>
        <w:tab/>
      </w:r>
      <w:r w:rsidRPr="000D6910">
        <w:rPr>
          <w:lang w:eastAsia="ru-RU"/>
        </w:rPr>
        <w:t>обязанность наблюдательных комиссий проводить часть своих з</w:t>
      </w:r>
      <w:r w:rsidRPr="000D6910">
        <w:rPr>
          <w:lang w:eastAsia="ru-RU"/>
        </w:rPr>
        <w:t>а</w:t>
      </w:r>
      <w:r w:rsidRPr="000D6910">
        <w:rPr>
          <w:lang w:eastAsia="ru-RU"/>
        </w:rPr>
        <w:t xml:space="preserve">седаний непосредственно в учреждениях исполнения наказаний (не реже раза в квартал); </w:t>
      </w:r>
    </w:p>
    <w:p w:rsidR="00F95A09" w:rsidRPr="000D6910" w:rsidRDefault="00F95A09" w:rsidP="00F95A09">
      <w:pPr>
        <w:pStyle w:val="SingleTxtGR"/>
        <w:rPr>
          <w:lang w:eastAsia="ru-RU"/>
        </w:rPr>
      </w:pPr>
      <w:r>
        <w:rPr>
          <w:i/>
          <w:lang w:eastAsia="ru-RU"/>
        </w:rPr>
        <w:tab/>
      </w:r>
      <w:r w:rsidRPr="008209EE">
        <w:rPr>
          <w:i/>
          <w:lang w:val="en-US" w:eastAsia="ru-RU"/>
        </w:rPr>
        <w:t>d)</w:t>
      </w:r>
      <w:r>
        <w:rPr>
          <w:lang w:eastAsia="ru-RU"/>
        </w:rPr>
        <w:tab/>
      </w:r>
      <w:r w:rsidRPr="000D6910">
        <w:rPr>
          <w:lang w:eastAsia="ru-RU"/>
        </w:rPr>
        <w:t>обязанность наблюдательных комиссий информировать общес</w:t>
      </w:r>
      <w:r w:rsidRPr="000D6910">
        <w:rPr>
          <w:lang w:eastAsia="ru-RU"/>
        </w:rPr>
        <w:t>т</w:t>
      </w:r>
      <w:r w:rsidRPr="000D6910">
        <w:rPr>
          <w:lang w:eastAsia="ru-RU"/>
        </w:rPr>
        <w:t>венность через средства массовой информации о результатах своей работы и о состоянии соблюдения прав человека, основных свобод, и законных интересов во время исполнения уголовных наказаний (раз в полугодие);</w:t>
      </w:r>
    </w:p>
    <w:p w:rsidR="00F95A09" w:rsidRPr="000D6910" w:rsidRDefault="00F95A09" w:rsidP="00F95A09">
      <w:pPr>
        <w:pStyle w:val="SingleTxtGR"/>
        <w:rPr>
          <w:lang w:eastAsia="ru-RU"/>
        </w:rPr>
      </w:pPr>
      <w:r>
        <w:rPr>
          <w:i/>
          <w:lang w:eastAsia="ru-RU"/>
        </w:rPr>
        <w:tab/>
      </w:r>
      <w:r w:rsidRPr="008209EE">
        <w:rPr>
          <w:i/>
          <w:lang w:val="en-US" w:eastAsia="ru-RU"/>
        </w:rPr>
        <w:t>e)</w:t>
      </w:r>
      <w:r>
        <w:rPr>
          <w:lang w:eastAsia="ru-RU"/>
        </w:rPr>
        <w:tab/>
      </w:r>
      <w:r w:rsidRPr="000D6910">
        <w:rPr>
          <w:lang w:eastAsia="ru-RU"/>
        </w:rPr>
        <w:t>досрочное прекращение полномочий наблюдательной комиссии в случаях, если принятые наблюдательной комиссией решения противоречат де</w:t>
      </w:r>
      <w:r w:rsidRPr="000D6910">
        <w:rPr>
          <w:lang w:eastAsia="ru-RU"/>
        </w:rPr>
        <w:t>й</w:t>
      </w:r>
      <w:r w:rsidRPr="000D6910">
        <w:rPr>
          <w:lang w:eastAsia="ru-RU"/>
        </w:rPr>
        <w:t>ствующему законодательству и привели к нарушению прав, основных свобод и законных интересов осужденных или лиц, освобожденных от отбывания нак</w:t>
      </w:r>
      <w:r w:rsidRPr="000D6910">
        <w:rPr>
          <w:lang w:eastAsia="ru-RU"/>
        </w:rPr>
        <w:t>а</w:t>
      </w:r>
      <w:r w:rsidRPr="000D6910">
        <w:rPr>
          <w:lang w:eastAsia="ru-RU"/>
        </w:rPr>
        <w:t>зания.</w:t>
      </w:r>
    </w:p>
    <w:p w:rsidR="00F95A09" w:rsidRPr="000D6910" w:rsidRDefault="00F95A09" w:rsidP="00F95A09">
      <w:pPr>
        <w:pStyle w:val="SingleTxtGR"/>
        <w:rPr>
          <w:lang w:eastAsia="ru-RU"/>
        </w:rPr>
      </w:pPr>
      <w:r w:rsidRPr="000D6910">
        <w:rPr>
          <w:lang w:eastAsia="ru-RU"/>
        </w:rPr>
        <w:t>64.</w:t>
      </w:r>
      <w:r w:rsidRPr="000D6910">
        <w:rPr>
          <w:lang w:eastAsia="ru-RU"/>
        </w:rPr>
        <w:tab/>
        <w:t>Кроме контроля со стороны наблюдательных комиссий, существует также институт общественных советов. Так, при Государственной пенитенциарной службе и ее территориальных органах действуют общественные советы, в с</w:t>
      </w:r>
      <w:r w:rsidRPr="000D6910">
        <w:rPr>
          <w:lang w:eastAsia="ru-RU"/>
        </w:rPr>
        <w:t>о</w:t>
      </w:r>
      <w:r w:rsidRPr="000D6910">
        <w:rPr>
          <w:lang w:eastAsia="ru-RU"/>
        </w:rPr>
        <w:t>став которых входят представители общественных, правозащитных, религио</w:t>
      </w:r>
      <w:r w:rsidRPr="000D6910">
        <w:rPr>
          <w:lang w:eastAsia="ru-RU"/>
        </w:rPr>
        <w:t>з</w:t>
      </w:r>
      <w:r w:rsidRPr="000D6910">
        <w:rPr>
          <w:lang w:eastAsia="ru-RU"/>
        </w:rPr>
        <w:t>ных организаций и представители средств массовой информации.</w:t>
      </w:r>
    </w:p>
    <w:p w:rsidR="00F95A09" w:rsidRPr="000D6910" w:rsidRDefault="00F95A09" w:rsidP="00F95A09">
      <w:pPr>
        <w:pStyle w:val="SingleTxtGR"/>
        <w:rPr>
          <w:lang w:eastAsia="ru-RU"/>
        </w:rPr>
      </w:pPr>
      <w:r w:rsidRPr="000D6910">
        <w:rPr>
          <w:lang w:eastAsia="ru-RU"/>
        </w:rPr>
        <w:t>65.</w:t>
      </w:r>
      <w:r w:rsidRPr="000D6910">
        <w:rPr>
          <w:lang w:eastAsia="ru-RU"/>
        </w:rPr>
        <w:tab/>
        <w:t>Планом работы Государственной пенитенциарной службы предусмотрена в 2011 году подготовка проекта приказа, регламентирующего функциониров</w:t>
      </w:r>
      <w:r w:rsidRPr="000D6910">
        <w:rPr>
          <w:lang w:eastAsia="ru-RU"/>
        </w:rPr>
        <w:t>а</w:t>
      </w:r>
      <w:r w:rsidRPr="000D6910">
        <w:rPr>
          <w:lang w:eastAsia="ru-RU"/>
        </w:rPr>
        <w:t>ние на постоянной основе мобильных групп по мониторингу деятельности у</w:t>
      </w:r>
      <w:r w:rsidRPr="000D6910">
        <w:rPr>
          <w:lang w:eastAsia="ru-RU"/>
        </w:rPr>
        <w:t>ч</w:t>
      </w:r>
      <w:r w:rsidRPr="000D6910">
        <w:rPr>
          <w:lang w:eastAsia="ru-RU"/>
        </w:rPr>
        <w:t>реждений исполнения наказаний, что позволит выявлять и оперативно реагир</w:t>
      </w:r>
      <w:r w:rsidRPr="000D6910">
        <w:rPr>
          <w:lang w:eastAsia="ru-RU"/>
        </w:rPr>
        <w:t>о</w:t>
      </w:r>
      <w:r w:rsidRPr="000D6910">
        <w:rPr>
          <w:lang w:eastAsia="ru-RU"/>
        </w:rPr>
        <w:t>вать на факты нарушения прав человека в таких учреждениях.</w:t>
      </w:r>
      <w:r>
        <w:rPr>
          <w:lang w:eastAsia="ru-RU"/>
        </w:rPr>
        <w:t xml:space="preserve"> </w:t>
      </w:r>
      <w:r w:rsidRPr="000D6910">
        <w:rPr>
          <w:lang w:eastAsia="ru-RU"/>
        </w:rPr>
        <w:t>Координацию деятельности мобильных групп предусматривается осуществлять через общ</w:t>
      </w:r>
      <w:r w:rsidRPr="000D6910">
        <w:rPr>
          <w:lang w:eastAsia="ru-RU"/>
        </w:rPr>
        <w:t>е</w:t>
      </w:r>
      <w:r w:rsidRPr="000D6910">
        <w:rPr>
          <w:lang w:eastAsia="ru-RU"/>
        </w:rPr>
        <w:t>ственные советы при территориальных органах Государственной пенитенциа</w:t>
      </w:r>
      <w:r w:rsidRPr="000D6910">
        <w:rPr>
          <w:lang w:eastAsia="ru-RU"/>
        </w:rPr>
        <w:t>р</w:t>
      </w:r>
      <w:r w:rsidRPr="000D6910">
        <w:rPr>
          <w:lang w:eastAsia="ru-RU"/>
        </w:rPr>
        <w:t>ной службы.</w:t>
      </w:r>
    </w:p>
    <w:p w:rsidR="00F95A09" w:rsidRPr="000D6910" w:rsidRDefault="00F95A09" w:rsidP="00F95A09">
      <w:pPr>
        <w:pStyle w:val="SingleTxtGR"/>
        <w:rPr>
          <w:lang w:eastAsia="ru-RU"/>
        </w:rPr>
      </w:pPr>
      <w:r w:rsidRPr="000D6910">
        <w:rPr>
          <w:lang w:eastAsia="ru-RU"/>
        </w:rPr>
        <w:t>66.</w:t>
      </w:r>
      <w:r w:rsidRPr="000D6910">
        <w:rPr>
          <w:lang w:eastAsia="ru-RU"/>
        </w:rPr>
        <w:tab/>
        <w:t>При поддержке Координатора проектов ОБСЕ в Украине с июня 2009 г</w:t>
      </w:r>
      <w:r w:rsidRPr="000D6910">
        <w:rPr>
          <w:lang w:eastAsia="ru-RU"/>
        </w:rPr>
        <w:t>о</w:t>
      </w:r>
      <w:r w:rsidRPr="000D6910">
        <w:rPr>
          <w:lang w:eastAsia="ru-RU"/>
        </w:rPr>
        <w:t xml:space="preserve">да реализуется двухгодичный проект </w:t>
      </w:r>
      <w:r>
        <w:rPr>
          <w:lang w:eastAsia="ru-RU"/>
        </w:rPr>
        <w:t>"</w:t>
      </w:r>
      <w:r w:rsidRPr="000D6910">
        <w:rPr>
          <w:lang w:eastAsia="ru-RU"/>
        </w:rPr>
        <w:t>Развитие национальных превентивных механизмов предупреждения пыток и других форм жестокого обращения в де</w:t>
      </w:r>
      <w:r w:rsidRPr="000D6910">
        <w:rPr>
          <w:lang w:eastAsia="ru-RU"/>
        </w:rPr>
        <w:t>я</w:t>
      </w:r>
      <w:r w:rsidRPr="000D6910">
        <w:rPr>
          <w:lang w:eastAsia="ru-RU"/>
        </w:rPr>
        <w:t>тельности Государственной пенитенциарной службы Украины департамента Украины по вопросам исполнения наказаний</w:t>
      </w:r>
      <w:r>
        <w:rPr>
          <w:lang w:eastAsia="ru-RU"/>
        </w:rPr>
        <w:t>"</w:t>
      </w:r>
      <w:r w:rsidRPr="000D6910">
        <w:rPr>
          <w:lang w:eastAsia="ru-RU"/>
        </w:rPr>
        <w:t>, в рамках которого организовано посещение учреждений исполнения наказаний группами, в состав которых вх</w:t>
      </w:r>
      <w:r w:rsidRPr="000D6910">
        <w:rPr>
          <w:lang w:eastAsia="ru-RU"/>
        </w:rPr>
        <w:t>о</w:t>
      </w:r>
      <w:r w:rsidRPr="000D6910">
        <w:rPr>
          <w:lang w:eastAsia="ru-RU"/>
        </w:rPr>
        <w:t>дят представители общественных и правозащитных организаций.</w:t>
      </w:r>
      <w:r>
        <w:rPr>
          <w:lang w:eastAsia="ru-RU"/>
        </w:rPr>
        <w:t xml:space="preserve"> </w:t>
      </w:r>
      <w:r w:rsidRPr="000D6910">
        <w:rPr>
          <w:lang w:eastAsia="ru-RU"/>
        </w:rPr>
        <w:t>В результате реализации Проекта основан мониторинговый механизм</w:t>
      </w:r>
      <w:r>
        <w:rPr>
          <w:lang w:eastAsia="ru-RU"/>
        </w:rPr>
        <w:t xml:space="preserve"> </w:t>
      </w:r>
      <w:r w:rsidRPr="000D6910">
        <w:rPr>
          <w:lang w:eastAsia="ru-RU"/>
        </w:rPr>
        <w:t>обеспечения прав ч</w:t>
      </w:r>
      <w:r w:rsidRPr="000D6910">
        <w:rPr>
          <w:lang w:eastAsia="ru-RU"/>
        </w:rPr>
        <w:t>е</w:t>
      </w:r>
      <w:r w:rsidRPr="000D6910">
        <w:rPr>
          <w:lang w:eastAsia="ru-RU"/>
        </w:rPr>
        <w:t>ловека в учреждениях уголовно-исполнительной службы, разработана и прор</w:t>
      </w:r>
      <w:r w:rsidRPr="000D6910">
        <w:rPr>
          <w:lang w:eastAsia="ru-RU"/>
        </w:rPr>
        <w:t>а</w:t>
      </w:r>
      <w:r w:rsidRPr="000D6910">
        <w:rPr>
          <w:lang w:eastAsia="ru-RU"/>
        </w:rPr>
        <w:t>ботана мониторинговая методология изучения обстоятельств, которые могут быть причиной конфликтных ситуаций между осужденными и администрацией учреждений исполнения наказаний.</w:t>
      </w:r>
    </w:p>
    <w:p w:rsidR="00F95A09" w:rsidRPr="000D6910" w:rsidRDefault="00F95A09" w:rsidP="00F95A09">
      <w:pPr>
        <w:pStyle w:val="H23GR0"/>
      </w:pPr>
      <w:r w:rsidRPr="00C42798">
        <w:tab/>
      </w:r>
      <w:r w:rsidRPr="00C42798">
        <w:tab/>
      </w:r>
      <w:r w:rsidRPr="000D6910">
        <w:t xml:space="preserve">Национальный превентивный механизм </w:t>
      </w:r>
    </w:p>
    <w:p w:rsidR="00F95A09" w:rsidRPr="000D6910" w:rsidRDefault="00F95A09" w:rsidP="00F95A09">
      <w:pPr>
        <w:pStyle w:val="SingleTxtGR"/>
        <w:rPr>
          <w:lang w:eastAsia="ru-RU"/>
        </w:rPr>
      </w:pPr>
      <w:r w:rsidRPr="000D6910">
        <w:rPr>
          <w:lang w:eastAsia="ru-RU"/>
        </w:rPr>
        <w:t>67.</w:t>
      </w:r>
      <w:r w:rsidRPr="000D6910">
        <w:rPr>
          <w:lang w:eastAsia="ru-RU"/>
        </w:rPr>
        <w:tab/>
        <w:t>В рамках выполнения обязательств Украины по Факультативному прот</w:t>
      </w:r>
      <w:r w:rsidRPr="000D6910">
        <w:rPr>
          <w:lang w:eastAsia="ru-RU"/>
        </w:rPr>
        <w:t>о</w:t>
      </w:r>
      <w:r w:rsidRPr="000D6910">
        <w:rPr>
          <w:lang w:eastAsia="ru-RU"/>
        </w:rPr>
        <w:t>колу к Конвенции против пыток и других жестоких, нечеловеческих и ун</w:t>
      </w:r>
      <w:r w:rsidRPr="000D6910">
        <w:rPr>
          <w:lang w:eastAsia="ru-RU"/>
        </w:rPr>
        <w:t>и</w:t>
      </w:r>
      <w:r w:rsidRPr="000D6910">
        <w:rPr>
          <w:lang w:eastAsia="ru-RU"/>
        </w:rPr>
        <w:t>жающих достоинство видов обращения и наказания, ратифицированному Ве</w:t>
      </w:r>
      <w:r w:rsidRPr="000D6910">
        <w:rPr>
          <w:lang w:eastAsia="ru-RU"/>
        </w:rPr>
        <w:t>р</w:t>
      </w:r>
      <w:r w:rsidRPr="000D6910">
        <w:rPr>
          <w:lang w:eastAsia="ru-RU"/>
        </w:rPr>
        <w:t>ховной Радой Украины путем принятия Закона от 21 июля 2006 года № 22–V и вступившему в силу для Украины 19 октября 2006 года, на сегодняшний момент Украиной ведется работа по созданию национального превентивного механи</w:t>
      </w:r>
      <w:r w:rsidRPr="000D6910">
        <w:rPr>
          <w:lang w:eastAsia="ru-RU"/>
        </w:rPr>
        <w:t>з</w:t>
      </w:r>
      <w:r w:rsidRPr="000D6910">
        <w:rPr>
          <w:lang w:eastAsia="ru-RU"/>
        </w:rPr>
        <w:t>ма.</w:t>
      </w:r>
    </w:p>
    <w:p w:rsidR="00F95A09" w:rsidRPr="000D6910" w:rsidRDefault="00F95A09" w:rsidP="00F95A09">
      <w:pPr>
        <w:pStyle w:val="SingleTxtGR"/>
        <w:rPr>
          <w:lang w:eastAsia="ru-RU"/>
        </w:rPr>
      </w:pPr>
      <w:r w:rsidRPr="000D6910">
        <w:rPr>
          <w:lang w:eastAsia="ru-RU"/>
        </w:rPr>
        <w:t>68.</w:t>
      </w:r>
      <w:r w:rsidRPr="000D6910">
        <w:rPr>
          <w:lang w:eastAsia="ru-RU"/>
        </w:rPr>
        <w:tab/>
        <w:t xml:space="preserve">2 и 3 ноября 2010 года в Одессе состоялась Третья восточноевропейская конференция </w:t>
      </w:r>
      <w:r>
        <w:rPr>
          <w:lang w:eastAsia="ru-RU"/>
        </w:rPr>
        <w:t>"</w:t>
      </w:r>
      <w:r w:rsidRPr="000D6910">
        <w:rPr>
          <w:lang w:eastAsia="ru-RU"/>
        </w:rPr>
        <w:t>Национальные превентивные механизмы, борьба и расследов</w:t>
      </w:r>
      <w:r w:rsidRPr="000D6910">
        <w:rPr>
          <w:lang w:eastAsia="ru-RU"/>
        </w:rPr>
        <w:t>а</w:t>
      </w:r>
      <w:r w:rsidRPr="000D6910">
        <w:rPr>
          <w:lang w:eastAsia="ru-RU"/>
        </w:rPr>
        <w:t>ние жестокого обращения</w:t>
      </w:r>
      <w:r>
        <w:rPr>
          <w:lang w:eastAsia="ru-RU"/>
        </w:rPr>
        <w:t>"</w:t>
      </w:r>
      <w:r w:rsidRPr="000D6910">
        <w:rPr>
          <w:lang w:eastAsia="ru-RU"/>
        </w:rPr>
        <w:t>, которая проводилась при поддержке Координ</w:t>
      </w:r>
      <w:r w:rsidRPr="000D6910">
        <w:rPr>
          <w:lang w:eastAsia="ru-RU"/>
        </w:rPr>
        <w:t>а</w:t>
      </w:r>
      <w:r w:rsidRPr="000D6910">
        <w:rPr>
          <w:lang w:eastAsia="ru-RU"/>
        </w:rPr>
        <w:t xml:space="preserve">тора проектов ОБСЕ в Украине и Совета Европы в рамках совместной программы Совета Европы и Европейского Союза </w:t>
      </w:r>
      <w:r>
        <w:rPr>
          <w:lang w:eastAsia="ru-RU"/>
        </w:rPr>
        <w:t>"</w:t>
      </w:r>
      <w:r w:rsidRPr="000D6910">
        <w:rPr>
          <w:lang w:eastAsia="ru-RU"/>
        </w:rPr>
        <w:t>Борьба с жестоким обращением и бе</w:t>
      </w:r>
      <w:r w:rsidRPr="000D6910">
        <w:rPr>
          <w:lang w:eastAsia="ru-RU"/>
        </w:rPr>
        <w:t>з</w:t>
      </w:r>
      <w:r w:rsidRPr="000D6910">
        <w:rPr>
          <w:lang w:eastAsia="ru-RU"/>
        </w:rPr>
        <w:t>наказанностью</w:t>
      </w:r>
      <w:r>
        <w:rPr>
          <w:lang w:eastAsia="ru-RU"/>
        </w:rPr>
        <w:t>"</w:t>
      </w:r>
      <w:r w:rsidRPr="000D6910">
        <w:rPr>
          <w:lang w:eastAsia="ru-RU"/>
        </w:rPr>
        <w:t xml:space="preserve"> в сотрудничестве с Харьковским институтом социальных и</w:t>
      </w:r>
      <w:r w:rsidRPr="000D6910">
        <w:rPr>
          <w:lang w:eastAsia="ru-RU"/>
        </w:rPr>
        <w:t>с</w:t>
      </w:r>
      <w:r w:rsidRPr="000D6910">
        <w:rPr>
          <w:lang w:eastAsia="ru-RU"/>
        </w:rPr>
        <w:t>следований.</w:t>
      </w:r>
      <w:r>
        <w:rPr>
          <w:lang w:eastAsia="ru-RU"/>
        </w:rPr>
        <w:t xml:space="preserve"> </w:t>
      </w:r>
      <w:r w:rsidRPr="000D6910">
        <w:rPr>
          <w:lang w:eastAsia="ru-RU"/>
        </w:rPr>
        <w:t>Предложения и рекомендации относительно создания в Украине национального превентивного механизма, наработанные в ходе конференции, были переданы соответствующим государственным органам.</w:t>
      </w:r>
    </w:p>
    <w:p w:rsidR="00F95A09" w:rsidRPr="000D6910" w:rsidRDefault="00F95A09" w:rsidP="00F95A09">
      <w:pPr>
        <w:pStyle w:val="SingleTxtGR"/>
        <w:rPr>
          <w:lang w:eastAsia="ru-RU"/>
        </w:rPr>
      </w:pPr>
      <w:r w:rsidRPr="000D6910">
        <w:rPr>
          <w:lang w:eastAsia="ru-RU"/>
        </w:rPr>
        <w:t>69.</w:t>
      </w:r>
      <w:r w:rsidRPr="000D6910">
        <w:rPr>
          <w:lang w:eastAsia="ru-RU"/>
        </w:rPr>
        <w:tab/>
        <w:t>С учетом этих наработок и рекомендаций Министерством юстиции У</w:t>
      </w:r>
      <w:r w:rsidRPr="000D6910">
        <w:rPr>
          <w:lang w:eastAsia="ru-RU"/>
        </w:rPr>
        <w:t>к</w:t>
      </w:r>
      <w:r w:rsidRPr="000D6910">
        <w:rPr>
          <w:lang w:eastAsia="ru-RU"/>
        </w:rPr>
        <w:t xml:space="preserve">раины был разработан проект Указа Президента Украины </w:t>
      </w:r>
      <w:r>
        <w:rPr>
          <w:lang w:eastAsia="ru-RU"/>
        </w:rPr>
        <w:t>"</w:t>
      </w:r>
      <w:r w:rsidRPr="000D6910">
        <w:rPr>
          <w:lang w:eastAsia="ru-RU"/>
        </w:rPr>
        <w:t>Про Общественную комиссию по вопросам предупреждения пыток</w:t>
      </w:r>
      <w:r>
        <w:rPr>
          <w:lang w:eastAsia="ru-RU"/>
        </w:rPr>
        <w:t>"</w:t>
      </w:r>
      <w:r w:rsidRPr="000D6910">
        <w:rPr>
          <w:lang w:eastAsia="ru-RU"/>
        </w:rPr>
        <w:t>, который предусматривает со</w:t>
      </w:r>
      <w:r w:rsidRPr="000D6910">
        <w:rPr>
          <w:lang w:eastAsia="ru-RU"/>
        </w:rPr>
        <w:t>з</w:t>
      </w:r>
      <w:r w:rsidRPr="000D6910">
        <w:rPr>
          <w:lang w:eastAsia="ru-RU"/>
        </w:rPr>
        <w:t>дание при Президенте Украины постоянного консультативно-совещательного органа – Общественной комиссии по вопросам предупреждения пыток.</w:t>
      </w:r>
    </w:p>
    <w:p w:rsidR="00F95A09" w:rsidRPr="000D6910" w:rsidRDefault="00F95A09" w:rsidP="00F95A09">
      <w:pPr>
        <w:pStyle w:val="SingleTxtGR"/>
        <w:rPr>
          <w:lang w:eastAsia="ru-RU"/>
        </w:rPr>
      </w:pPr>
      <w:r w:rsidRPr="000D6910">
        <w:rPr>
          <w:lang w:eastAsia="ru-RU"/>
        </w:rPr>
        <w:t>70.</w:t>
      </w:r>
      <w:r w:rsidRPr="000D6910">
        <w:rPr>
          <w:lang w:eastAsia="ru-RU"/>
        </w:rPr>
        <w:tab/>
        <w:t>Согласно с проектом Указа на Общественную комиссию по вопросам предупреждения пыток возлагается исполнение следующих задач: выявление фактов пыток и других жестоких, нечеловеческих или унижающих достоинство видов обращения или наказания с последующим внесением предложений Пр</w:t>
      </w:r>
      <w:r w:rsidRPr="000D6910">
        <w:rPr>
          <w:lang w:eastAsia="ru-RU"/>
        </w:rPr>
        <w:t>е</w:t>
      </w:r>
      <w:r w:rsidRPr="000D6910">
        <w:rPr>
          <w:lang w:eastAsia="ru-RU"/>
        </w:rPr>
        <w:t>зиденту Украины по устранению и предупреждению в будущем таких случаев; участие в подготовке предложений по усовершенствованию законодательства в сфере предупреждения пыток и других жестоких, нечеловеческих или ун</w:t>
      </w:r>
      <w:r w:rsidRPr="000D6910">
        <w:rPr>
          <w:lang w:eastAsia="ru-RU"/>
        </w:rPr>
        <w:t>и</w:t>
      </w:r>
      <w:r w:rsidRPr="000D6910">
        <w:rPr>
          <w:lang w:eastAsia="ru-RU"/>
        </w:rPr>
        <w:t>жающих достоинство видов обращения и наказания и подача Президенту У</w:t>
      </w:r>
      <w:r w:rsidRPr="000D6910">
        <w:rPr>
          <w:lang w:eastAsia="ru-RU"/>
        </w:rPr>
        <w:t>к</w:t>
      </w:r>
      <w:r w:rsidRPr="000D6910">
        <w:rPr>
          <w:lang w:eastAsia="ru-RU"/>
        </w:rPr>
        <w:t>раины соответствующих предложений.</w:t>
      </w:r>
    </w:p>
    <w:p w:rsidR="00F95A09" w:rsidRPr="000D6910" w:rsidRDefault="00F95A09" w:rsidP="00F95A09">
      <w:pPr>
        <w:pStyle w:val="SingleTxtGR"/>
        <w:rPr>
          <w:lang w:eastAsia="ru-RU"/>
        </w:rPr>
      </w:pPr>
      <w:r w:rsidRPr="000D6910">
        <w:rPr>
          <w:lang w:eastAsia="ru-RU"/>
        </w:rPr>
        <w:t>71.</w:t>
      </w:r>
      <w:r w:rsidRPr="000D6910">
        <w:rPr>
          <w:lang w:eastAsia="ru-RU"/>
        </w:rPr>
        <w:tab/>
        <w:t xml:space="preserve">Для выполнения возложенных на нее задач Общественная комиссия будет иметь право: </w:t>
      </w:r>
    </w:p>
    <w:p w:rsidR="00F95A09" w:rsidRPr="000D6910" w:rsidRDefault="00F95A09" w:rsidP="00F95A09">
      <w:pPr>
        <w:pStyle w:val="SingleTxtGR"/>
        <w:rPr>
          <w:lang w:eastAsia="ru-RU"/>
        </w:rPr>
      </w:pPr>
      <w:r>
        <w:rPr>
          <w:i/>
          <w:lang w:eastAsia="ru-RU"/>
        </w:rPr>
        <w:tab/>
      </w:r>
      <w:r w:rsidRPr="008209EE">
        <w:rPr>
          <w:i/>
          <w:lang w:val="en-US" w:eastAsia="ru-RU"/>
        </w:rPr>
        <w:t>a)</w:t>
      </w:r>
      <w:r>
        <w:rPr>
          <w:lang w:eastAsia="ru-RU"/>
        </w:rPr>
        <w:tab/>
      </w:r>
      <w:r w:rsidRPr="000D6910">
        <w:rPr>
          <w:lang w:eastAsia="ru-RU"/>
        </w:rPr>
        <w:t>посещать любые места, где содерж</w:t>
      </w:r>
      <w:r>
        <w:rPr>
          <w:lang w:eastAsia="ru-RU"/>
        </w:rPr>
        <w:t>атся лица, лишенные свободы (от </w:t>
      </w:r>
      <w:r w:rsidRPr="000D6910">
        <w:rPr>
          <w:lang w:eastAsia="ru-RU"/>
        </w:rPr>
        <w:t>мест содержания заключенных до психиатрических заведений), опрашивать лиц, которые в них содержаться, и получать информацию об условиях их с</w:t>
      </w:r>
      <w:r w:rsidRPr="000D6910">
        <w:rPr>
          <w:lang w:eastAsia="ru-RU"/>
        </w:rPr>
        <w:t>о</w:t>
      </w:r>
      <w:r w:rsidRPr="000D6910">
        <w:rPr>
          <w:lang w:eastAsia="ru-RU"/>
        </w:rPr>
        <w:t xml:space="preserve">держания; </w:t>
      </w:r>
    </w:p>
    <w:p w:rsidR="00F95A09" w:rsidRPr="000D6910" w:rsidRDefault="00F95A09" w:rsidP="00F95A09">
      <w:pPr>
        <w:pStyle w:val="SingleTxtGR"/>
        <w:rPr>
          <w:lang w:eastAsia="ru-RU"/>
        </w:rPr>
      </w:pPr>
      <w:r>
        <w:rPr>
          <w:i/>
          <w:lang w:eastAsia="ru-RU"/>
        </w:rPr>
        <w:tab/>
      </w:r>
      <w:r w:rsidRPr="008209EE">
        <w:rPr>
          <w:i/>
          <w:lang w:val="en-US" w:eastAsia="ru-RU"/>
        </w:rPr>
        <w:t>b)</w:t>
      </w:r>
      <w:r>
        <w:rPr>
          <w:lang w:eastAsia="ru-RU"/>
        </w:rPr>
        <w:tab/>
      </w:r>
      <w:r w:rsidRPr="000D6910">
        <w:rPr>
          <w:lang w:eastAsia="ru-RU"/>
        </w:rPr>
        <w:t>обращаться в государственные органы и учреждения, подконтрол</w:t>
      </w:r>
      <w:r w:rsidRPr="000D6910">
        <w:rPr>
          <w:lang w:eastAsia="ru-RU"/>
        </w:rPr>
        <w:t>ь</w:t>
      </w:r>
      <w:r w:rsidRPr="000D6910">
        <w:rPr>
          <w:lang w:eastAsia="ru-RU"/>
        </w:rPr>
        <w:t xml:space="preserve">ные и подведомственные этим государственным органам; </w:t>
      </w:r>
    </w:p>
    <w:p w:rsidR="00F95A09" w:rsidRPr="000D6910" w:rsidRDefault="00F95A09" w:rsidP="00F95A09">
      <w:pPr>
        <w:pStyle w:val="SingleTxtGR"/>
        <w:rPr>
          <w:lang w:eastAsia="ru-RU"/>
        </w:rPr>
      </w:pPr>
      <w:r>
        <w:rPr>
          <w:i/>
          <w:lang w:eastAsia="ru-RU"/>
        </w:rPr>
        <w:tab/>
      </w:r>
      <w:r w:rsidRPr="008209EE">
        <w:rPr>
          <w:i/>
          <w:lang w:val="en-US" w:eastAsia="ru-RU"/>
        </w:rPr>
        <w:t>c)</w:t>
      </w:r>
      <w:r>
        <w:rPr>
          <w:lang w:eastAsia="ru-RU"/>
        </w:rPr>
        <w:tab/>
      </w:r>
      <w:r w:rsidRPr="000D6910">
        <w:rPr>
          <w:lang w:eastAsia="ru-RU"/>
        </w:rPr>
        <w:t>получать в установленном порядке от государственных предпр</w:t>
      </w:r>
      <w:r w:rsidRPr="000D6910">
        <w:rPr>
          <w:lang w:eastAsia="ru-RU"/>
        </w:rPr>
        <w:t>и</w:t>
      </w:r>
      <w:r w:rsidRPr="000D6910">
        <w:rPr>
          <w:lang w:eastAsia="ru-RU"/>
        </w:rPr>
        <w:t xml:space="preserve">ятий, учреждений необходимую информацию, документы и материалы, в том числе и с ограниченным доступом; </w:t>
      </w:r>
    </w:p>
    <w:p w:rsidR="00F95A09" w:rsidRPr="000D6910" w:rsidRDefault="00F95A09" w:rsidP="00F95A09">
      <w:pPr>
        <w:pStyle w:val="SingleTxtGR"/>
        <w:rPr>
          <w:lang w:eastAsia="ru-RU"/>
        </w:rPr>
      </w:pPr>
      <w:r>
        <w:rPr>
          <w:i/>
          <w:lang w:eastAsia="ru-RU"/>
        </w:rPr>
        <w:tab/>
      </w:r>
      <w:r w:rsidRPr="008209EE">
        <w:rPr>
          <w:i/>
          <w:lang w:val="en-US" w:eastAsia="ru-RU"/>
        </w:rPr>
        <w:t>d)</w:t>
      </w:r>
      <w:r>
        <w:rPr>
          <w:lang w:eastAsia="ru-RU"/>
        </w:rPr>
        <w:tab/>
      </w:r>
      <w:r w:rsidRPr="000D6910">
        <w:rPr>
          <w:lang w:eastAsia="ru-RU"/>
        </w:rPr>
        <w:t>привлекать к разрешению отдельных вопросов представителей о</w:t>
      </w:r>
      <w:r w:rsidRPr="000D6910">
        <w:rPr>
          <w:lang w:eastAsia="ru-RU"/>
        </w:rPr>
        <w:t>р</w:t>
      </w:r>
      <w:r w:rsidRPr="000D6910">
        <w:rPr>
          <w:lang w:eastAsia="ru-RU"/>
        </w:rPr>
        <w:t>ганов государственной власти, местного самоуправления, объединений гра</w:t>
      </w:r>
      <w:r w:rsidRPr="000D6910">
        <w:rPr>
          <w:lang w:eastAsia="ru-RU"/>
        </w:rPr>
        <w:t>ж</w:t>
      </w:r>
      <w:r w:rsidRPr="000D6910">
        <w:rPr>
          <w:lang w:eastAsia="ru-RU"/>
        </w:rPr>
        <w:t>дан, экспертов, ученных и специалистов.</w:t>
      </w:r>
    </w:p>
    <w:p w:rsidR="00F95A09" w:rsidRPr="000D6910" w:rsidRDefault="00F95A09" w:rsidP="00F95A09">
      <w:pPr>
        <w:pStyle w:val="H23GR0"/>
      </w:pPr>
      <w:r w:rsidRPr="00C42798">
        <w:tab/>
      </w:r>
      <w:r w:rsidRPr="00C42798">
        <w:tab/>
      </w:r>
      <w:r w:rsidRPr="000D6910">
        <w:t>Международное сотрудничество</w:t>
      </w:r>
    </w:p>
    <w:p w:rsidR="00F95A09" w:rsidRPr="0039627D" w:rsidRDefault="00F95A09" w:rsidP="00F95A09">
      <w:pPr>
        <w:pStyle w:val="SingleTxtGR"/>
      </w:pPr>
      <w:r w:rsidRPr="000D6910">
        <w:rPr>
          <w:lang w:eastAsia="ru-RU"/>
        </w:rPr>
        <w:t>72.</w:t>
      </w:r>
      <w:r w:rsidRPr="000D6910">
        <w:rPr>
          <w:lang w:eastAsia="ru-RU"/>
        </w:rPr>
        <w:tab/>
        <w:t>Признавая важность и оценивая сложность проблемы, связанной с пр</w:t>
      </w:r>
      <w:r w:rsidRPr="000D6910">
        <w:rPr>
          <w:lang w:eastAsia="ru-RU"/>
        </w:rPr>
        <w:t>е</w:t>
      </w:r>
      <w:r w:rsidRPr="000D6910">
        <w:rPr>
          <w:lang w:eastAsia="ru-RU"/>
        </w:rPr>
        <w:t>дотвращением пыток и жестокого, нечеловеческого или унижающего человеч</w:t>
      </w:r>
      <w:r w:rsidRPr="000D6910">
        <w:rPr>
          <w:lang w:eastAsia="ru-RU"/>
        </w:rPr>
        <w:t>е</w:t>
      </w:r>
      <w:r w:rsidRPr="000D6910">
        <w:rPr>
          <w:lang w:eastAsia="ru-RU"/>
        </w:rPr>
        <w:t>ское достоинство обращения или наказания, Украина активно сотрудничает с соответствующими международными институциями, а именно с Подкомитетом ООН по недопустимости пыток, а также Европейским комитетом по вопросам предотвращения издевательств и нечеловеческого или унижающего честь о</w:t>
      </w:r>
      <w:r w:rsidRPr="000D6910">
        <w:rPr>
          <w:lang w:eastAsia="ru-RU"/>
        </w:rPr>
        <w:t>б</w:t>
      </w:r>
      <w:r w:rsidRPr="000D6910">
        <w:rPr>
          <w:lang w:eastAsia="ru-RU"/>
        </w:rPr>
        <w:t>ращения или наказания (ЕКПП).</w:t>
      </w:r>
    </w:p>
    <w:p w:rsidR="00F95A09" w:rsidRPr="00B5058D" w:rsidRDefault="00F95A09" w:rsidP="00F95A09">
      <w:pPr>
        <w:pStyle w:val="SingleTxtGR"/>
      </w:pPr>
      <w:r w:rsidRPr="00B5058D">
        <w:t>73.</w:t>
      </w:r>
      <w:r w:rsidRPr="00B5058D">
        <w:tab/>
        <w:t>В этом контексте важно отметить, что с 16 по 25 мая 2011 года был ос</w:t>
      </w:r>
      <w:r w:rsidRPr="00B5058D">
        <w:t>у</w:t>
      </w:r>
      <w:r w:rsidRPr="00B5058D">
        <w:t>ществлен первый визит в Украину Подкомитета ООН против пыток, в рамках которого члены подкомитета посещали места содержания лиц, лишенных св</w:t>
      </w:r>
      <w:r w:rsidRPr="00B5058D">
        <w:t>о</w:t>
      </w:r>
      <w:r w:rsidRPr="00B5058D">
        <w:t>боды.</w:t>
      </w:r>
    </w:p>
    <w:p w:rsidR="00F95A09" w:rsidRPr="00B5058D" w:rsidRDefault="00F95A09" w:rsidP="00F95A09">
      <w:pPr>
        <w:pStyle w:val="SingleTxtGR"/>
      </w:pPr>
      <w:r w:rsidRPr="00B5058D">
        <w:t>74.</w:t>
      </w:r>
      <w:r w:rsidRPr="00B5058D">
        <w:tab/>
        <w:t>Сотрудничество с ЕКПП носит постоя</w:t>
      </w:r>
      <w:r>
        <w:t>нный и плодотворный характер. В </w:t>
      </w:r>
      <w:r w:rsidRPr="00B5058D">
        <w:t>частности, последний (шестой) визит ЕКПП осуществлялся в период с 9 по 21</w:t>
      </w:r>
      <w:r>
        <w:t> </w:t>
      </w:r>
      <w:r w:rsidRPr="00B5058D">
        <w:t>сентября 2009 года.</w:t>
      </w:r>
      <w:r>
        <w:t xml:space="preserve"> </w:t>
      </w:r>
      <w:r w:rsidRPr="00B5058D">
        <w:t>Делегация ЕКПП посетила учреждения и заведения, н</w:t>
      </w:r>
      <w:r w:rsidRPr="00B5058D">
        <w:t>а</w:t>
      </w:r>
      <w:r w:rsidRPr="00B5058D">
        <w:t>ходящиеся в подчинении Министерства внутренних дел Украины, Администр</w:t>
      </w:r>
      <w:r w:rsidRPr="00B5058D">
        <w:t>а</w:t>
      </w:r>
      <w:r w:rsidRPr="00B5058D">
        <w:t>ции Государственной пограничной службы Украины, Государственной пен</w:t>
      </w:r>
      <w:r w:rsidRPr="00B5058D">
        <w:t>и</w:t>
      </w:r>
      <w:r w:rsidRPr="00B5058D">
        <w:t>тенциарной службы и Министерства здравоохранения Украины.</w:t>
      </w:r>
      <w:r>
        <w:t xml:space="preserve"> 1 апреля 2010 </w:t>
      </w:r>
      <w:r w:rsidRPr="00B5058D">
        <w:t>года одобрен доклад по результатам работы</w:t>
      </w:r>
      <w:r>
        <w:t xml:space="preserve"> </w:t>
      </w:r>
      <w:r w:rsidRPr="00B5058D">
        <w:t>делегации ЕКПП в Украине, общий отчет Правительства Украины был подан в Секретариат ЕКПП в декабре 2010 года.</w:t>
      </w:r>
    </w:p>
    <w:p w:rsidR="00F95A09" w:rsidRPr="00B5058D" w:rsidRDefault="00F95A09" w:rsidP="00F95A09">
      <w:pPr>
        <w:pStyle w:val="H23GR0"/>
      </w:pPr>
      <w:r w:rsidRPr="00B5058D">
        <w:tab/>
      </w:r>
      <w:r w:rsidRPr="00B5058D">
        <w:tab/>
        <w:t>Ответственность за нарушения прав и свобод, предусмотре</w:t>
      </w:r>
      <w:r w:rsidRPr="00B5058D">
        <w:t>н</w:t>
      </w:r>
      <w:r w:rsidRPr="00B5058D">
        <w:t>ных статьей 7 Пакта</w:t>
      </w:r>
    </w:p>
    <w:p w:rsidR="00F95A09" w:rsidRPr="00B5058D" w:rsidRDefault="00F95A09" w:rsidP="00F95A09">
      <w:pPr>
        <w:pStyle w:val="SingleTxtGR"/>
      </w:pPr>
      <w:r w:rsidRPr="00B5058D">
        <w:t>75.</w:t>
      </w:r>
      <w:r w:rsidRPr="00B5058D">
        <w:tab/>
        <w:t>В соответствии со статьей 4 УПКУ в случае совершения сотрудником правоохранительных органов действий, связанных с издевательством или же</w:t>
      </w:r>
      <w:r w:rsidRPr="00B5058D">
        <w:t>с</w:t>
      </w:r>
      <w:r w:rsidRPr="00B5058D">
        <w:t>токим отношением, суд, прокурор, следователь и орган дознания обязаны в пределах своих полномочий возбудить уголовное дело в каждом случае выявл</w:t>
      </w:r>
      <w:r w:rsidRPr="00B5058D">
        <w:t>е</w:t>
      </w:r>
      <w:r w:rsidRPr="00B5058D">
        <w:t>ния признаков преступления, принять все предусмотренные законом меры по установлению события преступления, лиц, виновных в совершении преступл</w:t>
      </w:r>
      <w:r w:rsidRPr="00B5058D">
        <w:t>е</w:t>
      </w:r>
      <w:r w:rsidRPr="00B5058D">
        <w:t xml:space="preserve">ния, и к их наказанию. </w:t>
      </w:r>
    </w:p>
    <w:p w:rsidR="00F95A09" w:rsidRPr="00B5058D" w:rsidRDefault="00F95A09" w:rsidP="00F95A09">
      <w:pPr>
        <w:pStyle w:val="SingleTxtGR"/>
      </w:pPr>
      <w:r w:rsidRPr="00B5058D">
        <w:t>76.</w:t>
      </w:r>
      <w:r w:rsidRPr="00B5058D">
        <w:tab/>
        <w:t>За время проведения наблюдательных проверок прокуроры уделяли ос</w:t>
      </w:r>
      <w:r w:rsidRPr="00B5058D">
        <w:t>о</w:t>
      </w:r>
      <w:r w:rsidRPr="00B5058D">
        <w:t>бое внимание предотвращению и устранению нарушений законодательства, с</w:t>
      </w:r>
      <w:r w:rsidRPr="00B5058D">
        <w:t>о</w:t>
      </w:r>
      <w:r w:rsidRPr="00B5058D">
        <w:t>блюдению прав и взятия под стражу лиц. В целом на протяжении 2009 и 2</w:t>
      </w:r>
      <w:r>
        <w:t>010 </w:t>
      </w:r>
      <w:r w:rsidRPr="00B5058D">
        <w:t>годов по указанным нарушениям внесено более 5 тыс. документов прок</w:t>
      </w:r>
      <w:r w:rsidRPr="00B5058D">
        <w:t>у</w:t>
      </w:r>
      <w:r w:rsidRPr="00B5058D">
        <w:t>рорского реагирования. К дисциплинарной от</w:t>
      </w:r>
      <w:r>
        <w:t>ветственности привлечено 4 тыс. </w:t>
      </w:r>
      <w:r w:rsidRPr="00B5058D">
        <w:t>с</w:t>
      </w:r>
      <w:r w:rsidRPr="00B5058D">
        <w:t>о</w:t>
      </w:r>
      <w:r w:rsidRPr="00B5058D">
        <w:t>трудников органов внутренних дел.</w:t>
      </w:r>
    </w:p>
    <w:p w:rsidR="00F95A09" w:rsidRPr="00B5058D" w:rsidRDefault="00F95A09" w:rsidP="00F95A09">
      <w:pPr>
        <w:pStyle w:val="SingleTxtGR"/>
      </w:pPr>
      <w:r w:rsidRPr="00B5058D">
        <w:t>77.</w:t>
      </w:r>
      <w:r w:rsidRPr="00B5058D">
        <w:tab/>
        <w:t>На протяжении 2009 года и 8 месяцев 2010 года из мест содержания з</w:t>
      </w:r>
      <w:r w:rsidRPr="00B5058D">
        <w:t>а</w:t>
      </w:r>
      <w:r w:rsidRPr="00B5058D">
        <w:t>держанных прокурорами освобождено 360</w:t>
      </w:r>
      <w:r>
        <w:t xml:space="preserve"> незаконно содержащихся лиц. Из</w:t>
      </w:r>
      <w:r w:rsidR="00A57E01">
        <w:t xml:space="preserve"> </w:t>
      </w:r>
      <w:r w:rsidRPr="00B5058D">
        <w:t>помещений камерного типа, дисциплинарных изоляторов и карцеров учрежд</w:t>
      </w:r>
      <w:r w:rsidRPr="00B5058D">
        <w:t>е</w:t>
      </w:r>
      <w:r w:rsidRPr="00B5058D">
        <w:t>ний исполнения наказаний Государственной уголовно-исполнительной службы о</w:t>
      </w:r>
      <w:r w:rsidRPr="00B5058D">
        <w:t>с</w:t>
      </w:r>
      <w:r w:rsidRPr="00B5058D">
        <w:t>вобождено 155 незаконно содержащихся осужденных, которые привлекались к дисциплинарной ответственности.</w:t>
      </w:r>
    </w:p>
    <w:p w:rsidR="00F95A09" w:rsidRPr="00B5058D" w:rsidRDefault="00F95A09" w:rsidP="00F95A09">
      <w:pPr>
        <w:pStyle w:val="SingleTxtGR"/>
      </w:pPr>
      <w:r w:rsidRPr="00B5058D">
        <w:t>78.</w:t>
      </w:r>
      <w:r w:rsidRPr="00B5058D">
        <w:tab/>
        <w:t>На протяжении 2009 года в работе следственных органов прокуратуры находилось 162 криминальных дела, возбужденных по факту преступлений, с</w:t>
      </w:r>
      <w:r w:rsidRPr="00B5058D">
        <w:t>о</w:t>
      </w:r>
      <w:r w:rsidRPr="00B5058D">
        <w:t>вершенных сотрудниками органов внутренних дел в части превышения власти или служебных полномочий, которые сопровождались насилием или унижен</w:t>
      </w:r>
      <w:r w:rsidRPr="00B5058D">
        <w:t>и</w:t>
      </w:r>
      <w:r w:rsidRPr="00B5058D">
        <w:t>ем человеческого достоинства. Из указанного количества 10 дел расследовалось по признакам преступления, предусмотренного статьей 127 УКУ,</w:t>
      </w:r>
      <w:r>
        <w:t xml:space="preserve"> </w:t>
      </w:r>
      <w:r w:rsidRPr="00B5058D">
        <w:t>и 152 дела</w:t>
      </w:r>
      <w:r>
        <w:t xml:space="preserve"> −</w:t>
      </w:r>
      <w:r w:rsidRPr="00B5058D">
        <w:t xml:space="preserve"> по признакам, предусмотренным частями втор</w:t>
      </w:r>
      <w:r>
        <w:t>ой и третьей статьи 365 УКУ. П</w:t>
      </w:r>
      <w:r>
        <w:t>о</w:t>
      </w:r>
      <w:r w:rsidR="0067078B">
        <w:t xml:space="preserve"> </w:t>
      </w:r>
      <w:r w:rsidRPr="00B5058D">
        <w:t>результатам досудебного следствия в суд направлено 89</w:t>
      </w:r>
      <w:r w:rsidRPr="00B5058D">
        <w:rPr>
          <w:b/>
        </w:rPr>
        <w:t xml:space="preserve"> </w:t>
      </w:r>
      <w:r w:rsidRPr="00B5058D">
        <w:t>криминальных дел о</w:t>
      </w:r>
      <w:r w:rsidRPr="00B5058D">
        <w:t>т</w:t>
      </w:r>
      <w:r w:rsidRPr="00B5058D">
        <w:t>носительно 143 человек (7 дел относительно</w:t>
      </w:r>
      <w:r>
        <w:t xml:space="preserve"> 14 человек за нарушение ст</w:t>
      </w:r>
      <w:r>
        <w:t>а</w:t>
      </w:r>
      <w:r>
        <w:t>тьи</w:t>
      </w:r>
      <w:r>
        <w:rPr>
          <w:lang w:val="en-US"/>
        </w:rPr>
        <w:t> </w:t>
      </w:r>
      <w:r w:rsidRPr="00B5058D">
        <w:t xml:space="preserve">127 УКУ и 82 дела относительно 129 человек </w:t>
      </w:r>
      <w:r>
        <w:t>−</w:t>
      </w:r>
      <w:r w:rsidRPr="00B5058D">
        <w:t xml:space="preserve"> статьи 365 УКУ).</w:t>
      </w:r>
    </w:p>
    <w:p w:rsidR="00F95A09" w:rsidRPr="00B5058D" w:rsidRDefault="00F95A09" w:rsidP="00F95A09">
      <w:pPr>
        <w:pStyle w:val="SingleTxtGR"/>
      </w:pPr>
      <w:r w:rsidRPr="00B5058D">
        <w:t>79.</w:t>
      </w:r>
      <w:r w:rsidRPr="00B5058D">
        <w:tab/>
        <w:t>За 2010 год в органах прокуратуры зарегистрировано 6</w:t>
      </w:r>
      <w:r>
        <w:t> </w:t>
      </w:r>
      <w:r w:rsidRPr="00B5058D">
        <w:t>817 заявлений и сообщений о преступлен</w:t>
      </w:r>
      <w:r w:rsidRPr="00B5058D">
        <w:t>и</w:t>
      </w:r>
      <w:r w:rsidRPr="00B5058D">
        <w:t>ях, связанных с применением насилия сотрудниками органов внутренних дел при исполнении ими служебных обязанностей. Всего же в производстве следователей органов прокуратуры в течение 2010 года нах</w:t>
      </w:r>
      <w:r w:rsidRPr="00B5058D">
        <w:t>о</w:t>
      </w:r>
      <w:r w:rsidRPr="00B5058D">
        <w:t xml:space="preserve">дилось </w:t>
      </w:r>
      <w:r w:rsidRPr="00B5058D">
        <w:rPr>
          <w:bCs/>
        </w:rPr>
        <w:t>167</w:t>
      </w:r>
      <w:r w:rsidRPr="00B5058D">
        <w:t xml:space="preserve"> уголовных дел такой категории. По результатам расследования з</w:t>
      </w:r>
      <w:r w:rsidRPr="00B5058D">
        <w:t>а</w:t>
      </w:r>
      <w:r w:rsidRPr="00B5058D">
        <w:t xml:space="preserve">вершено производство по </w:t>
      </w:r>
      <w:r w:rsidRPr="00B5058D">
        <w:rPr>
          <w:bCs/>
        </w:rPr>
        <w:t>109</w:t>
      </w:r>
      <w:r w:rsidRPr="00B77DA7">
        <w:rPr>
          <w:bCs/>
        </w:rPr>
        <w:t xml:space="preserve"> </w:t>
      </w:r>
      <w:r w:rsidRPr="00B5058D">
        <w:rPr>
          <w:bCs/>
        </w:rPr>
        <w:t>уголовным</w:t>
      </w:r>
      <w:r w:rsidRPr="00B5058D">
        <w:t xml:space="preserve"> делам, из которых </w:t>
      </w:r>
      <w:r w:rsidRPr="00B5058D">
        <w:rPr>
          <w:bCs/>
        </w:rPr>
        <w:t>88</w:t>
      </w:r>
      <w:r w:rsidRPr="00B5058D">
        <w:t xml:space="preserve"> дел направлено в суд (</w:t>
      </w:r>
      <w:r w:rsidRPr="00B5058D">
        <w:rPr>
          <w:bCs/>
        </w:rPr>
        <w:t>8</w:t>
      </w:r>
      <w:r w:rsidRPr="00B5058D">
        <w:t xml:space="preserve"> </w:t>
      </w:r>
      <w:r>
        <w:t>−</w:t>
      </w:r>
      <w:r w:rsidRPr="00B5058D">
        <w:t xml:space="preserve"> по</w:t>
      </w:r>
      <w:r w:rsidRPr="00B5058D">
        <w:rPr>
          <w:b/>
        </w:rPr>
        <w:t xml:space="preserve"> </w:t>
      </w:r>
      <w:r w:rsidRPr="00B5058D">
        <w:t xml:space="preserve">статье 127 УКУ, </w:t>
      </w:r>
      <w:r w:rsidRPr="00B5058D">
        <w:rPr>
          <w:bCs/>
        </w:rPr>
        <w:t xml:space="preserve">74 </w:t>
      </w:r>
      <w:r>
        <w:rPr>
          <w:bCs/>
        </w:rPr>
        <w:t>−</w:t>
      </w:r>
      <w:r w:rsidRPr="00B5058D">
        <w:t xml:space="preserve"> по статье 365 УКУ, </w:t>
      </w:r>
      <w:r w:rsidRPr="00B5058D">
        <w:rPr>
          <w:bCs/>
        </w:rPr>
        <w:t>6</w:t>
      </w:r>
      <w:r w:rsidRPr="00B5058D">
        <w:t xml:space="preserve"> </w:t>
      </w:r>
      <w:r>
        <w:t>−</w:t>
      </w:r>
      <w:r w:rsidRPr="00B5058D">
        <w:t xml:space="preserve"> по другим статьям) относительно </w:t>
      </w:r>
      <w:r w:rsidRPr="00B5058D">
        <w:rPr>
          <w:bCs/>
        </w:rPr>
        <w:t>175</w:t>
      </w:r>
      <w:r w:rsidRPr="00B5058D">
        <w:t xml:space="preserve"> обвиняемых (по статье 127 УКУ – </w:t>
      </w:r>
      <w:r w:rsidRPr="00B5058D">
        <w:rPr>
          <w:bCs/>
        </w:rPr>
        <w:t>23,</w:t>
      </w:r>
      <w:r w:rsidRPr="00B5058D">
        <w:t xml:space="preserve"> по статье 365 – </w:t>
      </w:r>
      <w:r w:rsidRPr="00B5058D">
        <w:rPr>
          <w:bCs/>
        </w:rPr>
        <w:t>145,</w:t>
      </w:r>
      <w:r w:rsidRPr="00B77DA7">
        <w:rPr>
          <w:bCs/>
        </w:rPr>
        <w:t xml:space="preserve"> </w:t>
      </w:r>
      <w:r w:rsidRPr="00B5058D">
        <w:rPr>
          <w:bCs/>
        </w:rPr>
        <w:t>по</w:t>
      </w:r>
      <w:r w:rsidR="0067078B">
        <w:rPr>
          <w:bCs/>
        </w:rPr>
        <w:t xml:space="preserve"> </w:t>
      </w:r>
      <w:r w:rsidRPr="00B5058D">
        <w:rPr>
          <w:bCs/>
        </w:rPr>
        <w:t>другим</w:t>
      </w:r>
      <w:r w:rsidRPr="00B5058D">
        <w:t xml:space="preserve"> статьям </w:t>
      </w:r>
      <w:r>
        <w:t>−</w:t>
      </w:r>
      <w:r w:rsidRPr="00B5058D">
        <w:t xml:space="preserve"> </w:t>
      </w:r>
      <w:r w:rsidRPr="00B5058D">
        <w:rPr>
          <w:bCs/>
        </w:rPr>
        <w:t>7</w:t>
      </w:r>
      <w:r w:rsidRPr="00B5058D">
        <w:t xml:space="preserve"> обвиняемых). В 2010 году судами вынесен </w:t>
      </w:r>
      <w:r w:rsidRPr="00B5058D">
        <w:rPr>
          <w:bCs/>
        </w:rPr>
        <w:t>71</w:t>
      </w:r>
      <w:r w:rsidRPr="002B281D">
        <w:rPr>
          <w:bCs/>
        </w:rPr>
        <w:t xml:space="preserve"> </w:t>
      </w:r>
      <w:r w:rsidRPr="00B5058D">
        <w:t>обвинител</w:t>
      </w:r>
      <w:r w:rsidRPr="00B5058D">
        <w:t>ь</w:t>
      </w:r>
      <w:r w:rsidRPr="00B5058D">
        <w:t>ный приговор, в результате чего за пытки и другие виды жестокого обр</w:t>
      </w:r>
      <w:r w:rsidRPr="00B5058D">
        <w:t>а</w:t>
      </w:r>
      <w:r w:rsidRPr="00B5058D">
        <w:t xml:space="preserve">щения с людьми осуждены </w:t>
      </w:r>
      <w:r w:rsidRPr="00B5058D">
        <w:rPr>
          <w:bCs/>
        </w:rPr>
        <w:t>133</w:t>
      </w:r>
      <w:r w:rsidRPr="00B5058D">
        <w:t xml:space="preserve"> человека, из которых 76 </w:t>
      </w:r>
      <w:r>
        <w:t>−</w:t>
      </w:r>
      <w:r w:rsidRPr="00B5058D">
        <w:t xml:space="preserve"> к лишению свободы. </w:t>
      </w:r>
    </w:p>
    <w:p w:rsidR="00F95A09" w:rsidRPr="00B5058D" w:rsidRDefault="00F95A09" w:rsidP="00F95A09">
      <w:pPr>
        <w:pStyle w:val="SingleTxtGR"/>
      </w:pPr>
      <w:r w:rsidRPr="00B5058D">
        <w:t>80.</w:t>
      </w:r>
      <w:r w:rsidRPr="00B5058D">
        <w:tab/>
        <w:t>За 3 месяца 2011 года количество заявлений и сообщений о преступлен</w:t>
      </w:r>
      <w:r w:rsidRPr="00B5058D">
        <w:t>и</w:t>
      </w:r>
      <w:r w:rsidRPr="00B5058D">
        <w:t xml:space="preserve">ях, связанных с применением насилия сотрудниками органов внутренних дел при исполнении ими служебных обязанностей, зарегистрированных в органах прокуратуры составило </w:t>
      </w:r>
      <w:r w:rsidRPr="00B5058D">
        <w:rPr>
          <w:bCs/>
        </w:rPr>
        <w:t>971</w:t>
      </w:r>
      <w:r w:rsidRPr="00B5058D">
        <w:t xml:space="preserve">. По результатам рассмотрения таких заявлений и сообщений возбуждено </w:t>
      </w:r>
      <w:r w:rsidRPr="00B5058D">
        <w:rPr>
          <w:bCs/>
        </w:rPr>
        <w:t>17</w:t>
      </w:r>
      <w:r w:rsidRPr="00B5058D">
        <w:t xml:space="preserve"> уголовных дел (в том числе </w:t>
      </w:r>
      <w:r w:rsidRPr="00B5058D">
        <w:rPr>
          <w:bCs/>
        </w:rPr>
        <w:t>15</w:t>
      </w:r>
      <w:r w:rsidRPr="00B5058D">
        <w:t xml:space="preserve"> </w:t>
      </w:r>
      <w:r>
        <w:t>−</w:t>
      </w:r>
      <w:r w:rsidRPr="00B5058D">
        <w:t xml:space="preserve"> по статье 365 УКУ, </w:t>
      </w:r>
      <w:r w:rsidRPr="00B5058D">
        <w:rPr>
          <w:bCs/>
        </w:rPr>
        <w:t>2</w:t>
      </w:r>
      <w:r>
        <w:t> −</w:t>
      </w:r>
      <w:r w:rsidRPr="00B5058D">
        <w:t xml:space="preserve"> по другим статьям УКУ). Обвинение в таких делах предъявлено </w:t>
      </w:r>
      <w:r w:rsidRPr="00B5058D">
        <w:rPr>
          <w:bCs/>
        </w:rPr>
        <w:t>8</w:t>
      </w:r>
      <w:r w:rsidRPr="00B5058D">
        <w:t xml:space="preserve"> лицам </w:t>
      </w:r>
      <w:r w:rsidRPr="00B5058D">
        <w:rPr>
          <w:bCs/>
        </w:rPr>
        <w:t>(7</w:t>
      </w:r>
      <w:r>
        <w:t> − </w:t>
      </w:r>
      <w:r w:rsidRPr="00B5058D">
        <w:t xml:space="preserve">по статье 365 УКУ, </w:t>
      </w:r>
      <w:r w:rsidRPr="00B5058D">
        <w:rPr>
          <w:bCs/>
        </w:rPr>
        <w:t>1</w:t>
      </w:r>
      <w:r w:rsidRPr="00B5058D">
        <w:t xml:space="preserve"> </w:t>
      </w:r>
      <w:r>
        <w:t>−</w:t>
      </w:r>
      <w:r w:rsidRPr="00B5058D">
        <w:t xml:space="preserve"> по другой статье УКУ). По результатам расследов</w:t>
      </w:r>
      <w:r w:rsidRPr="00B5058D">
        <w:t>а</w:t>
      </w:r>
      <w:r w:rsidRPr="00B5058D">
        <w:t xml:space="preserve">ния дел указанной категории в течение 3 месяцев текущего года направлено в суд </w:t>
      </w:r>
      <w:r w:rsidRPr="00B5058D">
        <w:rPr>
          <w:bCs/>
        </w:rPr>
        <w:t>22</w:t>
      </w:r>
      <w:r w:rsidRPr="00B5058D">
        <w:t xml:space="preserve"> дела.</w:t>
      </w:r>
    </w:p>
    <w:p w:rsidR="00F95A09" w:rsidRPr="00B5058D" w:rsidRDefault="00F95A09" w:rsidP="00F95A09">
      <w:pPr>
        <w:pStyle w:val="H23GR0"/>
      </w:pPr>
      <w:r w:rsidRPr="00B5058D">
        <w:tab/>
      </w:r>
      <w:r w:rsidRPr="00B5058D">
        <w:tab/>
        <w:t>К пункту 13</w:t>
      </w:r>
      <w:r>
        <w:t xml:space="preserve"> </w:t>
      </w:r>
      <w:r w:rsidRPr="00B5058D">
        <w:t>заключительных замечаний относительно прекращения практики "дедовщины" в Вооруженных Силах, в том числе, путем вмешательства Уполномоченного Верховной Рады Украины по правам человека и принятия соотве</w:t>
      </w:r>
      <w:r w:rsidRPr="00B5058D">
        <w:t>т</w:t>
      </w:r>
      <w:r w:rsidRPr="00B5058D">
        <w:t>ствующих дисциплинарных мероприятий</w:t>
      </w:r>
    </w:p>
    <w:p w:rsidR="00F95A09" w:rsidRPr="00B5058D" w:rsidRDefault="00F95A09" w:rsidP="00F95A09">
      <w:pPr>
        <w:pStyle w:val="SingleTxtGR"/>
      </w:pPr>
      <w:r w:rsidRPr="00B5058D">
        <w:t>81.</w:t>
      </w:r>
      <w:r w:rsidRPr="00B5058D">
        <w:tab/>
        <w:t>С целью защиты национальных интересов Украины, утверждения и укр</w:t>
      </w:r>
      <w:r w:rsidRPr="00B5058D">
        <w:t>е</w:t>
      </w:r>
      <w:r w:rsidRPr="00B5058D">
        <w:t>пления конституционных принципов демократического, правового государства, в сфере гражданско-военных отношений, обесп</w:t>
      </w:r>
      <w:r w:rsidRPr="00B5058D">
        <w:t>е</w:t>
      </w:r>
      <w:r w:rsidRPr="00B5058D">
        <w:t>чения прав и свобод человека и в соответствии с международными обязательствами Украины, Законом Украины от 19.06.</w:t>
      </w:r>
      <w:r w:rsidR="008F3DC6">
        <w:t>20</w:t>
      </w:r>
      <w:r w:rsidRPr="00B5058D">
        <w:t>03 г</w:t>
      </w:r>
      <w:r w:rsidR="008F3DC6">
        <w:t>ода</w:t>
      </w:r>
      <w:r w:rsidRPr="00B5058D">
        <w:t xml:space="preserve"> № 975</w:t>
      </w:r>
      <w:r w:rsidR="00A57E01">
        <w:t>−</w:t>
      </w:r>
      <w:r w:rsidRPr="00B5058D">
        <w:rPr>
          <w:lang w:val="en-US"/>
        </w:rPr>
        <w:t>IV</w:t>
      </w:r>
      <w:r w:rsidRPr="00B5058D">
        <w:t xml:space="preserve"> "О демократическом гражданском контроле над Военной организацией и правоохранительными органами государства" опред</w:t>
      </w:r>
      <w:r w:rsidRPr="00B5058D">
        <w:t>е</w:t>
      </w:r>
      <w:r w:rsidRPr="00B5058D">
        <w:t>лены правовые принципы организации и осуществления демократического гражданского контроля над Вооруженными Силами Украины и другими образ</w:t>
      </w:r>
      <w:r w:rsidRPr="00B5058D">
        <w:t>о</w:t>
      </w:r>
      <w:r w:rsidRPr="00B5058D">
        <w:t>ванными в соответствии с законами Украины военными формированиями, а также над правоохранительными органами государства. В соответствии со статьей 5 данного Закона предметом гражданского контроля в сфере обороны и безопасности, правоохранительной деятельности государства являются, в час</w:t>
      </w:r>
      <w:r w:rsidRPr="00B5058D">
        <w:t>т</w:t>
      </w:r>
      <w:r w:rsidRPr="00B5058D">
        <w:t>ности:</w:t>
      </w:r>
    </w:p>
    <w:p w:rsidR="00F95A09" w:rsidRPr="002B281D" w:rsidRDefault="00F95A09" w:rsidP="00F95A09">
      <w:pPr>
        <w:pStyle w:val="SingleTxtGR"/>
      </w:pPr>
      <w:r>
        <w:tab/>
      </w:r>
      <w:r w:rsidRPr="008209EE">
        <w:rPr>
          <w:i/>
          <w:lang w:val="en-US" w:eastAsia="ru-RU"/>
        </w:rPr>
        <w:t>a)</w:t>
      </w:r>
      <w:r>
        <w:tab/>
      </w:r>
      <w:r w:rsidRPr="002B281D">
        <w:t>соблюдение требований Конституции и законов Украины относ</w:t>
      </w:r>
      <w:r w:rsidRPr="002B281D">
        <w:t>и</w:t>
      </w:r>
      <w:r w:rsidRPr="002B281D">
        <w:t>тельно прав и свобод граждан, которые состоят на службе в Вооруженных С</w:t>
      </w:r>
      <w:r w:rsidRPr="002B281D">
        <w:t>и</w:t>
      </w:r>
      <w:r w:rsidRPr="002B281D">
        <w:t>лах Украины, других военных формированиях, правоохран</w:t>
      </w:r>
      <w:r w:rsidRPr="002B281D">
        <w:t>и</w:t>
      </w:r>
      <w:r w:rsidRPr="002B281D">
        <w:t xml:space="preserve">тельных органах, </w:t>
      </w:r>
    </w:p>
    <w:p w:rsidR="00F95A09" w:rsidRPr="002B281D" w:rsidRDefault="00F95A09" w:rsidP="00F95A09">
      <w:pPr>
        <w:pStyle w:val="SingleTxtGR"/>
      </w:pPr>
      <w:r>
        <w:tab/>
      </w:r>
      <w:r w:rsidRPr="008209EE">
        <w:rPr>
          <w:i/>
          <w:lang w:val="en-US" w:eastAsia="ru-RU"/>
        </w:rPr>
        <w:t>b)</w:t>
      </w:r>
      <w:r>
        <w:tab/>
      </w:r>
      <w:r w:rsidRPr="002B281D">
        <w:t>контроль правовой и социальной защищенности лиц, которые по</w:t>
      </w:r>
      <w:r w:rsidRPr="002B281D">
        <w:t>д</w:t>
      </w:r>
      <w:r w:rsidRPr="002B281D">
        <w:t xml:space="preserve">лежат призыву на военную службу, проходят военную службу или находятся в запасе, а также освобожденных от военной службы и членов их семей; </w:t>
      </w:r>
    </w:p>
    <w:p w:rsidR="00F95A09" w:rsidRPr="00B5058D" w:rsidRDefault="00F95A09" w:rsidP="00F95A09">
      <w:pPr>
        <w:pStyle w:val="SingleTxtGR"/>
      </w:pPr>
      <w:r>
        <w:tab/>
      </w:r>
      <w:r w:rsidRPr="008209EE">
        <w:rPr>
          <w:i/>
          <w:lang w:val="en-US" w:eastAsia="ru-RU"/>
        </w:rPr>
        <w:t>c)</w:t>
      </w:r>
      <w:r>
        <w:tab/>
      </w:r>
      <w:r w:rsidRPr="00B5058D">
        <w:t>соблюдение законности при рассмотрении органами государстве</w:t>
      </w:r>
      <w:r w:rsidRPr="00B5058D">
        <w:t>н</w:t>
      </w:r>
      <w:r w:rsidRPr="00B5058D">
        <w:t>ной власти, военными должностными лицами обращений и жалоб военносл</w:t>
      </w:r>
      <w:r w:rsidRPr="00B5058D">
        <w:t>у</w:t>
      </w:r>
      <w:r w:rsidRPr="00B5058D">
        <w:t xml:space="preserve">жащих, лиц, освобожденных от военной службы, и членов их семей. </w:t>
      </w:r>
    </w:p>
    <w:p w:rsidR="00F95A09" w:rsidRPr="00B5058D" w:rsidRDefault="00F95A09" w:rsidP="00F95A09">
      <w:pPr>
        <w:pStyle w:val="SingleTxtGR"/>
      </w:pPr>
      <w:r w:rsidRPr="00B5058D">
        <w:t>82.</w:t>
      </w:r>
      <w:r w:rsidRPr="00B5058D">
        <w:tab/>
        <w:t>Субъектами гражданского контроля над Военной организацией и прав</w:t>
      </w:r>
      <w:r w:rsidRPr="00B5058D">
        <w:t>о</w:t>
      </w:r>
      <w:r w:rsidRPr="00B5058D">
        <w:t xml:space="preserve">охранительными органами государства являются: </w:t>
      </w:r>
    </w:p>
    <w:p w:rsidR="00F95A09" w:rsidRPr="002B281D" w:rsidRDefault="00F95A09" w:rsidP="00F95A09">
      <w:pPr>
        <w:pStyle w:val="SingleTxtGR"/>
      </w:pPr>
      <w:r>
        <w:tab/>
      </w:r>
      <w:r w:rsidRPr="008209EE">
        <w:rPr>
          <w:i/>
          <w:lang w:val="en-US" w:eastAsia="ru-RU"/>
        </w:rPr>
        <w:t>a)</w:t>
      </w:r>
      <w:r>
        <w:tab/>
      </w:r>
      <w:r w:rsidRPr="002B281D">
        <w:t xml:space="preserve">Верховная Рада Украины; </w:t>
      </w:r>
    </w:p>
    <w:p w:rsidR="00F95A09" w:rsidRPr="002B281D" w:rsidRDefault="00F95A09" w:rsidP="00F95A09">
      <w:pPr>
        <w:pStyle w:val="SingleTxtGR"/>
      </w:pPr>
      <w:r>
        <w:tab/>
      </w:r>
      <w:r w:rsidRPr="008209EE">
        <w:rPr>
          <w:i/>
          <w:lang w:val="en-US" w:eastAsia="ru-RU"/>
        </w:rPr>
        <w:t>b)</w:t>
      </w:r>
      <w:r>
        <w:tab/>
      </w:r>
      <w:r w:rsidRPr="002B281D">
        <w:t>Уполномоченный Верховной Рады Украины по правам человека;</w:t>
      </w:r>
    </w:p>
    <w:p w:rsidR="00F95A09" w:rsidRPr="002B281D" w:rsidRDefault="00F95A09" w:rsidP="00F95A09">
      <w:pPr>
        <w:pStyle w:val="SingleTxtGR"/>
      </w:pPr>
      <w:r>
        <w:tab/>
      </w:r>
      <w:r w:rsidRPr="008209EE">
        <w:rPr>
          <w:i/>
          <w:lang w:val="en-US" w:eastAsia="ru-RU"/>
        </w:rPr>
        <w:t>c)</w:t>
      </w:r>
      <w:r>
        <w:tab/>
      </w:r>
      <w:r w:rsidRPr="002B281D">
        <w:t>Президент Украины;</w:t>
      </w:r>
    </w:p>
    <w:p w:rsidR="00F95A09" w:rsidRPr="002B281D" w:rsidRDefault="00F95A09" w:rsidP="00F95A09">
      <w:pPr>
        <w:pStyle w:val="SingleTxtGR"/>
      </w:pPr>
      <w:r>
        <w:tab/>
      </w:r>
      <w:r w:rsidRPr="008209EE">
        <w:rPr>
          <w:i/>
          <w:lang w:val="en-US" w:eastAsia="ru-RU"/>
        </w:rPr>
        <w:t>d)</w:t>
      </w:r>
      <w:r>
        <w:tab/>
      </w:r>
      <w:r w:rsidRPr="002B281D">
        <w:t>Совет национальной безопасности и обороны Украины;</w:t>
      </w:r>
    </w:p>
    <w:p w:rsidR="00F95A09" w:rsidRPr="002B281D" w:rsidRDefault="00F95A09" w:rsidP="00F95A09">
      <w:pPr>
        <w:pStyle w:val="SingleTxtGR"/>
      </w:pPr>
      <w:r>
        <w:tab/>
      </w:r>
      <w:r w:rsidRPr="008209EE">
        <w:rPr>
          <w:i/>
          <w:lang w:val="en-US" w:eastAsia="ru-RU"/>
        </w:rPr>
        <w:t>e)</w:t>
      </w:r>
      <w:r>
        <w:tab/>
      </w:r>
      <w:r w:rsidRPr="002B281D">
        <w:t>Кабинет Министров Украины;</w:t>
      </w:r>
    </w:p>
    <w:p w:rsidR="00F95A09" w:rsidRPr="002B281D" w:rsidRDefault="00F95A09" w:rsidP="00F95A09">
      <w:pPr>
        <w:pStyle w:val="SingleTxtGR"/>
      </w:pPr>
      <w:r>
        <w:tab/>
      </w:r>
      <w:r w:rsidRPr="008209EE">
        <w:rPr>
          <w:i/>
          <w:lang w:val="en-US" w:eastAsia="ru-RU"/>
        </w:rPr>
        <w:t>f)</w:t>
      </w:r>
      <w:r>
        <w:tab/>
      </w:r>
      <w:r w:rsidRPr="002B281D">
        <w:t>центральные и местные органы исполнительной власти в пределах полномочий, определенных зак</w:t>
      </w:r>
      <w:r w:rsidRPr="002B281D">
        <w:t>о</w:t>
      </w:r>
      <w:r w:rsidRPr="002B281D">
        <w:t>ном;</w:t>
      </w:r>
    </w:p>
    <w:p w:rsidR="00F95A09" w:rsidRPr="002B281D" w:rsidRDefault="00F95A09" w:rsidP="00F95A09">
      <w:pPr>
        <w:pStyle w:val="SingleTxtGR"/>
      </w:pPr>
      <w:r>
        <w:tab/>
      </w:r>
      <w:r w:rsidRPr="008209EE">
        <w:rPr>
          <w:i/>
          <w:lang w:val="en-US" w:eastAsia="ru-RU"/>
        </w:rPr>
        <w:t>g)</w:t>
      </w:r>
      <w:r>
        <w:tab/>
      </w:r>
      <w:r w:rsidRPr="002B281D">
        <w:t>органы местного самоуправления в пределах полномочий, опред</w:t>
      </w:r>
      <w:r w:rsidRPr="002B281D">
        <w:t>е</w:t>
      </w:r>
      <w:r w:rsidRPr="002B281D">
        <w:t>ленных законом;</w:t>
      </w:r>
    </w:p>
    <w:p w:rsidR="00F95A09" w:rsidRPr="002B281D" w:rsidRDefault="00F95A09" w:rsidP="00F95A09">
      <w:pPr>
        <w:pStyle w:val="SingleTxtGR"/>
      </w:pPr>
      <w:r>
        <w:tab/>
      </w:r>
      <w:r w:rsidRPr="008209EE">
        <w:rPr>
          <w:i/>
          <w:lang w:val="en-US" w:eastAsia="ru-RU"/>
        </w:rPr>
        <w:t>h)</w:t>
      </w:r>
      <w:r>
        <w:tab/>
      </w:r>
      <w:r w:rsidRPr="002B281D">
        <w:t>прокуратура Украины;</w:t>
      </w:r>
    </w:p>
    <w:p w:rsidR="00F95A09" w:rsidRPr="002B281D" w:rsidRDefault="00F95A09" w:rsidP="00F95A09">
      <w:pPr>
        <w:pStyle w:val="SingleTxtGR"/>
      </w:pPr>
      <w:r>
        <w:tab/>
      </w:r>
      <w:r w:rsidRPr="008209EE">
        <w:rPr>
          <w:i/>
          <w:lang w:val="en-US" w:eastAsia="ru-RU"/>
        </w:rPr>
        <w:t>i)</w:t>
      </w:r>
      <w:r>
        <w:tab/>
      </w:r>
      <w:r w:rsidRPr="002B281D">
        <w:t>судебные органы Украины;</w:t>
      </w:r>
    </w:p>
    <w:p w:rsidR="00F95A09" w:rsidRPr="002B281D" w:rsidRDefault="00F95A09" w:rsidP="00F95A09">
      <w:pPr>
        <w:pStyle w:val="SingleTxtGR"/>
      </w:pPr>
      <w:r>
        <w:tab/>
      </w:r>
      <w:r w:rsidRPr="008209EE">
        <w:rPr>
          <w:i/>
          <w:lang w:val="en-US" w:eastAsia="ru-RU"/>
        </w:rPr>
        <w:t>j)</w:t>
      </w:r>
      <w:r>
        <w:tab/>
      </w:r>
      <w:r w:rsidRPr="002B281D">
        <w:t>граждане Украины и общественные организации, образованные в соответствии с Конституцией Украины для осуществления и защиты прав и свобод граждан и удовлетворения их политических, экономических, социал</w:t>
      </w:r>
      <w:r w:rsidRPr="002B281D">
        <w:t>ь</w:t>
      </w:r>
      <w:r w:rsidRPr="002B281D">
        <w:t>ных, кул</w:t>
      </w:r>
      <w:r w:rsidRPr="002B281D">
        <w:t>ь</w:t>
      </w:r>
      <w:r w:rsidRPr="002B281D">
        <w:t>турных интересов;</w:t>
      </w:r>
    </w:p>
    <w:p w:rsidR="00F95A09" w:rsidRPr="002B281D" w:rsidRDefault="00F95A09" w:rsidP="00F95A09">
      <w:pPr>
        <w:pStyle w:val="SingleTxtGR"/>
      </w:pPr>
      <w:r>
        <w:tab/>
      </w:r>
      <w:r w:rsidRPr="008209EE">
        <w:rPr>
          <w:i/>
          <w:lang w:val="en-US" w:eastAsia="ru-RU"/>
        </w:rPr>
        <w:t>k)</w:t>
      </w:r>
      <w:r>
        <w:tab/>
      </w:r>
      <w:r w:rsidRPr="002B281D">
        <w:t>средства массовой информации.</w:t>
      </w:r>
    </w:p>
    <w:p w:rsidR="00F95A09" w:rsidRPr="00B5058D" w:rsidRDefault="00F95A09" w:rsidP="00F95A09">
      <w:pPr>
        <w:pStyle w:val="SingleTxtGR"/>
      </w:pPr>
      <w:r w:rsidRPr="00B5058D">
        <w:t>83.</w:t>
      </w:r>
      <w:r w:rsidRPr="00B5058D">
        <w:tab/>
        <w:t>Уполномоченный Верховной Рады Украины по правам человека, осущ</w:t>
      </w:r>
      <w:r w:rsidRPr="00B5058D">
        <w:t>е</w:t>
      </w:r>
      <w:r w:rsidRPr="00B5058D">
        <w:t>ствляя полномочия, определенные Конституцией Украины, этим и другими з</w:t>
      </w:r>
      <w:r w:rsidRPr="00B5058D">
        <w:t>а</w:t>
      </w:r>
      <w:r w:rsidRPr="00B5058D">
        <w:t>конами Украины:</w:t>
      </w:r>
    </w:p>
    <w:p w:rsidR="00F95A09" w:rsidRPr="001A7D92" w:rsidRDefault="00F95A09" w:rsidP="00F95A09">
      <w:pPr>
        <w:pStyle w:val="SingleTxtGR"/>
      </w:pPr>
      <w:r>
        <w:tab/>
      </w:r>
      <w:r w:rsidRPr="008209EE">
        <w:rPr>
          <w:i/>
          <w:lang w:val="en-US" w:eastAsia="ru-RU"/>
        </w:rPr>
        <w:t>a)</w:t>
      </w:r>
      <w:r>
        <w:tab/>
      </w:r>
      <w:r w:rsidRPr="001A7D92">
        <w:t>проверяет по своей инициативе или по поручению Верховной Рады Украины, или в связи с обращением гражданина или общественной организ</w:t>
      </w:r>
      <w:r w:rsidRPr="001A7D92">
        <w:t>а</w:t>
      </w:r>
      <w:r w:rsidRPr="001A7D92">
        <w:t>ции состояние соблюдения конституционных прав и свобод лиц, которые по</w:t>
      </w:r>
      <w:r w:rsidRPr="001A7D92">
        <w:t>д</w:t>
      </w:r>
      <w:r w:rsidRPr="001A7D92">
        <w:t>лежат призыву, проходят военную службу, находятся в запасе, освобождены от вое</w:t>
      </w:r>
      <w:r w:rsidRPr="001A7D92">
        <w:t>н</w:t>
      </w:r>
      <w:r w:rsidRPr="001A7D92">
        <w:t>ной службы, а также членов их семей;</w:t>
      </w:r>
    </w:p>
    <w:p w:rsidR="00F95A09" w:rsidRPr="001A7D92" w:rsidRDefault="00F95A09" w:rsidP="00F95A09">
      <w:pPr>
        <w:pStyle w:val="SingleTxtGR"/>
      </w:pPr>
      <w:r>
        <w:tab/>
      </w:r>
      <w:r w:rsidRPr="008209EE">
        <w:rPr>
          <w:i/>
          <w:lang w:val="en-US" w:eastAsia="ru-RU"/>
        </w:rPr>
        <w:t>b)</w:t>
      </w:r>
      <w:r>
        <w:tab/>
      </w:r>
      <w:r w:rsidRPr="001A7D92">
        <w:t>имеет право спрашивать и получать от руководителей и других должностных лиц Вооруженных Сил Украины, других военных формирований, правоохранительных органов, при неуклонном соблюдении установленного р</w:t>
      </w:r>
      <w:r w:rsidRPr="001A7D92">
        <w:t>е</w:t>
      </w:r>
      <w:r w:rsidRPr="001A7D92">
        <w:t>жима секретности, документы, материалы и объяснения, необходимые для ос</w:t>
      </w:r>
      <w:r w:rsidRPr="001A7D92">
        <w:t>у</w:t>
      </w:r>
      <w:r w:rsidRPr="001A7D92">
        <w:t>ществления полномочий, возложенных на него законом;</w:t>
      </w:r>
    </w:p>
    <w:p w:rsidR="00F95A09" w:rsidRPr="001A7D92" w:rsidRDefault="00F95A09" w:rsidP="00F95A09">
      <w:pPr>
        <w:pStyle w:val="SingleTxtGR"/>
      </w:pPr>
      <w:r>
        <w:tab/>
      </w:r>
      <w:r w:rsidRPr="008209EE">
        <w:rPr>
          <w:i/>
          <w:lang w:val="en-US" w:eastAsia="ru-RU"/>
        </w:rPr>
        <w:t>c)</w:t>
      </w:r>
      <w:r>
        <w:tab/>
      </w:r>
      <w:r w:rsidRPr="001A7D92">
        <w:t>пользуется правом безотлагательного приема служебными (дол</w:t>
      </w:r>
      <w:r w:rsidRPr="001A7D92">
        <w:t>ж</w:t>
      </w:r>
      <w:r w:rsidRPr="001A7D92">
        <w:t>ностными) лицами Вооруженных Сил Украины, других военных формиров</w:t>
      </w:r>
      <w:r w:rsidRPr="001A7D92">
        <w:t>а</w:t>
      </w:r>
      <w:r w:rsidRPr="001A7D92">
        <w:t>ний, правоо</w:t>
      </w:r>
      <w:r w:rsidRPr="001A7D92">
        <w:t>х</w:t>
      </w:r>
      <w:r w:rsidRPr="001A7D92">
        <w:t>ранительных органов;</w:t>
      </w:r>
    </w:p>
    <w:p w:rsidR="00F95A09" w:rsidRPr="00B5058D" w:rsidRDefault="00F95A09" w:rsidP="00F95A09">
      <w:pPr>
        <w:pStyle w:val="SingleTxtGR"/>
      </w:pPr>
      <w:r>
        <w:tab/>
      </w:r>
      <w:r w:rsidRPr="008209EE">
        <w:rPr>
          <w:i/>
          <w:lang w:val="en-US" w:eastAsia="ru-RU"/>
        </w:rPr>
        <w:t>d)</w:t>
      </w:r>
      <w:r>
        <w:tab/>
      </w:r>
      <w:r w:rsidRPr="001A7D92">
        <w:t>для осуществления своих функций имеет право беспрепятственно, в том</w:t>
      </w:r>
      <w:r w:rsidRPr="00B5058D">
        <w:t xml:space="preserve"> числе без предупреждения, посещать, при соблюдении установленного режима, военные части и подразделения, а также присутствовать на заседаниях коллегиальных органов Вооруженных Сил Украины, других военных формир</w:t>
      </w:r>
      <w:r w:rsidRPr="00B5058D">
        <w:t>о</w:t>
      </w:r>
      <w:r w:rsidRPr="00B5058D">
        <w:t>ваний, правоохранительных органов при обсуждении вопросов, которые пр</w:t>
      </w:r>
      <w:r w:rsidRPr="00B5058D">
        <w:t>и</w:t>
      </w:r>
      <w:r w:rsidRPr="00B5058D">
        <w:t>надлежат к полномочиям Уполномоченного Верховной Рады Украины по пр</w:t>
      </w:r>
      <w:r w:rsidRPr="00B5058D">
        <w:t>а</w:t>
      </w:r>
      <w:r w:rsidRPr="00B5058D">
        <w:t>вам челов</w:t>
      </w:r>
      <w:r w:rsidRPr="00B5058D">
        <w:t>е</w:t>
      </w:r>
      <w:r w:rsidRPr="00B5058D">
        <w:t>ка.</w:t>
      </w:r>
    </w:p>
    <w:p w:rsidR="00F95A09" w:rsidRPr="00B5058D" w:rsidRDefault="00F95A09" w:rsidP="00F95A09">
      <w:pPr>
        <w:pStyle w:val="SingleTxtGR"/>
      </w:pPr>
      <w:r w:rsidRPr="00B5058D">
        <w:t>84.</w:t>
      </w:r>
      <w:r w:rsidRPr="00B5058D">
        <w:tab/>
        <w:t>Для осуществления контроля за соблюдением конституционных прав и свобод человека и гражд</w:t>
      </w:r>
      <w:r w:rsidRPr="00B5058D">
        <w:t>а</w:t>
      </w:r>
      <w:r w:rsidRPr="00B5058D">
        <w:t>нина в сфере национальной безопасности и обороны, правоохранительной деятельности указанным выше Законом создан институт представителя Уполномоченного Верховной Рады Украины по правам ч</w:t>
      </w:r>
      <w:r w:rsidRPr="00B5058D">
        <w:t>е</w:t>
      </w:r>
      <w:r w:rsidRPr="00B5058D">
        <w:t>ловека по делам защиты прав военнослужащих, полномочия которого ограничиваются сроком полномочий Уполномоченного Верховной Рады Украины по правам ч</w:t>
      </w:r>
      <w:r w:rsidRPr="00B5058D">
        <w:t>е</w:t>
      </w:r>
      <w:r w:rsidRPr="00B5058D">
        <w:t>ловека. Представителем Уполномоченного Верховной Рады Украины по правам человека по делам защиты прав военнослужащих не может быть человек, кот</w:t>
      </w:r>
      <w:r w:rsidRPr="00B5058D">
        <w:t>о</w:t>
      </w:r>
      <w:r w:rsidRPr="00B5058D">
        <w:t>рый находится на действительной военной службе. Назначение Уполномоче</w:t>
      </w:r>
      <w:r w:rsidRPr="00B5058D">
        <w:t>н</w:t>
      </w:r>
      <w:r w:rsidRPr="00B5058D">
        <w:t>ного Верховной Рады Украины по правам человека и создание института его представителя по делам защиты прав военнослужащих, а также освобождение с должностей осуществляются в порядке, ус</w:t>
      </w:r>
      <w:r>
        <w:t>тановленном Законом Украины "Об </w:t>
      </w:r>
      <w:r w:rsidRPr="00B5058D">
        <w:t>Уполномоченном Верховной Рады Украины по правам человека".</w:t>
      </w:r>
    </w:p>
    <w:p w:rsidR="00F95A09" w:rsidRPr="00B5058D" w:rsidRDefault="00F95A09" w:rsidP="00F95A09">
      <w:pPr>
        <w:pStyle w:val="SingleTxtGR"/>
      </w:pPr>
      <w:r w:rsidRPr="00B5058D">
        <w:t>85.</w:t>
      </w:r>
      <w:r w:rsidRPr="00B5058D">
        <w:tab/>
        <w:t>В</w:t>
      </w:r>
      <w:r>
        <w:t> </w:t>
      </w:r>
      <w:r w:rsidRPr="00B5058D">
        <w:t>ежегодном докладе Уполномоченного Верховной Рады Украины по пр</w:t>
      </w:r>
      <w:r w:rsidRPr="00B5058D">
        <w:t>а</w:t>
      </w:r>
      <w:r w:rsidRPr="00B5058D">
        <w:t>вам человека отдельно отображается состояние дел относительно соблюдения конституционных прав и свобод военнослужащих, содержатся предложения о</w:t>
      </w:r>
      <w:r w:rsidRPr="00B5058D">
        <w:t>т</w:t>
      </w:r>
      <w:r w:rsidRPr="00B5058D">
        <w:t>носительно укрепления законности, устранения недостатков и нарушений в деятельности соответствующих составных частей Военной организации и пр</w:t>
      </w:r>
      <w:r w:rsidRPr="00B5058D">
        <w:t>а</w:t>
      </w:r>
      <w:r w:rsidRPr="00B5058D">
        <w:t>воохранительных органов государства. Доклад Уполномоченного Верховной Рады Украины по правам человека подлежит обнародованию.</w:t>
      </w:r>
    </w:p>
    <w:p w:rsidR="00F95A09" w:rsidRPr="00B5058D" w:rsidRDefault="00F95A09" w:rsidP="00F95A09">
      <w:pPr>
        <w:pStyle w:val="SingleTxtGR"/>
      </w:pPr>
      <w:r w:rsidRPr="00B5058D">
        <w:t>86.</w:t>
      </w:r>
      <w:r w:rsidRPr="00B5058D">
        <w:tab/>
        <w:t>Объявление состояния войны, введение на территории Украины или на отдельных ее территориях чрезвычайного или военного положения не огран</w:t>
      </w:r>
      <w:r w:rsidRPr="00B5058D">
        <w:t>и</w:t>
      </w:r>
      <w:r w:rsidRPr="00B5058D">
        <w:t>чивает полномочия Уполномоченного Верховной Рады Украины по правам ч</w:t>
      </w:r>
      <w:r w:rsidRPr="00B5058D">
        <w:t>е</w:t>
      </w:r>
      <w:r w:rsidRPr="00B5058D">
        <w:t>ловека и его представителя по делам защиты прав военнослужащих.</w:t>
      </w:r>
    </w:p>
    <w:p w:rsidR="00F95A09" w:rsidRPr="00B5058D" w:rsidRDefault="00F95A09" w:rsidP="00F95A09">
      <w:pPr>
        <w:pStyle w:val="SingleTxtGR"/>
      </w:pPr>
      <w:r w:rsidRPr="00B5058D">
        <w:t>87.</w:t>
      </w:r>
      <w:r w:rsidRPr="00B5058D">
        <w:tab/>
        <w:t>О своей деятельности и состоянии дел с соблюдением конституционных прав и свобод человека и гражданина в Вооруженных Силах Украины и других военных формированиях, правоохранительных органах Уполномоченный Ве</w:t>
      </w:r>
      <w:r w:rsidRPr="00B5058D">
        <w:t>р</w:t>
      </w:r>
      <w:r w:rsidRPr="00B5058D">
        <w:t>ховной Рады Украины по правам человека периодически информирует общес</w:t>
      </w:r>
      <w:r w:rsidRPr="00B5058D">
        <w:t>т</w:t>
      </w:r>
      <w:r w:rsidRPr="00B5058D">
        <w:t>венность, в том числе через средства массовой информации (статья 11 Закона).</w:t>
      </w:r>
    </w:p>
    <w:p w:rsidR="00F95A09" w:rsidRPr="00B5058D" w:rsidRDefault="00F95A09" w:rsidP="00F95A09">
      <w:pPr>
        <w:pStyle w:val="H23GR0"/>
      </w:pPr>
      <w:r w:rsidRPr="00B5058D">
        <w:tab/>
      </w:r>
      <w:r w:rsidRPr="00B5058D">
        <w:tab/>
        <w:t>Недопустимость насилия в семье (к пункту 10</w:t>
      </w:r>
      <w:r>
        <w:t xml:space="preserve"> </w:t>
      </w:r>
      <w:r w:rsidRPr="00B5058D">
        <w:t>заключител</w:t>
      </w:r>
      <w:r w:rsidRPr="00B5058D">
        <w:t>ь</w:t>
      </w:r>
      <w:r w:rsidRPr="00B5058D">
        <w:t>ных замечаний относительно повышения усилий с целью преодоления дома</w:t>
      </w:r>
      <w:r w:rsidRPr="00B5058D">
        <w:t>ш</w:t>
      </w:r>
      <w:r w:rsidRPr="00B5058D">
        <w:t>него насилия и гарантии открытости всех медицинских и социальных це</w:t>
      </w:r>
      <w:r w:rsidRPr="00B5058D">
        <w:t>н</w:t>
      </w:r>
      <w:r w:rsidRPr="00B5058D">
        <w:t>тров для всех женщин нез</w:t>
      </w:r>
      <w:r w:rsidRPr="00B5058D">
        <w:t>а</w:t>
      </w:r>
      <w:r w:rsidRPr="00B5058D">
        <w:t>висимо от возраста и пола)</w:t>
      </w:r>
    </w:p>
    <w:p w:rsidR="00F95A09" w:rsidRPr="00B5058D" w:rsidRDefault="00F95A09" w:rsidP="00F95A09">
      <w:pPr>
        <w:pStyle w:val="SingleTxtGR"/>
      </w:pPr>
      <w:r w:rsidRPr="00B5058D">
        <w:t>88.</w:t>
      </w:r>
      <w:r w:rsidRPr="00B5058D">
        <w:tab/>
        <w:t>В соответствии со статьей 8 Закона Украины "О предупреждении насилия в семье" работники кризисных центров, в частности, осуществляют прием чл</w:t>
      </w:r>
      <w:r w:rsidRPr="00B5058D">
        <w:t>е</w:t>
      </w:r>
      <w:r w:rsidRPr="00B5058D">
        <w:t>нов семьи, которые могут стать или стали жертвами насилия в семье; организ</w:t>
      </w:r>
      <w:r w:rsidRPr="00B5058D">
        <w:t>о</w:t>
      </w:r>
      <w:r w:rsidRPr="00B5058D">
        <w:t>вывают предоставление необходимой психологической, педагогической, мед</w:t>
      </w:r>
      <w:r w:rsidRPr="00B5058D">
        <w:t>и</w:t>
      </w:r>
      <w:r w:rsidRPr="00B5058D">
        <w:t>цинской, юридической помощи членам семьи, которые могут стать или стали жертвами насилия в семье. Частью второй статьи 9 данного Закона установл</w:t>
      </w:r>
      <w:r w:rsidRPr="00B5058D">
        <w:t>е</w:t>
      </w:r>
      <w:r w:rsidRPr="00B5058D">
        <w:t>но, что в центры медико-социальной реабилитации жертв насилия в семье п</w:t>
      </w:r>
      <w:r w:rsidRPr="00B5058D">
        <w:t>о</w:t>
      </w:r>
      <w:r w:rsidRPr="00B5058D">
        <w:t>мещаются жертвы насилия в семье (по их согласию или по их просьбе) на о</w:t>
      </w:r>
      <w:r w:rsidRPr="00B5058D">
        <w:t>с</w:t>
      </w:r>
      <w:r w:rsidRPr="00B5058D">
        <w:t>новании решения медицинской комиссии центра. Относительно несовершенн</w:t>
      </w:r>
      <w:r w:rsidRPr="00B5058D">
        <w:t>о</w:t>
      </w:r>
      <w:r w:rsidRPr="00B5058D">
        <w:t>летних членов семьи необходимо согласие одного из родителей, усыновителей, опекуна или попечителя в случае, если они не испытали ни от кого из них н</w:t>
      </w:r>
      <w:r w:rsidRPr="00B5058D">
        <w:t>а</w:t>
      </w:r>
      <w:r w:rsidRPr="00B5058D">
        <w:t>силия, или органа опеки и попечительства. Аналогичные нормы закреплены Положением о центре медико-социальной реабилитации жертв насилия в семье, у</w:t>
      </w:r>
      <w:r w:rsidRPr="00B5058D">
        <w:t>т</w:t>
      </w:r>
      <w:r w:rsidRPr="00B5058D">
        <w:t>вержденным приказом Министерства охраны здоровья Украины от 23 января 2004 года № 38. В соответствии с пунктом 13 данного Положения центр обе</w:t>
      </w:r>
      <w:r w:rsidRPr="00B5058D">
        <w:t>с</w:t>
      </w:r>
      <w:r w:rsidRPr="00B5058D">
        <w:t>печивает реабилитационные мероприятия на основ</w:t>
      </w:r>
      <w:r w:rsidRPr="00B5058D">
        <w:t>а</w:t>
      </w:r>
      <w:r w:rsidRPr="00B5058D">
        <w:t>нии решения медицинской комиссии центра жертвам насилия любого пола и любою возрастной катег</w:t>
      </w:r>
      <w:r w:rsidRPr="00B5058D">
        <w:t>о</w:t>
      </w:r>
      <w:r w:rsidRPr="00B5058D">
        <w:t xml:space="preserve">рии (по их согласию или по их просьбе). </w:t>
      </w:r>
    </w:p>
    <w:p w:rsidR="00F95A09" w:rsidRPr="00B5058D" w:rsidRDefault="00F95A09" w:rsidP="00F95A09">
      <w:pPr>
        <w:pStyle w:val="SingleTxtGR"/>
      </w:pPr>
      <w:r w:rsidRPr="00B5058D">
        <w:t>89.</w:t>
      </w:r>
      <w:r w:rsidRPr="00B5058D">
        <w:tab/>
        <w:t xml:space="preserve">Также необходимо отметить, что в 2009 году была разработана и принята Инструкция </w:t>
      </w:r>
      <w:hyperlink r:id="rId8" w:tgtFrame="_blank" w:history="1">
        <w:r w:rsidRPr="001A7D92">
          <w:rPr>
            <w:rStyle w:val="Hyperlink"/>
            <w:u w:val="none"/>
          </w:rPr>
          <w:t>о порядке взаимодействия управлений (отделов) по делам семьи, молодежи и спорта, служб по делам детей, центров социальных служб для с</w:t>
        </w:r>
        <w:r w:rsidRPr="001A7D92">
          <w:rPr>
            <w:rStyle w:val="Hyperlink"/>
            <w:u w:val="none"/>
          </w:rPr>
          <w:t>е</w:t>
        </w:r>
        <w:r w:rsidRPr="001A7D92">
          <w:rPr>
            <w:rStyle w:val="Hyperlink"/>
            <w:u w:val="none"/>
          </w:rPr>
          <w:t>мьи, детей и молодежи и соответствующих подразделений органов вну</w:t>
        </w:r>
        <w:r w:rsidRPr="001A7D92">
          <w:rPr>
            <w:rStyle w:val="Hyperlink"/>
            <w:u w:val="none"/>
          </w:rPr>
          <w:t>т</w:t>
        </w:r>
        <w:r w:rsidRPr="001A7D92">
          <w:rPr>
            <w:rStyle w:val="Hyperlink"/>
            <w:u w:val="none"/>
          </w:rPr>
          <w:t>ренних дел по вопросам осуществления мероприятий по предупреждению насилия в семье</w:t>
        </w:r>
      </w:hyperlink>
      <w:r w:rsidRPr="00B5058D">
        <w:t>, утвержде</w:t>
      </w:r>
      <w:r w:rsidRPr="00B5058D">
        <w:t>н</w:t>
      </w:r>
      <w:r w:rsidRPr="00B5058D">
        <w:t>ная общим приказом Министерства по делам семьи, молодежи и спорта Украины и Министерства внутренних дел Украины от 07.09.2009 г</w:t>
      </w:r>
      <w:r w:rsidR="008F3DC6">
        <w:t>ода</w:t>
      </w:r>
      <w:r w:rsidRPr="00B5058D">
        <w:t xml:space="preserve"> №</w:t>
      </w:r>
      <w:r>
        <w:t> </w:t>
      </w:r>
      <w:r w:rsidRPr="00B5058D">
        <w:t xml:space="preserve">3131/386. </w:t>
      </w:r>
    </w:p>
    <w:p w:rsidR="00F95A09" w:rsidRPr="00B5058D" w:rsidRDefault="00F95A09" w:rsidP="00F95A09">
      <w:pPr>
        <w:pStyle w:val="SingleTxtGR"/>
      </w:pPr>
      <w:r w:rsidRPr="00B5058D">
        <w:t>90.</w:t>
      </w:r>
      <w:r w:rsidRPr="00B5058D">
        <w:tab/>
        <w:t>Разработан проект Закона Украины ""О внесении изменений в Закон У</w:t>
      </w:r>
      <w:r w:rsidRPr="00B5058D">
        <w:t>к</w:t>
      </w:r>
      <w:r w:rsidRPr="00B5058D">
        <w:t>раины "О предотвращении насилия в семье" и другие законодательные акты", которым введены понятия "домашнее насилие", "в</w:t>
      </w:r>
      <w:r w:rsidRPr="00B5058D">
        <w:t>и</w:t>
      </w:r>
      <w:r w:rsidRPr="00B5058D">
        <w:t>ды домашнего насилия", значительно расширен круг лиц, на которых распространяется действие Закона, а также круг субъектов реализации политики предотвращения насилия в семье, ужесточены меры наказания за совершения насилия в семье, вынесение соо</w:t>
      </w:r>
      <w:r w:rsidRPr="00B5058D">
        <w:t>т</w:t>
      </w:r>
      <w:r w:rsidRPr="00B5058D">
        <w:t>ветствующих решений возложено на суды.</w:t>
      </w:r>
    </w:p>
    <w:p w:rsidR="00F95A09" w:rsidRPr="00B5058D" w:rsidRDefault="00F95A09" w:rsidP="00F95A09">
      <w:pPr>
        <w:pStyle w:val="SingleTxtGR"/>
      </w:pPr>
      <w:r w:rsidRPr="00B5058D">
        <w:t>91.</w:t>
      </w:r>
      <w:r w:rsidRPr="00B5058D">
        <w:tab/>
        <w:t>Соответствующие мероприятия по противодействию насилию в семье о</w:t>
      </w:r>
      <w:r w:rsidRPr="00B5058D">
        <w:t>т</w:t>
      </w:r>
      <w:r w:rsidRPr="00B5058D">
        <w:t>дельным разделом включены в проект Концепции и Закона Украины "Об у</w:t>
      </w:r>
      <w:r w:rsidRPr="00B5058D">
        <w:t>т</w:t>
      </w:r>
      <w:r w:rsidRPr="00B5058D">
        <w:t>верждении государственной социальной программы поддержки семьи и дем</w:t>
      </w:r>
      <w:r w:rsidRPr="00B5058D">
        <w:t>о</w:t>
      </w:r>
      <w:r w:rsidRPr="00B5058D">
        <w:t>графического развития до 2015 года". Разработан и принят План мероприятий Национальной к</w:t>
      </w:r>
      <w:r>
        <w:t>ампании "Стоп насилию!" на 2010−</w:t>
      </w:r>
      <w:r w:rsidRPr="00B5058D">
        <w:t>2015 год</w:t>
      </w:r>
      <w:r>
        <w:t>ы</w:t>
      </w:r>
      <w:r w:rsidRPr="00B5058D">
        <w:t>. Проведена Вс</w:t>
      </w:r>
      <w:r w:rsidRPr="00B5058D">
        <w:t>е</w:t>
      </w:r>
      <w:r w:rsidRPr="00B5058D">
        <w:t>украинская акция неприятия насилия в семье</w:t>
      </w:r>
      <w:r>
        <w:t xml:space="preserve"> "Браслетная кампания" (200 000 </w:t>
      </w:r>
      <w:r w:rsidRPr="00B5058D">
        <w:t>браслетов с надписью "Я против насилия" распространено в 6 городах У</w:t>
      </w:r>
      <w:r w:rsidRPr="00B5058D">
        <w:t>к</w:t>
      </w:r>
      <w:r w:rsidRPr="00B5058D">
        <w:t>раины).</w:t>
      </w:r>
    </w:p>
    <w:p w:rsidR="00F95A09" w:rsidRPr="00B5058D" w:rsidRDefault="00F95A09" w:rsidP="00F95A09">
      <w:pPr>
        <w:pStyle w:val="SingleTxtGR"/>
      </w:pPr>
      <w:r w:rsidRPr="00B5058D">
        <w:t>92.</w:t>
      </w:r>
      <w:r w:rsidRPr="00B5058D">
        <w:tab/>
        <w:t>Создана и совершенствуется сеть учреждений по работе с пострадавш</w:t>
      </w:r>
      <w:r w:rsidRPr="00B5058D">
        <w:t>и</w:t>
      </w:r>
      <w:r w:rsidRPr="00B5058D">
        <w:t>ми и внедрению коррекционных программ для обидчиков (1</w:t>
      </w:r>
      <w:r>
        <w:t> </w:t>
      </w:r>
      <w:r w:rsidRPr="00B5058D">
        <w:t>388 центров соц</w:t>
      </w:r>
      <w:r w:rsidRPr="00B5058D">
        <w:t>и</w:t>
      </w:r>
      <w:r w:rsidRPr="00B5058D">
        <w:t>альных служб для семьи, детей и молодежи, 16 це</w:t>
      </w:r>
      <w:r w:rsidRPr="00B5058D">
        <w:t>н</w:t>
      </w:r>
      <w:r w:rsidRPr="00B5058D">
        <w:t>тров медико-социальной реабилитации жертв домашнего насилия, 22 центра социально-психологической помощи, 87 приютов для детей и служб по делам детей, 32 центра социально-психологической реабилитации детей).</w:t>
      </w:r>
    </w:p>
    <w:p w:rsidR="00F95A09" w:rsidRPr="00B5058D" w:rsidRDefault="00F95A09" w:rsidP="00F95A09">
      <w:pPr>
        <w:pStyle w:val="SingleTxtGR"/>
      </w:pPr>
      <w:r w:rsidRPr="00B5058D">
        <w:t>93.</w:t>
      </w:r>
      <w:r w:rsidRPr="00B5058D">
        <w:tab/>
        <w:t>Разработаны программы коррекционной работы с лицами, совершивш</w:t>
      </w:r>
      <w:r w:rsidRPr="00B5058D">
        <w:t>и</w:t>
      </w:r>
      <w:r w:rsidRPr="00B5058D">
        <w:t>ми насилие в семье, в том числе, детей с девиантным поведением. Принят пр</w:t>
      </w:r>
      <w:r w:rsidRPr="00B5058D">
        <w:t>и</w:t>
      </w:r>
      <w:r w:rsidRPr="00B5058D">
        <w:t>каз Министерства по делам семьи, молодежи и спорта Украины от 19.02.2010</w:t>
      </w:r>
      <w:r w:rsidR="008F3DC6">
        <w:t> </w:t>
      </w:r>
      <w:r w:rsidRPr="00B5058D">
        <w:t>г</w:t>
      </w:r>
      <w:r w:rsidR="008F3DC6">
        <w:t>ода</w:t>
      </w:r>
      <w:r w:rsidRPr="00B5058D">
        <w:t xml:space="preserve"> № 390 "Об организации проведения в 2010 году обучения сп</w:t>
      </w:r>
      <w:r w:rsidRPr="00B5058D">
        <w:t>е</w:t>
      </w:r>
      <w:r w:rsidRPr="00B5058D">
        <w:t>циалистов по внедрению коррекционных программ для лиц, совершивших н</w:t>
      </w:r>
      <w:r w:rsidRPr="00B5058D">
        <w:t>а</w:t>
      </w:r>
      <w:r w:rsidRPr="00B5058D">
        <w:t>силие в семье" (обучение прошли 336 лиц, ответственных за работу с обидч</w:t>
      </w:r>
      <w:r w:rsidRPr="00B5058D">
        <w:t>и</w:t>
      </w:r>
      <w:r w:rsidRPr="00B5058D">
        <w:t>ками).</w:t>
      </w:r>
    </w:p>
    <w:p w:rsidR="00F95A09" w:rsidRPr="00B5058D" w:rsidRDefault="00F95A09" w:rsidP="00F95A09">
      <w:pPr>
        <w:pStyle w:val="SingleTxtGR"/>
      </w:pPr>
      <w:r w:rsidRPr="00B5058D">
        <w:t>94.</w:t>
      </w:r>
      <w:r w:rsidRPr="00B5058D">
        <w:tab/>
        <w:t>Создана и успешно работает Национальная "горячая линия" по вопросам предупреждения насилия в семье и защиты прав детей. Также в Украине раб</w:t>
      </w:r>
      <w:r w:rsidRPr="00B5058D">
        <w:t>о</w:t>
      </w:r>
      <w:r w:rsidRPr="00B5058D">
        <w:t>тает 77 телефонов "Доверия" при центрах соц</w:t>
      </w:r>
      <w:r w:rsidRPr="00B5058D">
        <w:t>и</w:t>
      </w:r>
      <w:r w:rsidRPr="00B5058D">
        <w:t>альных служб для семьи, детей и молодежи, а также несколько таких телефонов, созданных гражданскими и бл</w:t>
      </w:r>
      <w:r w:rsidRPr="00B5058D">
        <w:t>а</w:t>
      </w:r>
      <w:r w:rsidRPr="00B5058D">
        <w:t>готворительными организациями.</w:t>
      </w:r>
    </w:p>
    <w:p w:rsidR="00F95A09" w:rsidRPr="00B5058D" w:rsidRDefault="00F95A09" w:rsidP="00F95A09">
      <w:pPr>
        <w:pStyle w:val="SingleTxtGR"/>
      </w:pPr>
      <w:r w:rsidRPr="00B5058D">
        <w:t>95.</w:t>
      </w:r>
      <w:r w:rsidRPr="00B5058D">
        <w:tab/>
        <w:t>В течени</w:t>
      </w:r>
      <w:r>
        <w:t>е</w:t>
      </w:r>
      <w:r w:rsidRPr="00B5058D">
        <w:t xml:space="preserve"> 2010 года по данным, предоставленным региональными стру</w:t>
      </w:r>
      <w:r w:rsidRPr="00B5058D">
        <w:t>к</w:t>
      </w:r>
      <w:r w:rsidRPr="00B5058D">
        <w:t>турными подразделени</w:t>
      </w:r>
      <w:r w:rsidRPr="00B5058D">
        <w:t>я</w:t>
      </w:r>
      <w:r w:rsidRPr="00B5058D">
        <w:t>ми управлений/отделов по вопросам семьи, молодежи и спорта, поступило 53</w:t>
      </w:r>
      <w:r>
        <w:t> </w:t>
      </w:r>
      <w:r w:rsidRPr="00B5058D">
        <w:t>965 обращений относ</w:t>
      </w:r>
      <w:r w:rsidRPr="00B5058D">
        <w:t>и</w:t>
      </w:r>
      <w:r w:rsidRPr="00B5058D">
        <w:t>тельно насилия</w:t>
      </w:r>
      <w:r>
        <w:t xml:space="preserve"> </w:t>
      </w:r>
      <w:r w:rsidRPr="00B5058D">
        <w:t>в семье, из них 42</w:t>
      </w:r>
      <w:r>
        <w:t> </w:t>
      </w:r>
      <w:r w:rsidRPr="00B5058D">
        <w:t>722 от женщин, 422 от детей, и 10</w:t>
      </w:r>
      <w:r>
        <w:t> </w:t>
      </w:r>
      <w:r w:rsidRPr="00B5058D">
        <w:t>821 обращений от мужчин. 2</w:t>
      </w:r>
      <w:r>
        <w:t> </w:t>
      </w:r>
      <w:r w:rsidRPr="00B5058D">
        <w:t>532 лица н</w:t>
      </w:r>
      <w:r w:rsidRPr="00B5058D">
        <w:t>а</w:t>
      </w:r>
      <w:r w:rsidRPr="00B5058D">
        <w:t>правлено на коррекционные программы, 165 лиц из них прошли эту коррекц</w:t>
      </w:r>
      <w:r w:rsidRPr="00B5058D">
        <w:t>и</w:t>
      </w:r>
      <w:r w:rsidRPr="00B5058D">
        <w:t>онную программу. В региональных банках данных семей, оказавшихся в тру</w:t>
      </w:r>
      <w:r w:rsidRPr="00B5058D">
        <w:t>д</w:t>
      </w:r>
      <w:r w:rsidRPr="00B5058D">
        <w:t>ных жизненных обстоятельствах, находиться</w:t>
      </w:r>
      <w:r>
        <w:t xml:space="preserve"> </w:t>
      </w:r>
      <w:r w:rsidRPr="00B5058D">
        <w:t>70</w:t>
      </w:r>
      <w:r>
        <w:t> </w:t>
      </w:r>
      <w:r w:rsidRPr="00B5058D">
        <w:t>262 семьи, из которых 3</w:t>
      </w:r>
      <w:r>
        <w:t> 986 </w:t>
      </w:r>
      <w:r w:rsidRPr="00B5058D">
        <w:t>семей внесены в этот банк в 2010 году в связи с случаями насилия в с</w:t>
      </w:r>
      <w:r w:rsidRPr="00B5058D">
        <w:t>е</w:t>
      </w:r>
      <w:r w:rsidRPr="00B5058D">
        <w:t>мье. Социальные услуги получают 3</w:t>
      </w:r>
      <w:r>
        <w:t> </w:t>
      </w:r>
      <w:r w:rsidRPr="00B5058D">
        <w:t>937 лиц, 249 лиц направлено в 21 центр социальной психологичной помощи, предостав</w:t>
      </w:r>
      <w:r>
        <w:t>ляемой в случае насилия. В 2010 </w:t>
      </w:r>
      <w:r w:rsidRPr="00B5058D">
        <w:t>году потрачено 192 т</w:t>
      </w:r>
      <w:r>
        <w:t>ы</w:t>
      </w:r>
      <w:r w:rsidRPr="00B5058D">
        <w:t>с. грн. местных бюджетных средств на реализ</w:t>
      </w:r>
      <w:r w:rsidRPr="00B5058D">
        <w:t>а</w:t>
      </w:r>
      <w:r w:rsidRPr="00B5058D">
        <w:t>цию мер предупреждения насилия.</w:t>
      </w:r>
    </w:p>
    <w:p w:rsidR="00F95A09" w:rsidRPr="00B5058D" w:rsidRDefault="00F95A09" w:rsidP="00F95A09">
      <w:pPr>
        <w:pStyle w:val="H1GR"/>
      </w:pPr>
      <w:r w:rsidRPr="00B5058D">
        <w:tab/>
      </w:r>
      <w:r w:rsidRPr="00B5058D">
        <w:tab/>
        <w:t>Статья 8</w:t>
      </w:r>
    </w:p>
    <w:p w:rsidR="00F95A09" w:rsidRPr="00B5058D" w:rsidRDefault="00F95A09" w:rsidP="00F95A09">
      <w:pPr>
        <w:pStyle w:val="H23GR0"/>
      </w:pPr>
      <w:r w:rsidRPr="00B5058D">
        <w:tab/>
      </w:r>
      <w:r w:rsidRPr="00B5058D">
        <w:tab/>
        <w:t>Предупреждение преступлений, связанных с незаконным лишением свободы: удерживание в рабстве и подневольном состоянии</w:t>
      </w:r>
    </w:p>
    <w:p w:rsidR="00F95A09" w:rsidRPr="00B5058D" w:rsidRDefault="00F95A09" w:rsidP="00F95A09">
      <w:pPr>
        <w:pStyle w:val="SingleTxtGR"/>
      </w:pPr>
      <w:r w:rsidRPr="00B5058D">
        <w:t>96.</w:t>
      </w:r>
      <w:r w:rsidRPr="00B5058D">
        <w:tab/>
        <w:t>Право на свободу и личную неприкосновенность является неотъемлемым правом человека в соответствии со статьей 29 Конституции Украины, причем согласно стать</w:t>
      </w:r>
      <w:r>
        <w:t>е</w:t>
      </w:r>
      <w:r w:rsidRPr="00B5058D">
        <w:t xml:space="preserve"> 64 Конституции Украины это право не подлежит ограничению ни при каких ситуациях.</w:t>
      </w:r>
    </w:p>
    <w:p w:rsidR="00F95A09" w:rsidRPr="00B5058D" w:rsidRDefault="00F95A09" w:rsidP="00F95A09">
      <w:pPr>
        <w:pStyle w:val="SingleTxtGR"/>
      </w:pPr>
      <w:r w:rsidRPr="00B5058D">
        <w:t>97.</w:t>
      </w:r>
      <w:r w:rsidRPr="00B5058D">
        <w:tab/>
        <w:t>В соответствии с результатами исследования Международной организ</w:t>
      </w:r>
      <w:r w:rsidRPr="00B5058D">
        <w:t>а</w:t>
      </w:r>
      <w:r w:rsidRPr="00B5058D">
        <w:t>ции по миграции, начиная с 1991 года приблизительно 117 тыс. граждан Укра</w:t>
      </w:r>
      <w:r w:rsidRPr="00B5058D">
        <w:t>и</w:t>
      </w:r>
      <w:r w:rsidRPr="00B5058D">
        <w:t>ны пострадали от торговли людьми. По информации правоохранительных орг</w:t>
      </w:r>
      <w:r w:rsidRPr="00B5058D">
        <w:t>а</w:t>
      </w:r>
      <w:r w:rsidRPr="00B5058D">
        <w:t>нов, если до 2007 года почти все обнаруженные случаи торговли людьми были связаны с сексуальной эксплуатацией, то на сегодняшний день проблема то</w:t>
      </w:r>
      <w:r w:rsidRPr="00B5058D">
        <w:t>р</w:t>
      </w:r>
      <w:r w:rsidRPr="00B5058D">
        <w:t>говли людьми с целью тр</w:t>
      </w:r>
      <w:r w:rsidRPr="00B5058D">
        <w:t>у</w:t>
      </w:r>
      <w:r w:rsidRPr="00B5058D">
        <w:t>довой эксплуатации приобретает актуальность в большинстве областей.</w:t>
      </w:r>
      <w:r>
        <w:t xml:space="preserve"> </w:t>
      </w:r>
      <w:r w:rsidRPr="00B5058D">
        <w:t>Начиная с 2000 года представительством Междунаро</w:t>
      </w:r>
      <w:r w:rsidRPr="00B5058D">
        <w:t>д</w:t>
      </w:r>
      <w:r w:rsidRPr="00B5058D">
        <w:t>ной организации по миграции в Украине оказана помощь более чем 7</w:t>
      </w:r>
      <w:r>
        <w:t> </w:t>
      </w:r>
      <w:r w:rsidRPr="00B5058D">
        <w:t>000 лиц, которые пострадали от торговли людьми, в том числе предоставлено медици</w:t>
      </w:r>
      <w:r w:rsidRPr="00B5058D">
        <w:t>н</w:t>
      </w:r>
      <w:r w:rsidRPr="00B5058D">
        <w:t>скую помощь 1</w:t>
      </w:r>
      <w:r w:rsidR="00A94C5F">
        <w:t> </w:t>
      </w:r>
      <w:r w:rsidRPr="00B5058D">
        <w:t>669 лицам. По состоянию на октябрь 2010 года представител</w:t>
      </w:r>
      <w:r w:rsidRPr="00B5058D">
        <w:t>ь</w:t>
      </w:r>
      <w:r w:rsidRPr="00B5058D">
        <w:t>ством Международной организации по миграции в Укр</w:t>
      </w:r>
      <w:r>
        <w:t>аине оказана помощь 827 </w:t>
      </w:r>
      <w:r w:rsidRPr="00B5058D">
        <w:t xml:space="preserve">пострадавшим, из них пяти </w:t>
      </w:r>
      <w:r>
        <w:t>−</w:t>
      </w:r>
      <w:r w:rsidRPr="00B5058D">
        <w:t xml:space="preserve"> в возвращении на территорию Украины. Кр</w:t>
      </w:r>
      <w:r w:rsidRPr="00B5058D">
        <w:t>о</w:t>
      </w:r>
      <w:r w:rsidRPr="00B5058D">
        <w:t>ме того, 193 пострадавшим оказана в 2010 году помощь в Киевском медици</w:t>
      </w:r>
      <w:r w:rsidRPr="00B5058D">
        <w:t>н</w:t>
      </w:r>
      <w:r w:rsidRPr="00B5058D">
        <w:t>ском реабилитационном центре Междунаро</w:t>
      </w:r>
      <w:r>
        <w:t>дной организации по миграции. В </w:t>
      </w:r>
      <w:r w:rsidRPr="00B5058D">
        <w:t xml:space="preserve">последнее время Украина приобретает признаки транзитного государства для лиц из других государств, которых продают с целью трудовой и сексуальной эксплуатации. По данным Международной </w:t>
      </w:r>
      <w:r>
        <w:t>организации по миграции за 2009 </w:t>
      </w:r>
      <w:r w:rsidRPr="00B5058D">
        <w:t>год, в 15 случаях из 27 Украина стала государством назначения торговцев людьми (в первом полугодии 2010 г</w:t>
      </w:r>
      <w:r w:rsidR="008F3DC6">
        <w:t>ода</w:t>
      </w:r>
      <w:r w:rsidRPr="00B5058D">
        <w:t xml:space="preserve"> </w:t>
      </w:r>
      <w:r>
        <w:t>−</w:t>
      </w:r>
      <w:r w:rsidRPr="00B5058D">
        <w:t xml:space="preserve"> в трех случаях). Кроме того, обнар</w:t>
      </w:r>
      <w:r w:rsidRPr="00B5058D">
        <w:t>у</w:t>
      </w:r>
      <w:r w:rsidRPr="00B5058D">
        <w:t>жены факты торговли людьми с целью трудовой эксплуатации в сельском х</w:t>
      </w:r>
      <w:r w:rsidRPr="00B5058D">
        <w:t>о</w:t>
      </w:r>
      <w:r w:rsidRPr="00B5058D">
        <w:t>зяйстве, сфере услуг и с целью коммерческой сексуальной эксплуатации. Дети из У</w:t>
      </w:r>
      <w:r w:rsidRPr="00B5058D">
        <w:t>к</w:t>
      </w:r>
      <w:r w:rsidRPr="00B5058D">
        <w:t>раины, которые становятся жертвами торговли людьми как в Украине, так и за ее пределами, как правило, используются для коммерческой сексуальной эксплуатации, принудительного нищенства.</w:t>
      </w:r>
    </w:p>
    <w:p w:rsidR="00F95A09" w:rsidRPr="00B5058D" w:rsidRDefault="00F95A09" w:rsidP="00F95A09">
      <w:pPr>
        <w:pStyle w:val="SingleTxtGR"/>
      </w:pPr>
      <w:r w:rsidRPr="00B5058D">
        <w:t>98.</w:t>
      </w:r>
      <w:r w:rsidRPr="00B5058D">
        <w:tab/>
        <w:t>Торговля людьми, жертвами которой становятся женщины, мужчины и дети, является преступлением, последствиям которого является трудовая эк</w:t>
      </w:r>
      <w:r w:rsidRPr="00B5058D">
        <w:t>с</w:t>
      </w:r>
      <w:r w:rsidRPr="00B5058D">
        <w:t>плуатация, в частности, принудительный труд, сексуальная эксплуатация, нез</w:t>
      </w:r>
      <w:r w:rsidRPr="00B5058D">
        <w:t>а</w:t>
      </w:r>
      <w:r w:rsidRPr="00B5058D">
        <w:t>конная трансплантация органов или тканей человека. На данный момент борьба с торговлей людьми осуществляется в направлениях предотвращения распр</w:t>
      </w:r>
      <w:r w:rsidRPr="00B5058D">
        <w:t>о</w:t>
      </w:r>
      <w:r w:rsidRPr="00B5058D">
        <w:t>странения этого явления, выявления, и наказания лиц, которые совершили с</w:t>
      </w:r>
      <w:r w:rsidRPr="00B5058D">
        <w:t>о</w:t>
      </w:r>
      <w:r w:rsidRPr="00B5058D">
        <w:t>ответствующие преступления, предоставления помощи и защиты лицам, п</w:t>
      </w:r>
      <w:r w:rsidRPr="00B5058D">
        <w:t>о</w:t>
      </w:r>
      <w:r w:rsidRPr="00B5058D">
        <w:t>страдавшим от торговли людьми. Установление в 1998 году Украиной уголо</w:t>
      </w:r>
      <w:r w:rsidRPr="00B5058D">
        <w:t>в</w:t>
      </w:r>
      <w:r w:rsidRPr="00B5058D">
        <w:t>ной ответственности за торговлю людьми стало признаниям этого явления как общественно н</w:t>
      </w:r>
      <w:r w:rsidRPr="00B5058D">
        <w:t>е</w:t>
      </w:r>
      <w:r w:rsidRPr="00B5058D">
        <w:t>безопасного и отличающегося от других преступных действий.</w:t>
      </w:r>
    </w:p>
    <w:p w:rsidR="00F95A09" w:rsidRPr="00B5058D" w:rsidRDefault="00F95A09" w:rsidP="00F95A09">
      <w:pPr>
        <w:pStyle w:val="SingleTxtGR"/>
      </w:pPr>
      <w:r w:rsidRPr="00B5058D">
        <w:t>99.</w:t>
      </w:r>
      <w:r w:rsidRPr="00B5058D">
        <w:tab/>
        <w:t>Подписание и ратификация Украиной Протокола о предупреждении и прекращении торговли людьми, особенно женщинами и детьми, и наказании за нее, что дополняет Конвенцию ООН против транснациональной организова</w:t>
      </w:r>
      <w:r w:rsidRPr="00B5058D">
        <w:t>н</w:t>
      </w:r>
      <w:r w:rsidRPr="00B5058D">
        <w:t>ной преступности, и Конвенции Совета Европы о мероприятиях по противоде</w:t>
      </w:r>
      <w:r w:rsidRPr="00B5058D">
        <w:t>й</w:t>
      </w:r>
      <w:r w:rsidRPr="00B5058D">
        <w:t>ствию торговле людьми стали подоплекой для реализации государственной п</w:t>
      </w:r>
      <w:r w:rsidRPr="00B5058D">
        <w:t>о</w:t>
      </w:r>
      <w:r w:rsidRPr="00B5058D">
        <w:t>литики и употре</w:t>
      </w:r>
      <w:r w:rsidRPr="00B5058D">
        <w:t>б</w:t>
      </w:r>
      <w:r w:rsidRPr="00B5058D">
        <w:t xml:space="preserve">ления системных мероприятий на качественно новом уровне. </w:t>
      </w:r>
    </w:p>
    <w:p w:rsidR="00F95A09" w:rsidRPr="00B5058D" w:rsidRDefault="00F95A09" w:rsidP="00F95A09">
      <w:pPr>
        <w:pStyle w:val="SingleTxtGR"/>
      </w:pPr>
      <w:r w:rsidRPr="00B5058D">
        <w:t>100.</w:t>
      </w:r>
      <w:r w:rsidRPr="00B5058D">
        <w:tab/>
        <w:t>На сегодняшний день продолжается работа по подготовке проекта Закона Украины "О предотвращении торговли людьми", который призван свести в</w:t>
      </w:r>
      <w:r w:rsidRPr="00B5058D">
        <w:t>о</w:t>
      </w:r>
      <w:r w:rsidRPr="00B5058D">
        <w:t>едино принципы предотвращения торговли людьми и обусловить единство си</w:t>
      </w:r>
      <w:r w:rsidRPr="00B5058D">
        <w:t>с</w:t>
      </w:r>
      <w:r w:rsidRPr="00B5058D">
        <w:t>темы по данному вопросу, определить правовые принципы осуществления г</w:t>
      </w:r>
      <w:r w:rsidRPr="00B5058D">
        <w:t>о</w:t>
      </w:r>
      <w:r w:rsidRPr="00B5058D">
        <w:t>сударственной политики относительно искоренения торговли людьми путем проведения комплексной превентивной работы, усовершенствования системы возобновления прав жертв торговли людьми, ко</w:t>
      </w:r>
      <w:r w:rsidRPr="00B5058D">
        <w:t>м</w:t>
      </w:r>
      <w:r w:rsidRPr="00B5058D">
        <w:t>пенсации нанесенного им ущерба и формирования в обществе негативного отношения к использованию услуг и результатов их работы.</w:t>
      </w:r>
    </w:p>
    <w:p w:rsidR="00F95A09" w:rsidRPr="00B5058D" w:rsidRDefault="00F95A09" w:rsidP="00F95A09">
      <w:pPr>
        <w:pStyle w:val="SingleTxtGR"/>
      </w:pPr>
      <w:r w:rsidRPr="00B5058D">
        <w:t>101.</w:t>
      </w:r>
      <w:r w:rsidRPr="00B5058D">
        <w:tab/>
        <w:t xml:space="preserve">Важным шагом, направленным на предупреждение фактов торговли людьми и защиту жертв этого преступления, стала </w:t>
      </w:r>
      <w:r>
        <w:t>ратификация Украиной 21 </w:t>
      </w:r>
      <w:r w:rsidRPr="00B5058D">
        <w:t xml:space="preserve">сентября 2010 года Конвенция Совета Европы о мерах по противодействию торговле людьми 2005 года, которая вступила </w:t>
      </w:r>
      <w:r>
        <w:t>для Украины в силу 1 марта 2011 </w:t>
      </w:r>
      <w:r w:rsidRPr="00B5058D">
        <w:t>года.</w:t>
      </w:r>
    </w:p>
    <w:p w:rsidR="00F95A09" w:rsidRDefault="00F95A09" w:rsidP="00F95A09">
      <w:pPr>
        <w:pStyle w:val="SingleTxtGR"/>
      </w:pPr>
      <w:r w:rsidRPr="00B5058D">
        <w:t>102.</w:t>
      </w:r>
      <w:r w:rsidRPr="00B5058D">
        <w:tab/>
        <w:t>С целью профилактики и противодействию преступлениям в данной сф</w:t>
      </w:r>
      <w:r w:rsidRPr="00B5058D">
        <w:t>е</w:t>
      </w:r>
      <w:r w:rsidRPr="00B5058D">
        <w:t>ре, предоставления правовой помощи потерпевшим или лицам, которые пр</w:t>
      </w:r>
      <w:r w:rsidRPr="00B5058D">
        <w:t>и</w:t>
      </w:r>
      <w:r w:rsidRPr="00B5058D">
        <w:t>надлежат к группе риска, в Министерстве</w:t>
      </w:r>
      <w:r>
        <w:t xml:space="preserve"> </w:t>
      </w:r>
      <w:r w:rsidRPr="00B5058D">
        <w:t>внутренних дел Украины действует "телефон доверия". В общеобразовательных и высших учебных заведениях в</w:t>
      </w:r>
      <w:r w:rsidRPr="00B5058D">
        <w:t>е</w:t>
      </w:r>
      <w:r w:rsidRPr="00B5058D">
        <w:t>дется информационно-разъяснительная работа среди детей и подростков, н</w:t>
      </w:r>
      <w:r w:rsidRPr="00B5058D">
        <w:t>а</w:t>
      </w:r>
      <w:r w:rsidRPr="00B5058D">
        <w:t>правленная на повышение уровня знаний и оценки угрозы, в частности, такая работа ведется на основании приказа Министерства образования и науки, мол</w:t>
      </w:r>
      <w:r w:rsidRPr="00B5058D">
        <w:t>о</w:t>
      </w:r>
      <w:r w:rsidRPr="00B5058D">
        <w:t>дежи и спорта Украины от 29 марта 2011 года № 292 "Об организации инфо</w:t>
      </w:r>
      <w:r w:rsidRPr="00B5058D">
        <w:t>р</w:t>
      </w:r>
      <w:r w:rsidRPr="00B5058D">
        <w:t>мационно-профилактической работы по предотвращению торговли, эксплуат</w:t>
      </w:r>
      <w:r w:rsidRPr="00B5058D">
        <w:t>а</w:t>
      </w:r>
      <w:r w:rsidRPr="00B5058D">
        <w:t>ции и жест</w:t>
      </w:r>
      <w:r w:rsidRPr="00B5058D">
        <w:t>о</w:t>
      </w:r>
      <w:r w:rsidRPr="00B5058D">
        <w:t>кого обращения с детьми в 2011 году".</w:t>
      </w:r>
    </w:p>
    <w:p w:rsidR="00F95A09" w:rsidRPr="00B5058D" w:rsidRDefault="00F95A09" w:rsidP="00F95A09">
      <w:pPr>
        <w:pStyle w:val="SingleTxtGR"/>
      </w:pPr>
      <w:r w:rsidRPr="00B5058D">
        <w:t>103.</w:t>
      </w:r>
      <w:r w:rsidRPr="00B5058D">
        <w:tab/>
        <w:t>В течение 2009 года выявлено 279 преступлений, предусмотренных статьей 149 УКУ, прекращена деятельность 11 организованных преступных групп, возвращено в Украину 335 пострадавших от торговли людьми, из кот</w:t>
      </w:r>
      <w:r w:rsidRPr="00B5058D">
        <w:t>о</w:t>
      </w:r>
      <w:r w:rsidRPr="00B5058D">
        <w:t>рых 42 – несовершеннолетние. В результате проведенной работы органами внутренних дел в течение 2010 года выявлено 215 преступлений, предусмо</w:t>
      </w:r>
      <w:r w:rsidRPr="00B5058D">
        <w:t>т</w:t>
      </w:r>
      <w:r w:rsidRPr="00B5058D">
        <w:t>ренных статьей 149 УКУ (торговля людьми или другой незаконный договор о</w:t>
      </w:r>
      <w:r w:rsidRPr="00B5058D">
        <w:t>т</w:t>
      </w:r>
      <w:r w:rsidRPr="00B5058D">
        <w:t>носительно человека), установлено местонахождение и возвращено в Украину 233 потерпевших от торговли людьми, в том числе 28 несовершеннолетних, о</w:t>
      </w:r>
      <w:r w:rsidRPr="00B5058D">
        <w:t>б</w:t>
      </w:r>
      <w:r w:rsidRPr="00B5058D">
        <w:t>наружено 78 лиц, которые совершили эти преступления, ликвидировано 9 орг</w:t>
      </w:r>
      <w:r w:rsidRPr="00B5058D">
        <w:t>а</w:t>
      </w:r>
      <w:r w:rsidRPr="00B5058D">
        <w:t>низованных преступных группировок данной категории.</w:t>
      </w:r>
    </w:p>
    <w:p w:rsidR="00F95A09" w:rsidRPr="00B5058D" w:rsidRDefault="00F95A09" w:rsidP="00F95A09">
      <w:pPr>
        <w:pStyle w:val="H23GR0"/>
      </w:pPr>
      <w:r>
        <w:tab/>
      </w:r>
      <w:r>
        <w:tab/>
      </w:r>
      <w:r w:rsidRPr="00B5058D">
        <w:t>Международное сотрудничество</w:t>
      </w:r>
    </w:p>
    <w:p w:rsidR="00F95A09" w:rsidRPr="00B5058D" w:rsidRDefault="00F95A09" w:rsidP="00F95A09">
      <w:pPr>
        <w:pStyle w:val="SingleTxtGR"/>
      </w:pPr>
      <w:r w:rsidRPr="00A94C5F">
        <w:rPr>
          <w:spacing w:val="2"/>
        </w:rPr>
        <w:t>104.</w:t>
      </w:r>
      <w:r w:rsidRPr="00A94C5F">
        <w:rPr>
          <w:spacing w:val="2"/>
        </w:rPr>
        <w:tab/>
        <w:t>Постоянно проводятся мероприятия, направленные на установление отл</w:t>
      </w:r>
      <w:r w:rsidRPr="00A94C5F">
        <w:rPr>
          <w:spacing w:val="2"/>
        </w:rPr>
        <w:t>а</w:t>
      </w:r>
      <w:r w:rsidRPr="00A94C5F">
        <w:rPr>
          <w:spacing w:val="2"/>
        </w:rPr>
        <w:t>женного сотрудничества с Международной организацией уголовной полиции –</w:t>
      </w:r>
      <w:r w:rsidRPr="00B5058D">
        <w:t xml:space="preserve"> Интерполом, Организацией за демократию и экономическое развитие и друг</w:t>
      </w:r>
      <w:r w:rsidRPr="00B5058D">
        <w:t>и</w:t>
      </w:r>
      <w:r w:rsidRPr="00B5058D">
        <w:t>ми международными правительственными и неправительственными организ</w:t>
      </w:r>
      <w:r w:rsidRPr="00B5058D">
        <w:t>а</w:t>
      </w:r>
      <w:r w:rsidRPr="00B5058D">
        <w:t>циями. В этом направлении налажено тесное сотрудничество уполном</w:t>
      </w:r>
      <w:r w:rsidRPr="00B5058D">
        <w:t>о</w:t>
      </w:r>
      <w:r w:rsidRPr="00B5058D">
        <w:t>ченных органов государственной власти с Международной организацией миграции, ОБСЕ, Международным женским правозащитным центром "ЛА Страда</w:t>
      </w:r>
      <w:r>
        <w:t> </w:t>
      </w:r>
      <w:r w:rsidRPr="00B5058D">
        <w:t>–</w:t>
      </w:r>
      <w:r w:rsidR="00A94C5F">
        <w:br/>
      </w:r>
      <w:r w:rsidRPr="00B5058D">
        <w:t>Украина". В рамках такого сотрудничества осуществляется также финансир</w:t>
      </w:r>
      <w:r w:rsidRPr="00B5058D">
        <w:t>о</w:t>
      </w:r>
      <w:r w:rsidRPr="00B5058D">
        <w:t>вание переводов ходатайств о предоставлении международной помощи в уг</w:t>
      </w:r>
      <w:r w:rsidRPr="00B5058D">
        <w:t>о</w:t>
      </w:r>
      <w:r w:rsidRPr="00B5058D">
        <w:t>ловных делах отмеченной категории, разрабатываются законопроекты, анал</w:t>
      </w:r>
      <w:r w:rsidRPr="00B5058D">
        <w:t>и</w:t>
      </w:r>
      <w:r w:rsidRPr="00B5058D">
        <w:t>тические материалы и методические рекомендации, информационные справо</w:t>
      </w:r>
      <w:r w:rsidRPr="00B5058D">
        <w:t>ч</w:t>
      </w:r>
      <w:r w:rsidRPr="00B5058D">
        <w:t>ники, пр</w:t>
      </w:r>
      <w:r w:rsidRPr="00B5058D">
        <w:t>о</w:t>
      </w:r>
      <w:r w:rsidRPr="00B5058D">
        <w:t>водятся совместные</w:t>
      </w:r>
      <w:r>
        <w:t xml:space="preserve"> </w:t>
      </w:r>
      <w:r w:rsidRPr="00B5058D">
        <w:t>исследования, семинары, тренинги, конференции, консул</w:t>
      </w:r>
      <w:r w:rsidRPr="00B5058D">
        <w:t>ь</w:t>
      </w:r>
      <w:r w:rsidRPr="00B5058D">
        <w:t>тации.</w:t>
      </w:r>
    </w:p>
    <w:p w:rsidR="00F95A09" w:rsidRPr="00B5058D" w:rsidRDefault="00F95A09" w:rsidP="00F95A09">
      <w:pPr>
        <w:pStyle w:val="SingleTxtGR"/>
      </w:pPr>
      <w:r w:rsidRPr="00B5058D">
        <w:t>105.</w:t>
      </w:r>
      <w:r w:rsidRPr="00B5058D">
        <w:tab/>
        <w:t>При содействии Американской ассоциации юристов – инициативы по верховенству права в У</w:t>
      </w:r>
      <w:r w:rsidRPr="00B5058D">
        <w:t>к</w:t>
      </w:r>
      <w:r w:rsidRPr="00B5058D">
        <w:t>раине подготовлено к печати и выдано учебно-методическое пособие "Выявление и прекращение торговли людьми". Предст</w:t>
      </w:r>
      <w:r w:rsidRPr="00B5058D">
        <w:t>а</w:t>
      </w:r>
      <w:r w:rsidRPr="00B5058D">
        <w:t>вительством Международной организации по миграции в Украине проведено социальную рекламно-информационную кампанию "Остановим торговлю людьми вместе", в рамках к</w:t>
      </w:r>
      <w:r w:rsidRPr="00B5058D">
        <w:t>о</w:t>
      </w:r>
      <w:r w:rsidRPr="00B5058D">
        <w:t>торой на протяжении второго полугодия 2009 года в Киев</w:t>
      </w:r>
      <w:r w:rsidR="004525BC">
        <w:t>е</w:t>
      </w:r>
      <w:r w:rsidRPr="00B5058D">
        <w:t xml:space="preserve"> было размещено около 100 рекламных площадей (билбордов) с лозу</w:t>
      </w:r>
      <w:r w:rsidRPr="00B5058D">
        <w:t>н</w:t>
      </w:r>
      <w:r w:rsidRPr="00B5058D">
        <w:t>гом кампании</w:t>
      </w:r>
      <w:r>
        <w:t xml:space="preserve"> </w:t>
      </w:r>
      <w:r w:rsidRPr="00B5058D">
        <w:t>и "телефоном доверия".</w:t>
      </w:r>
    </w:p>
    <w:p w:rsidR="00F95A09" w:rsidRPr="00B5058D" w:rsidRDefault="00F95A09" w:rsidP="00F95A09">
      <w:pPr>
        <w:pStyle w:val="H23GR0"/>
      </w:pPr>
      <w:r w:rsidRPr="00B5058D">
        <w:tab/>
      </w:r>
      <w:r w:rsidRPr="00B5058D">
        <w:tab/>
        <w:t>Запрет принудительного или обязательного труда</w:t>
      </w:r>
    </w:p>
    <w:p w:rsidR="00F95A09" w:rsidRPr="00B5058D" w:rsidRDefault="00F95A09" w:rsidP="00F95A09">
      <w:pPr>
        <w:pStyle w:val="SingleTxtGR"/>
      </w:pPr>
      <w:r w:rsidRPr="00B5058D">
        <w:t>106.</w:t>
      </w:r>
      <w:r w:rsidRPr="00B5058D">
        <w:tab/>
        <w:t>Согласно статье 43 Конституции Украины использование принудительн</w:t>
      </w:r>
      <w:r w:rsidRPr="00B5058D">
        <w:t>о</w:t>
      </w:r>
      <w:r w:rsidRPr="00B5058D">
        <w:t>го труда запрещается.</w:t>
      </w:r>
      <w:r>
        <w:t xml:space="preserve"> </w:t>
      </w:r>
      <w:r w:rsidRPr="00B5058D">
        <w:t>Государство создает условия для осуществления гражд</w:t>
      </w:r>
      <w:r w:rsidRPr="00B5058D">
        <w:t>а</w:t>
      </w:r>
      <w:r w:rsidRPr="00B5058D">
        <w:t>нами права на труд, гарантирует равные возможности в выборе профессии и рода трудовой деятельности, реализует программы профессионально-технического обучения, подготовки и переподготовки кадров в соответствии с потребностями общества.</w:t>
      </w:r>
      <w:r>
        <w:t xml:space="preserve"> </w:t>
      </w:r>
      <w:r w:rsidRPr="00B5058D">
        <w:t>Не считается принудительным трудом военная или альтернативная (невоенная) служба, а также работа или служба, которая испо</w:t>
      </w:r>
      <w:r w:rsidRPr="00B5058D">
        <w:t>л</w:t>
      </w:r>
      <w:r w:rsidRPr="00B5058D">
        <w:t>няется лицом по приговору или другому решению суда или в соответствии с з</w:t>
      </w:r>
      <w:r w:rsidRPr="00B5058D">
        <w:t>а</w:t>
      </w:r>
      <w:r w:rsidRPr="00B5058D">
        <w:t xml:space="preserve">конами о военном и чрезвычайном положении. Использование труда женщин и несовершеннолетних на опасных для их здоровья работах запрещается. </w:t>
      </w:r>
    </w:p>
    <w:p w:rsidR="00F95A09" w:rsidRPr="00B5058D" w:rsidRDefault="00F95A09" w:rsidP="00F95A09">
      <w:pPr>
        <w:pStyle w:val="SingleTxtGR"/>
        <w:rPr>
          <w:lang w:val="uk-UA"/>
        </w:rPr>
      </w:pPr>
      <w:r w:rsidRPr="00B5058D">
        <w:t>107.</w:t>
      </w:r>
      <w:r w:rsidRPr="00B5058D">
        <w:tab/>
        <w:t>Государственными</w:t>
      </w:r>
      <w:r w:rsidRPr="00B5058D">
        <w:rPr>
          <w:bCs/>
        </w:rPr>
        <w:t xml:space="preserve"> инспекторами труда</w:t>
      </w:r>
      <w:r w:rsidRPr="00B5058D">
        <w:t xml:space="preserve"> обеспечивается</w:t>
      </w:r>
      <w:r>
        <w:t>:</w:t>
      </w:r>
    </w:p>
    <w:p w:rsidR="00F95A09" w:rsidRPr="001F004B" w:rsidRDefault="00F95A09" w:rsidP="00F95A09">
      <w:pPr>
        <w:pStyle w:val="SingleTxtGR"/>
      </w:pPr>
      <w:r>
        <w:tab/>
      </w:r>
      <w:r w:rsidRPr="008209EE">
        <w:rPr>
          <w:i/>
          <w:lang w:val="en-US" w:eastAsia="ru-RU"/>
        </w:rPr>
        <w:t>a)</w:t>
      </w:r>
      <w:r w:rsidRPr="001F004B">
        <w:tab/>
        <w:t>применение положений законодательства в области условий труда и безопасности работников в процессе их работы, как, например, положений о продолжительности рабочего дня, заработной плате, безопасности труда, здр</w:t>
      </w:r>
      <w:r w:rsidRPr="001F004B">
        <w:t>а</w:t>
      </w:r>
      <w:r w:rsidRPr="001F004B">
        <w:t>воохранении и благосостоянии, использовании труда детей и подростков и по другим подобным вопросам в той мере, в какой инспекторы труда уполномоч</w:t>
      </w:r>
      <w:r w:rsidRPr="001F004B">
        <w:t>е</w:t>
      </w:r>
      <w:r w:rsidRPr="001F004B">
        <w:t>ны обеспечивать прим</w:t>
      </w:r>
      <w:r w:rsidRPr="001F004B">
        <w:t>е</w:t>
      </w:r>
      <w:r w:rsidRPr="001F004B">
        <w:t>нение указанных положений;</w:t>
      </w:r>
    </w:p>
    <w:p w:rsidR="00F95A09" w:rsidRPr="001F004B" w:rsidRDefault="00F95A09" w:rsidP="00F95A09">
      <w:pPr>
        <w:pStyle w:val="SingleTxtGR"/>
        <w:rPr>
          <w:lang w:val="uk-UA"/>
        </w:rPr>
      </w:pPr>
      <w:r>
        <w:tab/>
      </w:r>
      <w:r w:rsidRPr="008209EE">
        <w:rPr>
          <w:i/>
          <w:lang w:val="en-US" w:eastAsia="ru-RU"/>
        </w:rPr>
        <w:t>b)</w:t>
      </w:r>
      <w:r w:rsidRPr="001F004B">
        <w:rPr>
          <w:lang w:val="uk-UA"/>
        </w:rPr>
        <w:tab/>
      </w:r>
      <w:r w:rsidRPr="001F004B">
        <w:t>ознакомление работодателей и работников технической информ</w:t>
      </w:r>
      <w:r w:rsidRPr="001F004B">
        <w:t>а</w:t>
      </w:r>
      <w:r w:rsidRPr="001F004B">
        <w:t>ции и рекомендаций о наиболее эффективных средствах соблюдения законод</w:t>
      </w:r>
      <w:r w:rsidRPr="001F004B">
        <w:t>а</w:t>
      </w:r>
      <w:r w:rsidRPr="001F004B">
        <w:t>тельных положений;</w:t>
      </w:r>
    </w:p>
    <w:p w:rsidR="00F95A09" w:rsidRPr="00B5058D" w:rsidRDefault="00F95A09" w:rsidP="00F95A09">
      <w:pPr>
        <w:pStyle w:val="SingleTxtGR"/>
        <w:rPr>
          <w:lang w:val="uk-UA"/>
        </w:rPr>
      </w:pPr>
      <w:r>
        <w:tab/>
      </w:r>
      <w:r w:rsidRPr="008209EE">
        <w:rPr>
          <w:i/>
          <w:lang w:val="en-US" w:eastAsia="ru-RU"/>
        </w:rPr>
        <w:t>c)</w:t>
      </w:r>
      <w:r w:rsidRPr="001F004B">
        <w:rPr>
          <w:lang w:val="uk-UA"/>
        </w:rPr>
        <w:tab/>
      </w:r>
      <w:r w:rsidRPr="001F004B">
        <w:t>доведение до сведения компетентного органа власти информации о факт</w:t>
      </w:r>
      <w:r w:rsidRPr="00B5058D">
        <w:t>ах нарушений или злоупотреблений, которые не подпадают под действие существующих законодательных положений (Статья 3 Конвенции 1947 года об инспекции труда в промышленности и торговле (№ 81))</w:t>
      </w:r>
      <w:r w:rsidRPr="00B5058D">
        <w:rPr>
          <w:lang w:val="uk-UA"/>
        </w:rPr>
        <w:t>.</w:t>
      </w:r>
    </w:p>
    <w:p w:rsidR="00F95A09" w:rsidRPr="00B5058D" w:rsidRDefault="00F95A09" w:rsidP="00F95A09">
      <w:pPr>
        <w:pStyle w:val="SingleTxtGR"/>
      </w:pPr>
      <w:r>
        <w:tab/>
      </w:r>
      <w:r w:rsidRPr="00B5058D">
        <w:t>Наиболее важная функция инспекторов труда – обеспечение соблюдения н</w:t>
      </w:r>
      <w:r w:rsidRPr="00B5058D">
        <w:t>а</w:t>
      </w:r>
      <w:r w:rsidRPr="00B5058D">
        <w:t>ционального трудового законодательства. Когда речь идет о принудительном труде и торговле людьми, у инспекторов труда нет четкого мандата. Причина заключается в том, что под проверки в сфере инспекции труда могут не поп</w:t>
      </w:r>
      <w:r w:rsidRPr="00B5058D">
        <w:t>а</w:t>
      </w:r>
      <w:r w:rsidRPr="00B5058D">
        <w:t>дать те секторы экономики, где используется принудительный труд, такие как сельское хозяйство, труд в качестве домашней прислуги и секс-индустрия. М</w:t>
      </w:r>
      <w:r w:rsidRPr="00B5058D">
        <w:t>о</w:t>
      </w:r>
      <w:r w:rsidRPr="00B5058D">
        <w:t>жет также отмечаться разрыв между положениями з</w:t>
      </w:r>
      <w:r w:rsidRPr="00B5058D">
        <w:t>а</w:t>
      </w:r>
      <w:r w:rsidRPr="00B5058D">
        <w:t>кона и их применением на практике. Предоставление инспекторам труда мандата на борьбу с принуд</w:t>
      </w:r>
      <w:r w:rsidRPr="00B5058D">
        <w:t>и</w:t>
      </w:r>
      <w:r w:rsidRPr="00B5058D">
        <w:t>тельным трудом требует значительной политической воли и желания усилить инспекцию труда в целом, например, путем увеличения числа инспекторов, их обучения и предоставления им необходимых ресу</w:t>
      </w:r>
      <w:r w:rsidRPr="00B5058D">
        <w:t>р</w:t>
      </w:r>
      <w:r w:rsidRPr="00B5058D">
        <w:t>сов. При отсутствии доступа к компьютеру и транспортным средствам инспекторы труда не могут надлеж</w:t>
      </w:r>
      <w:r w:rsidRPr="00B5058D">
        <w:t>а</w:t>
      </w:r>
      <w:r w:rsidRPr="00B5058D">
        <w:t>щим образом выполнять возложенные на них обязанности.</w:t>
      </w:r>
      <w:r>
        <w:t xml:space="preserve"> </w:t>
      </w:r>
      <w:r w:rsidRPr="00B5058D">
        <w:t>Две конвенции М</w:t>
      </w:r>
      <w:r w:rsidRPr="00B5058D">
        <w:t>е</w:t>
      </w:r>
      <w:r w:rsidRPr="00B5058D">
        <w:t>ждународной организации труда (МОТ) напрямую относятся к мандату и фун</w:t>
      </w:r>
      <w:r w:rsidRPr="00B5058D">
        <w:t>к</w:t>
      </w:r>
      <w:r w:rsidRPr="00B5058D">
        <w:t xml:space="preserve">циям инспекторов труда </w:t>
      </w:r>
      <w:r>
        <w:t>−</w:t>
      </w:r>
      <w:r w:rsidRPr="00B5058D">
        <w:t xml:space="preserve"> Конвенция 1947 года об инспекции труда (№ 81) и Конвенция 1969 года об инспекции труда в сельском хозяйстве (№ 129). Пр</w:t>
      </w:r>
      <w:r w:rsidRPr="00B5058D">
        <w:t>е</w:t>
      </w:r>
      <w:r w:rsidRPr="00B5058D">
        <w:t>ступления в данной сфере носят весьма сложный характер, поэтому трудно д</w:t>
      </w:r>
      <w:r w:rsidRPr="00B5058D">
        <w:t>е</w:t>
      </w:r>
      <w:r w:rsidRPr="00B5058D">
        <w:t>легировать эти вопросы какому-либо одному центральному органу исполн</w:t>
      </w:r>
      <w:r w:rsidRPr="00B5058D">
        <w:t>и</w:t>
      </w:r>
      <w:r w:rsidRPr="00B5058D">
        <w:t xml:space="preserve">тельной власти. </w:t>
      </w:r>
    </w:p>
    <w:p w:rsidR="00F95A09" w:rsidRPr="00B5058D" w:rsidRDefault="00F95A09" w:rsidP="00F95A09">
      <w:pPr>
        <w:pStyle w:val="SingleTxtGR"/>
      </w:pPr>
      <w:r w:rsidRPr="00B5058D">
        <w:t>108.</w:t>
      </w:r>
      <w:r w:rsidRPr="00B5058D">
        <w:tab/>
        <w:t>Инспекторы труда выполняют ряд функций, которые помогают выявить важные отправные точки в деле профилактики и искоренения принудительного труда, такие как:</w:t>
      </w:r>
    </w:p>
    <w:p w:rsidR="00F95A09" w:rsidRPr="001F004B" w:rsidRDefault="00F95A09" w:rsidP="00F95A09">
      <w:pPr>
        <w:pStyle w:val="SingleTxtGR"/>
      </w:pPr>
      <w:r>
        <w:tab/>
      </w:r>
      <w:r w:rsidRPr="008209EE">
        <w:rPr>
          <w:i/>
          <w:lang w:val="en-US" w:eastAsia="ru-RU"/>
        </w:rPr>
        <w:t>a)</w:t>
      </w:r>
      <w:r>
        <w:tab/>
      </w:r>
      <w:r w:rsidRPr="001F004B">
        <w:t>трудовые отношения;</w:t>
      </w:r>
    </w:p>
    <w:p w:rsidR="00F95A09" w:rsidRPr="001F004B" w:rsidRDefault="00F95A09" w:rsidP="00F95A09">
      <w:pPr>
        <w:pStyle w:val="SingleTxtGR"/>
      </w:pPr>
      <w:r>
        <w:tab/>
      </w:r>
      <w:r w:rsidRPr="008209EE">
        <w:rPr>
          <w:i/>
          <w:lang w:val="en-US" w:eastAsia="ru-RU"/>
        </w:rPr>
        <w:t>b)</w:t>
      </w:r>
      <w:r>
        <w:tab/>
      </w:r>
      <w:r w:rsidRPr="001F004B">
        <w:t>общие условия труда;</w:t>
      </w:r>
    </w:p>
    <w:p w:rsidR="00F95A09" w:rsidRPr="001F004B" w:rsidRDefault="00F95A09" w:rsidP="00F95A09">
      <w:pPr>
        <w:pStyle w:val="SingleTxtGR"/>
      </w:pPr>
      <w:r>
        <w:tab/>
      </w:r>
      <w:r w:rsidRPr="008209EE">
        <w:rPr>
          <w:i/>
          <w:lang w:val="en-US" w:eastAsia="ru-RU"/>
        </w:rPr>
        <w:t>c)</w:t>
      </w:r>
      <w:r>
        <w:tab/>
      </w:r>
      <w:r w:rsidRPr="001F004B">
        <w:t>охрана труда;</w:t>
      </w:r>
    </w:p>
    <w:p w:rsidR="00F95A09" w:rsidRPr="001F004B" w:rsidRDefault="00F95A09" w:rsidP="00F95A09">
      <w:pPr>
        <w:pStyle w:val="SingleTxtGR"/>
      </w:pPr>
      <w:r>
        <w:tab/>
      </w:r>
      <w:r w:rsidRPr="008209EE">
        <w:rPr>
          <w:i/>
          <w:lang w:val="en-US" w:eastAsia="ru-RU"/>
        </w:rPr>
        <w:t>d)</w:t>
      </w:r>
      <w:r>
        <w:tab/>
      </w:r>
      <w:r w:rsidRPr="001F004B">
        <w:t>нелегальная занятость;</w:t>
      </w:r>
    </w:p>
    <w:p w:rsidR="00F95A09" w:rsidRPr="00B5058D" w:rsidRDefault="00F95A09" w:rsidP="00F95A09">
      <w:pPr>
        <w:pStyle w:val="SingleTxtGR"/>
      </w:pPr>
      <w:r>
        <w:tab/>
      </w:r>
      <w:r w:rsidRPr="008209EE">
        <w:rPr>
          <w:i/>
          <w:lang w:val="en-US" w:eastAsia="ru-RU"/>
        </w:rPr>
        <w:t>e)</w:t>
      </w:r>
      <w:r>
        <w:tab/>
      </w:r>
      <w:r w:rsidRPr="00B5058D">
        <w:t>некоторые аспекты социального страхования.</w:t>
      </w:r>
    </w:p>
    <w:p w:rsidR="00F95A09" w:rsidRPr="00B5058D" w:rsidRDefault="00F95A09" w:rsidP="00F95A09">
      <w:pPr>
        <w:pStyle w:val="SingleTxtGR"/>
      </w:pPr>
      <w:r>
        <w:tab/>
      </w:r>
      <w:r w:rsidRPr="00B5058D">
        <w:t>Трудовые нормы, которые призваны продвигать и защищать инспекторы труда, являются основными инструментами достижения достойного труда. О</w:t>
      </w:r>
      <w:r w:rsidRPr="00B5058D">
        <w:t>д</w:t>
      </w:r>
      <w:r w:rsidRPr="00B5058D">
        <w:t>нако трудовые нормы во многих случаях не применяются к жертвам принуд</w:t>
      </w:r>
      <w:r w:rsidRPr="00B5058D">
        <w:t>и</w:t>
      </w:r>
      <w:r w:rsidRPr="00B5058D">
        <w:t>тельного труда. Кроме того, жертвы принудительного труда, как правило, не объед</w:t>
      </w:r>
      <w:r w:rsidRPr="00B5058D">
        <w:t>и</w:t>
      </w:r>
      <w:r w:rsidRPr="00B5058D">
        <w:t>нены в организации, и действие коллективных трудовых соглашений на них не распространяется. Они исключены из системы социального страхования и во многих случаях трудятся без официального трудового договора в крайне опасных и часто унизительных условиях.</w:t>
      </w:r>
    </w:p>
    <w:p w:rsidR="00F95A09" w:rsidRPr="00B5058D" w:rsidRDefault="00F95A09" w:rsidP="00F95A09">
      <w:pPr>
        <w:pStyle w:val="SingleTxtGR"/>
      </w:pPr>
      <w:r w:rsidRPr="00B5058D">
        <w:t>109.</w:t>
      </w:r>
      <w:r w:rsidRPr="00B5058D">
        <w:tab/>
        <w:t>Три основные функции инспектора труда полностью соответствуют трем задачам глобальной борьбы с принудительным трудом и торговлей людьми – это профилактика, привлечение к уголовной ответственности и предоставление защиты.</w:t>
      </w:r>
    </w:p>
    <w:p w:rsidR="00F95A09" w:rsidRPr="00B5058D" w:rsidRDefault="00F95A09" w:rsidP="00F95A09">
      <w:pPr>
        <w:pStyle w:val="H23GR0"/>
      </w:pPr>
      <w:r>
        <w:tab/>
      </w:r>
      <w:r>
        <w:tab/>
      </w:r>
      <w:r w:rsidRPr="00B5058D">
        <w:t>Функция контроля за соблюдением трудового законодательства</w:t>
      </w:r>
    </w:p>
    <w:p w:rsidR="00F95A09" w:rsidRPr="00B5058D" w:rsidRDefault="00F95A09" w:rsidP="00F95A09">
      <w:pPr>
        <w:pStyle w:val="SingleTxtGR"/>
      </w:pPr>
      <w:r>
        <w:tab/>
      </w:r>
      <w:r w:rsidRPr="00B5058D">
        <w:t>Эта общая функция инспекторов труда может осуществляться как при помощи методов убеждения, так и с использованием строгих санкций, призва</w:t>
      </w:r>
      <w:r w:rsidRPr="00B5058D">
        <w:t>н</w:t>
      </w:r>
      <w:r w:rsidRPr="00B5058D">
        <w:t>ных играть роль сдерживающего фактора. Чтобы обеспечить соблюдение зак</w:t>
      </w:r>
      <w:r w:rsidRPr="00B5058D">
        <w:t>о</w:t>
      </w:r>
      <w:r w:rsidRPr="00B5058D">
        <w:t>нодательства, инспекторы труда контролируют выполнение законодательства и документируют различные уровни соответствия закону состояния дел на пре</w:t>
      </w:r>
      <w:r w:rsidRPr="00B5058D">
        <w:t>д</w:t>
      </w:r>
      <w:r w:rsidRPr="00B5058D">
        <w:t>приятиях разных секторов эк</w:t>
      </w:r>
      <w:r w:rsidRPr="00B5058D">
        <w:t>о</w:t>
      </w:r>
      <w:r w:rsidRPr="00B5058D">
        <w:t>номики. При этом они могут сыграть важную роль в сборе информации, связанной с принудительным трудом и торговлей людьми.</w:t>
      </w:r>
    </w:p>
    <w:p w:rsidR="00F95A09" w:rsidRPr="00B5058D" w:rsidRDefault="00F95A09" w:rsidP="00F95A09">
      <w:pPr>
        <w:pStyle w:val="H23GR0"/>
      </w:pPr>
      <w:r>
        <w:tab/>
      </w:r>
      <w:r>
        <w:tab/>
      </w:r>
      <w:r w:rsidRPr="00B5058D">
        <w:t>Функция консультирования и информирования</w:t>
      </w:r>
    </w:p>
    <w:p w:rsidR="00F95A09" w:rsidRPr="00B5058D" w:rsidRDefault="00F95A09" w:rsidP="00F95A09">
      <w:pPr>
        <w:pStyle w:val="SingleTxtGR"/>
      </w:pPr>
      <w:r>
        <w:tab/>
      </w:r>
      <w:r w:rsidRPr="00B5058D">
        <w:t>В решении проблем, выявляемых в ходе визитов на предприятия либо в ходе контактов с представителями объединений работников и работодателей, на помощь инспекторам труда приходят накопленный ими опыт и знания. Инспе</w:t>
      </w:r>
      <w:r w:rsidRPr="00B5058D">
        <w:t>к</w:t>
      </w:r>
      <w:r w:rsidRPr="00B5058D">
        <w:t>торы труда могут дать совет по поводу организации информационных ка</w:t>
      </w:r>
      <w:r w:rsidRPr="00B5058D">
        <w:t>м</w:t>
      </w:r>
      <w:r w:rsidRPr="00B5058D">
        <w:t>паний и могут сами принимать в них активное участие, в том числе, если речь идет о кампаниях против нелегальной занятости. Кроме того, задачей инспекторов труда является продвижение трудовых норм, в особенности основных трудовых норм, а также национальных нормативных актов, которые обеспечив</w:t>
      </w:r>
      <w:r w:rsidRPr="00B5058D">
        <w:t>а</w:t>
      </w:r>
      <w:r w:rsidRPr="00B5058D">
        <w:t>ют их применение. Инспекторы играют ключевую роль в тестировании и распростр</w:t>
      </w:r>
      <w:r w:rsidRPr="00B5058D">
        <w:t>а</w:t>
      </w:r>
      <w:r w:rsidRPr="00B5058D">
        <w:t>нении передового опыта. Они могут организовывать обучение, в частности, для профсоюзов, работодателей, неправительственных организаций, сотрудников судов по трудовым вопросам и других правительственных учреждений. И</w:t>
      </w:r>
      <w:r w:rsidRPr="00B5058D">
        <w:t>н</w:t>
      </w:r>
      <w:r w:rsidRPr="00B5058D">
        <w:t>спекторы труда могут расширить возможности работников, ведя в ходе своих инспекций на рабочих местах информационно-разъяснительную работу. И</w:t>
      </w:r>
      <w:r w:rsidRPr="00B5058D">
        <w:t>н</w:t>
      </w:r>
      <w:r w:rsidRPr="00B5058D">
        <w:t>формирование работников, работодателей и потенциальных жертв торговли людьми об их правах является важным элементом стратегии профилактики и защиты.</w:t>
      </w:r>
    </w:p>
    <w:p w:rsidR="00F95A09" w:rsidRPr="00B5058D" w:rsidRDefault="00F95A09" w:rsidP="00F95A09">
      <w:pPr>
        <w:pStyle w:val="SingleTxtGR"/>
      </w:pPr>
      <w:r w:rsidRPr="00B5058D">
        <w:t>110.</w:t>
      </w:r>
      <w:r w:rsidRPr="00B5058D">
        <w:tab/>
        <w:t>В арсенале инспекторов труда имеется широкий набор инструментов, к</w:t>
      </w:r>
      <w:r w:rsidRPr="00B5058D">
        <w:t>о</w:t>
      </w:r>
      <w:r w:rsidRPr="00B5058D">
        <w:t>торые они могут гибко применять с учетом конкретной ситуации на рабочих местах. Это позволяет инспекторам труда дейс</w:t>
      </w:r>
      <w:r w:rsidRPr="00B5058D">
        <w:t>т</w:t>
      </w:r>
      <w:r w:rsidRPr="00B5058D">
        <w:t>венно реагировать на ситуации деликатного характера, в которых зачастую оказываются жертвы принудител</w:t>
      </w:r>
      <w:r w:rsidRPr="00B5058D">
        <w:t>ь</w:t>
      </w:r>
      <w:r w:rsidRPr="00B5058D">
        <w:t>ного труда и торговли людьми. Так, на первом этапе инспекторы труда, не пр</w:t>
      </w:r>
      <w:r w:rsidRPr="00B5058D">
        <w:t>и</w:t>
      </w:r>
      <w:r w:rsidRPr="00B5058D">
        <w:t>меняя санкций, могут выносить предупреждения, давая тем самым предприят</w:t>
      </w:r>
      <w:r w:rsidRPr="00B5058D">
        <w:t>и</w:t>
      </w:r>
      <w:r w:rsidRPr="00B5058D">
        <w:t>ям, не соблюдающим установленные правила, возможность исправить выя</w:t>
      </w:r>
      <w:r w:rsidRPr="00B5058D">
        <w:t>в</w:t>
      </w:r>
      <w:r w:rsidRPr="00B5058D">
        <w:t>ленные недостатки. Кроме того, в процессе этой работы инспекторы труда м</w:t>
      </w:r>
      <w:r w:rsidRPr="00B5058D">
        <w:t>о</w:t>
      </w:r>
      <w:r w:rsidRPr="00B5058D">
        <w:t>гут консультироваться с работодателями, оказывать поддержку работникам и делиться полож</w:t>
      </w:r>
      <w:r w:rsidRPr="00B5058D">
        <w:t>и</w:t>
      </w:r>
      <w:r w:rsidRPr="00B5058D">
        <w:t>тельным опытом.</w:t>
      </w:r>
    </w:p>
    <w:p w:rsidR="00F95A09" w:rsidRPr="00B5058D" w:rsidRDefault="00F95A09" w:rsidP="00F95A09">
      <w:pPr>
        <w:pStyle w:val="SingleTxtGR"/>
      </w:pPr>
      <w:r w:rsidRPr="00B5058D">
        <w:t>111.</w:t>
      </w:r>
      <w:r w:rsidRPr="00B5058D">
        <w:tab/>
        <w:t>Учитывая специфику и особую деликатность вопросов связанных с н</w:t>
      </w:r>
      <w:r w:rsidRPr="00B5058D">
        <w:t>а</w:t>
      </w:r>
      <w:r w:rsidRPr="00B5058D">
        <w:t>рушением законодательства о труде несовершеннолетних ежегодно на предпр</w:t>
      </w:r>
      <w:r w:rsidRPr="00B5058D">
        <w:t>и</w:t>
      </w:r>
      <w:r w:rsidRPr="00B5058D">
        <w:t>ятиях, в организациях и учреждениях, а также у физических лиц - субъектов х</w:t>
      </w:r>
      <w:r w:rsidRPr="00B5058D">
        <w:t>о</w:t>
      </w:r>
      <w:r w:rsidRPr="00B5058D">
        <w:t>зяйственной деятельности силами территориальных государственных инспе</w:t>
      </w:r>
      <w:r w:rsidRPr="00B5058D">
        <w:t>к</w:t>
      </w:r>
      <w:r w:rsidRPr="00B5058D">
        <w:t>ций труда Государственного департамента надзора за соблюдением законод</w:t>
      </w:r>
      <w:r w:rsidRPr="00B5058D">
        <w:t>а</w:t>
      </w:r>
      <w:r w:rsidRPr="00B5058D">
        <w:t>тельства о труде проводятся тематические проверки. Так, в 2010 году такими проверками было охвачено 441 предприятие.</w:t>
      </w:r>
      <w:r>
        <w:t xml:space="preserve"> </w:t>
      </w:r>
      <w:r w:rsidRPr="00B5058D">
        <w:t>Нарушения законодательства о труде несовершеннолетних, в том числе привлечение их к работе в выходные дни, к ночным и сверхурочным работам было выявлено на 251 предприятии, что составляет 57% из проверенных. Большая часть нарушений была выявлена на предприятиях частной формы собственности.</w:t>
      </w:r>
      <w:r>
        <w:t xml:space="preserve"> </w:t>
      </w:r>
      <w:r w:rsidRPr="00B5058D">
        <w:t>В ходе проверок были уст</w:t>
      </w:r>
      <w:r w:rsidRPr="00B5058D">
        <w:t>а</w:t>
      </w:r>
      <w:r w:rsidRPr="00B5058D">
        <w:t>новлены нарушения статьи 190 КЗоТ, Конвенции о наихудших формах детского труда 1999 года № 182 и Рекомендации Ме</w:t>
      </w:r>
      <w:r>
        <w:t>ждународной организации труда № </w:t>
      </w:r>
      <w:r w:rsidRPr="00B5058D">
        <w:t>190 о запрете и немедленных мерах по искоренению наихудших форм де</w:t>
      </w:r>
      <w:r w:rsidRPr="00B5058D">
        <w:t>т</w:t>
      </w:r>
      <w:r w:rsidRPr="00B5058D">
        <w:t>ского труда. Так, проверками выявлено 16 несовершеннолетних, которые раб</w:t>
      </w:r>
      <w:r w:rsidRPr="00B5058D">
        <w:t>о</w:t>
      </w:r>
      <w:r w:rsidRPr="00B5058D">
        <w:t>тали в трудных и вредных условиях труда. К руководителям предприятий, кот</w:t>
      </w:r>
      <w:r w:rsidRPr="00B5058D">
        <w:t>о</w:t>
      </w:r>
      <w:r w:rsidRPr="00B5058D">
        <w:t>рые допустили такие правонарушения, применены меры административного воздействия. По результатам проверок было составлено и передано в суд</w:t>
      </w:r>
      <w:r>
        <w:t xml:space="preserve"> 195 </w:t>
      </w:r>
      <w:r w:rsidRPr="00B5058D">
        <w:t>протоколов о привлечении к административной ответственности за нар</w:t>
      </w:r>
      <w:r w:rsidRPr="00B5058D">
        <w:t>у</w:t>
      </w:r>
      <w:r w:rsidRPr="00B5058D">
        <w:t>шение законод</w:t>
      </w:r>
      <w:r w:rsidRPr="00B5058D">
        <w:t>а</w:t>
      </w:r>
      <w:r w:rsidRPr="00B5058D">
        <w:t xml:space="preserve">тельства о труде несовершеннолетних. </w:t>
      </w:r>
    </w:p>
    <w:p w:rsidR="00F95A09" w:rsidRPr="00B5058D" w:rsidRDefault="004525BC" w:rsidP="00F95A09">
      <w:pPr>
        <w:pStyle w:val="H1GR"/>
      </w:pPr>
      <w:r>
        <w:tab/>
      </w:r>
      <w:r>
        <w:tab/>
        <w:t>Статья 9</w:t>
      </w:r>
    </w:p>
    <w:p w:rsidR="00F95A09" w:rsidRPr="00B5058D" w:rsidRDefault="00F95A09" w:rsidP="00F95A09">
      <w:pPr>
        <w:pStyle w:val="H23GR0"/>
      </w:pPr>
      <w:r w:rsidRPr="00B5058D">
        <w:tab/>
      </w:r>
      <w:r w:rsidRPr="00B5058D">
        <w:tab/>
        <w:t>К пункту 8</w:t>
      </w:r>
      <w:r>
        <w:t xml:space="preserve"> </w:t>
      </w:r>
      <w:r w:rsidRPr="00B5058D">
        <w:t>заключительных замечаний относительно сокращ</w:t>
      </w:r>
      <w:r w:rsidRPr="00B5058D">
        <w:t>е</w:t>
      </w:r>
      <w:r w:rsidRPr="00B5058D">
        <w:t>ния времени содержания под стражей</w:t>
      </w:r>
    </w:p>
    <w:p w:rsidR="00F95A09" w:rsidRPr="00B5058D" w:rsidRDefault="00F95A09" w:rsidP="00F95A09">
      <w:pPr>
        <w:pStyle w:val="SingleTxtGR"/>
      </w:pPr>
      <w:r w:rsidRPr="00B5058D">
        <w:t>112.</w:t>
      </w:r>
      <w:r w:rsidRPr="00B5058D">
        <w:tab/>
        <w:t>В соответствии со статьей 29 Конституции Украины каждый человек имеет право на свободу и личную неприкосновенность. Конституция Украины гарантирует, что никто не может быть арестован или содержаться под стражей иначе как на основании мотивированного решения суда и только на осн</w:t>
      </w:r>
      <w:r w:rsidRPr="00B5058D">
        <w:t>о</w:t>
      </w:r>
      <w:r w:rsidRPr="00B5058D">
        <w:t>ваниях и в порядке, установленных законом. В случаях экстренной необходимости предотвратить совершение преступления или пресечь его уполномоченные з</w:t>
      </w:r>
      <w:r w:rsidRPr="00B5058D">
        <w:t>а</w:t>
      </w:r>
      <w:r w:rsidRPr="00B5058D">
        <w:t>коном органы могут применить такую меру, как содержание под стражей в к</w:t>
      </w:r>
      <w:r w:rsidRPr="00B5058D">
        <w:t>а</w:t>
      </w:r>
      <w:r w:rsidRPr="00B5058D">
        <w:t>честве временной меры пресечения, обоснованность которой в течение семид</w:t>
      </w:r>
      <w:r w:rsidRPr="00B5058D">
        <w:t>е</w:t>
      </w:r>
      <w:r w:rsidRPr="00B5058D">
        <w:t>сяти двух (72) часов должна быть проверена судом. Если на протяжении сем</w:t>
      </w:r>
      <w:r w:rsidRPr="00B5058D">
        <w:t>и</w:t>
      </w:r>
      <w:r w:rsidRPr="00B5058D">
        <w:t>десяти двух часов с момента задержания задержанному лицу не было предъя</w:t>
      </w:r>
      <w:r w:rsidRPr="00B5058D">
        <w:t>в</w:t>
      </w:r>
      <w:r w:rsidRPr="00B5058D">
        <w:t>лено мотивированного решения суда о содержании его/ее под арестом, такое лицо незамедлительно должно быть освобождено.</w:t>
      </w:r>
    </w:p>
    <w:p w:rsidR="00F95A09" w:rsidRDefault="00F95A09" w:rsidP="00F95A09">
      <w:pPr>
        <w:pStyle w:val="SingleTxtGR"/>
      </w:pPr>
      <w:r w:rsidRPr="00B5058D">
        <w:rPr>
          <w:iCs/>
        </w:rPr>
        <w:t>113.</w:t>
      </w:r>
      <w:r w:rsidRPr="00B5058D">
        <w:rPr>
          <w:iCs/>
        </w:rPr>
        <w:tab/>
      </w:r>
      <w:r w:rsidRPr="00B5058D">
        <w:t>Задержание подозреваемого в совершении преступления на основании статей 106, 115 УПКУ является временной мерой пресечения, используемой с целью исключения возможности уклониться от дознания, следствия или суда, препятствовать установлению истины в уголовном деле (в том числе путем ок</w:t>
      </w:r>
      <w:r w:rsidRPr="00B5058D">
        <w:t>а</w:t>
      </w:r>
      <w:r w:rsidRPr="00B5058D">
        <w:t>зания давления на потерпевших и свидетелей), продолжить свою преступную деятельность, а также для обеспечения неукоснительного исполнения проце</w:t>
      </w:r>
      <w:r w:rsidRPr="00B5058D">
        <w:t>с</w:t>
      </w:r>
      <w:r w:rsidRPr="00B5058D">
        <w:t>суальных решений. Так, в соответствии с действующим уголовно-процессуаль</w:t>
      </w:r>
      <w:r>
        <w:t>-</w:t>
      </w:r>
      <w:r w:rsidRPr="00B5058D">
        <w:t>ным законодательством Украины задержание следователем подозреваемого в совершении преступления предусмотрено статьей 115 УПКУ, с</w:t>
      </w:r>
      <w:r w:rsidRPr="00B5058D">
        <w:t>о</w:t>
      </w:r>
      <w:r w:rsidRPr="00B5058D">
        <w:t>гласно которой следователь вправе задержать и допросить лицо, подозреваемое в совершении преступления, на основаниях и в п</w:t>
      </w:r>
      <w:r w:rsidRPr="00B5058D">
        <w:t>о</w:t>
      </w:r>
      <w:r w:rsidRPr="00B5058D">
        <w:t>рядке, пр</w:t>
      </w:r>
      <w:r>
        <w:t>едусмотренных статьями 106, 106</w:t>
      </w:r>
      <w:r>
        <w:noBreakHyphen/>
      </w:r>
      <w:r w:rsidRPr="00B5058D">
        <w:t>1 и 107 УПКУ. Согласно ст. 106 УПКУ орган дознания вправе задержать лицо, подозреваемое в совершении преступления, за которое может быть назн</w:t>
      </w:r>
      <w:r w:rsidRPr="00B5058D">
        <w:t>а</w:t>
      </w:r>
      <w:r w:rsidRPr="00B5058D">
        <w:t>чено наказание в виде лишения свободы, только при наличии одного из сл</w:t>
      </w:r>
      <w:r w:rsidRPr="00B5058D">
        <w:t>е</w:t>
      </w:r>
      <w:r w:rsidRPr="00B5058D">
        <w:t>дующих оснований:</w:t>
      </w:r>
    </w:p>
    <w:p w:rsidR="00F95A09" w:rsidRPr="00FB20C7" w:rsidRDefault="00F95A09" w:rsidP="00F95A09">
      <w:pPr>
        <w:pStyle w:val="SingleTxtGR"/>
      </w:pPr>
      <w:r>
        <w:tab/>
      </w:r>
      <w:r w:rsidRPr="008209EE">
        <w:rPr>
          <w:i/>
          <w:lang w:val="en-US" w:eastAsia="ru-RU"/>
        </w:rPr>
        <w:t>a)</w:t>
      </w:r>
      <w:r w:rsidRPr="00FB20C7">
        <w:tab/>
        <w:t>когда это лицо застигнуто при совершении преступления или неп</w:t>
      </w:r>
      <w:r w:rsidRPr="00FB20C7">
        <w:t>о</w:t>
      </w:r>
      <w:r w:rsidRPr="00FB20C7">
        <w:t>средственно после его сове</w:t>
      </w:r>
      <w:r w:rsidRPr="00FB20C7">
        <w:t>р</w:t>
      </w:r>
      <w:r w:rsidRPr="00FB20C7">
        <w:t>шения;</w:t>
      </w:r>
    </w:p>
    <w:p w:rsidR="00F95A09" w:rsidRPr="00FB20C7" w:rsidRDefault="00F95A09" w:rsidP="00F95A09">
      <w:pPr>
        <w:pStyle w:val="SingleTxtGR"/>
      </w:pPr>
      <w:r>
        <w:tab/>
      </w:r>
      <w:r w:rsidRPr="008209EE">
        <w:rPr>
          <w:i/>
          <w:lang w:val="en-US" w:eastAsia="ru-RU"/>
        </w:rPr>
        <w:t>b)</w:t>
      </w:r>
      <w:r w:rsidRPr="00FB20C7">
        <w:tab/>
        <w:t>когда очевидцы, в том числе и потерпевшие, прямо укажут на да</w:t>
      </w:r>
      <w:r w:rsidRPr="00FB20C7">
        <w:t>н</w:t>
      </w:r>
      <w:r w:rsidRPr="00FB20C7">
        <w:t>ное л</w:t>
      </w:r>
      <w:r w:rsidRPr="00FB20C7">
        <w:t>и</w:t>
      </w:r>
      <w:r w:rsidRPr="00FB20C7">
        <w:t>цо как на совершившее преступление;</w:t>
      </w:r>
    </w:p>
    <w:p w:rsidR="00F95A09" w:rsidRPr="00B5058D" w:rsidRDefault="00F95A09" w:rsidP="00F95A09">
      <w:pPr>
        <w:pStyle w:val="SingleTxtGR"/>
      </w:pPr>
      <w:r>
        <w:tab/>
      </w:r>
      <w:r w:rsidRPr="008209EE">
        <w:rPr>
          <w:i/>
          <w:lang w:val="en-US" w:eastAsia="ru-RU"/>
        </w:rPr>
        <w:t>c)</w:t>
      </w:r>
      <w:r w:rsidRPr="00FB20C7">
        <w:tab/>
        <w:t>когда на подозреваемом или на его одежде, при нем или в его ж</w:t>
      </w:r>
      <w:r w:rsidRPr="00FB20C7">
        <w:t>и</w:t>
      </w:r>
      <w:r w:rsidRPr="00FB20C7">
        <w:t>лище б</w:t>
      </w:r>
      <w:r w:rsidRPr="00FB20C7">
        <w:t>у</w:t>
      </w:r>
      <w:r w:rsidRPr="00B5058D">
        <w:t>дут обнаружены явные следы преступления.</w:t>
      </w:r>
    </w:p>
    <w:p w:rsidR="00F95A09" w:rsidRPr="00B5058D" w:rsidRDefault="00F95A09" w:rsidP="00F95A09">
      <w:pPr>
        <w:pStyle w:val="SingleTxtGR"/>
      </w:pPr>
      <w:r>
        <w:tab/>
      </w:r>
      <w:r w:rsidRPr="00B5058D">
        <w:t>При наличии иных данных, дающих основания подозревать лицо в с</w:t>
      </w:r>
      <w:r w:rsidRPr="00B5058D">
        <w:t>о</w:t>
      </w:r>
      <w:r w:rsidRPr="00B5058D">
        <w:t>вершении преступления, указанное лицо может быть задержано лишь в том случае, если это лицо пыталось совершить побег или когда его место жительс</w:t>
      </w:r>
      <w:r w:rsidRPr="00B5058D">
        <w:t>т</w:t>
      </w:r>
      <w:r w:rsidRPr="00B5058D">
        <w:t xml:space="preserve">ва или нахождения не зарегистрировано, или когда не установлена личность подозреваемого. </w:t>
      </w:r>
    </w:p>
    <w:p w:rsidR="00F95A09" w:rsidRPr="00B5058D" w:rsidRDefault="00F95A09" w:rsidP="00F95A09">
      <w:pPr>
        <w:pStyle w:val="SingleTxtGR"/>
      </w:pPr>
      <w:r w:rsidRPr="00B5058D">
        <w:t>114.</w:t>
      </w:r>
      <w:r w:rsidRPr="00B5058D">
        <w:tab/>
        <w:t>О каждом случае задержания лица, подозреваемого в совершении пр</w:t>
      </w:r>
      <w:r w:rsidRPr="00B5058D">
        <w:t>е</w:t>
      </w:r>
      <w:r w:rsidRPr="00B5058D">
        <w:t>ступления, орган дознания обязан составить протокол, в котором указываются основания, мотивы, день, время, год, месяц, место задержания, пояснения з</w:t>
      </w:r>
      <w:r w:rsidRPr="00B5058D">
        <w:t>а</w:t>
      </w:r>
      <w:r w:rsidRPr="00B5058D">
        <w:t>держанного, время составления протокола о разъяснении подозреваемому в п</w:t>
      </w:r>
      <w:r w:rsidRPr="00B5058D">
        <w:t>о</w:t>
      </w:r>
      <w:r w:rsidRPr="00B5058D">
        <w:t>рядке, предусмотренном статьей 21 УПКУ, права на свидание с защитником с момента задержания. Копия протокола с перечнем прав и обязанностей неме</w:t>
      </w:r>
      <w:r w:rsidRPr="00B5058D">
        <w:t>д</w:t>
      </w:r>
      <w:r w:rsidRPr="00B5058D">
        <w:t>ленно вручается задержанному и направляется прокурору. По требованию пр</w:t>
      </w:r>
      <w:r w:rsidRPr="00B5058D">
        <w:t>о</w:t>
      </w:r>
      <w:r w:rsidRPr="00B5058D">
        <w:t>курора также предоставляются материалы, которые стали основанием для з</w:t>
      </w:r>
      <w:r w:rsidRPr="00B5058D">
        <w:t>а</w:t>
      </w:r>
      <w:r w:rsidRPr="00B5058D">
        <w:t>держания. О задержании лица, подозреваемого в совершении преступления, о</w:t>
      </w:r>
      <w:r w:rsidRPr="00B5058D">
        <w:t>р</w:t>
      </w:r>
      <w:r w:rsidRPr="00B5058D">
        <w:t>ган дознания немедленно уведомляет одного из его родственников. В течение семидесяти двух часов после задержания орган дознания:</w:t>
      </w:r>
    </w:p>
    <w:p w:rsidR="00F95A09" w:rsidRPr="00FB20C7" w:rsidRDefault="00F95A09" w:rsidP="00F95A09">
      <w:pPr>
        <w:pStyle w:val="SingleTxtGR"/>
      </w:pPr>
      <w:r>
        <w:tab/>
      </w:r>
      <w:r w:rsidRPr="008209EE">
        <w:rPr>
          <w:i/>
          <w:lang w:val="en-US" w:eastAsia="ru-RU"/>
        </w:rPr>
        <w:t>a)</w:t>
      </w:r>
      <w:r w:rsidRPr="00FB20C7">
        <w:tab/>
        <w:t>освобождает задержанного – если не подтвердилось подозрение в совершении преступления, истек установленный законом срок задержания или задержание было осуществлено с нарушением требований, предусмотренных частями первой и второй настоящей статьи;</w:t>
      </w:r>
    </w:p>
    <w:p w:rsidR="00F95A09" w:rsidRPr="00FB20C7" w:rsidRDefault="00F95A09" w:rsidP="00F95A09">
      <w:pPr>
        <w:pStyle w:val="SingleTxtGR"/>
      </w:pPr>
      <w:r>
        <w:tab/>
      </w:r>
      <w:r w:rsidRPr="008209EE">
        <w:rPr>
          <w:i/>
          <w:lang w:val="en-US" w:eastAsia="ru-RU"/>
        </w:rPr>
        <w:t>b)</w:t>
      </w:r>
      <w:r w:rsidRPr="00FB20C7">
        <w:tab/>
        <w:t>освобождает задержанного и избирает в отношении его меру пр</w:t>
      </w:r>
      <w:r w:rsidRPr="00FB20C7">
        <w:t>е</w:t>
      </w:r>
      <w:r w:rsidRPr="00FB20C7">
        <w:t>сечения, не связанную с соде</w:t>
      </w:r>
      <w:r w:rsidRPr="00FB20C7">
        <w:t>р</w:t>
      </w:r>
      <w:r w:rsidRPr="00FB20C7">
        <w:t>жанием под стражей;</w:t>
      </w:r>
    </w:p>
    <w:p w:rsidR="00F95A09" w:rsidRPr="00FB20C7" w:rsidRDefault="00F95A09" w:rsidP="00F95A09">
      <w:pPr>
        <w:pStyle w:val="SingleTxtGR"/>
      </w:pPr>
      <w:r>
        <w:tab/>
      </w:r>
      <w:r w:rsidRPr="008209EE">
        <w:rPr>
          <w:i/>
          <w:lang w:val="en-US" w:eastAsia="ru-RU"/>
        </w:rPr>
        <w:t>c)</w:t>
      </w:r>
      <w:r w:rsidRPr="00FB20C7">
        <w:tab/>
        <w:t>доставляет задержанного к судье с представлением об избрании ему меры пресечения в виде з</w:t>
      </w:r>
      <w:r w:rsidRPr="00FB20C7">
        <w:t>а</w:t>
      </w:r>
      <w:r w:rsidRPr="00FB20C7">
        <w:t xml:space="preserve">ключения под стражу. </w:t>
      </w:r>
    </w:p>
    <w:p w:rsidR="00F95A09" w:rsidRPr="00B5058D" w:rsidRDefault="00F95A09" w:rsidP="00F95A09">
      <w:pPr>
        <w:pStyle w:val="SingleTxtGR"/>
      </w:pPr>
      <w:r>
        <w:tab/>
      </w:r>
      <w:r w:rsidRPr="00B5058D">
        <w:t>Таким образом, задержание следователем и органом дознания лица, п</w:t>
      </w:r>
      <w:r w:rsidRPr="00B5058D">
        <w:t>о</w:t>
      </w:r>
      <w:r w:rsidRPr="00B5058D">
        <w:t>дозреваемого в совершении пр</w:t>
      </w:r>
      <w:r w:rsidRPr="00B5058D">
        <w:t>е</w:t>
      </w:r>
      <w:r w:rsidRPr="00B5058D">
        <w:t>ступления, на срок до 72 часов предусмотрено и строго регламентировано уголовно-процессуальным законодательством Укра</w:t>
      </w:r>
      <w:r w:rsidRPr="00B5058D">
        <w:t>и</w:t>
      </w:r>
      <w:r w:rsidRPr="00B5058D">
        <w:t>ны.</w:t>
      </w:r>
    </w:p>
    <w:p w:rsidR="00F95A09" w:rsidRDefault="00F95A09" w:rsidP="00F95A09">
      <w:pPr>
        <w:pStyle w:val="SingleTxtGR"/>
      </w:pPr>
      <w:r w:rsidRPr="00B5058D">
        <w:t>115.</w:t>
      </w:r>
      <w:r w:rsidRPr="00B5058D">
        <w:tab/>
        <w:t>Относительно вопроса соблюдения прав человека в уголовном процессе необходимо отметить, что одним из условий присоединения Украины к Совету Европы было обязательство принять новый Уголо</w:t>
      </w:r>
      <w:r w:rsidRPr="00B5058D">
        <w:t>в</w:t>
      </w:r>
      <w:r w:rsidRPr="00B5058D">
        <w:t>ный процессуальный кодекс, который бы гарантировал чтобы</w:t>
      </w:r>
      <w:r>
        <w:t xml:space="preserve"> </w:t>
      </w:r>
      <w:r w:rsidRPr="00B5058D">
        <w:t>уголовное судопроизводство, прежде всего, основывалось на обеспечении неуклонного соблюдения прав лиц в процессе деятельности органов досудебного следствия и судов в соответствии с требов</w:t>
      </w:r>
      <w:r w:rsidRPr="00B5058D">
        <w:t>а</w:t>
      </w:r>
      <w:r w:rsidRPr="00B5058D">
        <w:t>ниями Конституции Украины и международных договоров в сфере прав челов</w:t>
      </w:r>
      <w:r w:rsidRPr="00B5058D">
        <w:t>е</w:t>
      </w:r>
      <w:r w:rsidRPr="00B5058D">
        <w:t>ка.</w:t>
      </w:r>
      <w:r>
        <w:t xml:space="preserve"> </w:t>
      </w:r>
      <w:r w:rsidRPr="00B5058D">
        <w:t>С целью надлежащего обеспечения соблюдения конституционных прав гр</w:t>
      </w:r>
      <w:r w:rsidRPr="00B5058D">
        <w:t>а</w:t>
      </w:r>
      <w:r w:rsidRPr="00B5058D">
        <w:t>ждан и утверждения общепринятых международных стандартов в сфере уг</w:t>
      </w:r>
      <w:r w:rsidRPr="00B5058D">
        <w:t>о</w:t>
      </w:r>
      <w:r w:rsidRPr="00B5058D">
        <w:t>ловной юстиции Указом Президента Украины от 17 августа 2010 года № 820 было создано Рабочую группу по вопросам реформирования уголовного суд</w:t>
      </w:r>
      <w:r w:rsidRPr="00B5058D">
        <w:t>о</w:t>
      </w:r>
      <w:r w:rsidRPr="00B5058D">
        <w:t>производства, в состав которой вошли представители Департамента юстиции США Посольства Соединенных Штатов Америки в Украине, Антикоррупцио</w:t>
      </w:r>
      <w:r w:rsidRPr="00B5058D">
        <w:t>н</w:t>
      </w:r>
      <w:r w:rsidRPr="00B5058D">
        <w:t>ной сети для стран Восточной Европы и Центральной Азии Организации эк</w:t>
      </w:r>
      <w:r w:rsidRPr="00B5058D">
        <w:t>о</w:t>
      </w:r>
      <w:r w:rsidRPr="00B5058D">
        <w:t>номического сотрудничества и развития, Международного фонда "Возрожд</w:t>
      </w:r>
      <w:r w:rsidRPr="00B5058D">
        <w:t>е</w:t>
      </w:r>
      <w:r w:rsidRPr="00B5058D">
        <w:t>ние". В начале июня 2011 года в ходе заседания этой Рабочей группы, которое возглавил Президент Украины, был презентован новый проект Уголовного пр</w:t>
      </w:r>
      <w:r w:rsidRPr="00B5058D">
        <w:t>о</w:t>
      </w:r>
      <w:r w:rsidRPr="00B5058D">
        <w:t>цессуального кодекса Украины. Представленный проект Уголовного процесс</w:t>
      </w:r>
      <w:r w:rsidRPr="00B5058D">
        <w:t>у</w:t>
      </w:r>
      <w:r w:rsidRPr="00B5058D">
        <w:t>ального кодекса Украины разработан на основе наработок предыдущих лет, к</w:t>
      </w:r>
      <w:r w:rsidRPr="00B5058D">
        <w:t>о</w:t>
      </w:r>
      <w:r w:rsidRPr="00B5058D">
        <w:t>торые частично были положены в основу ранее разработанных проектов коде</w:t>
      </w:r>
      <w:r w:rsidRPr="00B5058D">
        <w:t>к</w:t>
      </w:r>
      <w:r w:rsidRPr="00B5058D">
        <w:t>са, учитывает предложения как государственных органов, так и ведущих уче</w:t>
      </w:r>
      <w:r w:rsidRPr="00B5058D">
        <w:t>б</w:t>
      </w:r>
      <w:r w:rsidRPr="00B5058D">
        <w:t>ных завед</w:t>
      </w:r>
      <w:r w:rsidRPr="00B5058D">
        <w:t>е</w:t>
      </w:r>
      <w:r w:rsidRPr="00B5058D">
        <w:t>ний. Ключевыми новеллами указанного проекта Кодекса являются:</w:t>
      </w:r>
    </w:p>
    <w:p w:rsidR="00F95A09" w:rsidRPr="00745D8C" w:rsidRDefault="00F95A09" w:rsidP="00F95A09">
      <w:pPr>
        <w:pStyle w:val="SingleTxtGR"/>
      </w:pPr>
      <w:r>
        <w:tab/>
      </w:r>
      <w:r w:rsidRPr="008209EE">
        <w:rPr>
          <w:i/>
          <w:lang w:val="en-US" w:eastAsia="ru-RU"/>
        </w:rPr>
        <w:t>a)</w:t>
      </w:r>
      <w:r>
        <w:tab/>
      </w:r>
      <w:r w:rsidRPr="00745D8C">
        <w:t>установление процессуального равенства и соревновательности сторон;</w:t>
      </w:r>
    </w:p>
    <w:p w:rsidR="00F95A09" w:rsidRPr="00745D8C" w:rsidRDefault="00F95A09" w:rsidP="00F95A09">
      <w:pPr>
        <w:pStyle w:val="SingleTxtGR"/>
      </w:pPr>
      <w:r>
        <w:tab/>
      </w:r>
      <w:r w:rsidRPr="008209EE">
        <w:rPr>
          <w:i/>
          <w:lang w:val="en-US" w:eastAsia="ru-RU"/>
        </w:rPr>
        <w:t>b)</w:t>
      </w:r>
      <w:r>
        <w:tab/>
      </w:r>
      <w:r w:rsidRPr="00745D8C">
        <w:t>расширение прав подозреваемого та потерпевшего;</w:t>
      </w:r>
    </w:p>
    <w:p w:rsidR="00F95A09" w:rsidRPr="00745D8C" w:rsidRDefault="00F95A09" w:rsidP="00F95A09">
      <w:pPr>
        <w:pStyle w:val="SingleTxtGR"/>
      </w:pPr>
      <w:r>
        <w:tab/>
      </w:r>
      <w:r w:rsidRPr="008209EE">
        <w:rPr>
          <w:i/>
          <w:lang w:val="en-US" w:eastAsia="ru-RU"/>
        </w:rPr>
        <w:t>c)</w:t>
      </w:r>
      <w:r>
        <w:tab/>
      </w:r>
      <w:r w:rsidRPr="00745D8C">
        <w:t>обновление процедуры досудебного расследования;</w:t>
      </w:r>
    </w:p>
    <w:p w:rsidR="00F95A09" w:rsidRPr="00B5058D" w:rsidRDefault="00F95A09" w:rsidP="00F95A09">
      <w:pPr>
        <w:pStyle w:val="SingleTxtGR"/>
      </w:pPr>
      <w:r>
        <w:tab/>
      </w:r>
      <w:r w:rsidRPr="008209EE">
        <w:rPr>
          <w:i/>
          <w:lang w:val="en-US" w:eastAsia="ru-RU"/>
        </w:rPr>
        <w:t>d)</w:t>
      </w:r>
      <w:r>
        <w:tab/>
      </w:r>
      <w:r w:rsidRPr="00745D8C">
        <w:t>усовершенствование процедуры судебного контроля, запрет во</w:t>
      </w:r>
      <w:r w:rsidRPr="00745D8C">
        <w:t>з</w:t>
      </w:r>
      <w:r w:rsidRPr="00745D8C">
        <w:t>врата дел на дополнительное расследование, а также процедуры обжалования судебных р</w:t>
      </w:r>
      <w:r w:rsidRPr="00745D8C">
        <w:t>е</w:t>
      </w:r>
      <w:r w:rsidRPr="00B5058D">
        <w:t>шений.</w:t>
      </w:r>
    </w:p>
    <w:p w:rsidR="00F95A09" w:rsidRPr="00D507E7" w:rsidRDefault="00F95A09" w:rsidP="00F95A09">
      <w:pPr>
        <w:pStyle w:val="SingleTxtGR"/>
      </w:pPr>
      <w:r>
        <w:tab/>
      </w:r>
      <w:r w:rsidRPr="00B5058D">
        <w:t>Положения подготовленного проекта Кодекса позволят установить э</w:t>
      </w:r>
      <w:r w:rsidRPr="00B5058D">
        <w:t>ф</w:t>
      </w:r>
      <w:r w:rsidRPr="00B5058D">
        <w:t>фективные законодательные механизмы борьбы с преступностью, с одной ст</w:t>
      </w:r>
      <w:r w:rsidRPr="00B5058D">
        <w:t>о</w:t>
      </w:r>
      <w:r w:rsidRPr="00B5058D">
        <w:t>роны, и надежно обеспечат права участников уголовного производства в усл</w:t>
      </w:r>
      <w:r w:rsidRPr="00B5058D">
        <w:t>о</w:t>
      </w:r>
      <w:r w:rsidRPr="00B5058D">
        <w:t>виях с</w:t>
      </w:r>
      <w:r w:rsidRPr="00B5058D">
        <w:t>о</w:t>
      </w:r>
      <w:r w:rsidRPr="00B5058D">
        <w:t>блюдения принципов соревновательности и справедливости – с другой.</w:t>
      </w:r>
    </w:p>
    <w:p w:rsidR="00B51CA8" w:rsidRPr="004B5B40" w:rsidRDefault="00B51CA8" w:rsidP="00B51CA8">
      <w:pPr>
        <w:pStyle w:val="H23GR0"/>
      </w:pPr>
      <w:r>
        <w:rPr>
          <w:lang w:val="en-US"/>
        </w:rPr>
        <w:tab/>
      </w:r>
      <w:r>
        <w:rPr>
          <w:lang w:val="en-US"/>
        </w:rPr>
        <w:tab/>
      </w:r>
      <w:r w:rsidRPr="004B5B40">
        <w:t>Относительно предусмотренной национальным законодательством ответственности в случае незаконного ареста или задержания</w:t>
      </w:r>
    </w:p>
    <w:p w:rsidR="00B51CA8" w:rsidRPr="004B5B40" w:rsidRDefault="00B51CA8" w:rsidP="00B51CA8">
      <w:pPr>
        <w:pStyle w:val="SingleTxtGR"/>
      </w:pPr>
      <w:r w:rsidRPr="004B5B40">
        <w:t>116.</w:t>
      </w:r>
      <w:r w:rsidRPr="004B5B40">
        <w:tab/>
        <w:t>Частью второй статьи 55 Конституции Украины предусмотрено и гара</w:t>
      </w:r>
      <w:r w:rsidRPr="004B5B40">
        <w:t>н</w:t>
      </w:r>
      <w:r w:rsidRPr="004B5B40">
        <w:t>тировано право каждому обжаловать в судебном порядке решения, действия или бездействия органов государственной власти, органов местного самоупра</w:t>
      </w:r>
      <w:r w:rsidRPr="004B5B40">
        <w:t>в</w:t>
      </w:r>
      <w:r w:rsidRPr="004B5B40">
        <w:t>ления, должностных и служебных лиц. В соответствии с частью второй ст</w:t>
      </w:r>
      <w:r w:rsidRPr="004B5B40">
        <w:t>а</w:t>
      </w:r>
      <w:r w:rsidRPr="004B5B40">
        <w:t>тьи</w:t>
      </w:r>
      <w:r w:rsidR="007059C2">
        <w:t> </w:t>
      </w:r>
      <w:r w:rsidRPr="004B5B40">
        <w:t>2 Кодекса административного судопроизводства Украины в администрати</w:t>
      </w:r>
      <w:r w:rsidRPr="004B5B40">
        <w:t>в</w:t>
      </w:r>
      <w:r w:rsidRPr="004B5B40">
        <w:t>ных судах могут быть обжалованы любые решения, действия или бездействия субъектов властных полномочий, кроме случаев, когда относительно таких р</w:t>
      </w:r>
      <w:r w:rsidRPr="004B5B40">
        <w:t>е</w:t>
      </w:r>
      <w:r w:rsidRPr="004B5B40">
        <w:t>шений, действий или бездействий Конституцией или законами Украины уст</w:t>
      </w:r>
      <w:r w:rsidRPr="004B5B40">
        <w:t>а</w:t>
      </w:r>
      <w:r w:rsidRPr="004B5B40">
        <w:t>новлен иной порядок судебного обжалования. Так, статьей 371 УКУ пред</w:t>
      </w:r>
      <w:r w:rsidRPr="004B5B40">
        <w:t>у</w:t>
      </w:r>
      <w:r w:rsidRPr="004B5B40">
        <w:t>смотрена ответственность за заведомо незаконные задержания, привод, арест или соде</w:t>
      </w:r>
      <w:r w:rsidRPr="004B5B40">
        <w:t>р</w:t>
      </w:r>
      <w:r w:rsidRPr="004B5B40">
        <w:t>жания под стражей. Статьей 375 УКУ установлена ответственность за вынесение судьей (судьями) заведомо неправосудного приговора, решения, о</w:t>
      </w:r>
      <w:r w:rsidRPr="004B5B40">
        <w:t>п</w:t>
      </w:r>
      <w:r w:rsidRPr="004B5B40">
        <w:t>ределения или постановления. Частью первой статьи 1 Закона Украины "О п</w:t>
      </w:r>
      <w:r w:rsidRPr="004B5B40">
        <w:t>о</w:t>
      </w:r>
      <w:r w:rsidRPr="004B5B40">
        <w:t>рядке возмещения вреда, причиненного гражданину незаконными действиями органов дознания, досудебного следствия, прокуратуры и суда" предусмотрено, что в соответствии с положениями настоящего Закона подлежит возмещению вред, причиненный гражданину вследствие:</w:t>
      </w:r>
    </w:p>
    <w:p w:rsidR="00B51CA8" w:rsidRPr="004B5B40" w:rsidRDefault="00B51CA8" w:rsidP="00B51CA8">
      <w:pPr>
        <w:pStyle w:val="SingleTxtGR"/>
      </w:pPr>
      <w:r w:rsidRPr="00B51CA8">
        <w:rPr>
          <w:i/>
        </w:rPr>
        <w:tab/>
      </w:r>
      <w:r w:rsidRPr="004B5B40">
        <w:rPr>
          <w:i/>
          <w:lang w:val="en-US"/>
        </w:rPr>
        <w:t>a</w:t>
      </w:r>
      <w:r w:rsidRPr="004B5B40">
        <w:t>)</w:t>
      </w:r>
      <w:r w:rsidRPr="00327EBC">
        <w:tab/>
      </w:r>
      <w:r w:rsidRPr="004B5B40">
        <w:t>незаконного осуждения, незаконного привлечения в качестве обв</w:t>
      </w:r>
      <w:r w:rsidRPr="004B5B40">
        <w:t>и</w:t>
      </w:r>
      <w:r w:rsidRPr="004B5B40">
        <w:t>няемого, незаконного взятия и содержания под стражей, незаконного провед</w:t>
      </w:r>
      <w:r w:rsidRPr="004B5B40">
        <w:t>е</w:t>
      </w:r>
      <w:r w:rsidRPr="004B5B40">
        <w:t>ния в ходе расследования или судебного рассмотрения уголовного дела об</w:t>
      </w:r>
      <w:r w:rsidRPr="004B5B40">
        <w:t>ы</w:t>
      </w:r>
      <w:r w:rsidRPr="004B5B40">
        <w:t>ска, выемки, незаконного наложения ареста на имущество, незаконного отстр</w:t>
      </w:r>
      <w:r w:rsidRPr="004B5B40">
        <w:t>а</w:t>
      </w:r>
      <w:r w:rsidRPr="004B5B40">
        <w:t>нения от работы (должности) и иных процессуальных действий, ограничива</w:t>
      </w:r>
      <w:r w:rsidRPr="004B5B40">
        <w:t>ю</w:t>
      </w:r>
      <w:r w:rsidRPr="004B5B40">
        <w:t>щих права;</w:t>
      </w:r>
    </w:p>
    <w:p w:rsidR="00B51CA8" w:rsidRPr="004B5B40" w:rsidRDefault="00B51CA8" w:rsidP="00B51CA8">
      <w:pPr>
        <w:pStyle w:val="SingleTxtGR"/>
      </w:pPr>
      <w:r w:rsidRPr="00B51CA8">
        <w:rPr>
          <w:i/>
        </w:rPr>
        <w:tab/>
      </w:r>
      <w:r w:rsidRPr="004B5B40">
        <w:rPr>
          <w:i/>
          <w:lang w:val="en-US"/>
        </w:rPr>
        <w:t>b</w:t>
      </w:r>
      <w:r w:rsidRPr="004B5B40">
        <w:t>)</w:t>
      </w:r>
      <w:r w:rsidRPr="00327EBC">
        <w:tab/>
      </w:r>
      <w:r w:rsidRPr="004B5B40">
        <w:t>незаконного наложения административного ареста или исправ</w:t>
      </w:r>
      <w:r w:rsidRPr="004B5B40">
        <w:t>и</w:t>
      </w:r>
      <w:r w:rsidRPr="004B5B40">
        <w:t>тельных работ, незаконной конфискации имущества, незаконного наложения штрафа;</w:t>
      </w:r>
    </w:p>
    <w:p w:rsidR="00B51CA8" w:rsidRPr="004B5B40" w:rsidRDefault="00B51CA8" w:rsidP="00B51CA8">
      <w:pPr>
        <w:pStyle w:val="SingleTxtGR"/>
      </w:pPr>
      <w:r w:rsidRPr="00B51CA8">
        <w:rPr>
          <w:i/>
        </w:rPr>
        <w:tab/>
      </w:r>
      <w:r w:rsidRPr="004B5B40">
        <w:rPr>
          <w:i/>
          <w:lang w:val="en-US"/>
        </w:rPr>
        <w:t>c</w:t>
      </w:r>
      <w:r w:rsidRPr="004B5B40">
        <w:t>)</w:t>
      </w:r>
      <w:r w:rsidRPr="00327EBC">
        <w:tab/>
      </w:r>
      <w:r w:rsidRPr="004B5B40">
        <w:t>незаконного проведения оперативно-розыскных мероприятий, пр</w:t>
      </w:r>
      <w:r w:rsidRPr="004B5B40">
        <w:t>е</w:t>
      </w:r>
      <w:r w:rsidRPr="004B5B40">
        <w:t>дусмотренных законами Украины "Об оперативно-розыскной деятельности", Об организационно-правовых основах борьбы с организованной преступн</w:t>
      </w:r>
      <w:r w:rsidRPr="004B5B40">
        <w:t>о</w:t>
      </w:r>
      <w:r w:rsidRPr="004B5B40">
        <w:t xml:space="preserve">стью" и другими актами законодательства. </w:t>
      </w:r>
    </w:p>
    <w:p w:rsidR="00B51CA8" w:rsidRPr="004B5B40" w:rsidRDefault="007059C2" w:rsidP="00B51CA8">
      <w:pPr>
        <w:pStyle w:val="SingleTxtGR"/>
      </w:pPr>
      <w:r>
        <w:tab/>
      </w:r>
      <w:r w:rsidR="00B51CA8" w:rsidRPr="004B5B40">
        <w:t>В случаях, указанных в части первой вышеуказанной статьи, причине</w:t>
      </w:r>
      <w:r w:rsidR="00B51CA8" w:rsidRPr="004B5B40">
        <w:t>н</w:t>
      </w:r>
      <w:r w:rsidR="00B51CA8" w:rsidRPr="004B5B40">
        <w:t>ный вред подлежит возмещению в полном объеме независимо от вины должн</w:t>
      </w:r>
      <w:r w:rsidR="00B51CA8" w:rsidRPr="004B5B40">
        <w:t>о</w:t>
      </w:r>
      <w:r w:rsidR="00B51CA8" w:rsidRPr="004B5B40">
        <w:t>стных лиц органов дознания, досудебного следствия, прокуратуры и суда.</w:t>
      </w:r>
    </w:p>
    <w:p w:rsidR="00B51CA8" w:rsidRPr="004B5B40" w:rsidRDefault="004525BC" w:rsidP="00B51CA8">
      <w:pPr>
        <w:pStyle w:val="H1GR"/>
      </w:pPr>
      <w:r>
        <w:tab/>
      </w:r>
      <w:r>
        <w:tab/>
        <w:t>Статья 10</w:t>
      </w:r>
    </w:p>
    <w:p w:rsidR="00B51CA8" w:rsidRDefault="00B51CA8" w:rsidP="00B51CA8">
      <w:pPr>
        <w:pStyle w:val="H23GR0"/>
      </w:pPr>
      <w:r w:rsidRPr="00B51CA8">
        <w:tab/>
      </w:r>
      <w:r w:rsidRPr="00B51CA8">
        <w:tab/>
      </w:r>
      <w:r w:rsidRPr="004B5B40">
        <w:t>К пункту 11</w:t>
      </w:r>
      <w:r>
        <w:t xml:space="preserve"> </w:t>
      </w:r>
      <w:r w:rsidRPr="004B5B40">
        <w:t>заключительных замечаний относительно гарантии заключенным надлежащего обращения</w:t>
      </w:r>
    </w:p>
    <w:p w:rsidR="00B51CA8" w:rsidRPr="004B5B40" w:rsidRDefault="00B51CA8" w:rsidP="00B51CA8">
      <w:pPr>
        <w:pStyle w:val="SingleTxtGR"/>
      </w:pPr>
      <w:r w:rsidRPr="004B5B40">
        <w:t>117.</w:t>
      </w:r>
      <w:r w:rsidRPr="004B5B40">
        <w:tab/>
        <w:t>На протяжении отчетного периода была реализована Государственная программа улучшения условий</w:t>
      </w:r>
      <w:r>
        <w:t xml:space="preserve"> </w:t>
      </w:r>
      <w:r w:rsidRPr="004B5B40">
        <w:t>содержания осужденных и лиц, взятых под стражу, на 2006-2010 годы, утвержденная постановлением Кабинета Министров Украины от 3 августа 2006 г</w:t>
      </w:r>
      <w:r w:rsidR="008F3DC6">
        <w:t>ода</w:t>
      </w:r>
      <w:r w:rsidRPr="004B5B40">
        <w:t xml:space="preserve"> №</w:t>
      </w:r>
      <w:r w:rsidR="008F3DC6">
        <w:t xml:space="preserve"> </w:t>
      </w:r>
      <w:r w:rsidRPr="004B5B40">
        <w:t>1090. Организовано работу по разработке проекта новой Концепции Государственной программы развития Государстве</w:t>
      </w:r>
      <w:r w:rsidRPr="004B5B40">
        <w:t>н</w:t>
      </w:r>
      <w:r w:rsidRPr="004B5B40">
        <w:t>ной уголовно-исполнительной службы Украины, направленной на приведение порядка и условий исполнения и отбывания уголовных наказаний в соответс</w:t>
      </w:r>
      <w:r w:rsidRPr="004B5B40">
        <w:t>т</w:t>
      </w:r>
      <w:r w:rsidRPr="004B5B40">
        <w:t>вие с требованиями национального законодательства и международных ста</w:t>
      </w:r>
      <w:r w:rsidRPr="004B5B40">
        <w:t>н</w:t>
      </w:r>
      <w:r w:rsidRPr="004B5B40">
        <w:t>дартов на период до 2015 года. В связи с принятием 21 января 2010 года Ве</w:t>
      </w:r>
      <w:r w:rsidRPr="004B5B40">
        <w:t>р</w:t>
      </w:r>
      <w:r w:rsidRPr="004B5B40">
        <w:t>ховной Радой Украины Законов Украины "О внесении изменений в Уголовно-исполнительный кодекс Украины относительно обеспечения прав осужденных лиц в органах исполнения наказаний" и "О внесении изменений в некоторые з</w:t>
      </w:r>
      <w:r w:rsidRPr="004B5B40">
        <w:t>а</w:t>
      </w:r>
      <w:r w:rsidRPr="004B5B40">
        <w:t>конодательные акты Украины относительно обеспечения права на переписку лиц, которые содержатся под стражей, и осужденных лиц" были внесены изм</w:t>
      </w:r>
      <w:r w:rsidRPr="004B5B40">
        <w:t>е</w:t>
      </w:r>
      <w:r w:rsidRPr="004B5B40">
        <w:t>нения, напр</w:t>
      </w:r>
      <w:r>
        <w:t>а</w:t>
      </w:r>
      <w:r w:rsidRPr="004B5B40">
        <w:t>вленные на повышения гарантий прав человека, в целый ряд по</w:t>
      </w:r>
      <w:r w:rsidRPr="004B5B40">
        <w:t>д</w:t>
      </w:r>
      <w:r w:rsidRPr="004B5B40">
        <w:t>законных актов и инструкций.</w:t>
      </w:r>
    </w:p>
    <w:p w:rsidR="00B51CA8" w:rsidRDefault="00B51CA8" w:rsidP="00B51CA8">
      <w:pPr>
        <w:pStyle w:val="SingleTxtGR"/>
      </w:pPr>
      <w:r w:rsidRPr="004B5B40">
        <w:t>118.</w:t>
      </w:r>
      <w:r w:rsidRPr="004B5B40">
        <w:tab/>
        <w:t>Ведется работа по подготовке проекта Закона Украины ""О внесении и</w:t>
      </w:r>
      <w:r w:rsidRPr="004B5B40">
        <w:t>з</w:t>
      </w:r>
      <w:r w:rsidRPr="004B5B40">
        <w:t>менений в некоторые законодательные акты Украины с целью гуманизации предварительного заключения", которым предусмотрено:</w:t>
      </w:r>
    </w:p>
    <w:p w:rsidR="00B51CA8" w:rsidRPr="004B5B40" w:rsidRDefault="00B51CA8" w:rsidP="00B51CA8">
      <w:pPr>
        <w:pStyle w:val="SingleTxtGR"/>
      </w:pPr>
      <w:r w:rsidRPr="00B51CA8">
        <w:rPr>
          <w:i/>
        </w:rPr>
        <w:tab/>
      </w:r>
      <w:r w:rsidRPr="004B5B40">
        <w:rPr>
          <w:i/>
          <w:lang w:val="en-US"/>
        </w:rPr>
        <w:t>a</w:t>
      </w:r>
      <w:r w:rsidRPr="004B5B40">
        <w:t>)</w:t>
      </w:r>
      <w:r w:rsidRPr="00327EBC">
        <w:tab/>
      </w:r>
      <w:r w:rsidRPr="004B5B40">
        <w:t>установление конкретных сроков рассмотрения уголовных дел с</w:t>
      </w:r>
      <w:r w:rsidRPr="004B5B40">
        <w:t>у</w:t>
      </w:r>
      <w:r w:rsidRPr="004B5B40">
        <w:t>дами;</w:t>
      </w:r>
    </w:p>
    <w:p w:rsidR="00B51CA8" w:rsidRPr="004B5B40" w:rsidRDefault="00B51CA8" w:rsidP="00B51CA8">
      <w:pPr>
        <w:pStyle w:val="SingleTxtGR"/>
      </w:pPr>
      <w:r w:rsidRPr="00B51CA8">
        <w:rPr>
          <w:i/>
        </w:rPr>
        <w:tab/>
      </w:r>
      <w:r w:rsidRPr="004B5B40">
        <w:rPr>
          <w:i/>
          <w:lang w:val="en-US"/>
        </w:rPr>
        <w:t>b</w:t>
      </w:r>
      <w:r w:rsidRPr="004B5B40">
        <w:t>)</w:t>
      </w:r>
      <w:r w:rsidRPr="00327EBC">
        <w:tab/>
      </w:r>
      <w:r w:rsidRPr="004B5B40">
        <w:t>совершенствование порядка избрания меры пресечения в виде з</w:t>
      </w:r>
      <w:r w:rsidRPr="004B5B40">
        <w:t>а</w:t>
      </w:r>
      <w:r w:rsidRPr="004B5B40">
        <w:t xml:space="preserve">ключения под стражу; </w:t>
      </w:r>
    </w:p>
    <w:p w:rsidR="00B51CA8" w:rsidRPr="004B5B40" w:rsidRDefault="00B51CA8" w:rsidP="00B51CA8">
      <w:pPr>
        <w:pStyle w:val="SingleTxtGR"/>
      </w:pPr>
      <w:r w:rsidRPr="00B51CA8">
        <w:rPr>
          <w:i/>
        </w:rPr>
        <w:tab/>
      </w:r>
      <w:r w:rsidRPr="004B5B40">
        <w:rPr>
          <w:i/>
          <w:lang w:val="en-US"/>
        </w:rPr>
        <w:t>c</w:t>
      </w:r>
      <w:r w:rsidRPr="004B5B40">
        <w:t>)</w:t>
      </w:r>
      <w:r w:rsidRPr="00327EBC">
        <w:tab/>
      </w:r>
      <w:r w:rsidRPr="004B5B40">
        <w:t>отмена института направления уголовного дела на дополнительное расслед</w:t>
      </w:r>
      <w:r w:rsidRPr="004B5B40">
        <w:t>о</w:t>
      </w:r>
      <w:r w:rsidRPr="004B5B40">
        <w:t>вание;</w:t>
      </w:r>
    </w:p>
    <w:p w:rsidR="00B51CA8" w:rsidRPr="004B5B40" w:rsidRDefault="004525BC" w:rsidP="00B51CA8">
      <w:pPr>
        <w:pStyle w:val="SingleTxtGR"/>
      </w:pPr>
      <w:r>
        <w:rPr>
          <w:i/>
        </w:rPr>
        <w:tab/>
      </w:r>
      <w:r w:rsidR="00B51CA8" w:rsidRPr="004B5B40">
        <w:rPr>
          <w:i/>
          <w:lang w:val="en-US"/>
        </w:rPr>
        <w:t>d</w:t>
      </w:r>
      <w:r w:rsidR="00B51CA8" w:rsidRPr="004B5B40">
        <w:t>) снятие ограничений на переписку, средства, расходуемые заключе</w:t>
      </w:r>
      <w:r w:rsidR="00B51CA8" w:rsidRPr="004B5B40">
        <w:t>н</w:t>
      </w:r>
      <w:r w:rsidR="00B51CA8" w:rsidRPr="004B5B40">
        <w:t>ными для приобретения продуктов питания и предметов первой необходим</w:t>
      </w:r>
      <w:r w:rsidR="00B51CA8" w:rsidRPr="004B5B40">
        <w:t>о</w:t>
      </w:r>
      <w:r w:rsidR="00B51CA8" w:rsidRPr="004B5B40">
        <w:t>сти;</w:t>
      </w:r>
    </w:p>
    <w:p w:rsidR="00B51CA8" w:rsidRPr="004B5B40" w:rsidRDefault="00B51CA8" w:rsidP="00B51CA8">
      <w:pPr>
        <w:pStyle w:val="SingleTxtGR"/>
      </w:pPr>
      <w:r w:rsidRPr="00B51CA8">
        <w:rPr>
          <w:i/>
        </w:rPr>
        <w:tab/>
      </w:r>
      <w:r w:rsidRPr="004B5B40">
        <w:rPr>
          <w:i/>
          <w:lang w:val="en-US"/>
        </w:rPr>
        <w:t>e</w:t>
      </w:r>
      <w:r>
        <w:t>)</w:t>
      </w:r>
      <w:r w:rsidRPr="00327EBC">
        <w:tab/>
      </w:r>
      <w:r w:rsidRPr="004B5B40">
        <w:t>увеличение количества свиданий для женщин и несовершенноле</w:t>
      </w:r>
      <w:r w:rsidRPr="004B5B40">
        <w:t>т</w:t>
      </w:r>
      <w:r w:rsidRPr="004B5B40">
        <w:t>них;</w:t>
      </w:r>
    </w:p>
    <w:p w:rsidR="00B51CA8" w:rsidRPr="004B5B40" w:rsidRDefault="00B51CA8" w:rsidP="00B51CA8">
      <w:pPr>
        <w:pStyle w:val="SingleTxtGR"/>
      </w:pPr>
      <w:r w:rsidRPr="00B51CA8">
        <w:rPr>
          <w:i/>
        </w:rPr>
        <w:tab/>
      </w:r>
      <w:r w:rsidRPr="004B5B40">
        <w:rPr>
          <w:i/>
          <w:lang w:val="en-US"/>
        </w:rPr>
        <w:t>f</w:t>
      </w:r>
      <w:r w:rsidRPr="004B5B40">
        <w:t>)</w:t>
      </w:r>
      <w:r w:rsidRPr="00327EBC">
        <w:tab/>
      </w:r>
      <w:r w:rsidRPr="004B5B40">
        <w:t>предоставление права заключенным на телефонные разговоры, что соответс</w:t>
      </w:r>
      <w:r w:rsidRPr="004B5B40">
        <w:t>т</w:t>
      </w:r>
      <w:r w:rsidRPr="004B5B40">
        <w:t xml:space="preserve">вует требованиям европейских норм и стандартов. </w:t>
      </w:r>
    </w:p>
    <w:p w:rsidR="00B51CA8" w:rsidRPr="004B5B40" w:rsidRDefault="00B51CA8" w:rsidP="00B51CA8">
      <w:pPr>
        <w:pStyle w:val="SingleTxtGR"/>
      </w:pPr>
      <w:r w:rsidRPr="004B5B40">
        <w:t>119.</w:t>
      </w:r>
      <w:r w:rsidRPr="004B5B40">
        <w:tab/>
        <w:t>С целью приведения условий содержания осужденных и лиц, взятых под стражу, в следственных изоляторах в соответствие с Законом Украины ""О предварительном заключении" разработаны плановые мероприятия по разгру</w:t>
      </w:r>
      <w:r w:rsidRPr="004B5B40">
        <w:t>з</w:t>
      </w:r>
      <w:r w:rsidRPr="004B5B40">
        <w:t>ке следственных изоляторов и улучшению условий содержания в них закл</w:t>
      </w:r>
      <w:r w:rsidRPr="004B5B40">
        <w:t>ю</w:t>
      </w:r>
      <w:r w:rsidRPr="004B5B40">
        <w:t xml:space="preserve">ченных. </w:t>
      </w:r>
    </w:p>
    <w:p w:rsidR="00B51CA8" w:rsidRDefault="00B51CA8" w:rsidP="00B51CA8">
      <w:pPr>
        <w:pStyle w:val="SingleTxtGR"/>
      </w:pPr>
      <w:r w:rsidRPr="004B5B40">
        <w:t>120.</w:t>
      </w:r>
      <w:r w:rsidRPr="004B5B40">
        <w:tab/>
        <w:t>Основания для условно-досрочного освобождения и замены неотбытой части наказания более мягким закреплены в статьях 81 и 82 У</w:t>
      </w:r>
      <w:r w:rsidRPr="004B5B40">
        <w:rPr>
          <w:lang w:val="uk-UA"/>
        </w:rPr>
        <w:t>КУ</w:t>
      </w:r>
      <w:r w:rsidRPr="004B5B40">
        <w:t>.</w:t>
      </w:r>
      <w:r>
        <w:t xml:space="preserve"> </w:t>
      </w:r>
      <w:r w:rsidRPr="004B5B40">
        <w:t>В соответс</w:t>
      </w:r>
      <w:r w:rsidRPr="004B5B40">
        <w:t>т</w:t>
      </w:r>
      <w:r w:rsidRPr="004B5B40">
        <w:t xml:space="preserve">вии с положениями частей первой - четвертой статьи 81 </w:t>
      </w:r>
      <w:r w:rsidRPr="004B5B40">
        <w:rPr>
          <w:lang w:val="uk-UA"/>
        </w:rPr>
        <w:t>УКУ</w:t>
      </w:r>
      <w:r w:rsidRPr="004B5B40">
        <w:t xml:space="preserve"> к лицам, отб</w:t>
      </w:r>
      <w:r w:rsidRPr="004B5B40">
        <w:t>ы</w:t>
      </w:r>
      <w:r w:rsidRPr="004B5B40">
        <w:t>вающим наказание в виде лишения свободы, может быть применено условно-досрочное освобождение. Лицо может быть условно-досрочно освобождено полностью или частично от отбывания дополнительного наказания.</w:t>
      </w:r>
      <w:r>
        <w:t xml:space="preserve"> </w:t>
      </w:r>
      <w:r w:rsidRPr="004B5B40">
        <w:t>Условно-досрочное освобождение может быть применено, если осужденный добросов</w:t>
      </w:r>
      <w:r w:rsidRPr="004B5B40">
        <w:t>е</w:t>
      </w:r>
      <w:r w:rsidRPr="004B5B40">
        <w:t xml:space="preserve">стным поведением и отношением к труду доказал свое исправление. Условно-досрочное освобождение может быть применено после фактического отбытия осужденным: </w:t>
      </w:r>
    </w:p>
    <w:p w:rsidR="00B51CA8" w:rsidRPr="004B5B40" w:rsidRDefault="00B51CA8" w:rsidP="00B51CA8">
      <w:pPr>
        <w:pStyle w:val="SingleTxtGR"/>
      </w:pPr>
      <w:r w:rsidRPr="00B51CA8">
        <w:rPr>
          <w:i/>
        </w:rPr>
        <w:tab/>
      </w:r>
      <w:r w:rsidRPr="004B5B40">
        <w:rPr>
          <w:i/>
          <w:lang w:val="en-US"/>
        </w:rPr>
        <w:t>a</w:t>
      </w:r>
      <w:r w:rsidRPr="004B5B40">
        <w:t>)</w:t>
      </w:r>
      <w:r w:rsidRPr="004B5B40">
        <w:tab/>
        <w:t>не менее половины срока наказания, назначенного судом за прест</w:t>
      </w:r>
      <w:r w:rsidRPr="004B5B40">
        <w:t>у</w:t>
      </w:r>
      <w:r w:rsidRPr="004B5B40">
        <w:t>пление небольшой или средней тяжести, а также за тяжкое преступление, с</w:t>
      </w:r>
      <w:r w:rsidRPr="004B5B40">
        <w:t>о</w:t>
      </w:r>
      <w:r w:rsidRPr="004B5B40">
        <w:t>вершенное по</w:t>
      </w:r>
      <w:r>
        <w:t xml:space="preserve"> </w:t>
      </w:r>
      <w:r w:rsidRPr="004B5B40">
        <w:t xml:space="preserve">неосторожности; </w:t>
      </w:r>
    </w:p>
    <w:p w:rsidR="00B51CA8" w:rsidRPr="004B5B40" w:rsidRDefault="00B51CA8" w:rsidP="00B51CA8">
      <w:pPr>
        <w:pStyle w:val="SingleTxtGR"/>
      </w:pPr>
      <w:r w:rsidRPr="00951BD2">
        <w:rPr>
          <w:i/>
        </w:rPr>
        <w:tab/>
      </w:r>
      <w:r w:rsidRPr="004B5B40">
        <w:rPr>
          <w:i/>
          <w:lang w:val="en-US"/>
        </w:rPr>
        <w:t>b</w:t>
      </w:r>
      <w:r w:rsidRPr="004B5B40">
        <w:t>)</w:t>
      </w:r>
      <w:r w:rsidRPr="004B5B40">
        <w:tab/>
        <w:t>не менее двух третей срока наказания, назначенного судом за умышленное тяжкое преступление или особо тяжкое преступление, соверше</w:t>
      </w:r>
      <w:r w:rsidRPr="004B5B40">
        <w:t>н</w:t>
      </w:r>
      <w:r w:rsidRPr="004B5B40">
        <w:t>ное по</w:t>
      </w:r>
      <w:r>
        <w:t xml:space="preserve"> </w:t>
      </w:r>
      <w:r w:rsidRPr="004B5B40">
        <w:t>неосторожности, а также в случае, если лицо ранее отбывало наказание в виде лишения свободы за умышленное преступление и до погашения или сн</w:t>
      </w:r>
      <w:r w:rsidRPr="004B5B40">
        <w:t>я</w:t>
      </w:r>
      <w:r w:rsidRPr="004B5B40">
        <w:t>тия с</w:t>
      </w:r>
      <w:r w:rsidRPr="004B5B40">
        <w:t>у</w:t>
      </w:r>
      <w:r w:rsidRPr="004B5B40">
        <w:t xml:space="preserve">димости вновь совершило умышленное преступление, за которое оно осуждено к лишению свободы; </w:t>
      </w:r>
    </w:p>
    <w:p w:rsidR="00B51CA8" w:rsidRPr="004B5B40" w:rsidRDefault="00B51CA8" w:rsidP="00B51CA8">
      <w:pPr>
        <w:pStyle w:val="SingleTxtGR"/>
      </w:pPr>
      <w:r w:rsidRPr="00951BD2">
        <w:rPr>
          <w:i/>
        </w:rPr>
        <w:tab/>
      </w:r>
      <w:r w:rsidRPr="004B5B40">
        <w:rPr>
          <w:i/>
          <w:lang w:val="en-US"/>
        </w:rPr>
        <w:t>c</w:t>
      </w:r>
      <w:r w:rsidRPr="004B5B40">
        <w:t>)</w:t>
      </w:r>
      <w:r w:rsidRPr="004B5B40">
        <w:tab/>
        <w:t>не менее трех четвертей срока наказания, назначенного судом за умышленное особо тяжкое преступление, а также наказания, назначенного л</w:t>
      </w:r>
      <w:r w:rsidRPr="004B5B40">
        <w:t>и</w:t>
      </w:r>
      <w:r w:rsidRPr="004B5B40">
        <w:t>цу, которое ранее освобождалось досрочно и вновь совершило умышленное престу</w:t>
      </w:r>
      <w:r w:rsidRPr="004B5B40">
        <w:t>п</w:t>
      </w:r>
      <w:r w:rsidRPr="004B5B40">
        <w:t xml:space="preserve">ление в течение неотбытой части наказания. </w:t>
      </w:r>
    </w:p>
    <w:p w:rsidR="00B51CA8" w:rsidRPr="004B5B40" w:rsidRDefault="007059C2" w:rsidP="00B51CA8">
      <w:pPr>
        <w:pStyle w:val="SingleTxtGR"/>
      </w:pPr>
      <w:r>
        <w:tab/>
      </w:r>
      <w:r w:rsidR="00B51CA8" w:rsidRPr="004B5B40">
        <w:t xml:space="preserve">В соответствии с положениями частей первой - пятой статьи 82 </w:t>
      </w:r>
      <w:r w:rsidR="00B51CA8" w:rsidRPr="004B5B40">
        <w:rPr>
          <w:lang w:val="uk-UA"/>
        </w:rPr>
        <w:t>УКУ</w:t>
      </w:r>
      <w:r w:rsidR="00B51CA8" w:rsidRPr="004B5B40">
        <w:t xml:space="preserve"> л</w:t>
      </w:r>
      <w:r w:rsidR="00B51CA8" w:rsidRPr="004B5B40">
        <w:t>и</w:t>
      </w:r>
      <w:r w:rsidR="00B51CA8" w:rsidRPr="004B5B40">
        <w:t>цам, отбывающим наказание в виде ограничения или лишения свободы, нео</w:t>
      </w:r>
      <w:r w:rsidR="00B51CA8" w:rsidRPr="004B5B40">
        <w:t>т</w:t>
      </w:r>
      <w:r w:rsidR="00B51CA8" w:rsidRPr="004B5B40">
        <w:t>бытая часть наказания может быть заменена судом более мягким наказанием. В</w:t>
      </w:r>
      <w:r>
        <w:t> </w:t>
      </w:r>
      <w:r w:rsidR="00B51CA8" w:rsidRPr="004B5B40">
        <w:t>этих случаях более мягкое наказание назначается в пределах сроков, устано</w:t>
      </w:r>
      <w:r w:rsidR="00B51CA8" w:rsidRPr="004B5B40">
        <w:t>в</w:t>
      </w:r>
      <w:r w:rsidR="00B51CA8" w:rsidRPr="004B5B40">
        <w:t xml:space="preserve">ленных в Общей части Кодекса для данного вида наказания, и такие сроки не должны превышать неотбытый срок наказания, установленного приговором. Одновременно отметим, что условно-досрочное освобождение от отбывания наказания и замена неотбытой части наказания более мягким не применяется к лицам, осужденным к пожизненному лишению свободы. Согласно статье 87 </w:t>
      </w:r>
      <w:r w:rsidR="00B51CA8" w:rsidRPr="004B5B40">
        <w:rPr>
          <w:lang w:val="uk-UA"/>
        </w:rPr>
        <w:t>УКУ</w:t>
      </w:r>
      <w:r w:rsidR="00B51CA8" w:rsidRPr="004B5B40">
        <w:t xml:space="preserve"> актом о помиловании может быть осуществлена </w:t>
      </w:r>
      <w:r w:rsidR="00B51CA8" w:rsidRPr="004B5B40">
        <w:rPr>
          <w:rFonts w:ascii="Arial Unicode MS" w:eastAsia="Arial Unicode MS" w:hAnsi="Arial Unicode MS" w:cs="Arial Unicode MS" w:hint="eastAsia"/>
        </w:rPr>
        <w:t>​​</w:t>
      </w:r>
      <w:r w:rsidR="00B51CA8" w:rsidRPr="004B5B40">
        <w:t>замена осужденному н</w:t>
      </w:r>
      <w:r w:rsidR="00B51CA8" w:rsidRPr="004B5B40">
        <w:t>а</w:t>
      </w:r>
      <w:r w:rsidR="00B51CA8" w:rsidRPr="004B5B40">
        <w:t>значенн</w:t>
      </w:r>
      <w:r w:rsidR="00B51CA8" w:rsidRPr="004B5B40">
        <w:t>о</w:t>
      </w:r>
      <w:r w:rsidR="00B51CA8" w:rsidRPr="004B5B40">
        <w:t>го судом наказания в виде пожизненного лишения свободы на лишение свободы на срок не менее двадцати пяти лет.</w:t>
      </w:r>
      <w:r w:rsidR="00B51CA8">
        <w:t xml:space="preserve"> </w:t>
      </w:r>
      <w:r w:rsidR="00B51CA8" w:rsidRPr="004B5B40">
        <w:t>В соответствии с абзацем вторым пункта 6 Положения об осуществлении помилования, утвержденного Указом Президента Украины от 19 июля 2005 года № 1118, для лиц, осужденных к п</w:t>
      </w:r>
      <w:r w:rsidR="00B51CA8" w:rsidRPr="004B5B40">
        <w:t>о</w:t>
      </w:r>
      <w:r w:rsidR="00B51CA8" w:rsidRPr="004B5B40">
        <w:t>жизненному лишению свободы, ходатайство о помиловании может быть подано после отб</w:t>
      </w:r>
      <w:r w:rsidR="00B51CA8" w:rsidRPr="004B5B40">
        <w:t>ы</w:t>
      </w:r>
      <w:r w:rsidR="00B51CA8" w:rsidRPr="004B5B40">
        <w:t>тия ими не менее двадцати лет назначенного наказания.</w:t>
      </w:r>
    </w:p>
    <w:p w:rsidR="00B51CA8" w:rsidRPr="004B5B40" w:rsidRDefault="00B51CA8" w:rsidP="00B51CA8">
      <w:pPr>
        <w:pStyle w:val="H23GR0"/>
      </w:pPr>
      <w:r w:rsidRPr="004B5B40">
        <w:tab/>
      </w:r>
      <w:r w:rsidRPr="004B5B40">
        <w:tab/>
        <w:t>Медицинское обслуживание</w:t>
      </w:r>
    </w:p>
    <w:p w:rsidR="00B51CA8" w:rsidRPr="004B5B40" w:rsidRDefault="00B51CA8" w:rsidP="00B51CA8">
      <w:pPr>
        <w:pStyle w:val="SingleTxtGR"/>
      </w:pPr>
      <w:r w:rsidRPr="004B5B40">
        <w:t>121.</w:t>
      </w:r>
      <w:r w:rsidRPr="004B5B40">
        <w:tab/>
        <w:t>В целях реализации основных задач и мер государственной политики в сфере здравоохранения на ближайшие годы, среди которых борьба с ВИЧ</w:t>
      </w:r>
      <w:r w:rsidR="00822BD8">
        <w:t>/</w:t>
      </w:r>
      <w:r w:rsidRPr="004B5B40">
        <w:t xml:space="preserve">СПИДом, туберкулезом, онкологическими и </w:t>
      </w:r>
      <w:r w:rsidR="00822BD8" w:rsidRPr="004B5B40">
        <w:t>сердечнососудистыми</w:t>
      </w:r>
      <w:r w:rsidRPr="004B5B40">
        <w:t xml:space="preserve"> заб</w:t>
      </w:r>
      <w:r w:rsidRPr="004B5B40">
        <w:t>о</w:t>
      </w:r>
      <w:r w:rsidRPr="004B5B40">
        <w:t>леваниями, оказание квалифицированной медицинской помощи осужденным и лицам, взятым под стражу, необходимы структурные изменения системы здр</w:t>
      </w:r>
      <w:r w:rsidRPr="004B5B40">
        <w:t>а</w:t>
      </w:r>
      <w:r w:rsidRPr="004B5B40">
        <w:t xml:space="preserve">воохранения, которые предусматривают создание в Украине качественно новой системы здравоохранения. </w:t>
      </w:r>
    </w:p>
    <w:p w:rsidR="00B51CA8" w:rsidRPr="004B5B40" w:rsidRDefault="00B51CA8" w:rsidP="00B51CA8">
      <w:pPr>
        <w:pStyle w:val="SingleTxtGR"/>
      </w:pPr>
      <w:r w:rsidRPr="004B5B40">
        <w:t>122.</w:t>
      </w:r>
      <w:r w:rsidRPr="004B5B40">
        <w:tab/>
        <w:t>Для улучшения качества оказания осужденным и лицам, взятым под стражу медицинской помощи, создания правовых, экономических и организ</w:t>
      </w:r>
      <w:r w:rsidRPr="004B5B40">
        <w:t>а</w:t>
      </w:r>
      <w:r w:rsidRPr="004B5B40">
        <w:t>ционных условий в ГПтС Украины и ее территориальных органах управления воплощается комплекс мер, который способствует улучшению организации здравоохранения.</w:t>
      </w:r>
    </w:p>
    <w:p w:rsidR="00B51CA8" w:rsidRPr="004B5B40" w:rsidRDefault="007059C2" w:rsidP="00B51CA8">
      <w:pPr>
        <w:pStyle w:val="SingleTxtGR"/>
      </w:pPr>
      <w:r>
        <w:tab/>
      </w:r>
      <w:r w:rsidR="00B51CA8" w:rsidRPr="004B5B40">
        <w:t xml:space="preserve">Так, учреждениями здравоохранения </w:t>
      </w:r>
      <w:r w:rsidR="00B51CA8" w:rsidRPr="004B5B40">
        <w:rPr>
          <w:lang w:val="uk-UA"/>
        </w:rPr>
        <w:t>Г</w:t>
      </w:r>
      <w:r w:rsidR="00B51CA8" w:rsidRPr="004B5B40">
        <w:t>П</w:t>
      </w:r>
      <w:r w:rsidR="00B51CA8" w:rsidRPr="004B5B40">
        <w:rPr>
          <w:lang w:val="uk-UA"/>
        </w:rPr>
        <w:t>т</w:t>
      </w:r>
      <w:r w:rsidR="00B51CA8" w:rsidRPr="004B5B40">
        <w:t>С Украины внедряются две в</w:t>
      </w:r>
      <w:r w:rsidR="00B51CA8" w:rsidRPr="004B5B40">
        <w:t>е</w:t>
      </w:r>
      <w:r w:rsidR="00B51CA8" w:rsidRPr="004B5B40">
        <w:t>домственные программы:</w:t>
      </w:r>
    </w:p>
    <w:p w:rsidR="00B51CA8" w:rsidRPr="004B5B40" w:rsidRDefault="00B51CA8" w:rsidP="00B51CA8">
      <w:pPr>
        <w:pStyle w:val="SingleTxtGR"/>
      </w:pPr>
      <w:r w:rsidRPr="00B51CA8">
        <w:rPr>
          <w:i/>
        </w:rPr>
        <w:tab/>
      </w:r>
      <w:r w:rsidRPr="004B5B40">
        <w:rPr>
          <w:i/>
          <w:lang w:val="en-US"/>
        </w:rPr>
        <w:t>a</w:t>
      </w:r>
      <w:r w:rsidRPr="004B5B40">
        <w:t>)</w:t>
      </w:r>
      <w:r w:rsidRPr="00327EBC">
        <w:tab/>
      </w:r>
      <w:r w:rsidRPr="004B5B40">
        <w:t>Программа обеспечения профилактики ВИЧ-инфекции, помощи и лечения ВИЧ-инфицированных и больных СПИДом на 2009-2013 годы;</w:t>
      </w:r>
    </w:p>
    <w:p w:rsidR="00B51CA8" w:rsidRPr="004B5B40" w:rsidRDefault="00B51CA8" w:rsidP="00B51CA8">
      <w:pPr>
        <w:pStyle w:val="SingleTxtGR"/>
      </w:pPr>
      <w:r w:rsidRPr="00B51CA8">
        <w:rPr>
          <w:i/>
        </w:rPr>
        <w:tab/>
      </w:r>
      <w:r w:rsidRPr="004B5B40">
        <w:rPr>
          <w:i/>
          <w:lang w:val="en-US"/>
        </w:rPr>
        <w:t>b</w:t>
      </w:r>
      <w:r w:rsidRPr="004B5B40">
        <w:t>)</w:t>
      </w:r>
      <w:r w:rsidRPr="00327EBC">
        <w:tab/>
      </w:r>
      <w:r w:rsidRPr="004B5B40">
        <w:t>Программа противодействия заболеванию туберкулезом в учре</w:t>
      </w:r>
      <w:r w:rsidRPr="004B5B40">
        <w:t>ж</w:t>
      </w:r>
      <w:r w:rsidRPr="004B5B40">
        <w:t>дениях и</w:t>
      </w:r>
      <w:r w:rsidRPr="004B5B40">
        <w:t>с</w:t>
      </w:r>
      <w:r w:rsidRPr="004B5B40">
        <w:t xml:space="preserve">полнения наказаний и следственных изоляторах Государственной уголовно-исполнительной службы Украины на 2007-2011 годы. </w:t>
      </w:r>
    </w:p>
    <w:p w:rsidR="00B51CA8" w:rsidRPr="004B5B40" w:rsidRDefault="00B51CA8" w:rsidP="00B51CA8">
      <w:pPr>
        <w:pStyle w:val="SingleTxtGR"/>
      </w:pPr>
      <w:r w:rsidRPr="004B5B40">
        <w:t>123.</w:t>
      </w:r>
      <w:r w:rsidRPr="004B5B40">
        <w:tab/>
        <w:t>Организация здравоохранения осужденных осуществляется 105 медици</w:t>
      </w:r>
      <w:r w:rsidRPr="004B5B40">
        <w:t>н</w:t>
      </w:r>
      <w:r w:rsidRPr="004B5B40">
        <w:t>скими частями учреждений исполнения наказаний и 22 больницами, организ</w:t>
      </w:r>
      <w:r w:rsidRPr="004B5B40">
        <w:t>а</w:t>
      </w:r>
      <w:r w:rsidRPr="004B5B40">
        <w:t>ция здравоохранения лиц, взятых под стражу, - 32 медицинскими частями. Кроме того, медицинские услуги предоставляются осужденным и лицам, вз</w:t>
      </w:r>
      <w:r w:rsidRPr="004B5B40">
        <w:t>я</w:t>
      </w:r>
      <w:r w:rsidRPr="004B5B40">
        <w:t>тым под стражу, в лечебных заведениях Министерства здравоохранения Укра</w:t>
      </w:r>
      <w:r w:rsidRPr="004B5B40">
        <w:t>и</w:t>
      </w:r>
      <w:r w:rsidRPr="004B5B40">
        <w:t>ны.</w:t>
      </w:r>
    </w:p>
    <w:p w:rsidR="00B51CA8" w:rsidRPr="004B5B40" w:rsidRDefault="00B51CA8" w:rsidP="00B51CA8">
      <w:pPr>
        <w:pStyle w:val="SingleTxtGR"/>
      </w:pPr>
      <w:r w:rsidRPr="004B5B40">
        <w:t>124.</w:t>
      </w:r>
      <w:r w:rsidRPr="004B5B40">
        <w:tab/>
        <w:t>Внедрение указанных выше программ позволило контролировать распр</w:t>
      </w:r>
      <w:r w:rsidRPr="004B5B40">
        <w:t>о</w:t>
      </w:r>
      <w:r w:rsidRPr="004B5B40">
        <w:t>странение ВИЧ-инфекции и туберкулеза в местах лишения свободы, что в свою очередь позволило снизить показатели заболеваемости туберкулезом и стабил</w:t>
      </w:r>
      <w:r w:rsidRPr="004B5B40">
        <w:t>и</w:t>
      </w:r>
      <w:r w:rsidRPr="004B5B40">
        <w:t>зировать заболеваемость ВИЧ-инфекцией среди осужденных и лиц, взятых под стражу. В последние годы, благодаря внедрению мероприятий, предусмотре</w:t>
      </w:r>
      <w:r w:rsidRPr="004B5B40">
        <w:t>н</w:t>
      </w:r>
      <w:r w:rsidRPr="004B5B40">
        <w:t>ных программами, а также благодаря 100-</w:t>
      </w:r>
      <w:r w:rsidR="00822BD8">
        <w:t>процентно</w:t>
      </w:r>
      <w:r w:rsidRPr="004B5B40">
        <w:t>му покрытию профилакт</w:t>
      </w:r>
      <w:r w:rsidRPr="004B5B40">
        <w:t>и</w:t>
      </w:r>
      <w:r w:rsidRPr="004B5B40">
        <w:t>ческим флюорографическим обследованием лиц, взятых под стражу, и осу</w:t>
      </w:r>
      <w:r w:rsidRPr="004B5B40">
        <w:t>ж</w:t>
      </w:r>
      <w:r w:rsidRPr="004B5B40">
        <w:t>денных, увеличению расходов из госбюджета на нужды ГПтС Украины, в час</w:t>
      </w:r>
      <w:r w:rsidRPr="004B5B40">
        <w:t>т</w:t>
      </w:r>
      <w:r w:rsidRPr="004B5B40">
        <w:t>ности на питание, медицинское обеспечение, удалось достичь определенных результатов в борьбе с туберкулезом: в течение 2010 года показатель заболева</w:t>
      </w:r>
      <w:r w:rsidRPr="004B5B40">
        <w:t>е</w:t>
      </w:r>
      <w:r w:rsidRPr="004B5B40">
        <w:t xml:space="preserve">мости активной формой туберкулеза в учреждениях </w:t>
      </w:r>
      <w:r w:rsidRPr="004B5B40">
        <w:rPr>
          <w:lang w:val="uk-UA"/>
        </w:rPr>
        <w:t>Г</w:t>
      </w:r>
      <w:r w:rsidRPr="004B5B40">
        <w:t>ПтС Украины снизился на 12% (по</w:t>
      </w:r>
      <w:r>
        <w:t> </w:t>
      </w:r>
      <w:r w:rsidRPr="004B5B40">
        <w:t xml:space="preserve">сравнению с 2009 годом). Все больные туберкулезом в учреждениях </w:t>
      </w:r>
      <w:r w:rsidRPr="004B5B40">
        <w:rPr>
          <w:lang w:val="uk-UA"/>
        </w:rPr>
        <w:t>Г</w:t>
      </w:r>
      <w:r w:rsidRPr="004B5B40">
        <w:t>ПтС Украины получают диетическое питание. Больным обеспечен доступ к добровольному консультированию и тестированию на ВИЧ-инфекцию, в ка</w:t>
      </w:r>
      <w:r w:rsidRPr="004B5B40">
        <w:t>ж</w:t>
      </w:r>
      <w:r w:rsidRPr="004B5B40">
        <w:t>дой туберкулезной больнице введена должность врача-инфекциониста. С целью оказания медицинской помощи взятым под стражу лицам, больным туберкул</w:t>
      </w:r>
      <w:r w:rsidRPr="004B5B40">
        <w:t>е</w:t>
      </w:r>
      <w:r w:rsidRPr="004B5B40">
        <w:t>зом, согласно решению межведомственного совещания с участием всех заинт</w:t>
      </w:r>
      <w:r w:rsidRPr="004B5B40">
        <w:t>е</w:t>
      </w:r>
      <w:r w:rsidRPr="004B5B40">
        <w:t>ресованных министерств и ведомств, планируется создание участков следс</w:t>
      </w:r>
      <w:r w:rsidRPr="004B5B40">
        <w:t>т</w:t>
      </w:r>
      <w:r w:rsidRPr="004B5B40">
        <w:t>венных изоляторов на территории 8 туберкулезных больниц ГПтС Украины в Днепропетровской, Донецкой, Запорожской, Луганской, Николаевской, Полта</w:t>
      </w:r>
      <w:r w:rsidRPr="004B5B40">
        <w:t>в</w:t>
      </w:r>
      <w:r w:rsidRPr="004B5B40">
        <w:t>ской, Харьковской и Херсонской областях. В настоящее время указанные учас</w:t>
      </w:r>
      <w:r w:rsidRPr="004B5B40">
        <w:t>т</w:t>
      </w:r>
      <w:r w:rsidRPr="004B5B40">
        <w:t>ки функционируют на территории туберкулезных больниц в Луганской и Хар</w:t>
      </w:r>
      <w:r w:rsidRPr="004B5B40">
        <w:t>ь</w:t>
      </w:r>
      <w:r w:rsidRPr="004B5B40">
        <w:t xml:space="preserve">ковской областях. </w:t>
      </w:r>
    </w:p>
    <w:p w:rsidR="00B51CA8" w:rsidRPr="004B5B40" w:rsidRDefault="00B51CA8" w:rsidP="00B51CA8">
      <w:pPr>
        <w:pStyle w:val="SingleTxtGR"/>
      </w:pPr>
      <w:r w:rsidRPr="004B5B40">
        <w:t>125.</w:t>
      </w:r>
      <w:r w:rsidRPr="004B5B40">
        <w:tab/>
        <w:t>Для оказания специализированной медицинской помощи ВИЧ-инфицированным и больным СПИДом осужденным функционируют 1 инфе</w:t>
      </w:r>
      <w:r w:rsidRPr="004B5B40">
        <w:t>к</w:t>
      </w:r>
      <w:r w:rsidRPr="004B5B40">
        <w:t>ционное отделение в многопрофильной больнице при Дарьевськой исправ</w:t>
      </w:r>
      <w:r w:rsidRPr="004B5B40">
        <w:t>и</w:t>
      </w:r>
      <w:r w:rsidRPr="004B5B40">
        <w:t>тельной колонии в Херсонской области (№ 10) на 40 коек и 21 инфекционный кабинет на базах многопрофильных и специализированных туберкулезных больниц. В инфекционном отделении в течение 2010 года лечились 273 челов</w:t>
      </w:r>
      <w:r w:rsidRPr="004B5B40">
        <w:t>е</w:t>
      </w:r>
      <w:r w:rsidRPr="004B5B40">
        <w:t>ка, отделение укомплектовано медицинским персоналом на 100%. По состо</w:t>
      </w:r>
      <w:r w:rsidRPr="004B5B40">
        <w:t>я</w:t>
      </w:r>
      <w:r w:rsidRPr="004B5B40">
        <w:t>нию на 01.01.2011</w:t>
      </w:r>
      <w:r w:rsidR="007059C2">
        <w:t xml:space="preserve"> года</w:t>
      </w:r>
      <w:r w:rsidRPr="004B5B40">
        <w:t xml:space="preserve"> антиретровирусную терапию получили 813 ВИЧ-инфицированных и больных СПИДом (на 01.01.2010 лечение получили 438 ч</w:t>
      </w:r>
      <w:r w:rsidRPr="004B5B40">
        <w:t>е</w:t>
      </w:r>
      <w:r w:rsidRPr="004B5B40">
        <w:t xml:space="preserve">ловек). Нуждающихся в антиретровирусной терапии </w:t>
      </w:r>
      <w:r w:rsidR="007059C2">
        <w:t>−</w:t>
      </w:r>
      <w:r w:rsidRPr="004B5B40">
        <w:t xml:space="preserve"> 890 человек. В насто</w:t>
      </w:r>
      <w:r w:rsidRPr="004B5B40">
        <w:t>я</w:t>
      </w:r>
      <w:r w:rsidRPr="004B5B40">
        <w:t>щее время ВИЧ-инфицированные, которые не получают лечения, но нуждаются в нем, проходят необходимые обследования, по результатам которых им будет назначена соответствующая схема антиретровирусной терапии. Проведение л</w:t>
      </w:r>
      <w:r w:rsidRPr="004B5B40">
        <w:t>а</w:t>
      </w:r>
      <w:r w:rsidRPr="004B5B40">
        <w:t>бораторных обследований для определения ВИЧ-инфекции, иммунного статуса ВИЧ-инфицированных (количество лимфоцитов и вирусную нагрузку) пров</w:t>
      </w:r>
      <w:r w:rsidRPr="004B5B40">
        <w:t>о</w:t>
      </w:r>
      <w:r w:rsidRPr="004B5B40">
        <w:t>дится на базе территориальных центров профилактики и борьбы со СПИДом Министерства здравоохранения Украины.</w:t>
      </w:r>
      <w:r>
        <w:t xml:space="preserve"> </w:t>
      </w:r>
      <w:r w:rsidRPr="004B5B40">
        <w:t>С целью улучшения работы по выя</w:t>
      </w:r>
      <w:r w:rsidRPr="004B5B40">
        <w:t>в</w:t>
      </w:r>
      <w:r w:rsidRPr="004B5B40">
        <w:t>лению, диагностике и лечению ВИЧ-инфицированных и больных СПИДом, Министерством здравоохранения, Министерством внутренних дел и ГПтС У</w:t>
      </w:r>
      <w:r w:rsidRPr="004B5B40">
        <w:t>к</w:t>
      </w:r>
      <w:r w:rsidRPr="004B5B40">
        <w:t>раины разработан проект общего приказа "Об утверждении Порядка взаим</w:t>
      </w:r>
      <w:r w:rsidRPr="004B5B40">
        <w:t>о</w:t>
      </w:r>
      <w:r w:rsidRPr="004B5B40">
        <w:t>действия учреждений здравоохранения Министерства здравоохранения Укра</w:t>
      </w:r>
      <w:r w:rsidRPr="004B5B40">
        <w:t>и</w:t>
      </w:r>
      <w:r w:rsidRPr="004B5B40">
        <w:t>ны, территориальных органов внутренних дел и учреждений здравоохранения Государственной уголовно-исполнительной службы Украины в части обеспеч</w:t>
      </w:r>
      <w:r w:rsidRPr="004B5B40">
        <w:t>е</w:t>
      </w:r>
      <w:r w:rsidRPr="004B5B40">
        <w:t>ния преемственности диспансерного наблюдения за ВИЧ-позитивными лицами, осуществления клинико-лабораторного мониторинга за течением болезни и проведения антиретровирусной терапии". Для улучшения лечебно-диагностического процесса в 2011 году, впервые за последние два года, выд</w:t>
      </w:r>
      <w:r w:rsidRPr="004B5B40">
        <w:t>е</w:t>
      </w:r>
      <w:r w:rsidRPr="004B5B40">
        <w:t>лено 79,6 млн. грн. на закупку медицинского оборудования.</w:t>
      </w:r>
    </w:p>
    <w:p w:rsidR="00B51CA8" w:rsidRPr="004B5B40" w:rsidRDefault="00B51CA8" w:rsidP="00B51CA8">
      <w:pPr>
        <w:pStyle w:val="H23GR0"/>
      </w:pPr>
      <w:r w:rsidRPr="004B5B40">
        <w:tab/>
      </w:r>
      <w:r w:rsidRPr="004B5B40">
        <w:tab/>
        <w:t>Надлежащее питание</w:t>
      </w:r>
    </w:p>
    <w:p w:rsidR="00B51CA8" w:rsidRPr="004B5B40" w:rsidRDefault="00B51CA8" w:rsidP="00B51CA8">
      <w:pPr>
        <w:pStyle w:val="SingleTxtGR"/>
      </w:pPr>
      <w:r w:rsidRPr="004B5B40">
        <w:t>126.</w:t>
      </w:r>
      <w:r w:rsidRPr="004B5B40">
        <w:tab/>
        <w:t>В связи с определением новых стандартов и норм питания Государстве</w:t>
      </w:r>
      <w:r w:rsidRPr="004B5B40">
        <w:t>н</w:t>
      </w:r>
      <w:r w:rsidRPr="004B5B40">
        <w:t>ным научно-исследовательским центром проблем гигиены питания ведется р</w:t>
      </w:r>
      <w:r w:rsidRPr="004B5B40">
        <w:t>а</w:t>
      </w:r>
      <w:r w:rsidRPr="004B5B40">
        <w:t>бота по пересмотру и приведению в соответствие с требованиями настоящего времени существующие нормы питания заключенных, которые были утвержд</w:t>
      </w:r>
      <w:r w:rsidRPr="004B5B40">
        <w:t>е</w:t>
      </w:r>
      <w:r w:rsidRPr="004B5B40">
        <w:t>ны еще постановлением Кабинета Министров Украины от 16.06.1992</w:t>
      </w:r>
      <w:r w:rsidR="002A5C6D">
        <w:t xml:space="preserve"> года</w:t>
      </w:r>
      <w:r w:rsidRPr="004B5B40">
        <w:t xml:space="preserve"> №</w:t>
      </w:r>
      <w:r w:rsidR="002A5C6D">
        <w:t> </w:t>
      </w:r>
      <w:r w:rsidRPr="004B5B40">
        <w:t>336 "О</w:t>
      </w:r>
      <w:r>
        <w:rPr>
          <w:lang w:val="en-US"/>
        </w:rPr>
        <w:t> </w:t>
      </w:r>
      <w:r w:rsidRPr="004B5B40">
        <w:t>нормах питания лиц, содержащихся в учреждениях исполнения нак</w:t>
      </w:r>
      <w:r w:rsidRPr="004B5B40">
        <w:t>а</w:t>
      </w:r>
      <w:r w:rsidRPr="004B5B40">
        <w:t>заний, следственных изоляторах Государственной уголовно-исполнительной службы, изоляторах временного содержания, приёмниках-распределителях и других приёмниках Министерства внутренних дел".</w:t>
      </w:r>
      <w:r>
        <w:t xml:space="preserve"> </w:t>
      </w:r>
      <w:r w:rsidRPr="004B5B40">
        <w:t>Аналогичная работа веде</w:t>
      </w:r>
      <w:r w:rsidRPr="004B5B40">
        <w:t>т</w:t>
      </w:r>
      <w:r w:rsidRPr="004B5B40">
        <w:t>ся Министерством здравоохранения Украины с целью внесения изменений в существующие нормы питания и соответствия их приказу Министерства здр</w:t>
      </w:r>
      <w:r w:rsidRPr="004B5B40">
        <w:t>а</w:t>
      </w:r>
      <w:r w:rsidRPr="004B5B40">
        <w:t xml:space="preserve">воохранения Украины от 18.11.1999 </w:t>
      </w:r>
      <w:r w:rsidR="002A5C6D">
        <w:t xml:space="preserve">года </w:t>
      </w:r>
      <w:r w:rsidRPr="004B5B40">
        <w:t>№ 272 "Об утверждении норм физи</w:t>
      </w:r>
      <w:r w:rsidRPr="004B5B40">
        <w:t>о</w:t>
      </w:r>
      <w:r w:rsidRPr="004B5B40">
        <w:t>логических потребностей населения Украины в основных пищевых веществах и энергии".</w:t>
      </w:r>
    </w:p>
    <w:p w:rsidR="00B51CA8" w:rsidRPr="004B5B40" w:rsidRDefault="00B51CA8" w:rsidP="00B51CA8">
      <w:pPr>
        <w:pStyle w:val="H23GR0"/>
      </w:pPr>
      <w:r w:rsidRPr="004B5B40">
        <w:tab/>
      </w:r>
      <w:r w:rsidRPr="004B5B40">
        <w:tab/>
        <w:t>Альтернативные меры наказания</w:t>
      </w:r>
    </w:p>
    <w:p w:rsidR="00B51CA8" w:rsidRPr="004B5B40" w:rsidRDefault="00B51CA8" w:rsidP="00B51CA8">
      <w:pPr>
        <w:pStyle w:val="SingleTxtGR"/>
      </w:pPr>
      <w:r w:rsidRPr="004B5B40">
        <w:t>127.</w:t>
      </w:r>
      <w:r w:rsidRPr="004B5B40">
        <w:tab/>
        <w:t>Образование ГПтС Украины в результате административной реформы в декабре 2010 года и концептуальная смена общественно-политических функций этой службы, может стать фактором, который ускорит принятие указанных в</w:t>
      </w:r>
      <w:r w:rsidRPr="004B5B40">
        <w:t>ы</w:t>
      </w:r>
      <w:r w:rsidRPr="004B5B40">
        <w:t>ше Законов путем принятия решения о создании службы пробации в составе пенитенциарной службы.</w:t>
      </w:r>
    </w:p>
    <w:p w:rsidR="00B51CA8" w:rsidRPr="004B5B40" w:rsidRDefault="00B51CA8" w:rsidP="00B51CA8">
      <w:pPr>
        <w:pStyle w:val="SingleTxtGR"/>
      </w:pPr>
      <w:r w:rsidRPr="004B5B40">
        <w:t>128.</w:t>
      </w:r>
      <w:r w:rsidRPr="004B5B40">
        <w:tab/>
        <w:t>15 апреля 2008 года Верховной Радой Украины был принят Закон Укра</w:t>
      </w:r>
      <w:r w:rsidRPr="004B5B40">
        <w:t>и</w:t>
      </w:r>
      <w:r w:rsidRPr="004B5B40">
        <w:t>ны №</w:t>
      </w:r>
      <w:r w:rsidR="008D1CB2">
        <w:t xml:space="preserve"> </w:t>
      </w:r>
      <w:r w:rsidRPr="004B5B40">
        <w:t>270</w:t>
      </w:r>
      <w:r w:rsidR="002A5C6D">
        <w:t>−</w:t>
      </w:r>
      <w:r w:rsidRPr="004B5B40">
        <w:rPr>
          <w:lang w:val="en-US"/>
        </w:rPr>
        <w:t>VI</w:t>
      </w:r>
      <w:r w:rsidRPr="004B5B40">
        <w:t xml:space="preserve"> "О внесении изменений в Уголовный и Уголовно-процессуальный кодексы Украины относительно гуманизации уголовной ответственности", к</w:t>
      </w:r>
      <w:r w:rsidRPr="004B5B40">
        <w:t>о</w:t>
      </w:r>
      <w:r w:rsidRPr="004B5B40">
        <w:t>торым, среди прочего, расширены возможности суда относительно выбора мер наказания за преступления. В частности, данным Законом предусмотрена во</w:t>
      </w:r>
      <w:r w:rsidRPr="004B5B40">
        <w:t>з</w:t>
      </w:r>
      <w:r w:rsidRPr="004B5B40">
        <w:t>можность назначения судом штрафа с рассрочкой его выплаты до трех лет с учетом имущественного состояния подсудимого, что, в свою очередь, позволяет судам чаще применять такой вид наказания, как штраф. К тому же в санкциях тридцати шести статей УКУ расширен перечень видов наказаний, которые я</w:t>
      </w:r>
      <w:r w:rsidRPr="004B5B40">
        <w:t>в</w:t>
      </w:r>
      <w:r w:rsidRPr="004B5B40">
        <w:t>ляются альтернативными лишению свободы, а в санкциях двенадцати статей УКУ уменьшены размеры наказаний в виде лишения свободы.</w:t>
      </w:r>
    </w:p>
    <w:p w:rsidR="00B51CA8" w:rsidRPr="004B5B40" w:rsidRDefault="00B51CA8" w:rsidP="00B51CA8">
      <w:pPr>
        <w:pStyle w:val="SingleTxtGR"/>
        <w:rPr>
          <w:i/>
        </w:rPr>
      </w:pPr>
      <w:r w:rsidRPr="004B5B40">
        <w:t>129.</w:t>
      </w:r>
      <w:r w:rsidRPr="004B5B40">
        <w:tab/>
        <w:t>В рамках реализации Плана действий Совета Европы для Украины на 2011</w:t>
      </w:r>
      <w:r w:rsidR="002A5C6D">
        <w:t>−</w:t>
      </w:r>
      <w:r w:rsidRPr="004B5B40">
        <w:t>2014 годы ГПтС и Секретариатом Совета Европы начата подготовка дву</w:t>
      </w:r>
      <w:r w:rsidRPr="004B5B40">
        <w:t>х</w:t>
      </w:r>
      <w:r w:rsidRPr="004B5B40">
        <w:t>годичного проекта "Поддержка пенитенциарной реформы в Украине". Одним из направлений проектной деятельности является разработка вопросов внедрения в Украине пробации.</w:t>
      </w:r>
    </w:p>
    <w:p w:rsidR="00B51CA8" w:rsidRPr="004B5B40" w:rsidRDefault="00B51CA8" w:rsidP="00B51CA8">
      <w:pPr>
        <w:pStyle w:val="H23GR0"/>
      </w:pPr>
      <w:r w:rsidRPr="004B5B40">
        <w:tab/>
      </w:r>
      <w:r w:rsidRPr="004B5B40">
        <w:tab/>
        <w:t>Уголовная юстиция в отношении несовершеннолетних</w:t>
      </w:r>
    </w:p>
    <w:p w:rsidR="00B51CA8" w:rsidRPr="004B5B40" w:rsidRDefault="00B51CA8" w:rsidP="00B51CA8">
      <w:pPr>
        <w:pStyle w:val="SingleTxtGR"/>
      </w:pPr>
      <w:r w:rsidRPr="004B5B40">
        <w:t>130.</w:t>
      </w:r>
      <w:r w:rsidRPr="004B5B40">
        <w:tab/>
        <w:t>24 мая 2011 года Указом Президента Украины одобрена Концепция ра</w:t>
      </w:r>
      <w:r w:rsidRPr="004B5B40">
        <w:t>з</w:t>
      </w:r>
      <w:r w:rsidRPr="004B5B40">
        <w:t>вития уголовной юстиции в отношении несовершеннолетних в Украине, кот</w:t>
      </w:r>
      <w:r w:rsidRPr="004B5B40">
        <w:t>о</w:t>
      </w:r>
      <w:r w:rsidRPr="004B5B40">
        <w:t>рая предусматривает меры содействия внедрению пробации для несовершенн</w:t>
      </w:r>
      <w:r w:rsidRPr="004B5B40">
        <w:t>о</w:t>
      </w:r>
      <w:r w:rsidRPr="004B5B40">
        <w:t>летних. Указанная Концепция определяет основные направления развития кр</w:t>
      </w:r>
      <w:r w:rsidRPr="004B5B40">
        <w:t>и</w:t>
      </w:r>
      <w:r w:rsidRPr="004B5B40">
        <w:t>минальной юстиции относительно несовершеннолетних. Реализация этих н</w:t>
      </w:r>
      <w:r w:rsidRPr="004B5B40">
        <w:t>а</w:t>
      </w:r>
      <w:r w:rsidRPr="004B5B40">
        <w:t>правлений должна усилить ответственность семьи, общества и государства за процесс воспитания и становления детей, обеспечить соблюдение прав и свобод детей, которые вступили в конфликт с законом, путем повышения уровня их правовой и социальной защиты, уменьшить уровень детской преступности.</w:t>
      </w:r>
      <w:r>
        <w:t xml:space="preserve"> </w:t>
      </w:r>
      <w:r w:rsidRPr="004B5B40">
        <w:t>Ц</w:t>
      </w:r>
      <w:r w:rsidRPr="004B5B40">
        <w:t>е</w:t>
      </w:r>
      <w:r w:rsidRPr="004B5B40">
        <w:t>лью этой Концепции является построение в Украине полноценной системы криминальной юстиции относительно несовершеннолетних, способной обесп</w:t>
      </w:r>
      <w:r w:rsidRPr="004B5B40">
        <w:t>е</w:t>
      </w:r>
      <w:r w:rsidRPr="004B5B40">
        <w:t>чить законность, обоснованность и эффективность каждого решения относ</w:t>
      </w:r>
      <w:r w:rsidRPr="004B5B40">
        <w:t>и</w:t>
      </w:r>
      <w:r w:rsidRPr="004B5B40">
        <w:t>тельно ребенка, который вступил в конфликт с законом, связанного с его пер</w:t>
      </w:r>
      <w:r w:rsidRPr="004B5B40">
        <w:t>е</w:t>
      </w:r>
      <w:r w:rsidRPr="004B5B40">
        <w:t>воспитанием и дальнейшей социальной поддержкой.</w:t>
      </w:r>
    </w:p>
    <w:p w:rsidR="00B51CA8" w:rsidRPr="004B5B40" w:rsidRDefault="00B51CA8" w:rsidP="00B51CA8">
      <w:pPr>
        <w:pStyle w:val="SingleTxtGR"/>
      </w:pPr>
      <w:r w:rsidRPr="004B5B40">
        <w:t>131.</w:t>
      </w:r>
      <w:r w:rsidRPr="004B5B40">
        <w:tab/>
        <w:t>Развитие уголовной юстиции относительно несовершеннолетних пред</w:t>
      </w:r>
      <w:r w:rsidRPr="004B5B40">
        <w:t>у</w:t>
      </w:r>
      <w:r w:rsidRPr="004B5B40">
        <w:t xml:space="preserve">сматривает осуществление таких мероприятий: </w:t>
      </w:r>
    </w:p>
    <w:p w:rsidR="00B51CA8" w:rsidRPr="004B5B40" w:rsidRDefault="00B51CA8" w:rsidP="00B51CA8">
      <w:pPr>
        <w:pStyle w:val="SingleTxtGR"/>
      </w:pPr>
      <w:r w:rsidRPr="00B51CA8">
        <w:rPr>
          <w:i/>
        </w:rPr>
        <w:tab/>
      </w:r>
      <w:r w:rsidRPr="004B5B40">
        <w:rPr>
          <w:i/>
          <w:lang w:val="en-US"/>
        </w:rPr>
        <w:t>a</w:t>
      </w:r>
      <w:r w:rsidRPr="004B5B40">
        <w:t>)</w:t>
      </w:r>
      <w:r w:rsidRPr="004B5B40">
        <w:tab/>
        <w:t>усовершенствование превентивной и профилактической работы п</w:t>
      </w:r>
      <w:r w:rsidRPr="004B5B40">
        <w:t>у</w:t>
      </w:r>
      <w:r w:rsidRPr="004B5B40">
        <w:t>тем повышения роли семьи и общественности в процессе воспитания детей, проведения ряда комплексных образовательных мероприятий, усовершенств</w:t>
      </w:r>
      <w:r w:rsidRPr="004B5B40">
        <w:t>о</w:t>
      </w:r>
      <w:r w:rsidRPr="004B5B40">
        <w:t>вания мониторинга состояния детской преступности и соблюдения прав детей, кот</w:t>
      </w:r>
      <w:r w:rsidRPr="004B5B40">
        <w:t>о</w:t>
      </w:r>
      <w:r w:rsidRPr="004B5B40">
        <w:t xml:space="preserve">рые вступили в конфликт с законом, и так далее; </w:t>
      </w:r>
    </w:p>
    <w:p w:rsidR="00B51CA8" w:rsidRPr="004B5B40" w:rsidRDefault="00B51CA8" w:rsidP="00B51CA8">
      <w:pPr>
        <w:pStyle w:val="SingleTxtGR"/>
      </w:pPr>
      <w:r w:rsidRPr="00B51CA8">
        <w:rPr>
          <w:i/>
        </w:rPr>
        <w:tab/>
      </w:r>
      <w:r w:rsidRPr="004B5B40">
        <w:rPr>
          <w:i/>
          <w:lang w:val="en-US"/>
        </w:rPr>
        <w:t>b</w:t>
      </w:r>
      <w:r w:rsidRPr="004B5B40">
        <w:t>)</w:t>
      </w:r>
      <w:r w:rsidRPr="004B5B40">
        <w:tab/>
        <w:t>обеспечение во время проведения дознания, досудебного следствия и правосудия относительно несовершеннолетних соблюдения их прав с учетом возрастных, социально-психологических, психофизических и других особенн</w:t>
      </w:r>
      <w:r w:rsidRPr="004B5B40">
        <w:t>о</w:t>
      </w:r>
      <w:r w:rsidRPr="004B5B40">
        <w:t>стей развития путем: обеспечения доступа несовершеннолетних к бесплатной правовой помощи; подготовки работников соответствующих органов, внедр</w:t>
      </w:r>
      <w:r w:rsidRPr="004B5B40">
        <w:t>е</w:t>
      </w:r>
      <w:r w:rsidRPr="004B5B40">
        <w:t>ния специализации судей из рассмотрения судебных дел относительно нес</w:t>
      </w:r>
      <w:r w:rsidRPr="004B5B40">
        <w:t>о</w:t>
      </w:r>
      <w:r w:rsidRPr="004B5B40">
        <w:t>вершеннолетних; создания центров экстренной помощи, которые будут раб</w:t>
      </w:r>
      <w:r w:rsidRPr="004B5B40">
        <w:t>о</w:t>
      </w:r>
      <w:r w:rsidRPr="004B5B40">
        <w:t>тать в круглосуточном режиме, с привлечением адвокатов и социальных рабо</w:t>
      </w:r>
      <w:r w:rsidRPr="004B5B40">
        <w:t>т</w:t>
      </w:r>
      <w:r w:rsidRPr="004B5B40">
        <w:t xml:space="preserve">ников; </w:t>
      </w:r>
    </w:p>
    <w:p w:rsidR="00B51CA8" w:rsidRPr="004B5B40" w:rsidRDefault="00B51CA8" w:rsidP="00B51CA8">
      <w:pPr>
        <w:pStyle w:val="SingleTxtGR"/>
      </w:pPr>
      <w:r w:rsidRPr="00B51CA8">
        <w:rPr>
          <w:i/>
        </w:rPr>
        <w:tab/>
      </w:r>
      <w:r w:rsidRPr="004B5B40">
        <w:rPr>
          <w:i/>
          <w:lang w:val="en-US"/>
        </w:rPr>
        <w:t>c</w:t>
      </w:r>
      <w:r w:rsidRPr="004B5B40">
        <w:t>)</w:t>
      </w:r>
      <w:r w:rsidRPr="004B5B40">
        <w:tab/>
        <w:t>содействие развитию программ восстановительного правосудия о</w:t>
      </w:r>
      <w:r w:rsidRPr="004B5B40">
        <w:t>т</w:t>
      </w:r>
      <w:r w:rsidRPr="004B5B40">
        <w:t>носительно несовершеннолетних, которые совершили правонарушение, путем: внедрения процедуры медиации, формирования у несовершеннолетнего прав</w:t>
      </w:r>
      <w:r w:rsidRPr="004B5B40">
        <w:t>о</w:t>
      </w:r>
      <w:r w:rsidRPr="004B5B40">
        <w:t>нарушителя чувства ответственности за свои поступки, привлечения общес</w:t>
      </w:r>
      <w:r w:rsidRPr="004B5B40">
        <w:t>т</w:t>
      </w:r>
      <w:r w:rsidRPr="004B5B40">
        <w:t>венности к решению конфликта;</w:t>
      </w:r>
    </w:p>
    <w:p w:rsidR="00B51CA8" w:rsidRPr="004B5B40" w:rsidRDefault="008D1CB2" w:rsidP="00B51CA8">
      <w:pPr>
        <w:pStyle w:val="SingleTxtGR"/>
      </w:pPr>
      <w:r>
        <w:rPr>
          <w:i/>
        </w:rPr>
        <w:tab/>
      </w:r>
      <w:r w:rsidR="00B51CA8" w:rsidRPr="004B5B40">
        <w:rPr>
          <w:i/>
          <w:lang w:val="en-US"/>
        </w:rPr>
        <w:t>d</w:t>
      </w:r>
      <w:r w:rsidR="00B51CA8" w:rsidRPr="004B5B40">
        <w:t>)</w:t>
      </w:r>
      <w:r w:rsidR="00B51CA8" w:rsidRPr="004B5B40">
        <w:tab/>
        <w:t>создание эффективной системы реабилитации несовершенноле</w:t>
      </w:r>
      <w:r w:rsidR="00B51CA8" w:rsidRPr="004B5B40">
        <w:t>т</w:t>
      </w:r>
      <w:r w:rsidR="00B51CA8" w:rsidRPr="004B5B40">
        <w:t>них, которые совершили правонарушение, с целью их перевоспитания и рес</w:t>
      </w:r>
      <w:r w:rsidR="00B51CA8" w:rsidRPr="004B5B40">
        <w:t>о</w:t>
      </w:r>
      <w:r w:rsidR="00B51CA8" w:rsidRPr="004B5B40">
        <w:t>циализации путем: корректирующих, образовательно-информационных и пс</w:t>
      </w:r>
      <w:r w:rsidR="00B51CA8" w:rsidRPr="004B5B40">
        <w:t>и</w:t>
      </w:r>
      <w:r w:rsidR="00B51CA8" w:rsidRPr="004B5B40">
        <w:t>холого-педагогических программ; мероприятий воспитательного, профилакт</w:t>
      </w:r>
      <w:r w:rsidR="00B51CA8" w:rsidRPr="004B5B40">
        <w:t>и</w:t>
      </w:r>
      <w:r w:rsidR="00B51CA8" w:rsidRPr="004B5B40">
        <w:t>ческого, культурного и духовного характера; создания службы пробации.</w:t>
      </w:r>
    </w:p>
    <w:p w:rsidR="00B51CA8" w:rsidRPr="004B5B40" w:rsidRDefault="00B51CA8" w:rsidP="00B51CA8">
      <w:pPr>
        <w:pStyle w:val="H1GR"/>
      </w:pPr>
      <w:r w:rsidRPr="004B5B40">
        <w:tab/>
      </w:r>
      <w:r w:rsidRPr="004B5B40">
        <w:tab/>
        <w:t>Стат</w:t>
      </w:r>
      <w:r w:rsidRPr="004B5B40">
        <w:rPr>
          <w:lang w:val="uk-UA"/>
        </w:rPr>
        <w:t>ь</w:t>
      </w:r>
      <w:r w:rsidRPr="004B5B40">
        <w:t>я 11</w:t>
      </w:r>
    </w:p>
    <w:p w:rsidR="00B51CA8" w:rsidRPr="004B5B40" w:rsidRDefault="00B51CA8" w:rsidP="00B51CA8">
      <w:pPr>
        <w:pStyle w:val="SingleTxtGR"/>
      </w:pPr>
      <w:r w:rsidRPr="004B5B40">
        <w:t>132.</w:t>
      </w:r>
      <w:r w:rsidRPr="004B5B40">
        <w:tab/>
        <w:t>Невыполнение договорных обязательств само по себе в соответствии с законодательством Украины не может стать основанием для заключения под стражу.</w:t>
      </w:r>
      <w:r>
        <w:t xml:space="preserve"> </w:t>
      </w:r>
      <w:r w:rsidRPr="004B5B40">
        <w:t>Как уже отмечалось выше, Конституцией Украины гарантировано пр</w:t>
      </w:r>
      <w:r w:rsidRPr="004B5B40">
        <w:t>а</w:t>
      </w:r>
      <w:r w:rsidRPr="004B5B40">
        <w:t>во человека на свободу и личную неприкосновенность. Так, статьей 29 Констит</w:t>
      </w:r>
      <w:r w:rsidRPr="004B5B40">
        <w:t>у</w:t>
      </w:r>
      <w:r w:rsidRPr="004B5B40">
        <w:t>ции Украины установлено, что никто не может быть арестован или соде</w:t>
      </w:r>
      <w:r w:rsidRPr="004B5B40">
        <w:t>р</w:t>
      </w:r>
      <w:r w:rsidRPr="004B5B40">
        <w:t>жаться под стражей иначе как по мотивированному решению суда и только на основ</w:t>
      </w:r>
      <w:r w:rsidRPr="004B5B40">
        <w:t>а</w:t>
      </w:r>
      <w:r w:rsidRPr="004B5B40">
        <w:t xml:space="preserve">ниях и в порядке, установленных законом. </w:t>
      </w:r>
    </w:p>
    <w:p w:rsidR="00B51CA8" w:rsidRPr="004B5B40" w:rsidRDefault="00B51CA8" w:rsidP="00B51CA8">
      <w:pPr>
        <w:pStyle w:val="H1GR"/>
      </w:pPr>
      <w:r w:rsidRPr="004B5B40">
        <w:tab/>
      </w:r>
      <w:r w:rsidRPr="004B5B40">
        <w:tab/>
        <w:t>Стат</w:t>
      </w:r>
      <w:r w:rsidRPr="004B5B40">
        <w:rPr>
          <w:lang w:val="uk-UA"/>
        </w:rPr>
        <w:t>ь</w:t>
      </w:r>
      <w:r w:rsidRPr="004B5B40">
        <w:t>я 12</w:t>
      </w:r>
    </w:p>
    <w:p w:rsidR="00B51CA8" w:rsidRPr="004B5B40" w:rsidRDefault="00B51CA8" w:rsidP="00B51CA8">
      <w:pPr>
        <w:pStyle w:val="SingleTxtGR"/>
      </w:pPr>
      <w:r w:rsidRPr="004B5B40">
        <w:t>133.</w:t>
      </w:r>
      <w:r w:rsidRPr="004B5B40">
        <w:tab/>
        <w:t>Статьей 33 Конституции Украины каждому, кто на законных основаниях находится на территории Украины, гарантируется свобода передвижения, св</w:t>
      </w:r>
      <w:r w:rsidRPr="004B5B40">
        <w:t>о</w:t>
      </w:r>
      <w:r w:rsidRPr="004B5B40">
        <w:t>бодный выбор местожительства, право свободно оставлять территорию Укра</w:t>
      </w:r>
      <w:r w:rsidRPr="004B5B40">
        <w:t>и</w:t>
      </w:r>
      <w:r w:rsidRPr="004B5B40">
        <w:t>ны, за исключением ограничений, которые устанавливаются законом. При этом гражданин Украины не может быть лишен права в любое время вернуться в У</w:t>
      </w:r>
      <w:r w:rsidRPr="004B5B40">
        <w:t>к</w:t>
      </w:r>
      <w:r w:rsidRPr="004B5B40">
        <w:t>раину.</w:t>
      </w:r>
    </w:p>
    <w:p w:rsidR="00B51CA8" w:rsidRPr="004B5B40" w:rsidRDefault="00B51CA8" w:rsidP="00B51CA8">
      <w:pPr>
        <w:pStyle w:val="SingleTxtGR"/>
      </w:pPr>
      <w:r w:rsidRPr="004B5B40">
        <w:t>134.</w:t>
      </w:r>
      <w:r w:rsidRPr="004B5B40">
        <w:tab/>
        <w:t>В развитие этой гарантии Законом Украины от 11.12.03 г</w:t>
      </w:r>
      <w:r w:rsidR="008D1CB2">
        <w:t>ода</w:t>
      </w:r>
      <w:r w:rsidRPr="004B5B40">
        <w:t xml:space="preserve"> № 1382–</w:t>
      </w:r>
      <w:r w:rsidRPr="004B5B40">
        <w:rPr>
          <w:lang w:val="en-US"/>
        </w:rPr>
        <w:t>IV</w:t>
      </w:r>
      <w:r w:rsidRPr="004B5B40">
        <w:t xml:space="preserve"> "О</w:t>
      </w:r>
      <w:r w:rsidR="008D1CB2">
        <w:t> </w:t>
      </w:r>
      <w:r w:rsidRPr="004B5B40">
        <w:t>свободе передвижения и свободном выборе места проживания в Украине" гражданам Украины, а также иностранцам и лицам без гражданства, которые на законных основаниях находятся в Украине, гарантируются свобода передвиж</w:t>
      </w:r>
      <w:r w:rsidRPr="004B5B40">
        <w:t>е</w:t>
      </w:r>
      <w:r w:rsidRPr="004B5B40">
        <w:t>ния и свободный выбор местожительства на ее территории, за исключением о</w:t>
      </w:r>
      <w:r w:rsidRPr="004B5B40">
        <w:t>г</w:t>
      </w:r>
      <w:r w:rsidRPr="004B5B40">
        <w:t>раничений, которые установлены законом.</w:t>
      </w:r>
      <w:r>
        <w:t xml:space="preserve"> </w:t>
      </w:r>
      <w:r w:rsidRPr="004B5B40">
        <w:t>Регистрация местожительства или места пребывания лица или ее отсутствие не могут быть условием реализации прав и свобод, предусмотренных Конституцией, законами или международн</w:t>
      </w:r>
      <w:r w:rsidRPr="004B5B40">
        <w:t>ы</w:t>
      </w:r>
      <w:r w:rsidRPr="004B5B40">
        <w:t>ми договорами Украины, или основанием для их ограничения. Законными о</w:t>
      </w:r>
      <w:r w:rsidRPr="004B5B40">
        <w:t>с</w:t>
      </w:r>
      <w:r w:rsidRPr="004B5B40">
        <w:t>нованиями пребывания на территории Украины в соответствии со статьей 5 указанного Закона для граждан Украины является принадлежность к гражда</w:t>
      </w:r>
      <w:r w:rsidRPr="004B5B40">
        <w:t>н</w:t>
      </w:r>
      <w:r w:rsidRPr="004B5B40">
        <w:t xml:space="preserve">ству Украины, а для иностранцев и лиц без гражданства </w:t>
      </w:r>
      <w:r w:rsidR="00346BB2">
        <w:t>−</w:t>
      </w:r>
      <w:r w:rsidRPr="004B5B40">
        <w:t xml:space="preserve"> регистрация на те</w:t>
      </w:r>
      <w:r w:rsidRPr="004B5B40">
        <w:t>р</w:t>
      </w:r>
      <w:r w:rsidRPr="004B5B40">
        <w:t>ритории Украины паспортного документа или наличие вида на постоянное или временное проживание в Украине, или документов, удостоверяющих получение статуса беженца или убежища в Украине.</w:t>
      </w:r>
    </w:p>
    <w:p w:rsidR="00B51CA8" w:rsidRPr="004B5B40" w:rsidRDefault="00B51CA8" w:rsidP="00B51CA8">
      <w:pPr>
        <w:pStyle w:val="SingleTxtGR"/>
      </w:pPr>
      <w:r w:rsidRPr="004B5B40">
        <w:t>135.</w:t>
      </w:r>
      <w:r w:rsidRPr="004B5B40">
        <w:tab/>
        <w:t>Положениями данного Закона установлен четкий перечень ограничений свободы передвижения и свободы выбора места проживания как по территор</w:t>
      </w:r>
      <w:r w:rsidRPr="004B5B40">
        <w:t>и</w:t>
      </w:r>
      <w:r w:rsidRPr="004B5B40">
        <w:t>альному, так и по субъектному критерию. Так, в соответствии со статьями 12 и</w:t>
      </w:r>
      <w:r w:rsidR="00346BB2">
        <w:t> </w:t>
      </w:r>
      <w:r w:rsidRPr="004B5B40">
        <w:t>13 этого Закона свобода передвижения и выбора места проживания может быть ограничена: в пограничной черте; на территориях военных объектов; в з</w:t>
      </w:r>
      <w:r w:rsidRPr="004B5B40">
        <w:t>о</w:t>
      </w:r>
      <w:r w:rsidRPr="004B5B40">
        <w:t>нах, которые по закону принадлежат к зонам с ограниченным доступом; на те</w:t>
      </w:r>
      <w:r w:rsidRPr="004B5B40">
        <w:t>р</w:t>
      </w:r>
      <w:r w:rsidRPr="004B5B40">
        <w:t>риториях, относительно которых введено военное или чрезвычайное полож</w:t>
      </w:r>
      <w:r w:rsidRPr="004B5B40">
        <w:t>е</w:t>
      </w:r>
      <w:r w:rsidRPr="004B5B40">
        <w:t>ние; на отдельных территориях и в населенных пунктах, где в случае опасности распространения инфекционных заболеваний и отравлений людей введены ос</w:t>
      </w:r>
      <w:r w:rsidRPr="004B5B40">
        <w:t>о</w:t>
      </w:r>
      <w:r w:rsidRPr="004B5B40">
        <w:t>бые условия и режим проживания населения и хозяйственной деятельности.</w:t>
      </w:r>
      <w:r>
        <w:t xml:space="preserve"> </w:t>
      </w:r>
      <w:r w:rsidRPr="004B5B40">
        <w:t>Свобода передвижения также может быть ограничена на частных земельных участках, а также в других случаях, предусмотренных законом.</w:t>
      </w:r>
      <w:r>
        <w:t xml:space="preserve"> </w:t>
      </w:r>
      <w:r w:rsidRPr="004B5B40">
        <w:t>Свобода пер</w:t>
      </w:r>
      <w:r w:rsidRPr="004B5B40">
        <w:t>е</w:t>
      </w:r>
      <w:r w:rsidRPr="004B5B40">
        <w:t xml:space="preserve">движения и выбора места проживания ограничивается в отношении: </w:t>
      </w:r>
    </w:p>
    <w:p w:rsidR="00B51CA8" w:rsidRPr="004B5B40" w:rsidRDefault="00B51CA8" w:rsidP="00B51CA8">
      <w:pPr>
        <w:pStyle w:val="SingleTxtGR"/>
      </w:pPr>
      <w:r w:rsidRPr="00B51CA8">
        <w:rPr>
          <w:i/>
        </w:rPr>
        <w:tab/>
      </w:r>
      <w:r w:rsidRPr="004B5B40">
        <w:rPr>
          <w:i/>
          <w:lang w:val="en-US"/>
        </w:rPr>
        <w:t>a</w:t>
      </w:r>
      <w:r w:rsidRPr="004B5B40">
        <w:t>)</w:t>
      </w:r>
      <w:r>
        <w:tab/>
      </w:r>
      <w:r w:rsidRPr="004B5B40">
        <w:t>лиц, к которым в соответствии с процессуальным законодательс</w:t>
      </w:r>
      <w:r w:rsidRPr="004B5B40">
        <w:t>т</w:t>
      </w:r>
      <w:r w:rsidRPr="004B5B40">
        <w:t>вом применены меры пресечения, связанные с ограничением или лишением своб</w:t>
      </w:r>
      <w:r w:rsidRPr="004B5B40">
        <w:t>о</w:t>
      </w:r>
      <w:r w:rsidRPr="004B5B40">
        <w:t xml:space="preserve">ды; </w:t>
      </w:r>
    </w:p>
    <w:p w:rsidR="00B51CA8" w:rsidRPr="004B5B40" w:rsidRDefault="00B51CA8" w:rsidP="00B51CA8">
      <w:pPr>
        <w:pStyle w:val="SingleTxtGR"/>
      </w:pPr>
      <w:r w:rsidRPr="00951BD2">
        <w:rPr>
          <w:i/>
        </w:rPr>
        <w:tab/>
      </w:r>
      <w:r w:rsidRPr="004B5B40">
        <w:rPr>
          <w:i/>
          <w:lang w:val="en-US"/>
        </w:rPr>
        <w:t>b</w:t>
      </w:r>
      <w:r w:rsidRPr="004B5B40">
        <w:t>)</w:t>
      </w:r>
      <w:r>
        <w:tab/>
      </w:r>
      <w:r w:rsidRPr="004B5B40">
        <w:t>лиц, которые по приговору суда отбывают наказание в виде лиш</w:t>
      </w:r>
      <w:r w:rsidRPr="004B5B40">
        <w:t>е</w:t>
      </w:r>
      <w:r w:rsidRPr="004B5B40">
        <w:t>ния или о</w:t>
      </w:r>
      <w:r w:rsidRPr="004B5B40">
        <w:t>г</w:t>
      </w:r>
      <w:r w:rsidRPr="004B5B40">
        <w:t xml:space="preserve">раничения свободы; </w:t>
      </w:r>
    </w:p>
    <w:p w:rsidR="00B51CA8" w:rsidRPr="004B5B40" w:rsidRDefault="00B51CA8" w:rsidP="00B51CA8">
      <w:pPr>
        <w:pStyle w:val="SingleTxtGR"/>
      </w:pPr>
      <w:r w:rsidRPr="00951BD2">
        <w:rPr>
          <w:i/>
        </w:rPr>
        <w:tab/>
      </w:r>
      <w:r w:rsidRPr="004B5B40">
        <w:rPr>
          <w:i/>
          <w:lang w:val="en-US"/>
        </w:rPr>
        <w:t>c</w:t>
      </w:r>
      <w:r w:rsidRPr="004B5B40">
        <w:t>)</w:t>
      </w:r>
      <w:r>
        <w:tab/>
      </w:r>
      <w:r w:rsidRPr="004B5B40">
        <w:t>лиц, которые согласно законодательству находятся под админис</w:t>
      </w:r>
      <w:r w:rsidRPr="004B5B40">
        <w:t>т</w:t>
      </w:r>
      <w:r w:rsidRPr="004B5B40">
        <w:t xml:space="preserve">ративным надзором; </w:t>
      </w:r>
    </w:p>
    <w:p w:rsidR="00B51CA8" w:rsidRPr="004B5B40" w:rsidRDefault="00B51CA8" w:rsidP="00B51CA8">
      <w:pPr>
        <w:pStyle w:val="SingleTxtGR"/>
      </w:pPr>
      <w:r w:rsidRPr="00951BD2">
        <w:rPr>
          <w:i/>
        </w:rPr>
        <w:tab/>
      </w:r>
      <w:r w:rsidRPr="004B5B40">
        <w:rPr>
          <w:i/>
          <w:lang w:val="en-US"/>
        </w:rPr>
        <w:t>d</w:t>
      </w:r>
      <w:r w:rsidRPr="004B5B40">
        <w:t>)</w:t>
      </w:r>
      <w:r>
        <w:tab/>
      </w:r>
      <w:r w:rsidRPr="004B5B40">
        <w:t>лиц, которые согласно законодательству об инфекционных забол</w:t>
      </w:r>
      <w:r w:rsidRPr="004B5B40">
        <w:t>е</w:t>
      </w:r>
      <w:r w:rsidRPr="004B5B40">
        <w:t>ваниях и психиатрической помощи подлежат принудительной госпитализации и л</w:t>
      </w:r>
      <w:r w:rsidRPr="004B5B40">
        <w:t>е</w:t>
      </w:r>
      <w:r w:rsidRPr="004B5B40">
        <w:t>чению;</w:t>
      </w:r>
    </w:p>
    <w:p w:rsidR="00B51CA8" w:rsidRPr="004B5B40" w:rsidRDefault="00B51CA8" w:rsidP="00B51CA8">
      <w:pPr>
        <w:pStyle w:val="SingleTxtGR"/>
      </w:pPr>
      <w:r w:rsidRPr="00951BD2">
        <w:rPr>
          <w:i/>
        </w:rPr>
        <w:tab/>
      </w:r>
      <w:r w:rsidRPr="004B5B40">
        <w:rPr>
          <w:i/>
          <w:lang w:val="en-US"/>
        </w:rPr>
        <w:t>e</w:t>
      </w:r>
      <w:r w:rsidRPr="004B5B40">
        <w:t>)</w:t>
      </w:r>
      <w:r>
        <w:tab/>
      </w:r>
      <w:r w:rsidRPr="004B5B40">
        <w:t xml:space="preserve">иностранцев и лиц без гражданства, которые не имеют законных оснований для пребывания на территории Украины; </w:t>
      </w:r>
    </w:p>
    <w:p w:rsidR="00B51CA8" w:rsidRPr="004B5B40" w:rsidRDefault="00B51CA8" w:rsidP="00B51CA8">
      <w:pPr>
        <w:pStyle w:val="SingleTxtGR"/>
      </w:pPr>
      <w:r w:rsidRPr="00951BD2">
        <w:rPr>
          <w:i/>
        </w:rPr>
        <w:tab/>
      </w:r>
      <w:r w:rsidRPr="004B5B40">
        <w:rPr>
          <w:i/>
          <w:lang w:val="en-US"/>
        </w:rPr>
        <w:t>f</w:t>
      </w:r>
      <w:r w:rsidRPr="004B5B40">
        <w:t>)</w:t>
      </w:r>
      <w:r>
        <w:tab/>
      </w:r>
      <w:r w:rsidRPr="004B5B40">
        <w:t>лиц, которые не достигли 16-летнего возраста (только свобода в</w:t>
      </w:r>
      <w:r w:rsidRPr="004B5B40">
        <w:t>ы</w:t>
      </w:r>
      <w:r w:rsidRPr="004B5B40">
        <w:t>бора места проживания).</w:t>
      </w:r>
    </w:p>
    <w:p w:rsidR="00B51CA8" w:rsidRPr="004B5B40" w:rsidRDefault="00B51CA8" w:rsidP="00B51CA8">
      <w:pPr>
        <w:pStyle w:val="SingleTxtGR"/>
      </w:pPr>
      <w:r w:rsidRPr="004B5B40">
        <w:t>Свобода передвижения ограничивается также в отношении:</w:t>
      </w:r>
    </w:p>
    <w:p w:rsidR="00B51CA8" w:rsidRPr="004B5B40" w:rsidRDefault="00B51CA8" w:rsidP="00B51CA8">
      <w:pPr>
        <w:pStyle w:val="SingleTxtGR"/>
      </w:pPr>
      <w:r w:rsidRPr="00B51CA8">
        <w:rPr>
          <w:i/>
        </w:rPr>
        <w:tab/>
      </w:r>
      <w:r w:rsidRPr="004B5B40">
        <w:rPr>
          <w:i/>
          <w:lang w:val="en-US"/>
        </w:rPr>
        <w:t>a</w:t>
      </w:r>
      <w:r w:rsidRPr="004B5B40">
        <w:t>)</w:t>
      </w:r>
      <w:r>
        <w:tab/>
      </w:r>
      <w:r w:rsidRPr="004B5B40">
        <w:t>лиц, которые призваны на действительную срочную службу в Во</w:t>
      </w:r>
      <w:r w:rsidRPr="004B5B40">
        <w:t>о</w:t>
      </w:r>
      <w:r w:rsidRPr="004B5B40">
        <w:t>руженные Силы Украины и другие, образованные в соответствии с законами Украины, в</w:t>
      </w:r>
      <w:r w:rsidRPr="004B5B40">
        <w:t>о</w:t>
      </w:r>
      <w:r w:rsidRPr="004B5B40">
        <w:t xml:space="preserve">енные формирования; </w:t>
      </w:r>
    </w:p>
    <w:p w:rsidR="00B51CA8" w:rsidRPr="004B5B40" w:rsidRDefault="00B51CA8" w:rsidP="00B51CA8">
      <w:pPr>
        <w:pStyle w:val="SingleTxtGR"/>
        <w:rPr>
          <w:lang w:val="uk-UA"/>
        </w:rPr>
      </w:pPr>
      <w:r w:rsidRPr="00951BD2">
        <w:rPr>
          <w:i/>
        </w:rPr>
        <w:tab/>
      </w:r>
      <w:r w:rsidRPr="004B5B40">
        <w:rPr>
          <w:i/>
          <w:lang w:val="en-US"/>
        </w:rPr>
        <w:t>b</w:t>
      </w:r>
      <w:r w:rsidRPr="004B5B40">
        <w:t>)</w:t>
      </w:r>
      <w:r>
        <w:tab/>
      </w:r>
      <w:r w:rsidRPr="004B5B40">
        <w:t>иностранцев, которые находятся в составе военных иностранных подразделений и которые имеют статус военных</w:t>
      </w:r>
      <w:r w:rsidRPr="004B5B40">
        <w:rPr>
          <w:lang w:val="uk-UA"/>
        </w:rPr>
        <w:t>;</w:t>
      </w:r>
    </w:p>
    <w:p w:rsidR="00B51CA8" w:rsidRPr="004B5B40" w:rsidRDefault="00B51CA8" w:rsidP="00B51CA8">
      <w:pPr>
        <w:pStyle w:val="SingleTxtGR"/>
      </w:pPr>
      <w:r w:rsidRPr="00951BD2">
        <w:rPr>
          <w:i/>
        </w:rPr>
        <w:tab/>
      </w:r>
      <w:r w:rsidRPr="004B5B40">
        <w:rPr>
          <w:i/>
          <w:lang w:val="en-US"/>
        </w:rPr>
        <w:t>c</w:t>
      </w:r>
      <w:r w:rsidRPr="004B5B40">
        <w:t>)</w:t>
      </w:r>
      <w:r>
        <w:tab/>
      </w:r>
      <w:r w:rsidRPr="004B5B40">
        <w:t>искателей убежища и лиц, которые обратились за предоставлением им статуса беженца до принятия соответствующего решения компетентным о</w:t>
      </w:r>
      <w:r w:rsidRPr="004B5B40">
        <w:t>р</w:t>
      </w:r>
      <w:r w:rsidRPr="004B5B40">
        <w:t>ганом (о предоставлении этим лицам убежища или статуса беженца).</w:t>
      </w:r>
    </w:p>
    <w:p w:rsidR="00B51CA8" w:rsidRPr="004B5B40" w:rsidRDefault="00B51CA8" w:rsidP="00B51CA8">
      <w:pPr>
        <w:pStyle w:val="SingleTxtGR"/>
      </w:pPr>
      <w:r w:rsidRPr="004B5B40">
        <w:t>136.</w:t>
      </w:r>
      <w:r w:rsidRPr="004B5B40">
        <w:tab/>
        <w:t>В соответствии со статьей 14 указанного Закона решения, действия или безде</w:t>
      </w:r>
      <w:r w:rsidRPr="004B5B40">
        <w:rPr>
          <w:lang w:val="uk-UA"/>
        </w:rPr>
        <w:t>йствие</w:t>
      </w:r>
      <w:r w:rsidRPr="004B5B40">
        <w:t xml:space="preserve"> органов государственной власти, должностных и служебных лиц по вопросам свободы передвижения, свободного выбора местожительства, р</w:t>
      </w:r>
      <w:r w:rsidRPr="004B5B40">
        <w:t>е</w:t>
      </w:r>
      <w:r w:rsidRPr="004B5B40">
        <w:t>гистрации местожительства или места пребывания лица могут быть обжалов</w:t>
      </w:r>
      <w:r w:rsidRPr="004B5B40">
        <w:t>а</w:t>
      </w:r>
      <w:r w:rsidRPr="004B5B40">
        <w:t>ны в установленном законом порядке.</w:t>
      </w:r>
    </w:p>
    <w:p w:rsidR="00B51CA8" w:rsidRPr="004B5B40" w:rsidRDefault="00B51CA8" w:rsidP="00B51CA8">
      <w:pPr>
        <w:pStyle w:val="SingleTxtGR"/>
      </w:pPr>
      <w:r w:rsidRPr="004B5B40">
        <w:t>137.</w:t>
      </w:r>
      <w:r w:rsidRPr="004B5B40">
        <w:tab/>
        <w:t>В соответствии с указанным Законом с целью усовершенствования орг</w:t>
      </w:r>
      <w:r w:rsidRPr="004B5B40">
        <w:t>а</w:t>
      </w:r>
      <w:r w:rsidRPr="004B5B40">
        <w:t>низации регистрации местожительства физических лиц в Украине и снятия их с регистрации, а также контроля за оформлением документов по этим вопросам приказом Министерства внутренних дел Украины от 3 февраля в 2006 года №</w:t>
      </w:r>
      <w:r w:rsidR="00346BB2">
        <w:t> </w:t>
      </w:r>
      <w:r w:rsidRPr="004B5B40">
        <w:t>96</w:t>
      </w:r>
      <w:r>
        <w:t xml:space="preserve"> </w:t>
      </w:r>
      <w:r w:rsidRPr="004B5B40">
        <w:t>был утвержден Примерный регламент по оформлению документов и ко</w:t>
      </w:r>
      <w:r w:rsidRPr="004B5B40">
        <w:t>н</w:t>
      </w:r>
      <w:r w:rsidRPr="004B5B40">
        <w:t>тролю за вопросами регистрации и снятия с регистрации местожительства (пребыв</w:t>
      </w:r>
      <w:r w:rsidRPr="004B5B40">
        <w:t>а</w:t>
      </w:r>
      <w:r w:rsidRPr="004B5B40">
        <w:t>ния) физических лиц в Украине.</w:t>
      </w:r>
    </w:p>
    <w:p w:rsidR="00B51CA8" w:rsidRPr="004B5B40" w:rsidRDefault="00B51CA8" w:rsidP="00B51CA8">
      <w:pPr>
        <w:pStyle w:val="H1GR"/>
      </w:pPr>
      <w:r w:rsidRPr="004B5B40">
        <w:tab/>
      </w:r>
      <w:r w:rsidRPr="004B5B40">
        <w:tab/>
        <w:t>Стат</w:t>
      </w:r>
      <w:r w:rsidRPr="004B5B40">
        <w:rPr>
          <w:lang w:val="uk-UA"/>
        </w:rPr>
        <w:t>ь</w:t>
      </w:r>
      <w:r w:rsidRPr="004B5B40">
        <w:t>я 13</w:t>
      </w:r>
    </w:p>
    <w:p w:rsidR="00B51CA8" w:rsidRPr="004B5B40" w:rsidRDefault="00B51CA8" w:rsidP="00B51CA8">
      <w:pPr>
        <w:pStyle w:val="H23GR0"/>
      </w:pPr>
      <w:r w:rsidRPr="004B5B40">
        <w:tab/>
      </w:r>
      <w:r w:rsidRPr="004B5B40">
        <w:tab/>
        <w:t xml:space="preserve">Защита прав иностранцев и апатридов </w:t>
      </w:r>
    </w:p>
    <w:p w:rsidR="00B51CA8" w:rsidRPr="004B5B40" w:rsidRDefault="00B51CA8" w:rsidP="00B51CA8">
      <w:pPr>
        <w:pStyle w:val="SingleTxtGR"/>
      </w:pPr>
      <w:r w:rsidRPr="004B5B40">
        <w:t>138.</w:t>
      </w:r>
      <w:r w:rsidRPr="004B5B40">
        <w:tab/>
        <w:t>Как уже отмечалось в предыдущем докладе, статьей 26 Конституции У</w:t>
      </w:r>
      <w:r w:rsidRPr="004B5B40">
        <w:t>к</w:t>
      </w:r>
      <w:r w:rsidRPr="004B5B40">
        <w:t>раины иностранцам и лицам без гражданства, которые находятся в Украине на законных основаниях, гарантированы те же права и свободы, а также возлож</w:t>
      </w:r>
      <w:r w:rsidRPr="004B5B40">
        <w:t>е</w:t>
      </w:r>
      <w:r w:rsidRPr="004B5B40">
        <w:t>ны те же обязанности, что и на граждан Украины, за исключениями, устано</w:t>
      </w:r>
      <w:r w:rsidRPr="004B5B40">
        <w:t>в</w:t>
      </w:r>
      <w:r w:rsidRPr="004B5B40">
        <w:t>ленными Конституцией, законами или международными договорами Украины. Законом Украины "О правовом статусе иностранцев и лиц без гражданства" у</w:t>
      </w:r>
      <w:r w:rsidRPr="004B5B40">
        <w:t>с</w:t>
      </w:r>
      <w:r w:rsidRPr="004B5B40">
        <w:t>тановлены принципы правового статуса иностранцев и лиц без гражданства, среди которых:</w:t>
      </w:r>
    </w:p>
    <w:p w:rsidR="00B51CA8" w:rsidRPr="004B5B40" w:rsidRDefault="00B51CA8" w:rsidP="00B51CA8">
      <w:pPr>
        <w:pStyle w:val="SingleTxtGR"/>
      </w:pPr>
      <w:r w:rsidRPr="00B51CA8">
        <w:rPr>
          <w:i/>
        </w:rPr>
        <w:tab/>
      </w:r>
      <w:r w:rsidRPr="004B5B40">
        <w:rPr>
          <w:i/>
          <w:lang w:val="en-US"/>
        </w:rPr>
        <w:t>a</w:t>
      </w:r>
      <w:r w:rsidRPr="004B5B40">
        <w:t>)</w:t>
      </w:r>
      <w:r w:rsidRPr="00A3660E">
        <w:tab/>
      </w:r>
      <w:r w:rsidRPr="004B5B40">
        <w:t>одинаковый с гражданами Украины объем прав, свобод и обязанн</w:t>
      </w:r>
      <w:r w:rsidRPr="004B5B40">
        <w:t>о</w:t>
      </w:r>
      <w:r w:rsidRPr="004B5B40">
        <w:t>стей;</w:t>
      </w:r>
    </w:p>
    <w:p w:rsidR="00B51CA8" w:rsidRPr="004B5B40" w:rsidRDefault="00B51CA8" w:rsidP="00B51CA8">
      <w:pPr>
        <w:pStyle w:val="SingleTxtGR"/>
      </w:pPr>
      <w:r w:rsidRPr="00A3660E">
        <w:rPr>
          <w:i/>
        </w:rPr>
        <w:tab/>
      </w:r>
      <w:r w:rsidRPr="004B5B40">
        <w:rPr>
          <w:i/>
          <w:lang w:val="en-US"/>
        </w:rPr>
        <w:t>b</w:t>
      </w:r>
      <w:r w:rsidRPr="004B5B40">
        <w:t>)</w:t>
      </w:r>
      <w:r w:rsidRPr="00A3660E">
        <w:tab/>
      </w:r>
      <w:r w:rsidRPr="004B5B40">
        <w:t>равенство перед законом независимо от происхождения, социал</w:t>
      </w:r>
      <w:r w:rsidRPr="004B5B40">
        <w:t>ь</w:t>
      </w:r>
      <w:r w:rsidRPr="004B5B40">
        <w:t>ного и имущественного положения, расовой и национальной принадлежности, пола, языка, отношения к религии, рода и характера занятий, других обсто</w:t>
      </w:r>
      <w:r w:rsidRPr="004B5B40">
        <w:t>я</w:t>
      </w:r>
      <w:r w:rsidRPr="004B5B40">
        <w:t>тельств.</w:t>
      </w:r>
    </w:p>
    <w:p w:rsidR="00B51CA8" w:rsidRPr="004B5B40" w:rsidRDefault="00B51CA8" w:rsidP="00B51CA8">
      <w:pPr>
        <w:pStyle w:val="SingleTxtGR"/>
      </w:pPr>
      <w:r w:rsidRPr="004B5B40">
        <w:t>139.</w:t>
      </w:r>
      <w:r w:rsidRPr="004B5B40">
        <w:tab/>
        <w:t>Статьями 3, 4, 5 и 6 указанного Закона иностранцам и лицам без гра</w:t>
      </w:r>
      <w:r w:rsidRPr="004B5B40">
        <w:t>ж</w:t>
      </w:r>
      <w:r w:rsidRPr="004B5B40">
        <w:t>данства предоставлены, соответственно, права в установленном порядке:</w:t>
      </w:r>
    </w:p>
    <w:p w:rsidR="00B51CA8" w:rsidRPr="004B5B40" w:rsidRDefault="00B51CA8" w:rsidP="00B51CA8">
      <w:pPr>
        <w:pStyle w:val="SingleTxtGR"/>
      </w:pPr>
      <w:r w:rsidRPr="00B51CA8">
        <w:rPr>
          <w:i/>
        </w:rPr>
        <w:tab/>
      </w:r>
      <w:r w:rsidRPr="004B5B40">
        <w:rPr>
          <w:i/>
          <w:lang w:val="en-US"/>
        </w:rPr>
        <w:t>a</w:t>
      </w:r>
      <w:r w:rsidRPr="004B5B40">
        <w:t>)</w:t>
      </w:r>
      <w:r w:rsidRPr="00A3660E">
        <w:tab/>
      </w:r>
      <w:r w:rsidRPr="004B5B40">
        <w:t>иммигрировать в Украину на постоянное проживание или прибыть для трудоустройства на определенный срок, а также временно находиться на ее терр</w:t>
      </w:r>
      <w:r w:rsidRPr="004B5B40">
        <w:t>и</w:t>
      </w:r>
      <w:r w:rsidRPr="004B5B40">
        <w:t>тории;</w:t>
      </w:r>
    </w:p>
    <w:p w:rsidR="00B51CA8" w:rsidRPr="004B5B40" w:rsidRDefault="00B51CA8" w:rsidP="00B51CA8">
      <w:pPr>
        <w:pStyle w:val="SingleTxtGR"/>
      </w:pPr>
      <w:r w:rsidRPr="00A3660E">
        <w:rPr>
          <w:i/>
        </w:rPr>
        <w:tab/>
      </w:r>
      <w:r w:rsidRPr="004B5B40">
        <w:rPr>
          <w:i/>
          <w:lang w:val="en-US"/>
        </w:rPr>
        <w:t>b</w:t>
      </w:r>
      <w:r w:rsidRPr="004B5B40">
        <w:t>)</w:t>
      </w:r>
      <w:r w:rsidRPr="00A3660E">
        <w:tab/>
      </w:r>
      <w:r w:rsidRPr="004B5B40">
        <w:t>получить убежище;</w:t>
      </w:r>
    </w:p>
    <w:p w:rsidR="00B51CA8" w:rsidRPr="004B5B40" w:rsidRDefault="00B51CA8" w:rsidP="00B51CA8">
      <w:pPr>
        <w:pStyle w:val="SingleTxtGR"/>
      </w:pPr>
      <w:r w:rsidRPr="00B51CA8">
        <w:tab/>
      </w:r>
      <w:r w:rsidRPr="004B5B40">
        <w:t>-</w:t>
      </w:r>
      <w:r w:rsidRPr="003B7328">
        <w:tab/>
      </w:r>
      <w:r w:rsidRPr="004B5B40">
        <w:t>в соответствии с Законом Украины "О беженцах" получить статус беженца в Украине;</w:t>
      </w:r>
    </w:p>
    <w:p w:rsidR="00B51CA8" w:rsidRPr="004B5B40" w:rsidRDefault="00B51CA8" w:rsidP="00B51CA8">
      <w:pPr>
        <w:pStyle w:val="SingleTxtGR"/>
      </w:pPr>
      <w:r w:rsidRPr="004B5B40">
        <w:tab/>
      </w:r>
      <w:r w:rsidRPr="00346BB2">
        <w:rPr>
          <w:i/>
        </w:rPr>
        <w:t>c)</w:t>
      </w:r>
      <w:r w:rsidRPr="00A3660E">
        <w:tab/>
      </w:r>
      <w:r w:rsidRPr="004B5B40">
        <w:t>в соответствии с Конституцией и Законом Украины "О гражданс</w:t>
      </w:r>
      <w:r w:rsidRPr="004B5B40">
        <w:t>т</w:t>
      </w:r>
      <w:r w:rsidRPr="004B5B40">
        <w:t>ве Украины" получить гражданство Украины (быть натурализованным).</w:t>
      </w:r>
    </w:p>
    <w:p w:rsidR="00B51CA8" w:rsidRPr="004B5B40" w:rsidRDefault="00B51CA8" w:rsidP="00B51CA8">
      <w:pPr>
        <w:pStyle w:val="SingleTxtGR"/>
      </w:pPr>
      <w:r w:rsidRPr="00346BB2">
        <w:rPr>
          <w:spacing w:val="2"/>
        </w:rPr>
        <w:t>140.</w:t>
      </w:r>
      <w:r w:rsidRPr="00346BB2">
        <w:rPr>
          <w:spacing w:val="2"/>
        </w:rPr>
        <w:tab/>
        <w:t>5 апреля 2011 года в указанный Закон (Законом Украины от 05.04.2011</w:t>
      </w:r>
      <w:r w:rsidR="00346BB2" w:rsidRPr="00346BB2">
        <w:rPr>
          <w:spacing w:val="2"/>
        </w:rPr>
        <w:t> </w:t>
      </w:r>
      <w:r w:rsidRPr="00346BB2">
        <w:rPr>
          <w:spacing w:val="2"/>
        </w:rPr>
        <w:t>г</w:t>
      </w:r>
      <w:r w:rsidR="00346BB2" w:rsidRPr="00346BB2">
        <w:rPr>
          <w:spacing w:val="2"/>
        </w:rPr>
        <w:t>ода</w:t>
      </w:r>
      <w:r>
        <w:t xml:space="preserve"> </w:t>
      </w:r>
      <w:r w:rsidRPr="004B5B40">
        <w:t>№</w:t>
      </w:r>
      <w:r>
        <w:rPr>
          <w:lang w:val="en-US"/>
        </w:rPr>
        <w:t> </w:t>
      </w:r>
      <w:proofErr w:type="spellStart"/>
      <w:r w:rsidRPr="004B5B40">
        <w:t>3186</w:t>
      </w:r>
      <w:r w:rsidR="002A5C6D">
        <w:t>−</w:t>
      </w:r>
      <w:r w:rsidRPr="004B5B40">
        <w:t>VI</w:t>
      </w:r>
      <w:proofErr w:type="spellEnd"/>
      <w:r w:rsidRPr="004B5B40">
        <w:t>) были внесены изменения, которые четко регламентировали осн</w:t>
      </w:r>
      <w:r w:rsidRPr="004B5B40">
        <w:t>о</w:t>
      </w:r>
      <w:r w:rsidRPr="004B5B40">
        <w:t>вания выдворения иностранца за пределы Украины, среди которых: совершение преступления (после отбывания назначенного ему наказания); невыполнение решения о сокращении срока временного пребывания; угроза национальной безопасности или общественному порядку. Решение о выдвор</w:t>
      </w:r>
      <w:r w:rsidRPr="004B5B40">
        <w:t>е</w:t>
      </w:r>
      <w:r w:rsidRPr="004B5B40">
        <w:t>нии иностранца или лица без гражданства за пределы Украины принимается органом внутре</w:t>
      </w:r>
      <w:r w:rsidRPr="004B5B40">
        <w:t>н</w:t>
      </w:r>
      <w:r w:rsidRPr="004B5B40">
        <w:t>них дел по месту его пребывания с последующим сообщением в течение 24 ч</w:t>
      </w:r>
      <w:r w:rsidRPr="004B5B40">
        <w:t>а</w:t>
      </w:r>
      <w:r w:rsidRPr="004B5B40">
        <w:t>сов прокурора об основаниях принятия такого решения. Кроме случаев, отм</w:t>
      </w:r>
      <w:r w:rsidRPr="004B5B40">
        <w:t>е</w:t>
      </w:r>
      <w:r w:rsidRPr="004B5B40">
        <w:t>ченных выше, иностранец и лицо без гражданства могут быть выдворены за пределы Украины по решению органов охраны государственной границы (отн</w:t>
      </w:r>
      <w:r w:rsidRPr="004B5B40">
        <w:t>о</w:t>
      </w:r>
      <w:r w:rsidRPr="004B5B40">
        <w:t>сительно лиц, задержанных ими в пределах контролируемых пограничных ра</w:t>
      </w:r>
      <w:r w:rsidRPr="004B5B40">
        <w:t>й</w:t>
      </w:r>
      <w:r w:rsidRPr="004B5B40">
        <w:t>онов при попытке или после незаконного пересечения государственной гран</w:t>
      </w:r>
      <w:r w:rsidRPr="004B5B40">
        <w:t>и</w:t>
      </w:r>
      <w:r w:rsidRPr="004B5B40">
        <w:t>цы Украины) или Службы безопасности Украины с последу</w:t>
      </w:r>
      <w:r w:rsidRPr="004B5B40">
        <w:t>ю</w:t>
      </w:r>
      <w:r w:rsidRPr="004B5B40">
        <w:t>щим сообщением в течение 24 часов прокурору об основаниях принятия такого решения, если действия иностранца и лица без гражданства грубо нарушают законодательство о статусе иностранцев и лиц без гражданства. Иностранец или лицо без гра</w:t>
      </w:r>
      <w:r w:rsidRPr="004B5B40">
        <w:t>ж</w:t>
      </w:r>
      <w:r w:rsidRPr="004B5B40">
        <w:t>данства обязан покинуть территорию Украины в срок, установленный в реш</w:t>
      </w:r>
      <w:r w:rsidRPr="004B5B40">
        <w:t>е</w:t>
      </w:r>
      <w:r w:rsidRPr="004B5B40">
        <w:t>нии о выдворении. В случае, если такое лицо уклоняется от выезда после пр</w:t>
      </w:r>
      <w:r w:rsidRPr="004B5B40">
        <w:t>и</w:t>
      </w:r>
      <w:r w:rsidRPr="004B5B40">
        <w:t>нятия такого решения, он подлежит принудительному выдворению на основ</w:t>
      </w:r>
      <w:r w:rsidRPr="004B5B40">
        <w:t>а</w:t>
      </w:r>
      <w:r w:rsidRPr="004B5B40">
        <w:t>нии постановления административного суда. Органы внутренних дел, органы охраны государственной границы или Службы безопасности Украины могут лишь на основании вынесенного по их обращению постановления администр</w:t>
      </w:r>
      <w:r w:rsidRPr="004B5B40">
        <w:t>а</w:t>
      </w:r>
      <w:r w:rsidRPr="004B5B40">
        <w:t>тивного суда задержать и принудительно выдворить из Украины иностранца и лицо без гражданства, если есть веские основания считать, что иностранец или лицо без гражданства будет уклонятся от выезда, кроме случаев задержания иностранца или лица без гражданства за незаконное пересечение государстве</w:t>
      </w:r>
      <w:r w:rsidRPr="004B5B40">
        <w:t>н</w:t>
      </w:r>
      <w:r w:rsidRPr="004B5B40">
        <w:t>ной границы Украины вне пунктов пропуска через государственную границу Украины и их передачи органами охраны государственной границы соседнего государства. Такое постановление принимается судом по обращению органа о</w:t>
      </w:r>
      <w:r w:rsidRPr="004B5B40">
        <w:t>х</w:t>
      </w:r>
      <w:r w:rsidRPr="004B5B40">
        <w:t>раны государственной границы или Службы безопасности Украины, если есть веские основания считать, что иностранец или лицо без гражданства будут у</w:t>
      </w:r>
      <w:r w:rsidRPr="004B5B40">
        <w:t>к</w:t>
      </w:r>
      <w:r w:rsidRPr="004B5B40">
        <w:t>лоняться от выезда. Иностранцы или лица без гражданства, задержанные за н</w:t>
      </w:r>
      <w:r w:rsidRPr="004B5B40">
        <w:t>е</w:t>
      </w:r>
      <w:r w:rsidRPr="004B5B40">
        <w:t>законное пребывание на территории Украины, в том числе пребывающие под чужими, поддельными, испорченными или не отвечающими установленному образцу паспортными документами, или принятые на территорию Украины на выполнение международных договоров о реадмиссии, размещаются по реш</w:t>
      </w:r>
      <w:r w:rsidRPr="004B5B40">
        <w:t>е</w:t>
      </w:r>
      <w:r w:rsidRPr="004B5B40">
        <w:t>нию административного суда в пунктах временного пребыв</w:t>
      </w:r>
      <w:r w:rsidRPr="004B5B40">
        <w:t>а</w:t>
      </w:r>
      <w:r w:rsidRPr="004B5B40">
        <w:t>ния иностранцев и лиц без гражданства, которые незаконно находятся в Украине, на период, нео</w:t>
      </w:r>
      <w:r w:rsidRPr="004B5B40">
        <w:t>б</w:t>
      </w:r>
      <w:r w:rsidRPr="004B5B40">
        <w:t xml:space="preserve">ходимый для подготовки их выдворения за пределы Украины в принудительном порядке, но не более чем двенадцать месяцев. </w:t>
      </w:r>
    </w:p>
    <w:p w:rsidR="00B51CA8" w:rsidRPr="004B5B40" w:rsidRDefault="00B51CA8" w:rsidP="00B51CA8">
      <w:pPr>
        <w:pStyle w:val="SingleTxtGR"/>
      </w:pPr>
      <w:r w:rsidRPr="004B5B40">
        <w:t>141.</w:t>
      </w:r>
      <w:r w:rsidRPr="004B5B40">
        <w:tab/>
        <w:t>Решение органов внутренних дел, органов охраны государственной гр</w:t>
      </w:r>
      <w:r w:rsidRPr="004B5B40">
        <w:t>а</w:t>
      </w:r>
      <w:r w:rsidRPr="004B5B40">
        <w:t xml:space="preserve">ницы или Службы безопасности Украины о выдворении иностранца или лица без гражданства из Украины может быть обжаловано в суд. </w:t>
      </w:r>
    </w:p>
    <w:p w:rsidR="00B51CA8" w:rsidRPr="004B5B40" w:rsidRDefault="00B51CA8" w:rsidP="00B51CA8">
      <w:pPr>
        <w:pStyle w:val="H23GR0"/>
      </w:pPr>
      <w:r w:rsidRPr="004B5B40">
        <w:tab/>
      </w:r>
      <w:r w:rsidRPr="004B5B40">
        <w:tab/>
        <w:t>К пункту 9</w:t>
      </w:r>
      <w:r>
        <w:t xml:space="preserve"> </w:t>
      </w:r>
      <w:r w:rsidRPr="004B5B40">
        <w:t>заключительных замечаний относительно запрета выдачи или депортации иностранцев в страны, где существует риск пр</w:t>
      </w:r>
      <w:r w:rsidRPr="004B5B40">
        <w:t>и</w:t>
      </w:r>
      <w:r w:rsidRPr="004B5B40">
        <w:t>менения к ним пыток, жестокого или унижающего достоинство обращения или наказания</w:t>
      </w:r>
    </w:p>
    <w:p w:rsidR="00B51CA8" w:rsidRPr="004B5B40" w:rsidRDefault="00B51CA8" w:rsidP="00B51CA8">
      <w:pPr>
        <w:pStyle w:val="SingleTxtGR"/>
      </w:pPr>
      <w:r w:rsidRPr="004B5B40">
        <w:t>142.</w:t>
      </w:r>
      <w:r w:rsidRPr="004B5B40">
        <w:tab/>
        <w:t>Вышеупомянутыми изменениями в Закон Украины "О правовом статусе иностранцев и лиц без гражданства" также установлен запрет (статья 32-1) в</w:t>
      </w:r>
      <w:r w:rsidRPr="004B5B40">
        <w:t>ы</w:t>
      </w:r>
      <w:r w:rsidRPr="004B5B40">
        <w:t>дворения и других форм принудительного возвращения иностранца или лица без гражданства в страны, где он может быть подвергнут пыткам, жестокому, нечеловеческому или унижающему человеческое достоинство видам обращения и наказания. В случае, если иностранцем или лицом без гражданства сове</w:t>
      </w:r>
      <w:r w:rsidRPr="004B5B40">
        <w:t>р</w:t>
      </w:r>
      <w:r w:rsidRPr="004B5B40">
        <w:t>шенно преступление в государстве, где он может быть подвергнут пыткам, же</w:t>
      </w:r>
      <w:r w:rsidRPr="004B5B40">
        <w:t>с</w:t>
      </w:r>
      <w:r w:rsidRPr="004B5B40">
        <w:t>токому, нечеловеческому или унижающему достоинство видам обращения и н</w:t>
      </w:r>
      <w:r w:rsidRPr="004B5B40">
        <w:t>а</w:t>
      </w:r>
      <w:r w:rsidRPr="004B5B40">
        <w:t>казания, выдача в такое государство не осуществляется на основаниях, опред</w:t>
      </w:r>
      <w:r w:rsidRPr="004B5B40">
        <w:t>е</w:t>
      </w:r>
      <w:r w:rsidRPr="004B5B40">
        <w:t>ленных УПКУ. В таком случае Украина берет на себя расследование уголовного дела относительно такого лица или обеспечивает исполнение приговора, вын</w:t>
      </w:r>
      <w:r w:rsidRPr="004B5B40">
        <w:t>е</w:t>
      </w:r>
      <w:r w:rsidRPr="004B5B40">
        <w:t>сенного в иностранном государстве. Так, в соответствии со статьей 466 УПКУ в случае отказа выдавать лицо по мотивам гражданства, предоставления статуса беженца или на основании иных причин, которые не исключают производства по делу, по ходатайству компетентного органа иностранного государства</w:t>
      </w:r>
      <w:r>
        <w:t xml:space="preserve"> </w:t>
      </w:r>
      <w:r w:rsidRPr="004B5B40">
        <w:t>Ген</w:t>
      </w:r>
      <w:r w:rsidRPr="004B5B40">
        <w:t>е</w:t>
      </w:r>
      <w:r w:rsidRPr="004B5B40">
        <w:t>ральная прокуратура Украины дает поручение органу досудебного следствия провести расследование соответствующего уголовного дела.</w:t>
      </w:r>
      <w:r>
        <w:t xml:space="preserve"> </w:t>
      </w:r>
      <w:r w:rsidRPr="004B5B40">
        <w:t>Исполнение пр</w:t>
      </w:r>
      <w:r w:rsidRPr="004B5B40">
        <w:t>и</w:t>
      </w:r>
      <w:r w:rsidRPr="004B5B40">
        <w:t>говоров, вынесенных иностранными судами, осуществляется на основании с</w:t>
      </w:r>
      <w:r w:rsidRPr="004B5B40">
        <w:t>о</w:t>
      </w:r>
      <w:r w:rsidRPr="004B5B40">
        <w:t>ответствующих международных договоров Украины, которыми регулируются вопросы взаимного признания и исполнения решений судебных органов.</w:t>
      </w:r>
    </w:p>
    <w:p w:rsidR="00B51CA8" w:rsidRPr="004B5B40" w:rsidRDefault="00B51CA8" w:rsidP="00B51CA8">
      <w:pPr>
        <w:pStyle w:val="H23GR0"/>
      </w:pPr>
      <w:r w:rsidRPr="004B5B40">
        <w:tab/>
      </w:r>
      <w:r w:rsidRPr="004B5B40">
        <w:tab/>
        <w:t>Относительно задержания и депортации граждан Афганистана в 2011 году</w:t>
      </w:r>
    </w:p>
    <w:p w:rsidR="00B51CA8" w:rsidRDefault="00B51CA8" w:rsidP="00B51CA8">
      <w:pPr>
        <w:pStyle w:val="SingleTxtGR"/>
      </w:pPr>
      <w:r w:rsidRPr="004B5B40">
        <w:t>143.</w:t>
      </w:r>
      <w:r w:rsidRPr="004B5B40">
        <w:tab/>
        <w:t>В этом контексте необходимо упомянуть о резонансном деле относител</w:t>
      </w:r>
      <w:r w:rsidRPr="004B5B40">
        <w:t>ь</w:t>
      </w:r>
      <w:r w:rsidRPr="004B5B40">
        <w:t>но выдворения с территории Украины граждан Афганистана, которые были з</w:t>
      </w:r>
      <w:r w:rsidRPr="004B5B40">
        <w:t>а</w:t>
      </w:r>
      <w:r w:rsidRPr="004B5B40">
        <w:t>держаны Чопским пограничным отрядом Западного регионального управления Государственной пограничной службы Украины при попытке пересечь госуда</w:t>
      </w:r>
      <w:r w:rsidRPr="004B5B40">
        <w:t>р</w:t>
      </w:r>
      <w:r w:rsidRPr="004B5B40">
        <w:t>ственную границу между Украиной и Словакией. Как уже отмечалось выше</w:t>
      </w:r>
      <w:r>
        <w:t xml:space="preserve"> </w:t>
      </w:r>
      <w:r w:rsidRPr="004B5B40">
        <w:t>принудительное выдворение за пределы Украины иностранца или лица без гр</w:t>
      </w:r>
      <w:r w:rsidRPr="004B5B40">
        <w:t>а</w:t>
      </w:r>
      <w:r w:rsidRPr="004B5B40">
        <w:t>жданства может быть осуществлено только на основании постановления адм</w:t>
      </w:r>
      <w:r w:rsidRPr="004B5B40">
        <w:t>и</w:t>
      </w:r>
      <w:r w:rsidRPr="004B5B40">
        <w:t>нистративного суда, если есть существенные основания полагать, что такое л</w:t>
      </w:r>
      <w:r w:rsidRPr="004B5B40">
        <w:t>и</w:t>
      </w:r>
      <w:r w:rsidRPr="004B5B40">
        <w:t>цо будет уклоняться от выезда из Украины.</w:t>
      </w:r>
      <w:r>
        <w:t xml:space="preserve"> </w:t>
      </w:r>
      <w:r w:rsidRPr="004B5B40">
        <w:t>Руководствуясь этой нормой Зака</w:t>
      </w:r>
      <w:r w:rsidRPr="004B5B40">
        <w:t>р</w:t>
      </w:r>
      <w:r w:rsidRPr="004B5B40">
        <w:t>патский окружной административный суд рассмотрел административные дела по исковому заявлению Чопского пограничного отряда Западного региональн</w:t>
      </w:r>
      <w:r w:rsidRPr="004B5B40">
        <w:t>о</w:t>
      </w:r>
      <w:r w:rsidRPr="004B5B40">
        <w:t>го управления Государственной пограничной службы Украины о задержании и принудительном выдворении за пределы территории Украины граждан Афган</w:t>
      </w:r>
      <w:r w:rsidRPr="004B5B40">
        <w:t>и</w:t>
      </w:r>
      <w:r w:rsidRPr="004B5B40">
        <w:t>стана и по результатам рассмотрения вынес соответствующие постановления от 8, 11 и 13 октября 2011 года о принудительном выдворении вышеупомянутых граждан с территории Украины. В ходе всестороннего и полного выяснения всех обстоятельств, объективной оценки доказательств суд установил, что гр</w:t>
      </w:r>
      <w:r w:rsidRPr="004B5B40">
        <w:t>а</w:t>
      </w:r>
      <w:r w:rsidRPr="004B5B40">
        <w:t>ждане Афганистана нарушили законодательство Украины, а именно: статьи 25 и</w:t>
      </w:r>
      <w:r w:rsidR="003E4DBE">
        <w:t> </w:t>
      </w:r>
      <w:r w:rsidRPr="004B5B40">
        <w:t>26 Закона Украины "О правовом статусе иностранцев и лиц без гражданства", а именно, попытались незаконно пересечь государственную границу Украины, а также незаконно пересечь государственную границу Словакии. Необходимо о</w:t>
      </w:r>
      <w:r w:rsidRPr="004B5B40">
        <w:t>т</w:t>
      </w:r>
      <w:r w:rsidRPr="004B5B40">
        <w:t>метить, что такое решение Закарпатского окружного административного суда в вышестоящие инстанции, а именно в Львовский апелляционный администр</w:t>
      </w:r>
      <w:r w:rsidRPr="004B5B40">
        <w:t>а</w:t>
      </w:r>
      <w:r w:rsidRPr="004B5B40">
        <w:t>тивный суд, гражданами Афганистана не оспаривались. В соответствии с ч</w:t>
      </w:r>
      <w:r w:rsidRPr="004B5B40">
        <w:t>а</w:t>
      </w:r>
      <w:r w:rsidRPr="004B5B40">
        <w:t>стью десятой статьи 32 Закона Украины "О правовом статусе иностранцев и лиц без гражданства" граждане Афганистана содержались в пункте временного пребывания иностранцев и лиц без гражданства УМВД в Волынской области, как задержанные за незаконное пребывание на территории Украины, а после вынесения соответствующих судебных постановлений в отношении указанных граждан, они были направлены в аэропорт "Борисполь" для фактического</w:t>
      </w:r>
      <w:r>
        <w:t xml:space="preserve"> </w:t>
      </w:r>
      <w:r w:rsidRPr="004B5B40">
        <w:t>и</w:t>
      </w:r>
      <w:r w:rsidRPr="004B5B40">
        <w:t>с</w:t>
      </w:r>
      <w:r w:rsidRPr="004B5B40">
        <w:t>полнения. Только</w:t>
      </w:r>
      <w:r>
        <w:t xml:space="preserve"> </w:t>
      </w:r>
      <w:r w:rsidRPr="004B5B40">
        <w:t>через 4 месяца с даты их задержания гражданами Афганист</w:t>
      </w:r>
      <w:r w:rsidRPr="004B5B40">
        <w:t>а</w:t>
      </w:r>
      <w:r w:rsidRPr="004B5B40">
        <w:t>на были поданы заявления о предоставлении им статусу беженца. Так, 23 фе</w:t>
      </w:r>
      <w:r w:rsidRPr="004B5B40">
        <w:t>в</w:t>
      </w:r>
      <w:r w:rsidRPr="004B5B40">
        <w:t xml:space="preserve">раля 2011 года шестеро граждан Афганистана подали заявления о получении ими статуса беженца, двое </w:t>
      </w:r>
      <w:r w:rsidR="003E4DBE">
        <w:t>−</w:t>
      </w:r>
      <w:r w:rsidRPr="004B5B40">
        <w:t xml:space="preserve"> 28 февраля 2011 года, еще двое </w:t>
      </w:r>
      <w:r w:rsidR="003E4DBE">
        <w:t>−</w:t>
      </w:r>
      <w:r w:rsidRPr="004B5B40">
        <w:t xml:space="preserve"> 1 марта 2011 г</w:t>
      </w:r>
      <w:r w:rsidRPr="004B5B40">
        <w:t>о</w:t>
      </w:r>
      <w:r w:rsidRPr="004B5B40">
        <w:t>да, а четверо вообще не подавали таких документов. Это при том, что во время их граждан в пункте временного пребывания иностранцев и лиц без гражданс</w:t>
      </w:r>
      <w:r w:rsidRPr="004B5B40">
        <w:t>т</w:t>
      </w:r>
      <w:r w:rsidRPr="004B5B40">
        <w:t>ва им были разъяснены их права и национальные процедуры предоставления статуса беженца в Украине. В этой связи необходимо отметить, что частью вт</w:t>
      </w:r>
      <w:r w:rsidRPr="004B5B40">
        <w:t>о</w:t>
      </w:r>
      <w:r w:rsidRPr="004B5B40">
        <w:t>рой статьи 9 этого же Закона предусмотрено, что лица, которые с намерением получить статус беженца пытались незаконно пересечь или незаконно пересе</w:t>
      </w:r>
      <w:r w:rsidRPr="004B5B40">
        <w:t>к</w:t>
      </w:r>
      <w:r w:rsidRPr="004B5B40">
        <w:t>ли государственную границу Украины, должны незамедлительно обратиться в соответствующий орган миграционной службы, а если у таких лиц отсутствуют документы, удостоверяющие личность, или такие документы являются по</w:t>
      </w:r>
      <w:r w:rsidRPr="004B5B40">
        <w:t>д</w:t>
      </w:r>
      <w:r w:rsidRPr="004B5B40">
        <w:t>дельными или фальшивыми, они должны сообщить об этом обстоятельстве в заявлении о предоставлении статуса беженца.</w:t>
      </w:r>
      <w:r>
        <w:t xml:space="preserve"> </w:t>
      </w:r>
      <w:r w:rsidRPr="004B5B40">
        <w:t>На основании поданных заявл</w:t>
      </w:r>
      <w:r w:rsidRPr="004B5B40">
        <w:t>е</w:t>
      </w:r>
      <w:r w:rsidRPr="004B5B40">
        <w:t>ний 1</w:t>
      </w:r>
      <w:r>
        <w:rPr>
          <w:lang w:val="en-US"/>
        </w:rPr>
        <w:t> </w:t>
      </w:r>
      <w:r w:rsidRPr="004B5B40">
        <w:t>марта 2011 представителем отдела миграционной службы были провед</w:t>
      </w:r>
      <w:r w:rsidRPr="004B5B40">
        <w:t>е</w:t>
      </w:r>
      <w:r w:rsidRPr="004B5B40">
        <w:t>ны с соответствующими гражданами Афганистана ряд собеседований, в ходе которых оценивались как потенциальные риски негативных для заявителей п</w:t>
      </w:r>
      <w:r w:rsidRPr="004B5B40">
        <w:t>о</w:t>
      </w:r>
      <w:r w:rsidRPr="004B5B40">
        <w:t>следствий в случае выдачи их в страны происхождения, так и степень доверия к их утверждениям, как это предусмотрено статьей 7 Закона Украины "О беже</w:t>
      </w:r>
      <w:r w:rsidRPr="004B5B40">
        <w:t>н</w:t>
      </w:r>
      <w:r w:rsidRPr="004B5B40">
        <w:t>цах". При этом было установлено, что все заявления этих граждан имели од</w:t>
      </w:r>
      <w:r w:rsidRPr="004B5B40">
        <w:t>и</w:t>
      </w:r>
      <w:r w:rsidRPr="004B5B40">
        <w:t>наковый текст и были написаны одним человеком, несмотря на то, что все за</w:t>
      </w:r>
      <w:r w:rsidRPr="004B5B40">
        <w:t>я</w:t>
      </w:r>
      <w:r w:rsidRPr="004B5B40">
        <w:t>вители умели писать. Заявления не содержали объяснений относительно пр</w:t>
      </w:r>
      <w:r w:rsidRPr="004B5B40">
        <w:t>и</w:t>
      </w:r>
      <w:r w:rsidRPr="004B5B40">
        <w:t>чин отсу</w:t>
      </w:r>
      <w:r w:rsidRPr="004B5B40">
        <w:t>т</w:t>
      </w:r>
      <w:r w:rsidRPr="004B5B40">
        <w:t>ствия у заявителей документов и аргументации, которая подтверждала бы, предполагаемых в заявлениях, угроз их жизни в случае их выдачи. Ссылки за</w:t>
      </w:r>
      <w:r w:rsidRPr="004B5B40">
        <w:t>я</w:t>
      </w:r>
      <w:r w:rsidRPr="004B5B40">
        <w:t>вителей на опасения подвергнуться преследованиям не были подтверждены достоверными фактами и носили характер предположений. Кроме того, заявл</w:t>
      </w:r>
      <w:r w:rsidRPr="004B5B40">
        <w:t>е</w:t>
      </w:r>
      <w:r w:rsidRPr="004B5B40">
        <w:t>ния о получении статуса беженца были поданы только после их задержания и помещения в пункт временного пребывания иностранцев и лиц без гражданства Управления Министерства внутренних дел Украины в Волынской области. Также стоит отметить, что в течение всего времени в пункте временного пр</w:t>
      </w:r>
      <w:r w:rsidRPr="004B5B40">
        <w:t>е</w:t>
      </w:r>
      <w:r w:rsidRPr="004B5B40">
        <w:t>бывания работали представители неправительственной общественной орган</w:t>
      </w:r>
      <w:r w:rsidRPr="004B5B40">
        <w:t>и</w:t>
      </w:r>
      <w:r w:rsidRPr="004B5B40">
        <w:t>зации "Волынские перспективы", действующие от имени Международной орг</w:t>
      </w:r>
      <w:r w:rsidRPr="004B5B40">
        <w:t>а</w:t>
      </w:r>
      <w:r w:rsidRPr="004B5B40">
        <w:t>низации по вопросам миграции, в частности, переводчики и юристы. Гражд</w:t>
      </w:r>
      <w:r w:rsidRPr="004B5B40">
        <w:t>а</w:t>
      </w:r>
      <w:r w:rsidRPr="004B5B40">
        <w:t>нам Афганистана были</w:t>
      </w:r>
      <w:r>
        <w:t xml:space="preserve"> </w:t>
      </w:r>
      <w:r w:rsidRPr="004B5B40">
        <w:t>разъяснены основания, в связи с которыми они были помещены в пункт временного пребывания, правила оформления документов, относительно получения ими статуса беженца в Украине и процедура обжал</w:t>
      </w:r>
      <w:r w:rsidRPr="004B5B40">
        <w:t>о</w:t>
      </w:r>
      <w:r w:rsidRPr="004B5B40">
        <w:t>вания решений, принятых по результатам рассмотрения этих документов, а также виды помощи, которые может предоставить Международная организация по вопросам миграции и Управление верховного комиссара ООН по вопросам беженцев в</w:t>
      </w:r>
      <w:r>
        <w:t xml:space="preserve"> </w:t>
      </w:r>
      <w:r w:rsidRPr="004B5B40">
        <w:t>Украине. Однако, в течение всего времени содержания в пункте временного пребывания граждане Афганистана не ходатайствовали с жалобами относительно постановлений суда об их принудительном выдворении с терр</w:t>
      </w:r>
      <w:r w:rsidRPr="004B5B40">
        <w:t>и</w:t>
      </w:r>
      <w:r w:rsidRPr="004B5B40">
        <w:t>тории Украины. К тому же, в ходе проведенных собеседований некоторые из афганцев назвали конечным пунктом их перемещения Германию, Австрию и Великобританию, а свои обращения в миграционную службу обосновывали не тем, что они хотели получить международную защиту, а исключительно ссыл</w:t>
      </w:r>
      <w:r w:rsidRPr="004B5B40">
        <w:t>а</w:t>
      </w:r>
      <w:r w:rsidRPr="004B5B40">
        <w:t>лись на поиск путей легализации в Украине с целью выезда в Западную Европу, что свидетельствует о том, что Украина рассматривалась не как страна, в кот</w:t>
      </w:r>
      <w:r w:rsidRPr="004B5B40">
        <w:t>о</w:t>
      </w:r>
      <w:r w:rsidRPr="004B5B40">
        <w:t>рой они хотели бы получить убежище из-за преследований в стране их пост</w:t>
      </w:r>
      <w:r w:rsidRPr="004B5B40">
        <w:t>о</w:t>
      </w:r>
      <w:r w:rsidRPr="004B5B40">
        <w:t>янного проживания, а как транзитное государство. К тому же основной прич</w:t>
      </w:r>
      <w:r w:rsidRPr="004B5B40">
        <w:t>и</w:t>
      </w:r>
      <w:r w:rsidRPr="004B5B40">
        <w:t>ной выезда этих заявителей из Афганистана были проблемы экономического характера, что согласно статье 1 Закона Украины "О беженцах" не является о</w:t>
      </w:r>
      <w:r w:rsidRPr="004B5B40">
        <w:t>с</w:t>
      </w:r>
      <w:r w:rsidRPr="004B5B40">
        <w:t>нованием для предоставления им статуса беженца. Следует также отметить, что в соответствии со Сборником информации по странам происхождения и юр</w:t>
      </w:r>
      <w:r w:rsidRPr="004B5B40">
        <w:t>и</w:t>
      </w:r>
      <w:r w:rsidRPr="004B5B40">
        <w:t>дических материалов для использования при проведении процедуры определ</w:t>
      </w:r>
      <w:r w:rsidRPr="004B5B40">
        <w:t>е</w:t>
      </w:r>
      <w:r w:rsidRPr="004B5B40">
        <w:t>ния статуса беженца УВКБ ООН (выпуск 4, февраль 2008 года) Афганистан не является страной, где совершаются преступления против лиц, и при возвращ</w:t>
      </w:r>
      <w:r w:rsidRPr="004B5B40">
        <w:t>е</w:t>
      </w:r>
      <w:r w:rsidRPr="004B5B40">
        <w:t>нии лица в Афганистан как страны происхождение его жизни ничего не угр</w:t>
      </w:r>
      <w:r w:rsidRPr="004B5B40">
        <w:t>о</w:t>
      </w:r>
      <w:r w:rsidRPr="004B5B40">
        <w:t>жает. Учитывая вышеизложенное, а также принимая во внимание факты отн</w:t>
      </w:r>
      <w:r w:rsidRPr="004B5B40">
        <w:t>о</w:t>
      </w:r>
      <w:r w:rsidRPr="004B5B40">
        <w:t>сительно того, что:</w:t>
      </w:r>
    </w:p>
    <w:p w:rsidR="00B51CA8" w:rsidRPr="004B5B40" w:rsidRDefault="00B51CA8" w:rsidP="00B51CA8">
      <w:pPr>
        <w:pStyle w:val="SingleTxtGR"/>
      </w:pPr>
      <w:r w:rsidRPr="00B51CA8">
        <w:rPr>
          <w:i/>
        </w:rPr>
        <w:tab/>
      </w:r>
      <w:r w:rsidRPr="004B5B40">
        <w:rPr>
          <w:i/>
          <w:lang w:val="en-US"/>
        </w:rPr>
        <w:t>a</w:t>
      </w:r>
      <w:r w:rsidRPr="004B5B40">
        <w:t>)</w:t>
      </w:r>
      <w:r w:rsidRPr="00327EBC">
        <w:tab/>
      </w:r>
      <w:r w:rsidRPr="004B5B40">
        <w:t>указанные граждане не находились в политических, обществе</w:t>
      </w:r>
      <w:r w:rsidRPr="004B5B40">
        <w:t>н</w:t>
      </w:r>
      <w:r w:rsidRPr="004B5B40">
        <w:t>ных, военных организациях, в связи с чем могли бы подвергаться преследов</w:t>
      </w:r>
      <w:r w:rsidRPr="004B5B40">
        <w:t>а</w:t>
      </w:r>
      <w:r w:rsidRPr="004B5B40">
        <w:t xml:space="preserve">ниям; </w:t>
      </w:r>
    </w:p>
    <w:p w:rsidR="00B51CA8" w:rsidRPr="004B5B40" w:rsidRDefault="00B51CA8" w:rsidP="00B51CA8">
      <w:pPr>
        <w:pStyle w:val="SingleTxtGR"/>
      </w:pPr>
      <w:r w:rsidRPr="00B51CA8">
        <w:rPr>
          <w:i/>
        </w:rPr>
        <w:tab/>
      </w:r>
      <w:r w:rsidRPr="004B5B40">
        <w:rPr>
          <w:i/>
          <w:lang w:val="en-US"/>
        </w:rPr>
        <w:t>b</w:t>
      </w:r>
      <w:r w:rsidRPr="004B5B40">
        <w:t>)</w:t>
      </w:r>
      <w:r w:rsidRPr="00327EBC">
        <w:tab/>
      </w:r>
      <w:r w:rsidRPr="004B5B40">
        <w:t>они не страдали от инцидентов с применением физического нас</w:t>
      </w:r>
      <w:r w:rsidRPr="004B5B40">
        <w:t>и</w:t>
      </w:r>
      <w:r w:rsidRPr="004B5B40">
        <w:t>лия, которые были бы связаны с их расовой, национальной, религиозной пр</w:t>
      </w:r>
      <w:r w:rsidRPr="004B5B40">
        <w:t>и</w:t>
      </w:r>
      <w:r w:rsidRPr="004B5B40">
        <w:t xml:space="preserve">надлежности или политических взглядов; </w:t>
      </w:r>
    </w:p>
    <w:p w:rsidR="00B51CA8" w:rsidRPr="004B5B40" w:rsidRDefault="00B51CA8" w:rsidP="00B51CA8">
      <w:pPr>
        <w:pStyle w:val="SingleTxtGR"/>
      </w:pPr>
      <w:r w:rsidRPr="00B51CA8">
        <w:rPr>
          <w:i/>
        </w:rPr>
        <w:tab/>
      </w:r>
      <w:r w:rsidRPr="004B5B40">
        <w:rPr>
          <w:i/>
          <w:lang w:val="en-US"/>
        </w:rPr>
        <w:t>c</w:t>
      </w:r>
      <w:r w:rsidRPr="004B5B40">
        <w:t>)</w:t>
      </w:r>
      <w:r w:rsidRPr="00327EBC">
        <w:tab/>
      </w:r>
      <w:r w:rsidRPr="004B5B40">
        <w:t>выезд указанных граждан из страны постоянного проживания не был бегством в связи с какими-либо преследованиями, а был запланированным п</w:t>
      </w:r>
      <w:r w:rsidRPr="004B5B40">
        <w:t>е</w:t>
      </w:r>
      <w:r w:rsidRPr="004B5B40">
        <w:t xml:space="preserve">реездом в более экономически развитые страны Западной Европы, </w:t>
      </w:r>
    </w:p>
    <w:p w:rsidR="00B51CA8" w:rsidRPr="004B5B40" w:rsidRDefault="003E4DBE" w:rsidP="00B51CA8">
      <w:pPr>
        <w:pStyle w:val="SingleTxtGR"/>
      </w:pPr>
      <w:r>
        <w:tab/>
      </w:r>
      <w:r w:rsidR="00B51CA8" w:rsidRPr="004B5B40">
        <w:t>11 марта 2011 упомянутым гражданам Афганистана были выданы спра</w:t>
      </w:r>
      <w:r w:rsidR="00B51CA8" w:rsidRPr="004B5B40">
        <w:t>в</w:t>
      </w:r>
      <w:r w:rsidR="00B51CA8" w:rsidRPr="004B5B40">
        <w:t>ки об отказе в оформлении документов о предоставлении им статуса беженцев.</w:t>
      </w:r>
    </w:p>
    <w:p w:rsidR="00B51CA8" w:rsidRPr="004B5B40" w:rsidRDefault="00B51CA8" w:rsidP="00B51CA8">
      <w:pPr>
        <w:pStyle w:val="H23GR0"/>
      </w:pPr>
      <w:r w:rsidRPr="004B5B40">
        <w:tab/>
      </w:r>
      <w:r w:rsidRPr="004B5B40">
        <w:tab/>
        <w:t>Касательно признания статуса беженца</w:t>
      </w:r>
    </w:p>
    <w:p w:rsidR="00B51CA8" w:rsidRPr="004B5B40" w:rsidRDefault="00B51CA8" w:rsidP="00B51CA8">
      <w:pPr>
        <w:pStyle w:val="SingleTxtGR"/>
      </w:pPr>
      <w:r w:rsidRPr="004B5B40">
        <w:t>144.</w:t>
      </w:r>
      <w:r w:rsidRPr="004B5B40">
        <w:tab/>
        <w:t>Вопрос о возврате искателей убежища и беженцев регулируется статьей 3 Закона Украины "О беженцах", которая гарантирует запрет выдворения беже</w:t>
      </w:r>
      <w:r w:rsidRPr="004B5B40">
        <w:t>н</w:t>
      </w:r>
      <w:r w:rsidRPr="004B5B40">
        <w:t>цев в страны, где их жизни угрожает опасность по признаку их расы, вероисп</w:t>
      </w:r>
      <w:r w:rsidRPr="004B5B40">
        <w:t>о</w:t>
      </w:r>
      <w:r w:rsidRPr="004B5B40">
        <w:t>ведания (религии), национальности, гражданства (подданства), принадлежн</w:t>
      </w:r>
      <w:r w:rsidRPr="004B5B40">
        <w:t>о</w:t>
      </w:r>
      <w:r w:rsidRPr="004B5B40">
        <w:t>сти к определенной социальной группе или из-за политических убеждений. Принудительное выдворение и экстрадиция лиц, ищущих убежище, и беженцев противоречит как нормам международного права, в частности, статьям 32</w:t>
      </w:r>
      <w:r w:rsidR="007A0255">
        <w:t>−</w:t>
      </w:r>
      <w:r w:rsidRPr="004B5B40">
        <w:t>33 Конвенции о статусе беженцев, так и национальному законодательству Укра</w:t>
      </w:r>
      <w:r w:rsidRPr="004B5B40">
        <w:t>и</w:t>
      </w:r>
      <w:r w:rsidRPr="004B5B40">
        <w:t>ны, а именно: статье 3 Закона Украины ""О беженцах", а также общему при</w:t>
      </w:r>
      <w:r w:rsidRPr="004B5B40">
        <w:t>н</w:t>
      </w:r>
      <w:r w:rsidRPr="004B5B40">
        <w:t>ципу запрета выдворения, запрещающего принудительное выдворение беже</w:t>
      </w:r>
      <w:r w:rsidRPr="004B5B40">
        <w:t>н</w:t>
      </w:r>
      <w:r w:rsidRPr="004B5B40">
        <w:t>цев, которым грозит преследование.</w:t>
      </w:r>
    </w:p>
    <w:p w:rsidR="00B51CA8" w:rsidRPr="004B5B40" w:rsidRDefault="00B51CA8" w:rsidP="00B51CA8">
      <w:pPr>
        <w:pStyle w:val="SingleTxtGR"/>
      </w:pPr>
      <w:r w:rsidRPr="004B5B40">
        <w:t>145.</w:t>
      </w:r>
      <w:r w:rsidRPr="004B5B40">
        <w:tab/>
        <w:t>Также необходимо отметить, что Украиной ведется работа, направленная на укрепление гарантий прав беженцев и лиц, требующих защиты, в соответс</w:t>
      </w:r>
      <w:r w:rsidRPr="004B5B40">
        <w:t>т</w:t>
      </w:r>
      <w:r w:rsidRPr="004B5B40">
        <w:t>вии с наилучшей международной практикой. В этой связи разработан проект Закона Украины "О беженцах и лицах, которые заслуживают дополнительной и временной защиты в Украине". Этим проектом Закона предусматривается вв</w:t>
      </w:r>
      <w:r w:rsidRPr="004B5B40">
        <w:t>е</w:t>
      </w:r>
      <w:r w:rsidRPr="004B5B40">
        <w:t>дение института дополнительной и временной защиты, а также устанавливаю</w:t>
      </w:r>
      <w:r w:rsidRPr="004B5B40">
        <w:t>т</w:t>
      </w:r>
      <w:r w:rsidRPr="004B5B40">
        <w:t>ся государственные гарантии защиты прав беженцев и лиц, имеющих право на дополнительную или временную защиту. Принятие указанного Закона позволит завершить формирование в Украине института убежища и приблизить мигр</w:t>
      </w:r>
      <w:r w:rsidRPr="004B5B40">
        <w:t>а</w:t>
      </w:r>
      <w:r w:rsidRPr="004B5B40">
        <w:t>ционное законодательство к европейским нормам и стандартам. При разработке указанного законопроекта были учтены, в частности, директивы Совета Евр</w:t>
      </w:r>
      <w:r w:rsidRPr="004B5B40">
        <w:t>о</w:t>
      </w:r>
      <w:r w:rsidRPr="004B5B40">
        <w:t>пейского Союза от 20 июля 2001 года "О минимальных стандартах для предо</w:t>
      </w:r>
      <w:r w:rsidRPr="004B5B40">
        <w:t>с</w:t>
      </w:r>
      <w:r w:rsidRPr="004B5B40">
        <w:t>тавления временной защиты в случаях массового прибытия перемещенных лиц и о мерах, которые обеспечивают баланс усилий стран-членов при принятии таких лиц и выполнение последствий их принятия" и от 30 апреля 2004 года "О</w:t>
      </w:r>
      <w:r w:rsidR="007A0255">
        <w:t> </w:t>
      </w:r>
      <w:r w:rsidRPr="004B5B40">
        <w:t>минимальных стандартах процедур предоставления и лишения статуса б</w:t>
      </w:r>
      <w:r w:rsidRPr="004B5B40">
        <w:t>е</w:t>
      </w:r>
      <w:r w:rsidRPr="004B5B40">
        <w:t>женца в странах-членах", а также рекомендации Управления Верховного К</w:t>
      </w:r>
      <w:r w:rsidRPr="004B5B40">
        <w:t>о</w:t>
      </w:r>
      <w:r w:rsidRPr="004B5B40">
        <w:t>миссара ООН по делам беженцев и решения Европейского Суда по правам ч</w:t>
      </w:r>
      <w:r w:rsidRPr="004B5B40">
        <w:t>е</w:t>
      </w:r>
      <w:r w:rsidRPr="004B5B40">
        <w:t>ловека. Положениями законопроекта предлагается установить единую процед</w:t>
      </w:r>
      <w:r w:rsidRPr="004B5B40">
        <w:t>у</w:t>
      </w:r>
      <w:r w:rsidRPr="004B5B40">
        <w:t>ру признания лица беженцем или лицом, которое нуждается в дополнительной защите, утрате и лишения статуса беженца или лица,</w:t>
      </w:r>
      <w:r>
        <w:t xml:space="preserve"> </w:t>
      </w:r>
      <w:r w:rsidRPr="004B5B40">
        <w:t>нуждающегося в дополн</w:t>
      </w:r>
      <w:r w:rsidRPr="004B5B40">
        <w:t>и</w:t>
      </w:r>
      <w:r w:rsidRPr="004B5B40">
        <w:t>тельной защите. Кроме того, в проекте Закона впервые вводятся такие ключ</w:t>
      </w:r>
      <w:r w:rsidRPr="004B5B40">
        <w:t>е</w:t>
      </w:r>
      <w:r w:rsidRPr="004B5B40">
        <w:t xml:space="preserve">вые </w:t>
      </w:r>
      <w:r w:rsidR="00822BD8" w:rsidRPr="004B5B40">
        <w:t>понятия</w:t>
      </w:r>
      <w:r w:rsidRPr="004B5B40">
        <w:t>, как:</w:t>
      </w:r>
      <w:r>
        <w:t xml:space="preserve"> </w:t>
      </w:r>
      <w:r w:rsidRPr="004B5B40">
        <w:t>"лицо, которое нуждается в дополнительной защите" и "л</w:t>
      </w:r>
      <w:r w:rsidRPr="004B5B40">
        <w:t>и</w:t>
      </w:r>
      <w:r w:rsidRPr="004B5B40">
        <w:t>цо, которое нуждается во временной защите". К лицам, которые нуждаются в д</w:t>
      </w:r>
      <w:r w:rsidRPr="004B5B40">
        <w:t>о</w:t>
      </w:r>
      <w:r w:rsidRPr="004B5B40">
        <w:t>полнительной защите, проектом Закона предлагается отнести лиц, которые не являются беженцами в понимании Конвенции о статусе беженцев 1951 года, Протокола о статусе беженцев 1967 года, а также данного</w:t>
      </w:r>
      <w:r>
        <w:t xml:space="preserve"> </w:t>
      </w:r>
      <w:r w:rsidRPr="004B5B40">
        <w:t>проекта Закона, но нуждаются в защите, поскольку такие лица вынуждены были прибыть в Укра</w:t>
      </w:r>
      <w:r w:rsidRPr="004B5B40">
        <w:t>и</w:t>
      </w:r>
      <w:r w:rsidRPr="004B5B40">
        <w:t>ну или остаться в Украине в результате угрозы их жизни, безопасности или свободе в стране их происхождения из-за опасений применения по отношению к ним смертной казни или пыток, нечеловеческих или унижающих человеч</w:t>
      </w:r>
      <w:r w:rsidRPr="004B5B40">
        <w:t>е</w:t>
      </w:r>
      <w:r w:rsidRPr="004B5B40">
        <w:t>ское достоинство видов обращения или наказания. К лицам, которые нуждаю</w:t>
      </w:r>
      <w:r w:rsidRPr="004B5B40">
        <w:t>т</w:t>
      </w:r>
      <w:r w:rsidRPr="004B5B40">
        <w:t>ся во временной защите, проектом Закона предлагается отнести иностранцев и лиц без гражданства, которые постоянно проживают на территории страны, имеющей общую границу с Украиной, которые массово вынуждены искать з</w:t>
      </w:r>
      <w:r w:rsidRPr="004B5B40">
        <w:t>а</w:t>
      </w:r>
      <w:r w:rsidRPr="004B5B40">
        <w:t>щиты в Украине в результате внешней агрессии, иностранной оккупации, гра</w:t>
      </w:r>
      <w:r w:rsidRPr="004B5B40">
        <w:t>ж</w:t>
      </w:r>
      <w:r w:rsidRPr="004B5B40">
        <w:t>данской войны, столкновений на этнической почве, природных или техноге</w:t>
      </w:r>
      <w:r w:rsidRPr="004B5B40">
        <w:t>н</w:t>
      </w:r>
      <w:r w:rsidRPr="004B5B40">
        <w:t>ных катастроф или других событий, которые серьезно нарушают общественный порядок в определенной части или на всей территории страны происхождения. Вопрос о предоставлении дополнительной защиты будет решаться индивид</w:t>
      </w:r>
      <w:r w:rsidRPr="004B5B40">
        <w:t>у</w:t>
      </w:r>
      <w:r w:rsidRPr="004B5B40">
        <w:t>ально в каждом случае, в то время как временную защиту предлагается опред</w:t>
      </w:r>
      <w:r w:rsidRPr="004B5B40">
        <w:t>е</w:t>
      </w:r>
      <w:r w:rsidRPr="004B5B40">
        <w:t>лить как форму защиты, которая является исключительным практическим м</w:t>
      </w:r>
      <w:r w:rsidRPr="004B5B40">
        <w:t>е</w:t>
      </w:r>
      <w:r w:rsidRPr="004B5B40">
        <w:t>роприятием, ограниченным во времени, и предоставляется в Украине ин</w:t>
      </w:r>
      <w:r w:rsidRPr="004B5B40">
        <w:t>о</w:t>
      </w:r>
      <w:r w:rsidRPr="004B5B40">
        <w:t>странцам и лицам без гражданства, которые массово прибыли в Украину. Такой подход согласовывается с понятием временной защиты, изложенным в рек</w:t>
      </w:r>
      <w:r w:rsidRPr="004B5B40">
        <w:t>о</w:t>
      </w:r>
      <w:r w:rsidRPr="004B5B40">
        <w:t>мендации Совета Европы № R (2000) 9 от 3 мая 2000 года "О временной защ</w:t>
      </w:r>
      <w:r w:rsidRPr="004B5B40">
        <w:t>и</w:t>
      </w:r>
      <w:r w:rsidRPr="004B5B40">
        <w:t>те".</w:t>
      </w:r>
      <w:r>
        <w:t xml:space="preserve"> </w:t>
      </w:r>
      <w:r w:rsidRPr="004B5B40">
        <w:t>Законопроектом урегулируются краеугольные положения относительно з</w:t>
      </w:r>
      <w:r w:rsidRPr="004B5B40">
        <w:t>а</w:t>
      </w:r>
      <w:r w:rsidRPr="004B5B40">
        <w:t>щиты беженцев и других лиц: запрет высылки или принудительного возврата беженца или лица, которое нуждается в дополнительной или временной защите в страны, где их жизни угрожает опасность; запрет дискриминации этих лиц; содействие сохранению единства их семей и тому подобное. Кроме того, пол</w:t>
      </w:r>
      <w:r w:rsidRPr="004B5B40">
        <w:t>о</w:t>
      </w:r>
      <w:r w:rsidRPr="004B5B40">
        <w:t>жениями законопроекта определен четкий порядок предоставления и прекр</w:t>
      </w:r>
      <w:r w:rsidRPr="004B5B40">
        <w:t>а</w:t>
      </w:r>
      <w:r w:rsidRPr="004B5B40">
        <w:t>щения временной защиты в Украине. Также проектом Закона предлагается ур</w:t>
      </w:r>
      <w:r w:rsidRPr="004B5B40">
        <w:t>е</w:t>
      </w:r>
      <w:r w:rsidRPr="004B5B40">
        <w:t>гулировать вопросы относительно возможности привлечения переводчика и а</w:t>
      </w:r>
      <w:r w:rsidRPr="004B5B40">
        <w:t>д</w:t>
      </w:r>
      <w:r w:rsidRPr="004B5B40">
        <w:t>воката на всех стадиях рассмотрения вопроса о предоставлении статуса беже</w:t>
      </w:r>
      <w:r w:rsidRPr="004B5B40">
        <w:t>н</w:t>
      </w:r>
      <w:r w:rsidRPr="004B5B40">
        <w:t>ца или лица, которое нуждается в дополнительной или временной защите в У</w:t>
      </w:r>
      <w:r w:rsidRPr="004B5B40">
        <w:t>к</w:t>
      </w:r>
      <w:r w:rsidRPr="004B5B40">
        <w:t>раине. Следует отметить, что проектом Закона усовершенствована процедура признания беженцами или лицами, которые нуждаются в дополнительной з</w:t>
      </w:r>
      <w:r w:rsidRPr="004B5B40">
        <w:t>а</w:t>
      </w:r>
      <w:r w:rsidRPr="004B5B40">
        <w:t>щите в Украине, детей.</w:t>
      </w:r>
    </w:p>
    <w:p w:rsidR="00B51CA8" w:rsidRPr="00D507E7" w:rsidRDefault="00B51CA8" w:rsidP="00B51CA8">
      <w:pPr>
        <w:pStyle w:val="SingleTxtGR"/>
      </w:pPr>
      <w:r w:rsidRPr="004B5B40">
        <w:t>146.</w:t>
      </w:r>
      <w:r w:rsidRPr="004B5B40">
        <w:tab/>
        <w:t>2 марта 2011 года проект Закона Украины "О беженцах и лицах, которые нуждаются в дополнительной или временной защите" был рассмотрен Комит</w:t>
      </w:r>
      <w:r w:rsidRPr="004B5B40">
        <w:t>е</w:t>
      </w:r>
      <w:r w:rsidRPr="004B5B40">
        <w:t>том Верховной Рады Украины по иностранным делам. В заседании Комитета принимал участие Региональный представитель Управления Верховного К</w:t>
      </w:r>
      <w:r w:rsidRPr="004B5B40">
        <w:t>о</w:t>
      </w:r>
      <w:r w:rsidRPr="004B5B40">
        <w:t>миссара ООН по делам беженцев Олдрих Андрисек, который также поддержал одобрение проекта Закона Украины "О беженцах и лицах, которые нуждаются в дополнительной или временной защите" в первом чтении при условии его дальнейшей доработки по некоторым вопросам. 6 апреля 2011 года состоялось заседание Комитета Верховной Рады Украины по вопросам прав человека, н</w:t>
      </w:r>
      <w:r w:rsidRPr="004B5B40">
        <w:t>а</w:t>
      </w:r>
      <w:r w:rsidRPr="004B5B40">
        <w:t>циональных меньшинств и межнациональных отношений, на котором рассмо</w:t>
      </w:r>
      <w:r w:rsidRPr="004B5B40">
        <w:t>т</w:t>
      </w:r>
      <w:r w:rsidRPr="004B5B40">
        <w:t>рена информация центральных органов исполнительной власти относительно анализа практики применения Закона Украины "О беженцах" и необходимости усовершенствования действующего законодательства в этой сфере.</w:t>
      </w:r>
    </w:p>
    <w:p w:rsidR="00B51CA8" w:rsidRPr="001D66A6" w:rsidRDefault="00B51CA8" w:rsidP="007A0255">
      <w:pPr>
        <w:pStyle w:val="H1GR"/>
      </w:pPr>
      <w:r w:rsidRPr="001D66A6">
        <w:tab/>
      </w:r>
      <w:r w:rsidRPr="001D66A6">
        <w:tab/>
        <w:t>Статья 14</w:t>
      </w:r>
    </w:p>
    <w:p w:rsidR="00B51CA8" w:rsidRPr="001D66A6" w:rsidRDefault="00B51CA8" w:rsidP="00B51CA8">
      <w:pPr>
        <w:pStyle w:val="H23GR0"/>
      </w:pPr>
      <w:r w:rsidRPr="001D66A6">
        <w:tab/>
      </w:r>
      <w:r w:rsidRPr="001D66A6">
        <w:tab/>
        <w:t xml:space="preserve">Право на судебную защиту </w:t>
      </w:r>
    </w:p>
    <w:p w:rsidR="00B51CA8" w:rsidRPr="001D66A6" w:rsidRDefault="00B51CA8" w:rsidP="00B51CA8">
      <w:pPr>
        <w:pStyle w:val="SingleTxtGR"/>
      </w:pPr>
      <w:r w:rsidRPr="001D66A6">
        <w:t>147.</w:t>
      </w:r>
      <w:r w:rsidRPr="001D66A6">
        <w:tab/>
        <w:t>Конституцией и законами Украины, в частности, статьей 7 Закона Укра</w:t>
      </w:r>
      <w:r w:rsidRPr="001D66A6">
        <w:t>и</w:t>
      </w:r>
      <w:r w:rsidRPr="001D66A6">
        <w:t xml:space="preserve">ны </w:t>
      </w:r>
      <w:r>
        <w:t>"</w:t>
      </w:r>
      <w:r w:rsidRPr="001D66A6">
        <w:t>О судоустройстве и статусе судей" каждому гарантируется защита его прав, свобод и законных интересов независимым и беспристрастным судом, образ</w:t>
      </w:r>
      <w:r w:rsidRPr="001D66A6">
        <w:t>о</w:t>
      </w:r>
      <w:r w:rsidRPr="001D66A6">
        <w:t xml:space="preserve">ванным в соответствии с законом. </w:t>
      </w:r>
      <w:r w:rsidRPr="001D66A6">
        <w:cr/>
      </w:r>
    </w:p>
    <w:p w:rsidR="00B51CA8" w:rsidRPr="001D66A6" w:rsidRDefault="00B51CA8" w:rsidP="00B51CA8">
      <w:pPr>
        <w:pStyle w:val="SingleTxtGR"/>
      </w:pPr>
      <w:r w:rsidRPr="001D66A6">
        <w:t>148.</w:t>
      </w:r>
      <w:r w:rsidRPr="001D66A6">
        <w:tab/>
        <w:t>Как уже отмечалось в предыдущем докладе, в соответствии со стат</w:t>
      </w:r>
      <w:r w:rsidRPr="001D66A6">
        <w:t>ь</w:t>
      </w:r>
      <w:r w:rsidRPr="001D66A6">
        <w:t>ей</w:t>
      </w:r>
      <w:r>
        <w:rPr>
          <w:lang w:val="en-US"/>
        </w:rPr>
        <w:t> </w:t>
      </w:r>
      <w:r w:rsidRPr="001D66A6">
        <w:t>124 Конституции Украины правосудие в Украине осуществляется исключ</w:t>
      </w:r>
      <w:r w:rsidRPr="001D66A6">
        <w:t>и</w:t>
      </w:r>
      <w:r w:rsidRPr="001D66A6">
        <w:t xml:space="preserve">тельно судами. И как отмечено в комментариях к статье 2 Пакта, аналогичный принцип подтвержден и новым Законом Украины </w:t>
      </w:r>
      <w:r>
        <w:t>"</w:t>
      </w:r>
      <w:r w:rsidRPr="001D66A6">
        <w:t>О судоустройстве и статусе судей".</w:t>
      </w:r>
    </w:p>
    <w:p w:rsidR="00B51CA8" w:rsidRPr="001D66A6" w:rsidRDefault="00B51CA8" w:rsidP="00B51CA8">
      <w:pPr>
        <w:pStyle w:val="SingleTxtGR"/>
      </w:pPr>
      <w:r w:rsidRPr="001D66A6">
        <w:t>149.</w:t>
      </w:r>
      <w:r w:rsidRPr="001D66A6">
        <w:tab/>
        <w:t>Конституцией Украины, вышеуказанным Законом, а также УПКУ, Хозя</w:t>
      </w:r>
      <w:r w:rsidRPr="001D66A6">
        <w:t>й</w:t>
      </w:r>
      <w:r w:rsidRPr="001D66A6">
        <w:t>ственным процессуальным кодексом Украины, Кодексом административного судопроизводства Украины, Гражданским процессуальным кодексом Украины закреплен принцип равенства граждан перед законом и судом независимо от происхождения, социального и материального положения, расовой и наци</w:t>
      </w:r>
      <w:r w:rsidRPr="001D66A6">
        <w:t>о</w:t>
      </w:r>
      <w:r w:rsidRPr="001D66A6">
        <w:t>нальной принадлежности, пола, образования, языка, отношения к религии, рода и характера занятий, места проживания и других обстоятельств. При этом ин</w:t>
      </w:r>
      <w:r w:rsidRPr="001D66A6">
        <w:t>о</w:t>
      </w:r>
      <w:r w:rsidRPr="001D66A6">
        <w:t xml:space="preserve">странцы, лица без гражданства и иностранные юридические лица имеют право на судебную защиту в Украине наравне с гражданами и юридическими лицами Украины. </w:t>
      </w:r>
    </w:p>
    <w:p w:rsidR="00B51CA8" w:rsidRPr="001D66A6" w:rsidRDefault="00B51CA8" w:rsidP="00B51CA8">
      <w:pPr>
        <w:pStyle w:val="SingleTxtGR"/>
      </w:pPr>
      <w:r w:rsidRPr="001D66A6">
        <w:t>150.</w:t>
      </w:r>
      <w:r w:rsidRPr="001D66A6">
        <w:tab/>
        <w:t>Для обеспечения справедливого и беспристрастного рассмотрения дел в разумные сроки, установленные законом, в Украине действуют суды первой, апелляционной, кассационной инстанций и Верховный Суд Украины. Каждый имеет право на участие в рассмотрении своего дела в определенном процесс</w:t>
      </w:r>
      <w:r w:rsidRPr="001D66A6">
        <w:t>у</w:t>
      </w:r>
      <w:r w:rsidRPr="001D66A6">
        <w:t xml:space="preserve">альным законом порядке в суде любой инстанции. Никто не может быть лишен права на рассмотрение его дела в суде, к подсудности которого оно отнесено процессуальным законом. </w:t>
      </w:r>
    </w:p>
    <w:p w:rsidR="00B51CA8" w:rsidRPr="001D66A6" w:rsidRDefault="00B51CA8" w:rsidP="00B51CA8">
      <w:pPr>
        <w:pStyle w:val="SingleTxtGR"/>
      </w:pPr>
      <w:r w:rsidRPr="001D66A6">
        <w:t>151.</w:t>
      </w:r>
      <w:r w:rsidRPr="001D66A6">
        <w:tab/>
        <w:t>Как уже отмечалось в предыдущем докладе, уголовно-процессуальное з</w:t>
      </w:r>
      <w:r w:rsidRPr="001D66A6">
        <w:t>а</w:t>
      </w:r>
      <w:r w:rsidRPr="001D66A6">
        <w:t>конодательство Украины гарантирует обвиняемому и подозреваемому право: знать в чем их обвиняют или подозревают; давать показания по предъявленн</w:t>
      </w:r>
      <w:r w:rsidRPr="001D66A6">
        <w:t>о</w:t>
      </w:r>
      <w:r w:rsidRPr="001D66A6">
        <w:t>му ему обвинению или отказаться давать показания и отвечать на вопросы; иметь защитника и свидания с ним до первого допроса; предоставлять доказ</w:t>
      </w:r>
      <w:r w:rsidRPr="001D66A6">
        <w:t>а</w:t>
      </w:r>
      <w:r w:rsidRPr="001D66A6">
        <w:t>тельства; подавать ходатайство; ознакомиться, после завершения предварител</w:t>
      </w:r>
      <w:r w:rsidRPr="001D66A6">
        <w:t>ь</w:t>
      </w:r>
      <w:r w:rsidRPr="001D66A6">
        <w:t>ного следствия, со всеми материалами дела; принимать участие в судебном ра</w:t>
      </w:r>
      <w:r w:rsidRPr="001D66A6">
        <w:t>с</w:t>
      </w:r>
      <w:r w:rsidRPr="001D66A6">
        <w:t>смотрении в суде первой инстанции; заявлять об отводе; подавать жалобы на действия и решения лица, которое проводило дознание, следователя, прокур</w:t>
      </w:r>
      <w:r w:rsidRPr="001D66A6">
        <w:t>о</w:t>
      </w:r>
      <w:r w:rsidRPr="001D66A6">
        <w:t>ра, судьи и суда и так далее. На сегодняшний день вышеперечисленные права остались незыблемы.</w:t>
      </w:r>
    </w:p>
    <w:p w:rsidR="00B51CA8" w:rsidRPr="001D66A6" w:rsidRDefault="00B51CA8" w:rsidP="00B51CA8">
      <w:pPr>
        <w:pStyle w:val="H23GR0"/>
      </w:pPr>
      <w:r w:rsidRPr="001D66A6">
        <w:tab/>
      </w:r>
      <w:r w:rsidRPr="001D66A6">
        <w:tab/>
        <w:t>Правовая помощь</w:t>
      </w:r>
    </w:p>
    <w:p w:rsidR="00B51CA8" w:rsidRPr="001D66A6" w:rsidRDefault="00B51CA8" w:rsidP="00B51CA8">
      <w:pPr>
        <w:pStyle w:val="SingleTxtGR"/>
      </w:pPr>
      <w:r w:rsidRPr="001D66A6">
        <w:t>152.</w:t>
      </w:r>
      <w:r w:rsidRPr="001D66A6">
        <w:tab/>
        <w:t>Статьей 10 вышеуказанного Закона Украины "О судоустройстве и статусе судей", как и статьей 59 Конституции Украины, каждому гарантировано право на правовую помощь. Причем, в случаях, предусмотренных законом, эта п</w:t>
      </w:r>
      <w:r w:rsidRPr="001D66A6">
        <w:t>о</w:t>
      </w:r>
      <w:r w:rsidRPr="001D66A6">
        <w:t>мощь предоставляется безвозмездно. Каждый является свободным в выборе защитника своих прав. Порядок и условия предоставления правовой помощи определяются законом. Для обеспечения права на защиту от обвинения и пр</w:t>
      </w:r>
      <w:r w:rsidRPr="001D66A6">
        <w:t>е</w:t>
      </w:r>
      <w:r w:rsidRPr="001D66A6">
        <w:t xml:space="preserve">доставления правовой помощи при решении дел в судах в Украине действует институт адвокатуры. </w:t>
      </w:r>
    </w:p>
    <w:p w:rsidR="00B51CA8" w:rsidRPr="001D66A6" w:rsidRDefault="00B51CA8" w:rsidP="00B51CA8">
      <w:pPr>
        <w:pStyle w:val="SingleTxtGR"/>
      </w:pPr>
      <w:r w:rsidRPr="007A0255">
        <w:rPr>
          <w:spacing w:val="2"/>
        </w:rPr>
        <w:t>153.</w:t>
      </w:r>
      <w:r w:rsidRPr="007A0255">
        <w:rPr>
          <w:spacing w:val="2"/>
        </w:rPr>
        <w:tab/>
        <w:t>В этом контексте следует отметить, что с целью обеспечения единообра</w:t>
      </w:r>
      <w:r w:rsidRPr="007A0255">
        <w:rPr>
          <w:spacing w:val="2"/>
        </w:rPr>
        <w:t>з</w:t>
      </w:r>
      <w:r w:rsidRPr="007A0255">
        <w:rPr>
          <w:spacing w:val="2"/>
        </w:rPr>
        <w:t>ного толкования, понимания и применения вышеуказанного положения Основн</w:t>
      </w:r>
      <w:r w:rsidRPr="007A0255">
        <w:rPr>
          <w:spacing w:val="2"/>
        </w:rPr>
        <w:t>о</w:t>
      </w:r>
      <w:r w:rsidRPr="007A0255">
        <w:rPr>
          <w:spacing w:val="2"/>
        </w:rPr>
        <w:t>го Закона Украины должностными лицами органов прокуратуры, в частн</w:t>
      </w:r>
      <w:r w:rsidRPr="007A0255">
        <w:rPr>
          <w:spacing w:val="2"/>
        </w:rPr>
        <w:t>о</w:t>
      </w:r>
      <w:r w:rsidRPr="007A0255">
        <w:rPr>
          <w:spacing w:val="2"/>
        </w:rPr>
        <w:t>сти, следователями при проведении допросов свидетелей в криминальном пр</w:t>
      </w:r>
      <w:r w:rsidRPr="007A0255">
        <w:rPr>
          <w:spacing w:val="2"/>
        </w:rPr>
        <w:t>о</w:t>
      </w:r>
      <w:r w:rsidRPr="007A0255">
        <w:rPr>
          <w:spacing w:val="2"/>
        </w:rPr>
        <w:t>цессе, Конституционным Судом Украины было дано официальное толкование статьи 59 Конституции Украины (Решение от 30 сентября 2009 года № 23-рп/2009).</w:t>
      </w:r>
      <w:r w:rsidRPr="001D66A6">
        <w:t xml:space="preserve"> В соо</w:t>
      </w:r>
      <w:r w:rsidRPr="001D66A6">
        <w:t>т</w:t>
      </w:r>
      <w:r w:rsidRPr="001D66A6">
        <w:t>ветствии с указанным Решением положение части первой статьи 59 Констит</w:t>
      </w:r>
      <w:r w:rsidRPr="001D66A6">
        <w:t>у</w:t>
      </w:r>
      <w:r w:rsidRPr="001D66A6">
        <w:t>ции Украины "каждый имеет право на правовую помощь" нужно понимать как гарантированную государством возможность любого лица независимо от хара</w:t>
      </w:r>
      <w:r w:rsidRPr="001D66A6">
        <w:t>к</w:t>
      </w:r>
      <w:r w:rsidRPr="001D66A6">
        <w:t>тера его правоотношений с государственными органами, органами местного самоуправления, объединениями граждан, юридическими и физическими лиц</w:t>
      </w:r>
      <w:r w:rsidRPr="001D66A6">
        <w:t>а</w:t>
      </w:r>
      <w:r w:rsidRPr="001D66A6">
        <w:t>ми свободно, без неправомерных ограничений получать помощь по юридич</w:t>
      </w:r>
      <w:r w:rsidRPr="001D66A6">
        <w:t>е</w:t>
      </w:r>
      <w:r w:rsidRPr="001D66A6">
        <w:t>ским вопросам в объеме и формах, в которых это лицо нужд</w:t>
      </w:r>
      <w:r w:rsidRPr="001D66A6">
        <w:t>а</w:t>
      </w:r>
      <w:r w:rsidRPr="001D66A6">
        <w:t>ется. При этом во время допроса такого лица в качестве свидетеля органами дознания, досудебн</w:t>
      </w:r>
      <w:r w:rsidRPr="001D66A6">
        <w:t>о</w:t>
      </w:r>
      <w:r w:rsidRPr="001D66A6">
        <w:t>го следствия или при даче им объяснений в правоотношениях с этими и друг</w:t>
      </w:r>
      <w:r w:rsidRPr="001D66A6">
        <w:t>и</w:t>
      </w:r>
      <w:r w:rsidRPr="001D66A6">
        <w:t>ми государственными органами, он имеет право на правовую (юридическую) помощь от выбранного по собственному желанию лица в статусе адвоката, к</w:t>
      </w:r>
      <w:r w:rsidRPr="001D66A6">
        <w:t>о</w:t>
      </w:r>
      <w:r w:rsidRPr="001D66A6">
        <w:t>торый не исключает возможность получения такой помощи от другого лица, е</w:t>
      </w:r>
      <w:r w:rsidRPr="001D66A6">
        <w:t>с</w:t>
      </w:r>
      <w:r w:rsidRPr="001D66A6">
        <w:t>ли законами Украины не установлено ограничений.</w:t>
      </w:r>
    </w:p>
    <w:p w:rsidR="00B51CA8" w:rsidRPr="001D66A6" w:rsidRDefault="00B51CA8" w:rsidP="00B51CA8">
      <w:pPr>
        <w:pStyle w:val="SingleTxtGR"/>
      </w:pPr>
      <w:r w:rsidRPr="001D66A6">
        <w:t>154.</w:t>
      </w:r>
      <w:r w:rsidRPr="001D66A6">
        <w:tab/>
        <w:t xml:space="preserve">2 июня 2011 года Верховной Радой Украины принят Закон Украины </w:t>
      </w:r>
      <w:r w:rsidRPr="00234042">
        <w:br/>
      </w:r>
      <w:r w:rsidRPr="001D66A6">
        <w:t>"О бесплатной правовой п</w:t>
      </w:r>
      <w:r w:rsidRPr="001D66A6">
        <w:t>о</w:t>
      </w:r>
      <w:r w:rsidRPr="001D66A6">
        <w:t>мощи", основой задачей которого является создание системы предоставления бесплатной правовой помощи с целью реализации у</w:t>
      </w:r>
      <w:r w:rsidRPr="001D66A6">
        <w:t>с</w:t>
      </w:r>
      <w:r w:rsidRPr="001D66A6">
        <w:t>тановленного статьей 59 Конституции права каждого человека на такую п</w:t>
      </w:r>
      <w:r w:rsidRPr="001D66A6">
        <w:t>о</w:t>
      </w:r>
      <w:r w:rsidRPr="001D66A6">
        <w:t>мощь. Так, Закон определяет содержание права на правовую помощь, порядок его реализации, основания и порядок предоставления бесплатной правовой п</w:t>
      </w:r>
      <w:r w:rsidRPr="001D66A6">
        <w:t>о</w:t>
      </w:r>
      <w:r w:rsidRPr="001D66A6">
        <w:t>мощи, государственные гарантии предоставления такой помощи, полномочия органов исполнительной власти в указанной сфере, порядок обжалования р</w:t>
      </w:r>
      <w:r w:rsidRPr="001D66A6">
        <w:t>е</w:t>
      </w:r>
      <w:r w:rsidRPr="001D66A6">
        <w:t>шений, действий или бездействия органов исполнительной власти, органов м</w:t>
      </w:r>
      <w:r w:rsidRPr="001D66A6">
        <w:t>е</w:t>
      </w:r>
      <w:r w:rsidRPr="001D66A6">
        <w:t>стного самоупра</w:t>
      </w:r>
      <w:r w:rsidRPr="001D66A6">
        <w:t>в</w:t>
      </w:r>
      <w:r w:rsidRPr="001D66A6">
        <w:t>ления, их должностных и служебных лиц. Законом выделяется первичная и вторичная правовая помощь. В частности, согласно Закону, к пе</w:t>
      </w:r>
      <w:r w:rsidRPr="001D66A6">
        <w:t>р</w:t>
      </w:r>
      <w:r w:rsidRPr="001D66A6">
        <w:t>вичной бесплатной правовой помощи относится предоставление правовой и</w:t>
      </w:r>
      <w:r w:rsidRPr="001D66A6">
        <w:t>н</w:t>
      </w:r>
      <w:r w:rsidRPr="001D66A6">
        <w:t>формации, предоставление консультаций и разъяснений по правовым вопросам, составл</w:t>
      </w:r>
      <w:r w:rsidRPr="001D66A6">
        <w:t>е</w:t>
      </w:r>
      <w:r w:rsidRPr="001D66A6">
        <w:t>ние заявлений, жалоб и других документов правового характера (кроме документов процессуального характера). Такая правовая помощь предоставл</w:t>
      </w:r>
      <w:r w:rsidRPr="001D66A6">
        <w:t>я</w:t>
      </w:r>
      <w:r w:rsidRPr="001D66A6">
        <w:t>ется органами исполнительной власти, органами местного самоуправления, ф</w:t>
      </w:r>
      <w:r w:rsidRPr="001D66A6">
        <w:t>и</w:t>
      </w:r>
      <w:r w:rsidRPr="001D66A6">
        <w:t>зическими и юридическими лицами частного права, специализированными у</w:t>
      </w:r>
      <w:r w:rsidRPr="001D66A6">
        <w:t>ч</w:t>
      </w:r>
      <w:r w:rsidRPr="001D66A6">
        <w:t>реждениями, которые создаются органами местного самоуправления и соде</w:t>
      </w:r>
      <w:r w:rsidRPr="001D66A6">
        <w:t>р</w:t>
      </w:r>
      <w:r w:rsidRPr="001D66A6">
        <w:t>жатся за счет местного бюджета и других незапрещенных источников. Право на нее имеют все лица, находящиеся под юрисдикцией Украины. К вторичной пр</w:t>
      </w:r>
      <w:r w:rsidRPr="001D66A6">
        <w:t>а</w:t>
      </w:r>
      <w:r w:rsidRPr="001D66A6">
        <w:t>вовой помощи Законом отнесена помощь, связанная с защитой от обвинения, осуществлением представительства лиц, имеющих право на вторичную бе</w:t>
      </w:r>
      <w:r w:rsidRPr="001D66A6">
        <w:t>с</w:t>
      </w:r>
      <w:r w:rsidRPr="001D66A6">
        <w:t>платную правовую помощь, в судах, госорганах, органах местного самоупра</w:t>
      </w:r>
      <w:r w:rsidRPr="001D66A6">
        <w:t>в</w:t>
      </w:r>
      <w:r w:rsidRPr="001D66A6">
        <w:t>ления и перед другими лицами, а также связанная с составлением процессуал</w:t>
      </w:r>
      <w:r w:rsidRPr="001D66A6">
        <w:t>ь</w:t>
      </w:r>
      <w:r w:rsidRPr="001D66A6">
        <w:t>ных документов. Законом четко определен круг лиц, имеющих право на такую помощь, среди которых различные категории социально незащищенных слоев населения, в том числе, малоимущие, дети-сироты и другие категории социал</w:t>
      </w:r>
      <w:r w:rsidRPr="001D66A6">
        <w:t>ь</w:t>
      </w:r>
      <w:r w:rsidRPr="001D66A6">
        <w:t>но незащищенных детей, ветераны; лица, задержанные и арестованные в п</w:t>
      </w:r>
      <w:r w:rsidRPr="001D66A6">
        <w:t>о</w:t>
      </w:r>
      <w:r w:rsidRPr="001D66A6">
        <w:t>рядке, предусмотренном Кодексом Украины об административных правонар</w:t>
      </w:r>
      <w:r w:rsidRPr="001D66A6">
        <w:t>у</w:t>
      </w:r>
      <w:r w:rsidRPr="001D66A6">
        <w:t>шениях; лица, в отношении которых решается вопрос относительно огранич</w:t>
      </w:r>
      <w:r w:rsidRPr="001D66A6">
        <w:t>е</w:t>
      </w:r>
      <w:r w:rsidRPr="001D66A6">
        <w:t>ния или лишения дееспособности, а также лица, в отношении которых судом решается вопрос о предоста</w:t>
      </w:r>
      <w:r w:rsidRPr="001D66A6">
        <w:t>в</w:t>
      </w:r>
      <w:r w:rsidRPr="001D66A6">
        <w:t>лении психиатрической помощи в принудительном порядке и другие. Законом установлено, что с 1 января 2013 года в силу в У</w:t>
      </w:r>
      <w:r w:rsidRPr="001D66A6">
        <w:t>к</w:t>
      </w:r>
      <w:r w:rsidRPr="001D66A6">
        <w:t>раине начнут работать центры по предоставлению бесплатной вторичной пр</w:t>
      </w:r>
      <w:r w:rsidRPr="001D66A6">
        <w:t>а</w:t>
      </w:r>
      <w:r w:rsidRPr="001D66A6">
        <w:t>вовой помощи, которые будут финансироваться за счет государственного бю</w:t>
      </w:r>
      <w:r w:rsidRPr="001D66A6">
        <w:t>д</w:t>
      </w:r>
      <w:r w:rsidRPr="001D66A6">
        <w:t>жета и других не запрещенных источников. Такие центры будут создаваться Министерством юстиции при главных управлениях Министерства в Автоно</w:t>
      </w:r>
      <w:r w:rsidRPr="001D66A6">
        <w:t>м</w:t>
      </w:r>
      <w:r w:rsidRPr="001D66A6">
        <w:t>ной Республике Крым, областях, городах Киеве и Севастополе. Законом четко определена процедура обращения за бесплатной вторичной правовой помощью, установлены о</w:t>
      </w:r>
      <w:r w:rsidRPr="001D66A6">
        <w:t>с</w:t>
      </w:r>
      <w:r w:rsidRPr="001D66A6">
        <w:t>нования для отказа в ее предоставлении. Принятие этого Закона является важным шагом в направлении обеспечения прав и свобод всех лиц, н</w:t>
      </w:r>
      <w:r w:rsidRPr="001D66A6">
        <w:t>а</w:t>
      </w:r>
      <w:r w:rsidRPr="001D66A6">
        <w:t>ходящихся под юрисдикцией Украины, поскольку его отсутствие ранее факт</w:t>
      </w:r>
      <w:r w:rsidRPr="001D66A6">
        <w:t>и</w:t>
      </w:r>
      <w:r w:rsidRPr="001D66A6">
        <w:t>чески сводило на нет действие вышеупомянутой нормы Конституции, за и</w:t>
      </w:r>
      <w:r w:rsidRPr="001D66A6">
        <w:t>с</w:t>
      </w:r>
      <w:r w:rsidRPr="001D66A6">
        <w:t>ключением случаев, четко определенных законодательством (прежде всего уг</w:t>
      </w:r>
      <w:r w:rsidRPr="001D66A6">
        <w:t>о</w:t>
      </w:r>
      <w:r w:rsidRPr="001D66A6">
        <w:t>ловно-процессуальным).</w:t>
      </w:r>
    </w:p>
    <w:p w:rsidR="00B51CA8" w:rsidRPr="001D66A6" w:rsidRDefault="00B51CA8" w:rsidP="00B51CA8">
      <w:pPr>
        <w:pStyle w:val="H23GR0"/>
      </w:pPr>
      <w:r w:rsidRPr="001D66A6">
        <w:tab/>
      </w:r>
      <w:r w:rsidRPr="001D66A6">
        <w:tab/>
        <w:t>Гласность судебного процесса</w:t>
      </w:r>
    </w:p>
    <w:p w:rsidR="00B51CA8" w:rsidRPr="001D66A6" w:rsidRDefault="00B51CA8" w:rsidP="00B51CA8">
      <w:pPr>
        <w:pStyle w:val="SingleTxtGR"/>
      </w:pPr>
      <w:r w:rsidRPr="001D66A6">
        <w:t>155.</w:t>
      </w:r>
      <w:r w:rsidRPr="001D66A6">
        <w:tab/>
        <w:t>Законом Украины "О судоустройстве и статусе судей" также гарантиров</w:t>
      </w:r>
      <w:r w:rsidRPr="001D66A6">
        <w:t>а</w:t>
      </w:r>
      <w:r w:rsidRPr="001D66A6">
        <w:t>но право на получение в суде устной или письменной информации о результ</w:t>
      </w:r>
      <w:r w:rsidRPr="001D66A6">
        <w:t>а</w:t>
      </w:r>
      <w:r w:rsidRPr="001D66A6">
        <w:t>тах рассмотрения его судебного дела, а для тех лиц, которые не являются ст</w:t>
      </w:r>
      <w:r w:rsidRPr="001D66A6">
        <w:t>о</w:t>
      </w:r>
      <w:r w:rsidRPr="001D66A6">
        <w:t xml:space="preserve">роной по делу, </w:t>
      </w:r>
      <w:r>
        <w:t>−</w:t>
      </w:r>
      <w:r w:rsidRPr="001D66A6">
        <w:t xml:space="preserve"> право на свободный доступ к судебному решению в порядке, установленном законом. </w:t>
      </w:r>
    </w:p>
    <w:p w:rsidR="00B51CA8" w:rsidRPr="001D66A6" w:rsidRDefault="00B51CA8" w:rsidP="00B51CA8">
      <w:pPr>
        <w:pStyle w:val="SingleTxtGR"/>
      </w:pPr>
      <w:r w:rsidRPr="001D66A6">
        <w:t>156.</w:t>
      </w:r>
      <w:r w:rsidRPr="001D66A6">
        <w:tab/>
        <w:t xml:space="preserve">Согласно общему правилу, установленному статьей 11 Закона Украины </w:t>
      </w:r>
      <w:r>
        <w:t>"</w:t>
      </w:r>
      <w:r w:rsidRPr="001D66A6">
        <w:t>О судоустройстве и статусе судей", рассмотрение дел в судах происходит о</w:t>
      </w:r>
      <w:r w:rsidRPr="001D66A6">
        <w:t>т</w:t>
      </w:r>
      <w:r w:rsidRPr="001D66A6">
        <w:t>крыто, кроме случаев, установленных процессуальным законом. Участники с</w:t>
      </w:r>
      <w:r w:rsidRPr="001D66A6">
        <w:t>у</w:t>
      </w:r>
      <w:r w:rsidRPr="001D66A6">
        <w:t>дебного процесса и другие лица, присутствующие на открытом судебном зас</w:t>
      </w:r>
      <w:r w:rsidRPr="001D66A6">
        <w:t>е</w:t>
      </w:r>
      <w:r w:rsidRPr="001D66A6">
        <w:t>дании, могут использовать портативные аудиотехнические средства. Провед</w:t>
      </w:r>
      <w:r w:rsidRPr="001D66A6">
        <w:t>е</w:t>
      </w:r>
      <w:r w:rsidRPr="001D66A6">
        <w:t xml:space="preserve">ние в зале судебного заседания фото- и киносъемки, видеозаписи, а также транслирование судебного заседания допускается по решению суда. </w:t>
      </w:r>
    </w:p>
    <w:p w:rsidR="00B51CA8" w:rsidRPr="001D66A6" w:rsidRDefault="00B51CA8" w:rsidP="00B51CA8">
      <w:pPr>
        <w:pStyle w:val="SingleTxtGR"/>
      </w:pPr>
      <w:r w:rsidRPr="001D66A6">
        <w:t>157.</w:t>
      </w:r>
      <w:r w:rsidRPr="001D66A6">
        <w:tab/>
        <w:t>Вместе с тем по решению суда и в случаях, предусмотренных процесс</w:t>
      </w:r>
      <w:r w:rsidRPr="001D66A6">
        <w:t>у</w:t>
      </w:r>
      <w:r w:rsidRPr="001D66A6">
        <w:t>альным законом, допускается рассмотрение дела в закрытом судебном засед</w:t>
      </w:r>
      <w:r w:rsidRPr="001D66A6">
        <w:t>а</w:t>
      </w:r>
      <w:r w:rsidRPr="001D66A6">
        <w:t>нии. В частности, закрытое судебное рассмотрение по решению суда допуск</w:t>
      </w:r>
      <w:r w:rsidRPr="001D66A6">
        <w:t>а</w:t>
      </w:r>
      <w:r w:rsidRPr="001D66A6">
        <w:t>ется в делах о преступлениях лиц, которые не достигли шестнадцатилетнего возраста, в делах о сексуальных преступлениях, а также в других делах с целью предотвращения разглашения сведений об интимных сторонах жизни лиц, к</w:t>
      </w:r>
      <w:r w:rsidRPr="001D66A6">
        <w:t>о</w:t>
      </w:r>
      <w:r w:rsidRPr="001D66A6">
        <w:t>торые принимают участие в деле.</w:t>
      </w:r>
    </w:p>
    <w:p w:rsidR="00B51CA8" w:rsidRPr="001D66A6" w:rsidRDefault="00B51CA8" w:rsidP="00B51CA8">
      <w:pPr>
        <w:pStyle w:val="SingleTxtGR"/>
      </w:pPr>
      <w:r w:rsidRPr="001D66A6">
        <w:t>158.</w:t>
      </w:r>
      <w:r w:rsidRPr="001D66A6">
        <w:tab/>
        <w:t>Аналогично, в соответствии со статьей 20 УПКУ рассмотрение дел во всех судах открытое, за исключением случаев, когда это противоречит интер</w:t>
      </w:r>
      <w:r w:rsidRPr="001D66A6">
        <w:t>е</w:t>
      </w:r>
      <w:r w:rsidRPr="001D66A6">
        <w:t>сам охраны государственной тайны.</w:t>
      </w:r>
    </w:p>
    <w:p w:rsidR="00B51CA8" w:rsidRPr="001D66A6" w:rsidRDefault="00B51CA8" w:rsidP="00B51CA8">
      <w:pPr>
        <w:pStyle w:val="H23GR0"/>
      </w:pPr>
      <w:r w:rsidRPr="001D66A6">
        <w:tab/>
      </w:r>
      <w:r w:rsidRPr="001D66A6">
        <w:tab/>
        <w:t>Презумпция невиновности и возмещение ущерба</w:t>
      </w:r>
    </w:p>
    <w:p w:rsidR="00B51CA8" w:rsidRPr="001D66A6" w:rsidRDefault="00B51CA8" w:rsidP="00B51CA8">
      <w:pPr>
        <w:pStyle w:val="SingleTxtGR"/>
      </w:pPr>
      <w:r w:rsidRPr="001D66A6">
        <w:t>159.</w:t>
      </w:r>
      <w:r w:rsidRPr="001D66A6">
        <w:tab/>
        <w:t>Презумпция невиновности закреплена Конституцией Украины (статья 62) и УКУ (статья 2), в соответствии с которыми лицо считается невиновным в с</w:t>
      </w:r>
      <w:r w:rsidRPr="001D66A6">
        <w:t>о</w:t>
      </w:r>
      <w:r w:rsidRPr="001D66A6">
        <w:t>вершении преступления и не может быть по</w:t>
      </w:r>
      <w:r w:rsidRPr="001D66A6">
        <w:t>д</w:t>
      </w:r>
      <w:r w:rsidRPr="001D66A6">
        <w:t>вергнуто наказанию, пока его вина не будет доказана в законном порядке и установлена обвинительным пригов</w:t>
      </w:r>
      <w:r w:rsidRPr="001D66A6">
        <w:t>о</w:t>
      </w:r>
      <w:r w:rsidRPr="001D66A6">
        <w:t>ром суда. При этом никто не обязан доказывать свою невиновность в соверш</w:t>
      </w:r>
      <w:r w:rsidRPr="001D66A6">
        <w:t>е</w:t>
      </w:r>
      <w:r w:rsidRPr="001D66A6">
        <w:t xml:space="preserve">нии преступления. </w:t>
      </w:r>
    </w:p>
    <w:p w:rsidR="00B51CA8" w:rsidRPr="001D66A6" w:rsidRDefault="00B51CA8" w:rsidP="00B51CA8">
      <w:pPr>
        <w:pStyle w:val="SingleTxtGR"/>
      </w:pPr>
      <w:r w:rsidRPr="001D66A6">
        <w:t>160.</w:t>
      </w:r>
      <w:r w:rsidRPr="001D66A6">
        <w:tab/>
        <w:t>Обвинение не может основываться на доказательствах, полученных нез</w:t>
      </w:r>
      <w:r w:rsidRPr="001D66A6">
        <w:t>а</w:t>
      </w:r>
      <w:r w:rsidRPr="001D66A6">
        <w:t>конным путем, а также на предположениях. Все сомнения относительно док</w:t>
      </w:r>
      <w:r w:rsidRPr="001D66A6">
        <w:t>а</w:t>
      </w:r>
      <w:r w:rsidRPr="001D66A6">
        <w:t>занности вины лица трактуются в его пользу. В случае отмены приговора суда как неправомерного государство возмещает материальный и моральный ущерб, нанесенный безосновательным осуждением.</w:t>
      </w:r>
    </w:p>
    <w:p w:rsidR="00B51CA8" w:rsidRPr="001D66A6" w:rsidRDefault="00B51CA8" w:rsidP="00B51CA8">
      <w:pPr>
        <w:pStyle w:val="H23GR0"/>
      </w:pPr>
      <w:r w:rsidRPr="001D66A6">
        <w:tab/>
      </w:r>
      <w:r w:rsidRPr="001D66A6">
        <w:tab/>
        <w:t>Относительно языка судопроизводства</w:t>
      </w:r>
    </w:p>
    <w:p w:rsidR="00B51CA8" w:rsidRPr="001D66A6" w:rsidRDefault="00B51CA8" w:rsidP="00B51CA8">
      <w:pPr>
        <w:pStyle w:val="SingleTxtGR"/>
      </w:pPr>
      <w:r w:rsidRPr="001D66A6">
        <w:t>161.</w:t>
      </w:r>
      <w:r w:rsidRPr="001D66A6">
        <w:tab/>
        <w:t xml:space="preserve">В соответствии со статьей 12 Закона Украины </w:t>
      </w:r>
      <w:r>
        <w:t>"</w:t>
      </w:r>
      <w:r w:rsidRPr="001D66A6">
        <w:t>О судоустройстве и стат</w:t>
      </w:r>
      <w:r w:rsidRPr="001D66A6">
        <w:t>у</w:t>
      </w:r>
      <w:r w:rsidRPr="001D66A6">
        <w:t>се судей" судопроизводство и делопроизводство в судах Украины осуществл</w:t>
      </w:r>
      <w:r w:rsidRPr="001D66A6">
        <w:t>я</w:t>
      </w:r>
      <w:r w:rsidRPr="001D66A6">
        <w:t>ется государственным языком.</w:t>
      </w:r>
    </w:p>
    <w:p w:rsidR="00B51CA8" w:rsidRPr="001D66A6" w:rsidRDefault="00B51CA8" w:rsidP="00B51CA8">
      <w:pPr>
        <w:pStyle w:val="SingleTxtGR"/>
      </w:pPr>
      <w:r w:rsidRPr="001D66A6">
        <w:t>162.</w:t>
      </w:r>
      <w:r w:rsidRPr="001D66A6">
        <w:tab/>
        <w:t>При этом указанный Закон устанавливает, что суды должны обеспечивать равенство прав граждан в судебном процессе по языковому признаку. Что обе</w:t>
      </w:r>
      <w:r w:rsidRPr="001D66A6">
        <w:t>с</w:t>
      </w:r>
      <w:r w:rsidRPr="001D66A6">
        <w:t>печивается путем предоставления гарантии права граждан на использование ими в судебном процессе родного языка или языка, которым они владеют. Та</w:t>
      </w:r>
      <w:r w:rsidRPr="001D66A6">
        <w:t>к</w:t>
      </w:r>
      <w:r w:rsidRPr="001D66A6">
        <w:t xml:space="preserve">же в судах, вместе с государственным, могут использоваться региональные языки или языки меньшинств в соответствии с Законом Украины </w:t>
      </w:r>
      <w:r>
        <w:t>"</w:t>
      </w:r>
      <w:r w:rsidRPr="001D66A6">
        <w:t>О ратифик</w:t>
      </w:r>
      <w:r w:rsidRPr="001D66A6">
        <w:t>а</w:t>
      </w:r>
      <w:r w:rsidRPr="001D66A6">
        <w:t>ции Европейской хартии региональных языков и языков меньшинств" в поря</w:t>
      </w:r>
      <w:r w:rsidRPr="001D66A6">
        <w:t>д</w:t>
      </w:r>
      <w:r w:rsidRPr="001D66A6">
        <w:t>ке, установленном процессуальным законом. Использование в судопроизводс</w:t>
      </w:r>
      <w:r w:rsidRPr="001D66A6">
        <w:t>т</w:t>
      </w:r>
      <w:r w:rsidRPr="001D66A6">
        <w:t>ве региональных языков или языков меньшинств гарантируется государством и обеспечивается за счет средств Государственного бюджета Украины.</w:t>
      </w:r>
    </w:p>
    <w:p w:rsidR="00B51CA8" w:rsidRPr="001D66A6" w:rsidRDefault="00B51CA8" w:rsidP="00B51CA8">
      <w:pPr>
        <w:pStyle w:val="H23GR0"/>
      </w:pPr>
      <w:r w:rsidRPr="001D66A6">
        <w:tab/>
      </w:r>
      <w:r w:rsidRPr="001D66A6">
        <w:tab/>
        <w:t>Доказательства</w:t>
      </w:r>
    </w:p>
    <w:p w:rsidR="00B51CA8" w:rsidRPr="001D66A6" w:rsidRDefault="00B51CA8" w:rsidP="00B51CA8">
      <w:pPr>
        <w:pStyle w:val="SingleTxtGR"/>
      </w:pPr>
      <w:r w:rsidRPr="001D66A6">
        <w:t>163.</w:t>
      </w:r>
      <w:r w:rsidRPr="001D66A6">
        <w:tab/>
        <w:t>В соответствии с частью третьей статьи 62 Конституции Украины обв</w:t>
      </w:r>
      <w:r w:rsidRPr="001D66A6">
        <w:t>и</w:t>
      </w:r>
      <w:r w:rsidRPr="001D66A6">
        <w:t>нение не может основываться на доказательствах, полученных незаконным п</w:t>
      </w:r>
      <w:r w:rsidRPr="001D66A6">
        <w:t>у</w:t>
      </w:r>
      <w:r w:rsidRPr="001D66A6">
        <w:t>тем, а статья 63 устанавливает, что лицо не несет ответственности за отказ д</w:t>
      </w:r>
      <w:r w:rsidRPr="001D66A6">
        <w:t>а</w:t>
      </w:r>
      <w:r w:rsidRPr="001D66A6">
        <w:t>вать показание или объяснения относительно себя, членов семьи или близких родственников, круг которых определяется законом. Согласно части второй ст</w:t>
      </w:r>
      <w:r w:rsidRPr="001D66A6">
        <w:t>а</w:t>
      </w:r>
      <w:r w:rsidRPr="001D66A6">
        <w:t>тьи 73 УПКУ показания подозреваемого подлежат проверке. Признание подо</w:t>
      </w:r>
      <w:r w:rsidRPr="001D66A6">
        <w:t>з</w:t>
      </w:r>
      <w:r w:rsidRPr="001D66A6">
        <w:t>реваемого подлежит проверке. Признание подозреваемым своей вины может быть использовано в качестве основания для обвинения только при подтве</w:t>
      </w:r>
      <w:r w:rsidRPr="001D66A6">
        <w:t>р</w:t>
      </w:r>
      <w:r w:rsidRPr="001D66A6">
        <w:t xml:space="preserve">ждении этого признания совокупностью доказательств, которые есть в деле. </w:t>
      </w:r>
      <w:r>
        <w:br/>
      </w:r>
      <w:r w:rsidRPr="001D66A6">
        <w:t>В соответствии с частью второй статьи 74 УПКУ подлежат проверке также п</w:t>
      </w:r>
      <w:r w:rsidRPr="001D66A6">
        <w:t>о</w:t>
      </w:r>
      <w:r w:rsidRPr="001D66A6">
        <w:t>казания обвиняемого, в том числе и те, в которых он признает себя виновным. Признание подозреваемым или обвиняемым своей вины может быть положено в основу обвинения только при подтверждении этого признания совокупностью доказ</w:t>
      </w:r>
      <w:r w:rsidRPr="001D66A6">
        <w:t>а</w:t>
      </w:r>
      <w:r w:rsidRPr="001D66A6">
        <w:t>тельств, которые есть в деле. Кроме того, статья 67 УПКУ закрепляет норму, согласно которой суд, прокурор, следователь и лицо, которое проводит дознание, оценивают доказательства по своему внутреннему убеждению, что основывается на всестороннем, полном и объективном рассмотрении всех о</w:t>
      </w:r>
      <w:r w:rsidRPr="001D66A6">
        <w:t>б</w:t>
      </w:r>
      <w:r w:rsidRPr="001D66A6">
        <w:t>стоятельств в их совокупности, руководствуясь законом. В соответствии со статьей 373 УКУ принуждение к даче показаний при допросе путем незаконных действий с применением силы или пыток над лицом, я</w:t>
      </w:r>
      <w:r w:rsidRPr="001D66A6">
        <w:t>в</w:t>
      </w:r>
      <w:r w:rsidRPr="001D66A6">
        <w:t xml:space="preserve">ляется преступлением и влечет за собой наступление уголовной ответственности. </w:t>
      </w:r>
    </w:p>
    <w:p w:rsidR="00B51CA8" w:rsidRPr="001D66A6" w:rsidRDefault="00B51CA8" w:rsidP="00B51CA8">
      <w:pPr>
        <w:pStyle w:val="H23GR0"/>
      </w:pPr>
      <w:r w:rsidRPr="001D66A6">
        <w:tab/>
      </w:r>
      <w:r w:rsidRPr="001D66A6">
        <w:tab/>
        <w:t>Уголовная ответственность несовершеннолетних</w:t>
      </w:r>
    </w:p>
    <w:p w:rsidR="00B51CA8" w:rsidRPr="001D66A6" w:rsidRDefault="00B51CA8" w:rsidP="00B51CA8">
      <w:pPr>
        <w:pStyle w:val="SingleTxtGR"/>
      </w:pPr>
      <w:r w:rsidRPr="001D66A6">
        <w:t>164.</w:t>
      </w:r>
      <w:r w:rsidRPr="001D66A6">
        <w:tab/>
        <w:t>Относительно уголовной ответственности несовершеннолетних инфо</w:t>
      </w:r>
      <w:r w:rsidRPr="001D66A6">
        <w:t>р</w:t>
      </w:r>
      <w:r w:rsidRPr="001D66A6">
        <w:t>мируем, что нормы, описанные в предыдущем докладе, продолжает действ</w:t>
      </w:r>
      <w:r w:rsidRPr="001D66A6">
        <w:t>о</w:t>
      </w:r>
      <w:r w:rsidRPr="001D66A6">
        <w:t>вать.</w:t>
      </w:r>
    </w:p>
    <w:p w:rsidR="00B51CA8" w:rsidRPr="001D66A6" w:rsidRDefault="00B51CA8" w:rsidP="00B51CA8">
      <w:pPr>
        <w:pStyle w:val="SingleTxtGR"/>
      </w:pPr>
      <w:r w:rsidRPr="001D66A6">
        <w:t>165.</w:t>
      </w:r>
      <w:r w:rsidRPr="001D66A6">
        <w:tab/>
        <w:t>Вместе с тем, как отмечалось в параграфах 129</w:t>
      </w:r>
      <w:r>
        <w:t>−</w:t>
      </w:r>
      <w:r w:rsidRPr="001D66A6">
        <w:t xml:space="preserve">130 этого Доклада, </w:t>
      </w:r>
      <w:r>
        <w:br/>
      </w:r>
      <w:r w:rsidRPr="001D66A6">
        <w:t xml:space="preserve">24 мая 2011 </w:t>
      </w:r>
      <w:r>
        <w:t xml:space="preserve">года </w:t>
      </w:r>
      <w:r w:rsidRPr="001D66A6">
        <w:t>Указом Президента Украины одобрена Концепция развития уголовной юстиции в отношении несовершеннолетних в Украине. Реализация положений этой Концепции должна обеспечить создание в Украине полноце</w:t>
      </w:r>
      <w:r w:rsidRPr="001D66A6">
        <w:t>н</w:t>
      </w:r>
      <w:r w:rsidRPr="001D66A6">
        <w:t>ной системы криминальной юстиции относительно несовершеннолетних, сп</w:t>
      </w:r>
      <w:r w:rsidRPr="001D66A6">
        <w:t>о</w:t>
      </w:r>
      <w:r w:rsidRPr="001D66A6">
        <w:t>собной обеспечить законность, обоснованность и эффективность каждого р</w:t>
      </w:r>
      <w:r w:rsidRPr="001D66A6">
        <w:t>е</w:t>
      </w:r>
      <w:r w:rsidRPr="001D66A6">
        <w:t>шения относительно ребенка, который вступил в конфликт с законом, связанн</w:t>
      </w:r>
      <w:r w:rsidRPr="001D66A6">
        <w:t>о</w:t>
      </w:r>
      <w:r w:rsidRPr="001D66A6">
        <w:t>го с его перевоспитанием и дальнейшей социальной поддержкой, а также пр</w:t>
      </w:r>
      <w:r w:rsidRPr="001D66A6">
        <w:t>е</w:t>
      </w:r>
      <w:r w:rsidRPr="001D66A6">
        <w:t>доставить возможность сформировать в общественности понимание важности вопроса особенной защиты прав и интересов детей, уменьшить уровень детской преступности. Дополнительно отметим, что реализация этой Концепции дол</w:t>
      </w:r>
      <w:r w:rsidRPr="001D66A6">
        <w:t>ж</w:t>
      </w:r>
      <w:r w:rsidRPr="001D66A6">
        <w:t>на происх</w:t>
      </w:r>
      <w:r w:rsidRPr="001D66A6">
        <w:t>о</w:t>
      </w:r>
      <w:r w:rsidRPr="001D66A6">
        <w:t>дить поэтапно на протяжении 2011</w:t>
      </w:r>
      <w:r>
        <w:t>−</w:t>
      </w:r>
      <w:r w:rsidRPr="001D66A6">
        <w:t xml:space="preserve">2016 годов. </w:t>
      </w:r>
    </w:p>
    <w:p w:rsidR="00B51CA8" w:rsidRPr="001D66A6" w:rsidRDefault="00B51CA8" w:rsidP="00B51CA8">
      <w:pPr>
        <w:pStyle w:val="H23GR0"/>
      </w:pPr>
      <w:r w:rsidRPr="001D66A6">
        <w:tab/>
      </w:r>
      <w:r w:rsidRPr="001D66A6">
        <w:tab/>
        <w:t xml:space="preserve">Право на обжалование </w:t>
      </w:r>
    </w:p>
    <w:p w:rsidR="00B51CA8" w:rsidRPr="001D66A6" w:rsidRDefault="00B51CA8" w:rsidP="00B51CA8">
      <w:pPr>
        <w:pStyle w:val="SingleTxtGR"/>
      </w:pPr>
      <w:r w:rsidRPr="001D66A6">
        <w:t>166.</w:t>
      </w:r>
      <w:r w:rsidRPr="001D66A6">
        <w:tab/>
        <w:t>В соответствии с Законом Украины "О судоустройстве и статусе судей" (статья 16) участники судебного процесса и другие лица в случаях и порядке, установленных процессуальным законом, имеют право на апелляционное и ка</w:t>
      </w:r>
      <w:r w:rsidRPr="001D66A6">
        <w:t>с</w:t>
      </w:r>
      <w:r w:rsidRPr="001D66A6">
        <w:t>сационное обжалование судебного решения, а также на пересмотр дела Верхо</w:t>
      </w:r>
      <w:r w:rsidRPr="001D66A6">
        <w:t>в</w:t>
      </w:r>
      <w:r w:rsidRPr="001D66A6">
        <w:t>ным Судом Украины.</w:t>
      </w:r>
    </w:p>
    <w:p w:rsidR="00B51CA8" w:rsidRPr="001D66A6" w:rsidRDefault="00B51CA8" w:rsidP="00F6022C">
      <w:pPr>
        <w:pStyle w:val="H1GR"/>
      </w:pPr>
      <w:r w:rsidRPr="001D66A6">
        <w:tab/>
      </w:r>
      <w:r w:rsidRPr="001D66A6">
        <w:tab/>
        <w:t>Статья 15</w:t>
      </w:r>
    </w:p>
    <w:p w:rsidR="00B51CA8" w:rsidRPr="001D66A6" w:rsidRDefault="00B51CA8" w:rsidP="00B51CA8">
      <w:pPr>
        <w:pStyle w:val="SingleTxtGR"/>
      </w:pPr>
      <w:r w:rsidRPr="001D66A6">
        <w:t>167.</w:t>
      </w:r>
      <w:r w:rsidRPr="001D66A6">
        <w:tab/>
        <w:t>Законом Украины от 15.04.2008</w:t>
      </w:r>
      <w:r w:rsidR="00AE3F78">
        <w:t xml:space="preserve"> года</w:t>
      </w:r>
      <w:r w:rsidRPr="001D66A6">
        <w:t xml:space="preserve"> № </w:t>
      </w:r>
      <w:proofErr w:type="spellStart"/>
      <w:r w:rsidRPr="001D66A6">
        <w:t>270</w:t>
      </w:r>
      <w:r w:rsidR="00AE3F78">
        <w:t>−</w:t>
      </w:r>
      <w:r w:rsidRPr="001D66A6">
        <w:t>VI</w:t>
      </w:r>
      <w:proofErr w:type="spellEnd"/>
      <w:r w:rsidRPr="001D66A6">
        <w:t xml:space="preserve"> в УКУ были внесены и</w:t>
      </w:r>
      <w:r w:rsidRPr="001D66A6">
        <w:t>з</w:t>
      </w:r>
      <w:r w:rsidRPr="001D66A6">
        <w:t>менения, которыми конкретизировались положения относительно действия з</w:t>
      </w:r>
      <w:r w:rsidRPr="001D66A6">
        <w:t>а</w:t>
      </w:r>
      <w:r w:rsidRPr="001D66A6">
        <w:t>кона об уголовной ответственности во времени.</w:t>
      </w:r>
    </w:p>
    <w:p w:rsidR="00B51CA8" w:rsidRPr="001D66A6" w:rsidRDefault="00B51CA8" w:rsidP="00B51CA8">
      <w:pPr>
        <w:pStyle w:val="SingleTxtGR"/>
      </w:pPr>
      <w:r w:rsidRPr="001D66A6">
        <w:t>168.</w:t>
      </w:r>
      <w:r w:rsidRPr="001D66A6">
        <w:tab/>
        <w:t>Так, в соответствии со статьей 4 УКУ закон об уголовной ответственн</w:t>
      </w:r>
      <w:r w:rsidRPr="001D66A6">
        <w:t>о</w:t>
      </w:r>
      <w:r w:rsidRPr="001D66A6">
        <w:t>сти вступает в силу через десять дней со дня его официального обнародования, если иное не предусмотрено самим законом, но не раньше дня его опубликов</w:t>
      </w:r>
      <w:r w:rsidRPr="001D66A6">
        <w:t>а</w:t>
      </w:r>
      <w:r w:rsidRPr="001D66A6">
        <w:t>ния. При этом преступность и наказуемость, а также другие уголовно-правовые последствия деяния определяются законом об уголовной ответственности, к</w:t>
      </w:r>
      <w:r w:rsidRPr="001D66A6">
        <w:t>о</w:t>
      </w:r>
      <w:r w:rsidRPr="001D66A6">
        <w:t>торый действовал на время совершения этого деяния. Моментом совершения преступления признается момент сове</w:t>
      </w:r>
      <w:r w:rsidRPr="001D66A6">
        <w:t>р</w:t>
      </w:r>
      <w:r w:rsidRPr="001D66A6">
        <w:t xml:space="preserve">шения лицом предусмотренного законом об уголовной ответственности действия или бездействие. </w:t>
      </w:r>
    </w:p>
    <w:p w:rsidR="00B51CA8" w:rsidRPr="001D66A6" w:rsidRDefault="00B51CA8" w:rsidP="00B51CA8">
      <w:pPr>
        <w:pStyle w:val="SingleTxtGR"/>
      </w:pPr>
      <w:r w:rsidRPr="001D66A6">
        <w:t>169.</w:t>
      </w:r>
      <w:r w:rsidRPr="001D66A6">
        <w:tab/>
        <w:t>Статьей 5 УКУ закреплено, что закон об уголовной ответственности, к</w:t>
      </w:r>
      <w:r w:rsidRPr="001D66A6">
        <w:t>о</w:t>
      </w:r>
      <w:r w:rsidRPr="001D66A6">
        <w:t>торая отменяет престу</w:t>
      </w:r>
      <w:r w:rsidRPr="001D66A6">
        <w:t>п</w:t>
      </w:r>
      <w:r w:rsidRPr="001D66A6">
        <w:t>ность деяния, смягчает уголовную ответственность или иным образом улучшает положение лица, имеет обратную силу во времени, то есть распространяется на лица, которые совершили соответствующие деяния до вступления таким законом действия, в том числе на лица, которые уже отбыв</w:t>
      </w:r>
      <w:r w:rsidRPr="001D66A6">
        <w:t>а</w:t>
      </w:r>
      <w:r w:rsidRPr="001D66A6">
        <w:t>ют наказание или отбыли наказания, но имеют судимость. И наоборот, закон об уголовной ответственности, который устанавливает преступность деяния, уж</w:t>
      </w:r>
      <w:r w:rsidRPr="001D66A6">
        <w:t>е</w:t>
      </w:r>
      <w:r w:rsidRPr="001D66A6">
        <w:t xml:space="preserve">сточает уголовную ответственность или иным образом ухудшает положение лица, не имеет обратного действия во времени. </w:t>
      </w:r>
    </w:p>
    <w:p w:rsidR="00B51CA8" w:rsidRPr="001D66A6" w:rsidRDefault="00B51CA8" w:rsidP="00B51CA8">
      <w:pPr>
        <w:pStyle w:val="SingleTxtGR"/>
      </w:pPr>
      <w:r w:rsidRPr="001D66A6">
        <w:t>170.</w:t>
      </w:r>
      <w:r w:rsidRPr="001D66A6">
        <w:tab/>
        <w:t>Закон об уголовной ответственности, который частично смягчает уголо</w:t>
      </w:r>
      <w:r w:rsidRPr="001D66A6">
        <w:t>в</w:t>
      </w:r>
      <w:r w:rsidRPr="001D66A6">
        <w:t>ную ответственность или иным образом улучшает положение лица, а частично ужесточает уголовную ответственность или иным образом ухудшает положение лица, имеет обратную силу во времени лишь в той части, которая смягчает уг</w:t>
      </w:r>
      <w:r w:rsidRPr="001D66A6">
        <w:t>о</w:t>
      </w:r>
      <w:r w:rsidRPr="001D66A6">
        <w:t>ловную ответственность или иным образом улучшает положение лица. Если после совершения лицом деяния, предусмотренного УКУ, закон об уголовной ответственности изменялся несколько раз, о</w:t>
      </w:r>
      <w:r w:rsidRPr="001D66A6">
        <w:t>б</w:t>
      </w:r>
      <w:r w:rsidRPr="001D66A6">
        <w:t>ратную силу во времени имеет тот закон, который отменяет преступность деяния, смягчает уголовную ответстве</w:t>
      </w:r>
      <w:r w:rsidRPr="001D66A6">
        <w:t>н</w:t>
      </w:r>
      <w:r w:rsidRPr="001D66A6">
        <w:t xml:space="preserve">ность или иным образом улучшает положение лица. </w:t>
      </w:r>
    </w:p>
    <w:p w:rsidR="00B51CA8" w:rsidRPr="001D66A6" w:rsidRDefault="00B51CA8" w:rsidP="00F6022C">
      <w:pPr>
        <w:pStyle w:val="H1GR"/>
      </w:pPr>
      <w:r w:rsidRPr="001D66A6">
        <w:tab/>
      </w:r>
      <w:r w:rsidRPr="001D66A6">
        <w:tab/>
        <w:t>Статья 16</w:t>
      </w:r>
    </w:p>
    <w:p w:rsidR="00B51CA8" w:rsidRPr="001D66A6" w:rsidRDefault="00B51CA8" w:rsidP="00B51CA8">
      <w:pPr>
        <w:pStyle w:val="SingleTxtGR"/>
      </w:pPr>
      <w:r w:rsidRPr="001D66A6">
        <w:t>171.</w:t>
      </w:r>
      <w:r w:rsidRPr="001D66A6">
        <w:tab/>
        <w:t xml:space="preserve">В соответствии со статьей 25 Гражданского кодекса Украины (ГКУ) от </w:t>
      </w:r>
      <w:r>
        <w:br/>
      </w:r>
      <w:r w:rsidRPr="001D66A6">
        <w:t>16 января 2003 года способность иметь гражданские права и обязанности (гр</w:t>
      </w:r>
      <w:r w:rsidRPr="001D66A6">
        <w:t>а</w:t>
      </w:r>
      <w:r w:rsidRPr="001D66A6">
        <w:t>жданскую правоспособность) имеют все физические лица. Гражданская прав</w:t>
      </w:r>
      <w:r w:rsidRPr="001D66A6">
        <w:t>о</w:t>
      </w:r>
      <w:r w:rsidRPr="001D66A6">
        <w:t>способность физического лица возникает в момент его рождения. В случаях, установленных законом, охраняются интересы зачатого, но еще не ро</w:t>
      </w:r>
      <w:r w:rsidRPr="001D66A6">
        <w:t>ж</w:t>
      </w:r>
      <w:r w:rsidRPr="001D66A6">
        <w:t>денного ребенка. В случаях, установленных законом, способность иметь о</w:t>
      </w:r>
      <w:r w:rsidRPr="001D66A6">
        <w:t>т</w:t>
      </w:r>
      <w:r w:rsidRPr="001D66A6">
        <w:t>дельные гражданские права и обязанности может связываться с достижением физич</w:t>
      </w:r>
      <w:r w:rsidRPr="001D66A6">
        <w:t>е</w:t>
      </w:r>
      <w:r w:rsidRPr="001D66A6">
        <w:t>ским лицом соответствующего возраста. Гражданская правоспособность физ</w:t>
      </w:r>
      <w:r w:rsidRPr="001D66A6">
        <w:t>и</w:t>
      </w:r>
      <w:r w:rsidRPr="001D66A6">
        <w:t xml:space="preserve">ческого лица прекращается в момент его смерти. </w:t>
      </w:r>
    </w:p>
    <w:p w:rsidR="00B51CA8" w:rsidRPr="001D66A6" w:rsidRDefault="00B51CA8" w:rsidP="00B51CA8">
      <w:pPr>
        <w:pStyle w:val="SingleTxtGR"/>
      </w:pPr>
      <w:r w:rsidRPr="001D66A6">
        <w:t>172.</w:t>
      </w:r>
      <w:r w:rsidRPr="001D66A6">
        <w:tab/>
        <w:t>В соответствии с национальным законодательством (статья 27 ГКУ) сделки, ограничивающие возможность физического лица иметь не запрещенные законом гражданские права и обязанности, явл</w:t>
      </w:r>
      <w:r w:rsidRPr="001D66A6">
        <w:t>я</w:t>
      </w:r>
      <w:r w:rsidRPr="001D66A6">
        <w:t>ются никчемными. Кроме того, акты Президента Украины, органов государственной власти, власти Автоно</w:t>
      </w:r>
      <w:r w:rsidRPr="001D66A6">
        <w:t>м</w:t>
      </w:r>
      <w:r w:rsidRPr="001D66A6">
        <w:t xml:space="preserve">ной Республики Крым, органов местного самоуправления, их должностных и служебных лиц не могут ограничивать возможности физического лица иметь не запрещенные законом гражданские права и обязанности, кроме случаев, когда такое ограничение предусмотрено Конституцией Украины. </w:t>
      </w:r>
    </w:p>
    <w:p w:rsidR="00B51CA8" w:rsidRPr="001D66A6" w:rsidRDefault="00B51CA8" w:rsidP="00B51CA8">
      <w:pPr>
        <w:pStyle w:val="SingleTxtGR"/>
      </w:pPr>
      <w:r w:rsidRPr="001D66A6">
        <w:t>173.</w:t>
      </w:r>
      <w:r w:rsidRPr="001D66A6">
        <w:tab/>
        <w:t>Что касается гражданской дееспособности, то согласно общему правилу, установленному статьей 34 ГКУ, она наступает с достижением совершеннол</w:t>
      </w:r>
      <w:r w:rsidRPr="001D66A6">
        <w:t>е</w:t>
      </w:r>
      <w:r w:rsidRPr="001D66A6">
        <w:t xml:space="preserve">тия </w:t>
      </w:r>
      <w:r>
        <w:t>−</w:t>
      </w:r>
      <w:r w:rsidRPr="001D66A6">
        <w:t xml:space="preserve"> 18 лет. В некоторых случаях полной гражда</w:t>
      </w:r>
      <w:r w:rsidRPr="001D66A6">
        <w:t>н</w:t>
      </w:r>
      <w:r w:rsidRPr="001D66A6">
        <w:t>ской дееспособностью могут быть наделены лица, не достигшие совершеннолетия, например, в случае рег</w:t>
      </w:r>
      <w:r w:rsidRPr="001D66A6">
        <w:t>и</w:t>
      </w:r>
      <w:r w:rsidRPr="001D66A6">
        <w:t>страции брака физическим лицом, которое не достигло совершеннолетия, такое лицо приобретает полную гражданскую дееспособность с момента регистрации брака. Объем гражданской дееспособности физического лица может быть огр</w:t>
      </w:r>
      <w:r w:rsidRPr="001D66A6">
        <w:t>а</w:t>
      </w:r>
      <w:r w:rsidRPr="001D66A6">
        <w:t>ничен исключительно в случаях и в порядке, установленных з</w:t>
      </w:r>
      <w:r w:rsidRPr="001D66A6">
        <w:t>а</w:t>
      </w:r>
      <w:r w:rsidRPr="001D66A6">
        <w:t xml:space="preserve">коном. </w:t>
      </w:r>
    </w:p>
    <w:p w:rsidR="00B51CA8" w:rsidRPr="001D66A6" w:rsidRDefault="00B51CA8" w:rsidP="00F6022C">
      <w:pPr>
        <w:pStyle w:val="H1GR"/>
      </w:pPr>
      <w:r w:rsidRPr="001D66A6">
        <w:tab/>
      </w:r>
      <w:r w:rsidRPr="001D66A6">
        <w:tab/>
        <w:t>Статья 17</w:t>
      </w:r>
    </w:p>
    <w:p w:rsidR="00B51CA8" w:rsidRPr="001D66A6" w:rsidRDefault="00B51CA8" w:rsidP="00B51CA8">
      <w:pPr>
        <w:pStyle w:val="SingleTxtGR"/>
      </w:pPr>
      <w:r w:rsidRPr="001D66A6">
        <w:t>174.</w:t>
      </w:r>
      <w:r w:rsidRPr="001D66A6">
        <w:tab/>
        <w:t>Разделом ІІ "Права, свободы и обязанности человека и гражданина" Ко</w:t>
      </w:r>
      <w:r w:rsidRPr="001D66A6">
        <w:t>н</w:t>
      </w:r>
      <w:r w:rsidRPr="001D66A6">
        <w:t>ституции Украины закреплены и каждому человеку гарантируются основные права, в частности, связанные с личной неприко</w:t>
      </w:r>
      <w:r w:rsidRPr="001D66A6">
        <w:t>с</w:t>
      </w:r>
      <w:r w:rsidRPr="001D66A6">
        <w:t>новенностью, охраной личной жизни, тайны корреспонденции. Так, в соответствии со статьей 30 Ко</w:t>
      </w:r>
      <w:r w:rsidRPr="001D66A6">
        <w:t>н</w:t>
      </w:r>
      <w:r w:rsidRPr="001D66A6">
        <w:t>ституции Украины каждому гарантируется неприкосновенность жилища. Не допускается проникнов</w:t>
      </w:r>
      <w:r w:rsidRPr="001D66A6">
        <w:t>е</w:t>
      </w:r>
      <w:r w:rsidRPr="001D66A6">
        <w:t>ние в жилище или в иное владение лица, проведение в них осмотра или обыска иначе как по мотивир</w:t>
      </w:r>
      <w:r w:rsidRPr="001D66A6">
        <w:t>о</w:t>
      </w:r>
      <w:r w:rsidRPr="001D66A6">
        <w:t>ванному решению суда. В чрезвычайных случаях, связанных со спасением жизни людей и имущества либо с непосредс</w:t>
      </w:r>
      <w:r w:rsidRPr="001D66A6">
        <w:t>т</w:t>
      </w:r>
      <w:r w:rsidRPr="001D66A6">
        <w:t>венным преследованием лиц, подозреваемых в совершении преступления, во</w:t>
      </w:r>
      <w:r w:rsidRPr="001D66A6">
        <w:t>з</w:t>
      </w:r>
      <w:r w:rsidRPr="001D66A6">
        <w:t>можен иной, установленный законом, порядок проникновения в жилище или в иное владение лица, проведение в них осмотра и обыска. Никто не может быть принудительно лишен жилища иначе как на основании закона и по решению суда (статья 47 Конституции Украины).</w:t>
      </w:r>
    </w:p>
    <w:p w:rsidR="00B51CA8" w:rsidRPr="001D66A6" w:rsidRDefault="00B51CA8" w:rsidP="00B51CA8">
      <w:pPr>
        <w:pStyle w:val="SingleTxtGR"/>
      </w:pPr>
      <w:r w:rsidRPr="001D66A6">
        <w:t>175.</w:t>
      </w:r>
      <w:r w:rsidRPr="001D66A6">
        <w:tab/>
        <w:t>Кроме этого, каждому гарантируется тайна переписки, телефонных пер</w:t>
      </w:r>
      <w:r w:rsidRPr="001D66A6">
        <w:t>е</w:t>
      </w:r>
      <w:r w:rsidRPr="001D66A6">
        <w:t>говоров, телеграфной и иной корреспонденции. Исключения могут быть уст</w:t>
      </w:r>
      <w:r w:rsidRPr="001D66A6">
        <w:t>а</w:t>
      </w:r>
      <w:r w:rsidRPr="001D66A6">
        <w:t>новлены только судом в случаях, предусмотренных законом, с целью предо</w:t>
      </w:r>
      <w:r w:rsidRPr="001D66A6">
        <w:t>т</w:t>
      </w:r>
      <w:r w:rsidRPr="001D66A6">
        <w:t>вратить преступление или установить истину при расследовании уголовного дела, если иными способами получить информацию невозможно (статья 31 Конституции Украины).</w:t>
      </w:r>
    </w:p>
    <w:p w:rsidR="00B51CA8" w:rsidRPr="001D66A6" w:rsidRDefault="00B51CA8" w:rsidP="00B51CA8">
      <w:pPr>
        <w:pStyle w:val="SingleTxtGR"/>
      </w:pPr>
      <w:r w:rsidRPr="001D66A6">
        <w:t>176.</w:t>
      </w:r>
      <w:r w:rsidRPr="001D66A6">
        <w:tab/>
        <w:t>Статьей 32 Конституции Украины предусмотрено, что никто не может подвергаться вмешательству в его личную и семейную жизнь, кроме случаев, предусмотренных Конституцией Украины. Не допускается сбор, хранение, и</w:t>
      </w:r>
      <w:r w:rsidRPr="001D66A6">
        <w:t>с</w:t>
      </w:r>
      <w:r w:rsidRPr="001D66A6">
        <w:t>пользование и распространение конфиденциальной информации о лице без его согласия, кроме случаев, определенных законом, и только в интересах наци</w:t>
      </w:r>
      <w:r w:rsidRPr="001D66A6">
        <w:t>о</w:t>
      </w:r>
      <w:r w:rsidRPr="001D66A6">
        <w:t>нальной безопасности, экономического благосостояния и прав человека. Ка</w:t>
      </w:r>
      <w:r w:rsidRPr="001D66A6">
        <w:t>ж</w:t>
      </w:r>
      <w:r w:rsidRPr="001D66A6">
        <w:t>дый гражданин имеет право ознакомиться в органах государственной власти, органах местного самоуправления, учреждениях и организациях со свед</w:t>
      </w:r>
      <w:r w:rsidRPr="001D66A6">
        <w:t>е</w:t>
      </w:r>
      <w:r w:rsidRPr="001D66A6">
        <w:t>ниями о себе, не являющимися государственной или иной защищенной законом та</w:t>
      </w:r>
      <w:r w:rsidRPr="001D66A6">
        <w:t>й</w:t>
      </w:r>
      <w:r w:rsidRPr="001D66A6">
        <w:t>ной.</w:t>
      </w:r>
    </w:p>
    <w:p w:rsidR="00B51CA8" w:rsidRPr="001D66A6" w:rsidRDefault="00B51CA8" w:rsidP="00B51CA8">
      <w:pPr>
        <w:pStyle w:val="SingleTxtGR"/>
      </w:pPr>
      <w:r w:rsidRPr="001D66A6">
        <w:t>177.</w:t>
      </w:r>
      <w:r w:rsidRPr="001D66A6">
        <w:tab/>
        <w:t>Каждому гарантируется судебная защита права опровергать недостове</w:t>
      </w:r>
      <w:r w:rsidRPr="001D66A6">
        <w:t>р</w:t>
      </w:r>
      <w:r w:rsidRPr="001D66A6">
        <w:t>ную информацию о себе и членах своей семьи и права требовать изъятия любой информации, а также право на возмещение материального и морального уще</w:t>
      </w:r>
      <w:r w:rsidRPr="001D66A6">
        <w:t>р</w:t>
      </w:r>
      <w:r w:rsidRPr="001D66A6">
        <w:t>ба, причиненного сбором, хранением, использованием и распространением т</w:t>
      </w:r>
      <w:r w:rsidRPr="001D66A6">
        <w:t>а</w:t>
      </w:r>
      <w:r w:rsidRPr="001D66A6">
        <w:t>кой недостоверной информации.</w:t>
      </w:r>
    </w:p>
    <w:p w:rsidR="00B51CA8" w:rsidRPr="001D66A6" w:rsidRDefault="00B51CA8" w:rsidP="00B51CA8">
      <w:pPr>
        <w:pStyle w:val="SingleTxtGR"/>
      </w:pPr>
      <w:r w:rsidRPr="001D66A6">
        <w:t>178.</w:t>
      </w:r>
      <w:r w:rsidRPr="001D66A6">
        <w:tab/>
        <w:t>В этой связи необходимо отметить, что в контексте выполнения обяз</w:t>
      </w:r>
      <w:r w:rsidRPr="001D66A6">
        <w:t>а</w:t>
      </w:r>
      <w:r w:rsidRPr="001D66A6">
        <w:t>тельств Украины в рамках членства в Совете Европы и с целью ускорения н</w:t>
      </w:r>
      <w:r w:rsidRPr="001D66A6">
        <w:t>а</w:t>
      </w:r>
      <w:r w:rsidRPr="001D66A6">
        <w:t>лаживания сотрудничества с Евроюстом и Европолом в части создания надл</w:t>
      </w:r>
      <w:r w:rsidRPr="001D66A6">
        <w:t>е</w:t>
      </w:r>
      <w:r w:rsidRPr="001D66A6">
        <w:t>жащей правовой базы в соответствии с действующими европейскими станда</w:t>
      </w:r>
      <w:r w:rsidRPr="001D66A6">
        <w:t>р</w:t>
      </w:r>
      <w:r w:rsidRPr="001D66A6">
        <w:t>тами в сфере защиты персональных данных Украина ратифицировала Конве</w:t>
      </w:r>
      <w:r w:rsidRPr="001D66A6">
        <w:t>н</w:t>
      </w:r>
      <w:r w:rsidRPr="001D66A6">
        <w:t>цию о защите лиц в связи с автоматизированной обработкой персональных да</w:t>
      </w:r>
      <w:r w:rsidRPr="001D66A6">
        <w:t>н</w:t>
      </w:r>
      <w:r w:rsidRPr="001D66A6">
        <w:t>ных от 28 января 1981 года и Дополнительный пр</w:t>
      </w:r>
      <w:r w:rsidRPr="001D66A6">
        <w:t>о</w:t>
      </w:r>
      <w:r w:rsidRPr="001D66A6">
        <w:t xml:space="preserve">токол к ней от 8 ноября </w:t>
      </w:r>
      <w:r>
        <w:br/>
      </w:r>
      <w:r w:rsidRPr="001D66A6">
        <w:t>2001 года (Закон Украины от 6 июля 2010 года № 2438–VI).</w:t>
      </w:r>
    </w:p>
    <w:p w:rsidR="00B51CA8" w:rsidRPr="001D66A6" w:rsidRDefault="00B51CA8" w:rsidP="00B51CA8">
      <w:pPr>
        <w:pStyle w:val="SingleTxtGR"/>
      </w:pPr>
      <w:r w:rsidRPr="001D66A6">
        <w:t>179.</w:t>
      </w:r>
      <w:r w:rsidRPr="001D66A6">
        <w:tab/>
        <w:t>Обеспечение обязательств, предусмотренных указанной Конвенцией, а также состояние норм</w:t>
      </w:r>
      <w:r w:rsidRPr="001D66A6">
        <w:t>а</w:t>
      </w:r>
      <w:r w:rsidRPr="001D66A6">
        <w:t>тивно-правовой базы Украины, которая не в полной мере обеспечивала защиту прав человека в соответствии со статьями 3, 32, 34 Ко</w:t>
      </w:r>
      <w:r w:rsidRPr="001D66A6">
        <w:t>н</w:t>
      </w:r>
      <w:r w:rsidRPr="001D66A6">
        <w:t>ституции Украины в части защиты персональных данных, обусловило принятие Верховной Радой Украины 1 января 2011 года Закона Украины "О защите пе</w:t>
      </w:r>
      <w:r w:rsidRPr="001D66A6">
        <w:t>р</w:t>
      </w:r>
      <w:r w:rsidRPr="001D66A6">
        <w:t>сональных да</w:t>
      </w:r>
      <w:r w:rsidRPr="001D66A6">
        <w:t>н</w:t>
      </w:r>
      <w:r w:rsidRPr="001D66A6">
        <w:t>ных". До принятия этого Закона в Украине действовало более двух десятков законов Украины регулирующих общественные отношения, св</w:t>
      </w:r>
      <w:r w:rsidRPr="001D66A6">
        <w:t>я</w:t>
      </w:r>
      <w:r w:rsidRPr="001D66A6">
        <w:t>занные со сбором, хранением, использованием и распространением информ</w:t>
      </w:r>
      <w:r w:rsidRPr="001D66A6">
        <w:t>а</w:t>
      </w:r>
      <w:r w:rsidRPr="001D66A6">
        <w:t>ции о лице, однако все они не имели четкого и коррелирующегося с европе</w:t>
      </w:r>
      <w:r w:rsidRPr="001D66A6">
        <w:t>й</w:t>
      </w:r>
      <w:r w:rsidRPr="001D66A6">
        <w:t xml:space="preserve">ским законодательством определения персональных данных. Указанный Закон базируется на положениях статей 3, 32, 34 Конституции Украины, глав, 4, 6, </w:t>
      </w:r>
      <w:r>
        <w:br/>
      </w:r>
      <w:r w:rsidRPr="001D66A6">
        <w:t>20</w:t>
      </w:r>
      <w:r>
        <w:t>−</w:t>
      </w:r>
      <w:r w:rsidRPr="001D66A6">
        <w:t>22 Гражданского кодекса Украины, статей, 30, 38, 39 и 54 Закона Украины "Об информации", Законов Украины: "Об основных принципах развития и</w:t>
      </w:r>
      <w:r w:rsidRPr="001D66A6">
        <w:t>н</w:t>
      </w:r>
      <w:r w:rsidRPr="001D66A6">
        <w:t>формационного общества в Украине на 2007</w:t>
      </w:r>
      <w:r>
        <w:t>−</w:t>
      </w:r>
      <w:r w:rsidRPr="001D66A6">
        <w:t>2015 годы", "О защите информ</w:t>
      </w:r>
      <w:r w:rsidRPr="001D66A6">
        <w:t>а</w:t>
      </w:r>
      <w:r w:rsidRPr="001D66A6">
        <w:t xml:space="preserve">ции в информационно-телекоммуникационных системах", других законов и нормативно правовых актов, международных договоров Украины. Также при его разработке принимались во внимание Директива 95/46/ЕС Европейского парламента и Совета от 24.10.1995 </w:t>
      </w:r>
      <w:r w:rsidR="00AE3F78">
        <w:t xml:space="preserve">года </w:t>
      </w:r>
      <w:r w:rsidRPr="001D66A6">
        <w:t>относительно защиты физических лиц в вопросах обработки персональных данных и свободного обращения этих да</w:t>
      </w:r>
      <w:r w:rsidRPr="001D66A6">
        <w:t>н</w:t>
      </w:r>
      <w:r w:rsidRPr="001D66A6">
        <w:t xml:space="preserve">ных и Директива 97/66/ЕС Европейского парламента и Совета от 15.12.1997 </w:t>
      </w:r>
      <w:r w:rsidR="00AE3F78">
        <w:t>г</w:t>
      </w:r>
      <w:r w:rsidR="00AE3F78">
        <w:t>о</w:t>
      </w:r>
      <w:r w:rsidR="00AE3F78">
        <w:t xml:space="preserve">да </w:t>
      </w:r>
      <w:r w:rsidRPr="001D66A6">
        <w:t>в относительно обработки персональных данных и защиты личной жизни в телекоммуникационном секторе. Так, согласно статье 2 Закона понятие "перс</w:t>
      </w:r>
      <w:r w:rsidRPr="001D66A6">
        <w:t>о</w:t>
      </w:r>
      <w:r w:rsidRPr="001D66A6">
        <w:t>нальных данных" может касаться разнообразной идентифицирующей информ</w:t>
      </w:r>
      <w:r w:rsidRPr="001D66A6">
        <w:t>а</w:t>
      </w:r>
      <w:r w:rsidRPr="001D66A6">
        <w:t>ции о лице, в частности, адреса, даты и места его рождения, образования, с</w:t>
      </w:r>
      <w:r w:rsidRPr="001D66A6">
        <w:t>е</w:t>
      </w:r>
      <w:r w:rsidRPr="001D66A6">
        <w:t>мейного и имущественного положения, национальности, вероисповедания, с</w:t>
      </w:r>
      <w:r w:rsidRPr="001D66A6">
        <w:t>о</w:t>
      </w:r>
      <w:r w:rsidRPr="001D66A6">
        <w:t>стояния здоровья. В соответствии с этим Законом собирать, обрабатывать, с</w:t>
      </w:r>
      <w:r w:rsidRPr="001D66A6">
        <w:t>о</w:t>
      </w:r>
      <w:r w:rsidRPr="001D66A6">
        <w:t>хранять и использовать персональные данные разрешено лишь после получения согласия лица, которое должно быть документированным, в частности, пис</w:t>
      </w:r>
      <w:r w:rsidRPr="001D66A6">
        <w:t>ь</w:t>
      </w:r>
      <w:r w:rsidRPr="001D66A6">
        <w:t>менным. При этом распорядитель базы персональных данных может обрабат</w:t>
      </w:r>
      <w:r w:rsidRPr="001D66A6">
        <w:t>ы</w:t>
      </w:r>
      <w:r w:rsidRPr="001D66A6">
        <w:t>вать данные лишь с целью, и в объеме, определенном договором, а в случае и</w:t>
      </w:r>
      <w:r w:rsidRPr="001D66A6">
        <w:t>з</w:t>
      </w:r>
      <w:r w:rsidRPr="001D66A6">
        <w:t>менения цели обработки, нужно получить новое согласие лица на обработку его персональных данных. Положениями статьи 8 указанного Закона предусмотр</w:t>
      </w:r>
      <w:r w:rsidRPr="001D66A6">
        <w:t>е</w:t>
      </w:r>
      <w:r w:rsidRPr="001D66A6">
        <w:t>ны права субъекта персональных данных, среди которых:</w:t>
      </w:r>
    </w:p>
    <w:p w:rsidR="00B51CA8" w:rsidRPr="001D66A6" w:rsidRDefault="00B51CA8" w:rsidP="00B51CA8">
      <w:pPr>
        <w:pStyle w:val="SingleTxtGR"/>
      </w:pPr>
      <w:r>
        <w:tab/>
      </w:r>
      <w:r w:rsidRPr="008C45C8">
        <w:rPr>
          <w:i/>
        </w:rPr>
        <w:t>a)</w:t>
      </w:r>
      <w:r w:rsidRPr="001D66A6">
        <w:t xml:space="preserve"> </w:t>
      </w:r>
      <w:r>
        <w:tab/>
      </w:r>
      <w:r w:rsidRPr="001D66A6">
        <w:t>знать о местонахождении базы персональных данных, которая с</w:t>
      </w:r>
      <w:r w:rsidRPr="001D66A6">
        <w:t>о</w:t>
      </w:r>
      <w:r w:rsidRPr="001D66A6">
        <w:t>держит его персональные данные, и иметь к ней доступ;</w:t>
      </w:r>
    </w:p>
    <w:p w:rsidR="00B51CA8" w:rsidRPr="001D66A6" w:rsidRDefault="00B51CA8" w:rsidP="00B51CA8">
      <w:pPr>
        <w:pStyle w:val="SingleTxtGR"/>
      </w:pPr>
      <w:r>
        <w:tab/>
      </w:r>
      <w:r w:rsidRPr="008C45C8">
        <w:rPr>
          <w:i/>
        </w:rPr>
        <w:t>b)</w:t>
      </w:r>
      <w:r w:rsidRPr="001D66A6">
        <w:t xml:space="preserve"> </w:t>
      </w:r>
      <w:r>
        <w:tab/>
      </w:r>
      <w:r w:rsidRPr="001D66A6">
        <w:t>получать информацию об условиях предоставления доступа к пе</w:t>
      </w:r>
      <w:r w:rsidRPr="001D66A6">
        <w:t>р</w:t>
      </w:r>
      <w:r w:rsidRPr="001D66A6">
        <w:t xml:space="preserve">сональным данным; </w:t>
      </w:r>
    </w:p>
    <w:p w:rsidR="00B51CA8" w:rsidRPr="001D66A6" w:rsidRDefault="00B51CA8" w:rsidP="00B51CA8">
      <w:pPr>
        <w:pStyle w:val="SingleTxtGR"/>
      </w:pPr>
      <w:r>
        <w:tab/>
      </w:r>
      <w:r w:rsidRPr="008C45C8">
        <w:rPr>
          <w:i/>
        </w:rPr>
        <w:t>c)</w:t>
      </w:r>
      <w:r w:rsidRPr="001D66A6">
        <w:t xml:space="preserve"> </w:t>
      </w:r>
      <w:r>
        <w:tab/>
      </w:r>
      <w:r w:rsidRPr="001D66A6">
        <w:t>предъявлять мотивируемое требование с запретом обработки своих персональных данных органами государственной власти, органами местного самоуправления при осуществлении их полномочий, предусмотренных зак</w:t>
      </w:r>
      <w:r w:rsidRPr="001D66A6">
        <w:t>о</w:t>
      </w:r>
      <w:r w:rsidRPr="001D66A6">
        <w:t xml:space="preserve">ном; </w:t>
      </w:r>
    </w:p>
    <w:p w:rsidR="00B51CA8" w:rsidRPr="001D66A6" w:rsidRDefault="00B51CA8" w:rsidP="00B51CA8">
      <w:pPr>
        <w:pStyle w:val="SingleTxtGR"/>
      </w:pPr>
      <w:r>
        <w:tab/>
      </w:r>
      <w:r w:rsidRPr="008C45C8">
        <w:rPr>
          <w:i/>
        </w:rPr>
        <w:t>d)</w:t>
      </w:r>
      <w:r w:rsidRPr="001D66A6">
        <w:t xml:space="preserve"> </w:t>
      </w:r>
      <w:r>
        <w:tab/>
      </w:r>
      <w:r w:rsidRPr="001D66A6">
        <w:t>на защиту своих персональных данных от незаконной обработки и случайной потери, уничтожения, повреждения в связи с умышленным сокрыт</w:t>
      </w:r>
      <w:r w:rsidRPr="001D66A6">
        <w:t>и</w:t>
      </w:r>
      <w:r w:rsidRPr="001D66A6">
        <w:t xml:space="preserve">ем, непредоставлением или несвоевременным их предоставлением, а также на защиту от предоставления сведений, которые являются недостоверными или позорят честь, достоинство и деловую репутацию физического лица; </w:t>
      </w:r>
    </w:p>
    <w:p w:rsidR="00B51CA8" w:rsidRPr="001D66A6" w:rsidRDefault="00B51CA8" w:rsidP="00B51CA8">
      <w:pPr>
        <w:pStyle w:val="SingleTxtGR"/>
      </w:pPr>
      <w:r>
        <w:tab/>
      </w:r>
      <w:r w:rsidRPr="008C45C8">
        <w:rPr>
          <w:i/>
        </w:rPr>
        <w:t>e)</w:t>
      </w:r>
      <w:r w:rsidRPr="001D66A6">
        <w:t xml:space="preserve"> </w:t>
      </w:r>
      <w:r>
        <w:tab/>
      </w:r>
      <w:r w:rsidRPr="001D66A6">
        <w:t>прибегать к средствам правовой защиты в случае нарушения зак</w:t>
      </w:r>
      <w:r w:rsidRPr="001D66A6">
        <w:t>о</w:t>
      </w:r>
      <w:r w:rsidRPr="001D66A6">
        <w:t>нодательства о защите персонал</w:t>
      </w:r>
      <w:r w:rsidRPr="001D66A6">
        <w:t>ь</w:t>
      </w:r>
      <w:r w:rsidRPr="001D66A6">
        <w:t xml:space="preserve">ных данных. </w:t>
      </w:r>
    </w:p>
    <w:p w:rsidR="00B51CA8" w:rsidRPr="001D66A6" w:rsidRDefault="00B51CA8" w:rsidP="0077412A">
      <w:pPr>
        <w:pStyle w:val="H1GR"/>
      </w:pPr>
      <w:r w:rsidRPr="001D66A6">
        <w:tab/>
      </w:r>
      <w:r w:rsidRPr="001D66A6">
        <w:tab/>
        <w:t>Статья 18</w:t>
      </w:r>
    </w:p>
    <w:p w:rsidR="00B51CA8" w:rsidRPr="001D66A6" w:rsidRDefault="00B51CA8" w:rsidP="00B51CA8">
      <w:pPr>
        <w:pStyle w:val="H23GR0"/>
      </w:pPr>
      <w:r w:rsidRPr="001D66A6">
        <w:tab/>
      </w:r>
      <w:r w:rsidRPr="001D66A6">
        <w:tab/>
        <w:t>Право на свободу совести и вероисповедания</w:t>
      </w:r>
    </w:p>
    <w:p w:rsidR="00B51CA8" w:rsidRPr="001D66A6" w:rsidRDefault="00B51CA8" w:rsidP="00B51CA8">
      <w:pPr>
        <w:pStyle w:val="SingleTxtGR"/>
      </w:pPr>
      <w:r w:rsidRPr="001D66A6">
        <w:t>180.</w:t>
      </w:r>
      <w:r w:rsidRPr="001D66A6">
        <w:tab/>
        <w:t>Статьей 35 Конституции Украины определено, что каждый имеет право на свободу совести и вероисповедания. Это право включает свободу исповед</w:t>
      </w:r>
      <w:r w:rsidRPr="001D66A6">
        <w:t>о</w:t>
      </w:r>
      <w:r w:rsidRPr="001D66A6">
        <w:t>вать любую религию или не исповедовать никакой, беспрепятственно отпра</w:t>
      </w:r>
      <w:r w:rsidRPr="001D66A6">
        <w:t>в</w:t>
      </w:r>
      <w:r w:rsidRPr="001D66A6">
        <w:t>лять единолично или коллективно религиозные культы и ритуальные обряды, проводить религиозную деятельность. Осуществление этого права может быть ограничено законом только в интересах охраны общественного порядка, здор</w:t>
      </w:r>
      <w:r w:rsidRPr="001D66A6">
        <w:t>о</w:t>
      </w:r>
      <w:r w:rsidRPr="001D66A6">
        <w:t>вья и нравственности населения или з</w:t>
      </w:r>
      <w:r w:rsidRPr="001D66A6">
        <w:t>а</w:t>
      </w:r>
      <w:r w:rsidRPr="001D66A6">
        <w:t>щиты прав и свобод других людей.</w:t>
      </w:r>
    </w:p>
    <w:p w:rsidR="00B51CA8" w:rsidRPr="001D66A6" w:rsidRDefault="00B51CA8" w:rsidP="00B51CA8">
      <w:pPr>
        <w:pStyle w:val="SingleTxtGR"/>
      </w:pPr>
      <w:r w:rsidRPr="001D66A6">
        <w:t>181.</w:t>
      </w:r>
      <w:r w:rsidRPr="001D66A6">
        <w:tab/>
        <w:t xml:space="preserve">Церковь и религиозные организации в Украине отделены от государства, а школа </w:t>
      </w:r>
      <w:r>
        <w:t>−</w:t>
      </w:r>
      <w:r w:rsidRPr="001D66A6">
        <w:t xml:space="preserve"> от церкви. Никакая религия не может быть признана государством как обязательная.</w:t>
      </w:r>
    </w:p>
    <w:p w:rsidR="00B51CA8" w:rsidRPr="001D66A6" w:rsidRDefault="00B51CA8" w:rsidP="00B51CA8">
      <w:pPr>
        <w:pStyle w:val="SingleTxtGR"/>
      </w:pPr>
      <w:r w:rsidRPr="001D66A6">
        <w:t>182.</w:t>
      </w:r>
      <w:r w:rsidRPr="001D66A6">
        <w:tab/>
        <w:t>Никто не может быть освобожден от своих обязанностей перед госуда</w:t>
      </w:r>
      <w:r w:rsidRPr="001D66A6">
        <w:t>р</w:t>
      </w:r>
      <w:r w:rsidRPr="001D66A6">
        <w:t>ством или отказаться от исполнения законов по мотивам религиозных убежд</w:t>
      </w:r>
      <w:r w:rsidRPr="001D66A6">
        <w:t>е</w:t>
      </w:r>
      <w:r w:rsidRPr="001D66A6">
        <w:t>ний. В случае, если исполнение воинской обязанности противоречит религио</w:t>
      </w:r>
      <w:r w:rsidRPr="001D66A6">
        <w:t>з</w:t>
      </w:r>
      <w:r w:rsidRPr="001D66A6">
        <w:t>ным убеждениям гражданина, исполнение этой обязанности должно быть зам</w:t>
      </w:r>
      <w:r w:rsidRPr="001D66A6">
        <w:t>е</w:t>
      </w:r>
      <w:r w:rsidRPr="001D66A6">
        <w:t>нено альтернативной (невоенной) службой.</w:t>
      </w:r>
    </w:p>
    <w:p w:rsidR="00B51CA8" w:rsidRPr="001D66A6" w:rsidRDefault="00B51CA8" w:rsidP="00B51CA8">
      <w:pPr>
        <w:pStyle w:val="SingleTxtGR"/>
      </w:pPr>
      <w:r w:rsidRPr="001D66A6">
        <w:t>183.</w:t>
      </w:r>
      <w:r w:rsidRPr="001D66A6">
        <w:tab/>
        <w:t>Регулирование правоотношений, связанных со свободой совести, верои</w:t>
      </w:r>
      <w:r w:rsidRPr="001D66A6">
        <w:t>с</w:t>
      </w:r>
      <w:r w:rsidRPr="001D66A6">
        <w:t>поведания и деятельностью религиозных организаций, обеспечивает Закон У</w:t>
      </w:r>
      <w:r w:rsidRPr="001D66A6">
        <w:t>к</w:t>
      </w:r>
      <w:r w:rsidRPr="001D66A6">
        <w:t>раины "О свободе совести и религиозных орг</w:t>
      </w:r>
      <w:r w:rsidRPr="001D66A6">
        <w:t>а</w:t>
      </w:r>
      <w:r w:rsidRPr="001D66A6">
        <w:t xml:space="preserve">низациях", принятый Верховной Радаой Украины 23 апреля 1991 года № </w:t>
      </w:r>
      <w:proofErr w:type="spellStart"/>
      <w:r w:rsidRPr="001D66A6">
        <w:t>987</w:t>
      </w:r>
      <w:r w:rsidR="00AE3F78">
        <w:t>−</w:t>
      </w:r>
      <w:r w:rsidRPr="001D66A6">
        <w:t>XII</w:t>
      </w:r>
      <w:proofErr w:type="spellEnd"/>
      <w:r w:rsidRPr="001D66A6">
        <w:t>.</w:t>
      </w:r>
    </w:p>
    <w:p w:rsidR="00B51CA8" w:rsidRPr="001D66A6" w:rsidRDefault="00B51CA8" w:rsidP="00B51CA8">
      <w:pPr>
        <w:pStyle w:val="SingleTxtGR"/>
      </w:pPr>
      <w:r w:rsidRPr="001D66A6">
        <w:t>184.</w:t>
      </w:r>
      <w:r w:rsidRPr="001D66A6">
        <w:tab/>
        <w:t>В связи с необходимостью приведения положений Закона в соответствие с запросами общества, его адаптации к законодательству Европейского Союза, а также других международных актов по вопросам свободы мировоззрения и вероисповедания, государством ведется работа относительно обновления зак</w:t>
      </w:r>
      <w:r w:rsidRPr="001D66A6">
        <w:t>о</w:t>
      </w:r>
      <w:r w:rsidRPr="001D66A6">
        <w:t>нодательства в этой сфере. В частности речь идет о подготовке проектов Зак</w:t>
      </w:r>
      <w:r w:rsidRPr="001D66A6">
        <w:t>о</w:t>
      </w:r>
      <w:r w:rsidRPr="001D66A6">
        <w:t>нов Украины "О Концепции государственно-конфессионных отношений в У</w:t>
      </w:r>
      <w:r w:rsidRPr="001D66A6">
        <w:t>к</w:t>
      </w:r>
      <w:r w:rsidRPr="001D66A6">
        <w:t>раине", "О свободе совести и религиозных о</w:t>
      </w:r>
      <w:r w:rsidRPr="001D66A6">
        <w:t>р</w:t>
      </w:r>
      <w:r w:rsidRPr="001D66A6">
        <w:t xml:space="preserve">ганизациях" (новая редакция), </w:t>
      </w:r>
      <w:r>
        <w:br/>
      </w:r>
      <w:r w:rsidRPr="001D66A6">
        <w:t>"О возвращении имущества культового назначения религиозным организац</w:t>
      </w:r>
      <w:r w:rsidRPr="001D66A6">
        <w:t>и</w:t>
      </w:r>
      <w:r w:rsidRPr="001D66A6">
        <w:t>ям".</w:t>
      </w:r>
    </w:p>
    <w:p w:rsidR="00B51CA8" w:rsidRPr="001D66A6" w:rsidRDefault="00B51CA8" w:rsidP="00B51CA8">
      <w:pPr>
        <w:pStyle w:val="SingleTxtGR"/>
      </w:pPr>
      <w:r w:rsidRPr="001D66A6">
        <w:t>185.</w:t>
      </w:r>
      <w:r w:rsidRPr="001D66A6">
        <w:tab/>
        <w:t>Актуальным направлением работы остается борьба и профилактика во</w:t>
      </w:r>
      <w:r w:rsidRPr="001D66A6">
        <w:t>з</w:t>
      </w:r>
      <w:r w:rsidRPr="001D66A6">
        <w:t>можных явлений нетолерантности, ксенофобии, антисемитизма, религиозной нетерпимости и ненависти с помощью средств массовой информации.</w:t>
      </w:r>
    </w:p>
    <w:p w:rsidR="00B51CA8" w:rsidRPr="001D66A6" w:rsidRDefault="00B51CA8" w:rsidP="00B51CA8">
      <w:pPr>
        <w:pStyle w:val="SingleTxtGR"/>
      </w:pPr>
      <w:r w:rsidRPr="001D66A6">
        <w:t>186.</w:t>
      </w:r>
      <w:r w:rsidRPr="001D66A6">
        <w:tab/>
        <w:t>В рамках реализации положений Меморандума о сотрудничестве Всеу</w:t>
      </w:r>
      <w:r w:rsidRPr="001D66A6">
        <w:t>к</w:t>
      </w:r>
      <w:r w:rsidRPr="001D66A6">
        <w:t>раинского совета церквей и религиозных организаций Национальной экспер</w:t>
      </w:r>
      <w:r w:rsidRPr="001D66A6">
        <w:t>т</w:t>
      </w:r>
      <w:r w:rsidRPr="001D66A6">
        <w:t>ной комиссией Украины по вопросам защиты общественной морали (далее – Комиссия по вопросам защиты морали) (созданной в соответствии постановл</w:t>
      </w:r>
      <w:r w:rsidRPr="001D66A6">
        <w:t>е</w:t>
      </w:r>
      <w:r w:rsidRPr="001D66A6">
        <w:t>нием Кабинета Министров Украины от 17 ноября 2004 года № 1550) был созд</w:t>
      </w:r>
      <w:r w:rsidRPr="001D66A6">
        <w:t>а</w:t>
      </w:r>
      <w:r w:rsidRPr="001D66A6">
        <w:t>но Научно-консультационный совет по вопросам религии и национальностей с целью рассмотрения проблемных вопросов, связанных с необходимостью ан</w:t>
      </w:r>
      <w:r w:rsidRPr="001D66A6">
        <w:t>а</w:t>
      </w:r>
      <w:r w:rsidRPr="001D66A6">
        <w:t>лиза публикаций и других материалов на предмет разжиг</w:t>
      </w:r>
      <w:r w:rsidRPr="001D66A6">
        <w:t>а</w:t>
      </w:r>
      <w:r w:rsidRPr="001D66A6">
        <w:t xml:space="preserve">ния религиозной или национальной враждебности, оскорбления религиозных чувств верующих. </w:t>
      </w:r>
      <w:r>
        <w:br/>
      </w:r>
      <w:r w:rsidRPr="001D66A6">
        <w:t>К участию в рабочей Комиссии были приглашены заинтересованные предст</w:t>
      </w:r>
      <w:r w:rsidRPr="001D66A6">
        <w:t>а</w:t>
      </w:r>
      <w:r w:rsidRPr="001D66A6">
        <w:t xml:space="preserve">вители церквей и религиозных организаций. </w:t>
      </w:r>
    </w:p>
    <w:p w:rsidR="00B51CA8" w:rsidRPr="001D66A6" w:rsidRDefault="00B51CA8" w:rsidP="00B51CA8">
      <w:pPr>
        <w:pStyle w:val="H23GR0"/>
      </w:pPr>
      <w:r w:rsidRPr="001D66A6">
        <w:tab/>
      </w:r>
      <w:r w:rsidRPr="001D66A6">
        <w:tab/>
        <w:t>К пункту 12 заключительных замечаний (относительно расшир</w:t>
      </w:r>
      <w:r w:rsidRPr="001D66A6">
        <w:t>е</w:t>
      </w:r>
      <w:r w:rsidRPr="001D66A6">
        <w:t>ния круга лиц, которые имеют право отказаться от выполнения военного долга)</w:t>
      </w:r>
    </w:p>
    <w:p w:rsidR="00B51CA8" w:rsidRPr="001D66A6" w:rsidRDefault="00B51CA8" w:rsidP="00B51CA8">
      <w:pPr>
        <w:pStyle w:val="SingleTxtGR"/>
      </w:pPr>
      <w:r w:rsidRPr="001D66A6">
        <w:t>187.</w:t>
      </w:r>
      <w:r w:rsidRPr="001D66A6">
        <w:tab/>
        <w:t>Частью четвертой статьи 35 Конституции Украины установлено, что н</w:t>
      </w:r>
      <w:r w:rsidRPr="001D66A6">
        <w:t>и</w:t>
      </w:r>
      <w:r w:rsidRPr="001D66A6">
        <w:t>кто не может быть освобожден от своих обязанностей перед государством или отказаться от выполнения законов по мотивам религиозных убеждений. В сл</w:t>
      </w:r>
      <w:r w:rsidRPr="001D66A6">
        <w:t>у</w:t>
      </w:r>
      <w:r w:rsidRPr="001D66A6">
        <w:t>чае если выполнение военного долга противоречит религиозным убеждениям гражданина, выполнение этого долга должно быть заменено альтернативной (невоенной) службой. Организационно-правовые принципы альтернативной (невоенной) службы, которой в соответствии с Конституцией Украины должно быть заменено выполнение военной обязанности, если ее выполнение против</w:t>
      </w:r>
      <w:r w:rsidRPr="001D66A6">
        <w:t>о</w:t>
      </w:r>
      <w:r w:rsidRPr="001D66A6">
        <w:t xml:space="preserve">речит религиозным убеждениям гражданина, определены Законом Украины </w:t>
      </w:r>
      <w:r>
        <w:br/>
      </w:r>
      <w:r w:rsidRPr="001D66A6">
        <w:t>"Об альтернативной (невоенной) службе". Статьей 2 данного Закона пред</w:t>
      </w:r>
      <w:r w:rsidRPr="001D66A6">
        <w:t>у</w:t>
      </w:r>
      <w:r w:rsidRPr="001D66A6">
        <w:t>смотрено, что право на альтернативную службу имеют граждане Украины, если выполн</w:t>
      </w:r>
      <w:r w:rsidRPr="001D66A6">
        <w:t>е</w:t>
      </w:r>
      <w:r w:rsidRPr="001D66A6">
        <w:t>ние военной обязанности противоречит их религиозным убеждениям, и эти граждане принадлежат к действующим согласно законодательству Украины религиозным организациям, вероучение которых не допускает пользования ор</w:t>
      </w:r>
      <w:r w:rsidRPr="001D66A6">
        <w:t>у</w:t>
      </w:r>
      <w:r w:rsidRPr="001D66A6">
        <w:t>жием. В соответствии со статьей 13 указанного Закона граждане проходят ал</w:t>
      </w:r>
      <w:r w:rsidRPr="001D66A6">
        <w:t>ь</w:t>
      </w:r>
      <w:r w:rsidRPr="001D66A6">
        <w:t>тернативную службу в соответствии с этим Законом, Положением о порядке прохождения альтернативной службы, которое утверждается Кабинетом Мин</w:t>
      </w:r>
      <w:r w:rsidRPr="001D66A6">
        <w:t>и</w:t>
      </w:r>
      <w:r w:rsidRPr="001D66A6">
        <w:t>стров Украины, и другими нормативно-правовыми актами Украины. Постано</w:t>
      </w:r>
      <w:r w:rsidRPr="001D66A6">
        <w:t>в</w:t>
      </w:r>
      <w:r w:rsidRPr="001D66A6">
        <w:t>лением Кабинета Министров Украины от 10 ноября 1999 года № 2066 "Об у</w:t>
      </w:r>
      <w:r w:rsidRPr="001D66A6">
        <w:t>т</w:t>
      </w:r>
      <w:r w:rsidRPr="001D66A6">
        <w:t>верждении нормативно-правовых актов относительно применения Закона У</w:t>
      </w:r>
      <w:r w:rsidRPr="001D66A6">
        <w:t>к</w:t>
      </w:r>
      <w:r w:rsidRPr="001D66A6">
        <w:t>раины "Об альтернативной (невоенной) службе" утвержден, в частности, пер</w:t>
      </w:r>
      <w:r w:rsidRPr="001D66A6">
        <w:t>е</w:t>
      </w:r>
      <w:r w:rsidRPr="001D66A6">
        <w:t>чень религиозных организаций, вероучение которых не допускает пользование оружием, а именно:</w:t>
      </w:r>
    </w:p>
    <w:p w:rsidR="00B51CA8" w:rsidRPr="001D66A6" w:rsidRDefault="00B51CA8" w:rsidP="00B51CA8">
      <w:pPr>
        <w:pStyle w:val="SingleTxtGR"/>
      </w:pPr>
      <w:r>
        <w:tab/>
      </w:r>
      <w:r w:rsidRPr="00EF79AE">
        <w:rPr>
          <w:i/>
        </w:rPr>
        <w:t>a)</w:t>
      </w:r>
      <w:r w:rsidRPr="001D66A6">
        <w:t xml:space="preserve"> </w:t>
      </w:r>
      <w:r>
        <w:tab/>
      </w:r>
      <w:r w:rsidRPr="001D66A6">
        <w:t>Адвентисты-реформисты;</w:t>
      </w:r>
    </w:p>
    <w:p w:rsidR="00B51CA8" w:rsidRPr="001D66A6" w:rsidRDefault="00B51CA8" w:rsidP="00B51CA8">
      <w:pPr>
        <w:pStyle w:val="SingleTxtGR"/>
      </w:pPr>
      <w:r>
        <w:tab/>
      </w:r>
      <w:r w:rsidRPr="00EF79AE">
        <w:rPr>
          <w:i/>
        </w:rPr>
        <w:t>b)</w:t>
      </w:r>
      <w:r w:rsidRPr="001D66A6">
        <w:t xml:space="preserve"> </w:t>
      </w:r>
      <w:r>
        <w:tab/>
      </w:r>
      <w:r w:rsidRPr="001D66A6">
        <w:t>Адвентисты седьмого дня;</w:t>
      </w:r>
    </w:p>
    <w:p w:rsidR="00B51CA8" w:rsidRPr="001D66A6" w:rsidRDefault="00B51CA8" w:rsidP="00B51CA8">
      <w:pPr>
        <w:pStyle w:val="SingleTxtGR"/>
      </w:pPr>
      <w:r>
        <w:tab/>
      </w:r>
      <w:r w:rsidRPr="00EF79AE">
        <w:rPr>
          <w:i/>
        </w:rPr>
        <w:t>c)</w:t>
      </w:r>
      <w:r w:rsidRPr="001D66A6">
        <w:t xml:space="preserve"> </w:t>
      </w:r>
      <w:r>
        <w:tab/>
      </w:r>
      <w:r w:rsidRPr="001D66A6">
        <w:t>Евангельские христиане;</w:t>
      </w:r>
    </w:p>
    <w:p w:rsidR="00B51CA8" w:rsidRPr="001D66A6" w:rsidRDefault="00B51CA8" w:rsidP="00B51CA8">
      <w:pPr>
        <w:pStyle w:val="SingleTxtGR"/>
      </w:pPr>
      <w:r>
        <w:tab/>
      </w:r>
      <w:r w:rsidRPr="00EF79AE">
        <w:rPr>
          <w:i/>
        </w:rPr>
        <w:t>d)</w:t>
      </w:r>
      <w:r w:rsidRPr="001D66A6">
        <w:t xml:space="preserve"> </w:t>
      </w:r>
      <w:r>
        <w:tab/>
      </w:r>
      <w:r w:rsidRPr="001D66A6">
        <w:t>Евангельские христиане-баптисты;</w:t>
      </w:r>
    </w:p>
    <w:p w:rsidR="00B51CA8" w:rsidRPr="001D66A6" w:rsidRDefault="00B51CA8" w:rsidP="00B51CA8">
      <w:pPr>
        <w:pStyle w:val="SingleTxtGR"/>
      </w:pPr>
      <w:r>
        <w:tab/>
      </w:r>
      <w:r w:rsidRPr="00EF79AE">
        <w:rPr>
          <w:i/>
        </w:rPr>
        <w:t>e)</w:t>
      </w:r>
      <w:r w:rsidRPr="001D66A6">
        <w:t xml:space="preserve"> </w:t>
      </w:r>
      <w:r>
        <w:tab/>
      </w:r>
      <w:r w:rsidRPr="001D66A6">
        <w:t>Покутники;</w:t>
      </w:r>
    </w:p>
    <w:p w:rsidR="00B51CA8" w:rsidRPr="001D66A6" w:rsidRDefault="00B51CA8" w:rsidP="00B51CA8">
      <w:pPr>
        <w:pStyle w:val="SingleTxtGR"/>
      </w:pPr>
      <w:r>
        <w:tab/>
      </w:r>
      <w:r w:rsidRPr="00EF79AE">
        <w:rPr>
          <w:i/>
        </w:rPr>
        <w:t>f)</w:t>
      </w:r>
      <w:r w:rsidRPr="001D66A6">
        <w:t xml:space="preserve"> </w:t>
      </w:r>
      <w:r>
        <w:tab/>
      </w:r>
      <w:r w:rsidRPr="001D66A6">
        <w:t>Свидетели Иеговы;</w:t>
      </w:r>
    </w:p>
    <w:p w:rsidR="00B51CA8" w:rsidRPr="001D66A6" w:rsidRDefault="00B51CA8" w:rsidP="00B51CA8">
      <w:pPr>
        <w:pStyle w:val="SingleTxtGR"/>
      </w:pPr>
      <w:r>
        <w:tab/>
      </w:r>
      <w:r w:rsidRPr="00EF79AE">
        <w:rPr>
          <w:i/>
        </w:rPr>
        <w:t>g)</w:t>
      </w:r>
      <w:r w:rsidRPr="001D66A6">
        <w:t xml:space="preserve"> </w:t>
      </w:r>
      <w:r>
        <w:tab/>
      </w:r>
      <w:r w:rsidRPr="001D66A6">
        <w:t>Харизматичные христианские церкви (и церкви, приравненные к ним согла</w:t>
      </w:r>
      <w:r w:rsidRPr="001D66A6">
        <w:t>с</w:t>
      </w:r>
      <w:r w:rsidRPr="001D66A6">
        <w:t>но зарегистрированным уставам);</w:t>
      </w:r>
    </w:p>
    <w:p w:rsidR="00B51CA8" w:rsidRPr="001D66A6" w:rsidRDefault="00B51CA8" w:rsidP="00B51CA8">
      <w:pPr>
        <w:pStyle w:val="SingleTxtGR"/>
      </w:pPr>
      <w:r>
        <w:tab/>
      </w:r>
      <w:r w:rsidRPr="00EF79AE">
        <w:rPr>
          <w:i/>
        </w:rPr>
        <w:t>h)</w:t>
      </w:r>
      <w:r w:rsidRPr="001D66A6">
        <w:t xml:space="preserve"> </w:t>
      </w:r>
      <w:r>
        <w:tab/>
      </w:r>
      <w:r w:rsidRPr="001D66A6">
        <w:t>Христиане веры евангельской (и церкви, приравненные к ним с</w:t>
      </w:r>
      <w:r w:rsidRPr="001D66A6">
        <w:t>о</w:t>
      </w:r>
      <w:r w:rsidRPr="001D66A6">
        <w:t>гласно зарегистрированным уст</w:t>
      </w:r>
      <w:r w:rsidRPr="001D66A6">
        <w:t>а</w:t>
      </w:r>
      <w:r w:rsidRPr="001D66A6">
        <w:t>вам);</w:t>
      </w:r>
    </w:p>
    <w:p w:rsidR="00B51CA8" w:rsidRPr="001D66A6" w:rsidRDefault="00B51CA8" w:rsidP="00B51CA8">
      <w:pPr>
        <w:pStyle w:val="SingleTxtGR"/>
      </w:pPr>
      <w:r>
        <w:tab/>
      </w:r>
      <w:r w:rsidRPr="00EF79AE">
        <w:rPr>
          <w:i/>
        </w:rPr>
        <w:t>i)</w:t>
      </w:r>
      <w:r w:rsidRPr="001D66A6">
        <w:t xml:space="preserve"> </w:t>
      </w:r>
      <w:r>
        <w:tab/>
      </w:r>
      <w:r w:rsidRPr="001D66A6">
        <w:t>Христиане евангельской веры;</w:t>
      </w:r>
    </w:p>
    <w:p w:rsidR="00B51CA8" w:rsidRPr="001D66A6" w:rsidRDefault="00B51CA8" w:rsidP="00B51CA8">
      <w:pPr>
        <w:pStyle w:val="SingleTxtGR"/>
      </w:pPr>
      <w:r>
        <w:tab/>
      </w:r>
      <w:r w:rsidRPr="00EF79AE">
        <w:rPr>
          <w:i/>
        </w:rPr>
        <w:t>j)</w:t>
      </w:r>
      <w:r w:rsidRPr="001D66A6">
        <w:t xml:space="preserve"> </w:t>
      </w:r>
      <w:r>
        <w:tab/>
      </w:r>
      <w:r w:rsidRPr="001D66A6">
        <w:t>Общество Сознания Кришны.</w:t>
      </w:r>
    </w:p>
    <w:p w:rsidR="00B51CA8" w:rsidRPr="001D66A6" w:rsidRDefault="00B51CA8" w:rsidP="0077412A">
      <w:pPr>
        <w:pStyle w:val="H1GR"/>
      </w:pPr>
      <w:r w:rsidRPr="001D66A6">
        <w:tab/>
      </w:r>
      <w:r w:rsidRPr="001D66A6">
        <w:tab/>
        <w:t>Статья 19</w:t>
      </w:r>
    </w:p>
    <w:p w:rsidR="00B51CA8" w:rsidRPr="001D66A6" w:rsidRDefault="00B51CA8" w:rsidP="00B51CA8">
      <w:pPr>
        <w:pStyle w:val="H23GR0"/>
      </w:pPr>
      <w:r w:rsidRPr="001D66A6">
        <w:tab/>
      </w:r>
      <w:r w:rsidRPr="001D66A6">
        <w:tab/>
        <w:t>Государственные гарантии права на свободу мысли и слова, на св</w:t>
      </w:r>
      <w:r w:rsidRPr="001D66A6">
        <w:t>о</w:t>
      </w:r>
      <w:r w:rsidRPr="001D66A6">
        <w:t>бодное выражение своих взглядов и убеждений и к пункту 15 заключительных замечаний относительно прозрачности стандартов защиты этих прав</w:t>
      </w:r>
    </w:p>
    <w:p w:rsidR="00B51CA8" w:rsidRPr="001D66A6" w:rsidRDefault="00B51CA8" w:rsidP="00B51CA8">
      <w:pPr>
        <w:pStyle w:val="SingleTxtGR"/>
      </w:pPr>
      <w:r w:rsidRPr="001D66A6">
        <w:t>188.</w:t>
      </w:r>
      <w:r w:rsidRPr="001D66A6">
        <w:tab/>
        <w:t>В соответствии со статей 34 Конституции Украины каждому гарантируе</w:t>
      </w:r>
      <w:r w:rsidRPr="001D66A6">
        <w:t>т</w:t>
      </w:r>
      <w:r w:rsidRPr="001D66A6">
        <w:t xml:space="preserve">ся право на свободу мысли и слова, на свободное выражение своих взглядов и убеждений. Каждый имеет право свободно собирать, хранить, использовать и распространять информацию устно, письменно либо иным способом </w:t>
      </w:r>
      <w:r>
        <w:t>−</w:t>
      </w:r>
      <w:r w:rsidRPr="001D66A6">
        <w:t xml:space="preserve"> по св</w:t>
      </w:r>
      <w:r w:rsidRPr="001D66A6">
        <w:t>о</w:t>
      </w:r>
      <w:r w:rsidRPr="001D66A6">
        <w:t>ему выбору.</w:t>
      </w:r>
    </w:p>
    <w:p w:rsidR="00B51CA8" w:rsidRPr="001D66A6" w:rsidRDefault="00B51CA8" w:rsidP="00B51CA8">
      <w:pPr>
        <w:pStyle w:val="SingleTxtGR"/>
      </w:pPr>
      <w:r w:rsidRPr="001D66A6">
        <w:t>189.</w:t>
      </w:r>
      <w:r w:rsidRPr="001D66A6">
        <w:tab/>
        <w:t>Осуществление этих прав может быть ограничено законом в интересах национальной безопасности, территориальной целостности либо общественн</w:t>
      </w:r>
      <w:r w:rsidRPr="001D66A6">
        <w:t>о</w:t>
      </w:r>
      <w:r w:rsidRPr="001D66A6">
        <w:t>го порядка с целью предупреждения беспорядков или преступлений, для охр</w:t>
      </w:r>
      <w:r w:rsidRPr="001D66A6">
        <w:t>а</w:t>
      </w:r>
      <w:r w:rsidRPr="001D66A6">
        <w:t>ны здоровья населения, для защиты репутации или прав других людей, для предупреждения разглашения информации, полученной конфиденциально, либо для поддержания авт</w:t>
      </w:r>
      <w:r w:rsidRPr="001D66A6">
        <w:t>о</w:t>
      </w:r>
      <w:r w:rsidRPr="001D66A6">
        <w:t>ритета и непредвзятости правосудия.</w:t>
      </w:r>
    </w:p>
    <w:p w:rsidR="00B51CA8" w:rsidRPr="001D66A6" w:rsidRDefault="00B51CA8" w:rsidP="00B51CA8">
      <w:pPr>
        <w:pStyle w:val="SingleTxtGR"/>
      </w:pPr>
      <w:r w:rsidRPr="001D66A6">
        <w:t>190.</w:t>
      </w:r>
      <w:r w:rsidRPr="001D66A6">
        <w:tab/>
        <w:t>Правовое регулирование общественных отношений относительно права на информацию осуществляется, прежде всего, Законами Украины "Об инфо</w:t>
      </w:r>
      <w:r w:rsidRPr="001D66A6">
        <w:t>р</w:t>
      </w:r>
      <w:r w:rsidRPr="001D66A6">
        <w:t xml:space="preserve">мации", "О печатных средствах массовой информации (прессе) в Украине", </w:t>
      </w:r>
      <w:r>
        <w:br/>
      </w:r>
      <w:r w:rsidRPr="001D66A6">
        <w:t>"О телевидении и радиовещании", "О Национальном совете Украины по вопр</w:t>
      </w:r>
      <w:r w:rsidRPr="001D66A6">
        <w:t>о</w:t>
      </w:r>
      <w:r w:rsidRPr="001D66A6">
        <w:t>сам телевидения и радиовещания", "О государственной поддержке средств ма</w:t>
      </w:r>
      <w:r w:rsidRPr="001D66A6">
        <w:t>с</w:t>
      </w:r>
      <w:r w:rsidRPr="001D66A6">
        <w:t>совой информации и социальной защите журналистов", "О порядке отображ</w:t>
      </w:r>
      <w:r w:rsidRPr="001D66A6">
        <w:t>е</w:t>
      </w:r>
      <w:r w:rsidRPr="001D66A6">
        <w:t>ния деятельности органов государственной власти и органов местного сам</w:t>
      </w:r>
      <w:r w:rsidRPr="001D66A6">
        <w:t>о</w:t>
      </w:r>
      <w:r w:rsidRPr="001D66A6">
        <w:t>управления в Украине средствами массовой информации" и "Про информац</w:t>
      </w:r>
      <w:r w:rsidRPr="001D66A6">
        <w:t>и</w:t>
      </w:r>
      <w:r w:rsidRPr="001D66A6">
        <w:t>онные агентства".</w:t>
      </w:r>
    </w:p>
    <w:p w:rsidR="00B51CA8" w:rsidRPr="001D66A6" w:rsidRDefault="00B51CA8" w:rsidP="00B51CA8">
      <w:pPr>
        <w:pStyle w:val="SingleTxtGR"/>
      </w:pPr>
      <w:r w:rsidRPr="001D66A6">
        <w:t>191.</w:t>
      </w:r>
      <w:r w:rsidRPr="001D66A6">
        <w:tab/>
        <w:t xml:space="preserve">В соответствии со статьей 9 Закона Украины </w:t>
      </w:r>
      <w:r>
        <w:t>"</w:t>
      </w:r>
      <w:r w:rsidRPr="001D66A6">
        <w:t>Об информации" все гра</w:t>
      </w:r>
      <w:r w:rsidRPr="001D66A6">
        <w:t>ж</w:t>
      </w:r>
      <w:r w:rsidRPr="001D66A6">
        <w:t>дане Украины, юридические лица и государственные органы имеют право на информацию, что предусматривает возможность свободного получения, и</w:t>
      </w:r>
      <w:r w:rsidRPr="001D66A6">
        <w:t>с</w:t>
      </w:r>
      <w:r w:rsidRPr="001D66A6">
        <w:t>пользования, распространения и сохранения сведений, необходимых им для реализации своих прав, свобод и законных интересов, осуществления заданий и функций.</w:t>
      </w:r>
    </w:p>
    <w:p w:rsidR="00B51CA8" w:rsidRPr="001D66A6" w:rsidRDefault="00B51CA8" w:rsidP="00B51CA8">
      <w:pPr>
        <w:pStyle w:val="SingleTxtGR"/>
      </w:pPr>
      <w:r w:rsidRPr="001D66A6">
        <w:t>192.</w:t>
      </w:r>
      <w:r w:rsidRPr="001D66A6">
        <w:tab/>
        <w:t>Реализация права на информацию гражданами, юридическими лицами и государством не должна нарушать гражданские, политические, экономические, социальные, экологические и другие права, свободы и законные интересы др</w:t>
      </w:r>
      <w:r w:rsidRPr="001D66A6">
        <w:t>у</w:t>
      </w:r>
      <w:r w:rsidRPr="001D66A6">
        <w:t>гих граждан, права и интересы юридических лиц. Каждому гражданину обе</w:t>
      </w:r>
      <w:r w:rsidRPr="001D66A6">
        <w:t>с</w:t>
      </w:r>
      <w:r w:rsidRPr="001D66A6">
        <w:t>печивается свободный доступ к информации, которая касается его лично, кроме случаев, пред</w:t>
      </w:r>
      <w:r w:rsidRPr="001D66A6">
        <w:t>у</w:t>
      </w:r>
      <w:r w:rsidRPr="001D66A6">
        <w:t xml:space="preserve">смотренных законами Украины. </w:t>
      </w:r>
    </w:p>
    <w:p w:rsidR="00B51CA8" w:rsidRPr="001D66A6" w:rsidRDefault="00B51CA8" w:rsidP="00B51CA8">
      <w:pPr>
        <w:pStyle w:val="SingleTxtGR"/>
      </w:pPr>
      <w:r w:rsidRPr="001D66A6">
        <w:t>193.</w:t>
      </w:r>
      <w:r w:rsidRPr="001D66A6">
        <w:tab/>
        <w:t>Статья 10 Закона Украины "Об информации" устанавливает гарантии права на информацию, которая обеспечивается: обязанностью органов госуда</w:t>
      </w:r>
      <w:r w:rsidRPr="001D66A6">
        <w:t>р</w:t>
      </w:r>
      <w:r w:rsidRPr="001D66A6">
        <w:t>ственной власти, а также органов местного и регионального самоуправления информировать о своей деятельности и принятых решениях; созданием в гос</w:t>
      </w:r>
      <w:r w:rsidRPr="001D66A6">
        <w:t>у</w:t>
      </w:r>
      <w:r w:rsidRPr="001D66A6">
        <w:t>дарственных органах специальных информационных служб или систем, кот</w:t>
      </w:r>
      <w:r w:rsidRPr="001D66A6">
        <w:t>о</w:t>
      </w:r>
      <w:r w:rsidRPr="001D66A6">
        <w:t>рые бы обеспечили в установленном порядке доступ к информации; свободным доступом субъектов информационных отношений к статистическим данным, архивным, библиотечным и музейным фондам (ограничение этого доступа об</w:t>
      </w:r>
      <w:r w:rsidRPr="001D66A6">
        <w:t>у</w:t>
      </w:r>
      <w:r w:rsidRPr="001D66A6">
        <w:t>славливается лишь спецификой ценностей и особенными условиями их сохра</w:t>
      </w:r>
      <w:r w:rsidRPr="001D66A6">
        <w:t>н</w:t>
      </w:r>
      <w:r w:rsidRPr="001D66A6">
        <w:t>ности, которые определяются законодательством); созданием механизма осущ</w:t>
      </w:r>
      <w:r w:rsidRPr="001D66A6">
        <w:t>е</w:t>
      </w:r>
      <w:r w:rsidRPr="001D66A6">
        <w:t>ствления права на информацию; осуществлением государственного контроля за соблюдением законодательства об информации; установлением ответственн</w:t>
      </w:r>
      <w:r w:rsidRPr="001D66A6">
        <w:t>о</w:t>
      </w:r>
      <w:r w:rsidRPr="001D66A6">
        <w:t xml:space="preserve">сти за нарушения законодательства об информации. </w:t>
      </w:r>
    </w:p>
    <w:p w:rsidR="00B51CA8" w:rsidRPr="00234042" w:rsidRDefault="00B51CA8" w:rsidP="00B51CA8">
      <w:pPr>
        <w:pStyle w:val="SingleTxtGR"/>
      </w:pPr>
      <w:r w:rsidRPr="001D66A6">
        <w:t>194.</w:t>
      </w:r>
      <w:r w:rsidRPr="001D66A6">
        <w:tab/>
        <w:t>В соответствии с частью первой, второй и третьей статьи 45 этого же З</w:t>
      </w:r>
      <w:r w:rsidRPr="001D66A6">
        <w:t>а</w:t>
      </w:r>
      <w:r w:rsidRPr="001D66A6">
        <w:t>кона право на информ</w:t>
      </w:r>
      <w:r w:rsidRPr="001D66A6">
        <w:t>а</w:t>
      </w:r>
      <w:r w:rsidRPr="001D66A6">
        <w:t>цию охраняется законом. Государство гарантирует всем участникам информационных отношений ра</w:t>
      </w:r>
      <w:r w:rsidRPr="001D66A6">
        <w:t>в</w:t>
      </w:r>
      <w:r w:rsidRPr="001D66A6">
        <w:t>ные права и возможности доступа к информации. Никто не может ограничивать права лица в выборе форм и и</w:t>
      </w:r>
      <w:r w:rsidRPr="001D66A6">
        <w:t>с</w:t>
      </w:r>
      <w:r w:rsidRPr="001D66A6">
        <w:t>точников получения информации, за исключением случаев, предусмотренных законодательством. Субъект права на информацию имеет право требовать ус</w:t>
      </w:r>
      <w:r w:rsidRPr="001D66A6">
        <w:t>т</w:t>
      </w:r>
      <w:r w:rsidRPr="001D66A6">
        <w:t>ранения каких-либо нарушений его права.</w:t>
      </w:r>
    </w:p>
    <w:p w:rsidR="00B51CA8" w:rsidRPr="00EF1ADC" w:rsidRDefault="00B51CA8" w:rsidP="00B51CA8">
      <w:pPr>
        <w:pStyle w:val="H23GR0"/>
        <w:rPr>
          <w:lang w:val="uk-UA"/>
        </w:rPr>
      </w:pPr>
      <w:r>
        <w:rPr>
          <w:lang w:val="en-US"/>
        </w:rPr>
        <w:tab/>
      </w:r>
      <w:r>
        <w:rPr>
          <w:lang w:val="en-US"/>
        </w:rPr>
        <w:tab/>
      </w:r>
      <w:r w:rsidRPr="00EF1ADC">
        <w:t>К пункту</w:t>
      </w:r>
      <w:r>
        <w:t xml:space="preserve"> </w:t>
      </w:r>
      <w:r w:rsidRPr="00EF1ADC">
        <w:t>заключительных замечаний относительно государственной защиты свободы мысли и права на ее свободное выражение, включая право на свободу прессы</w:t>
      </w:r>
      <w:r w:rsidRPr="00EF1ADC">
        <w:rPr>
          <w:lang w:val="uk-UA"/>
        </w:rPr>
        <w:t xml:space="preserve"> </w:t>
      </w:r>
    </w:p>
    <w:p w:rsidR="00B51CA8" w:rsidRDefault="00B51CA8" w:rsidP="00B51CA8">
      <w:pPr>
        <w:pStyle w:val="SingleTxtGR"/>
      </w:pPr>
      <w:r w:rsidRPr="00EF1ADC">
        <w:t>195.</w:t>
      </w:r>
      <w:r w:rsidRPr="00EF1ADC">
        <w:tab/>
        <w:t>Со времени обретения независимости в Украине наблюдается поступ</w:t>
      </w:r>
      <w:r w:rsidRPr="00EF1ADC">
        <w:t>а</w:t>
      </w:r>
      <w:r w:rsidRPr="00EF1ADC">
        <w:t>тельное развитие информационной сферы, прежде всего в вопросах законод</w:t>
      </w:r>
      <w:r w:rsidRPr="00EF1ADC">
        <w:t>а</w:t>
      </w:r>
      <w:r w:rsidRPr="00EF1ADC">
        <w:t>тельного закрепления права личности на информ</w:t>
      </w:r>
      <w:r w:rsidRPr="00EF1ADC">
        <w:t>а</w:t>
      </w:r>
      <w:r w:rsidRPr="00EF1ADC">
        <w:t>цию, трансформации модели взаимоотношений между властью и СМИ, создание национальных систем и с</w:t>
      </w:r>
      <w:r w:rsidRPr="00EF1ADC">
        <w:t>е</w:t>
      </w:r>
      <w:r w:rsidRPr="00EF1ADC">
        <w:t>тей информации. Происходит стабильное развитие и структурирование всех сегментов информационного рынка.</w:t>
      </w:r>
      <w:r>
        <w:t xml:space="preserve"> </w:t>
      </w:r>
      <w:r w:rsidRPr="00EF1ADC">
        <w:t>За последние годы страна сделала сущес</w:t>
      </w:r>
      <w:r w:rsidRPr="00EF1ADC">
        <w:t>т</w:t>
      </w:r>
      <w:r w:rsidRPr="00EF1ADC">
        <w:t>венные шаги по внедрению европейских и м</w:t>
      </w:r>
      <w:r w:rsidRPr="00EF1ADC">
        <w:t>и</w:t>
      </w:r>
      <w:r w:rsidRPr="00EF1ADC">
        <w:t>ровых стандартов свободы слова. Сформировано разветвленную правовую базу в информационной сфере. Созд</w:t>
      </w:r>
      <w:r w:rsidRPr="00EF1ADC">
        <w:t>а</w:t>
      </w:r>
      <w:r w:rsidRPr="00EF1ADC">
        <w:t>ны надлежащие условия для деятельности свободных и плюралистических средств массовой информации.</w:t>
      </w:r>
      <w:r>
        <w:t xml:space="preserve"> </w:t>
      </w:r>
      <w:r w:rsidRPr="00EF1ADC">
        <w:t xml:space="preserve">Вместе с тем на пути развития отечественной информационной сферы Украина сталкивается с рядом проблем, к которым, в частности, относятся: </w:t>
      </w:r>
    </w:p>
    <w:p w:rsidR="00B51CA8" w:rsidRPr="004D1660" w:rsidRDefault="00B51CA8" w:rsidP="00B51CA8">
      <w:pPr>
        <w:pStyle w:val="SingleTxtGR"/>
      </w:pPr>
      <w:r w:rsidRPr="00B51CA8">
        <w:tab/>
      </w:r>
      <w:r w:rsidRPr="0077412A">
        <w:rPr>
          <w:i/>
        </w:rPr>
        <w:t>a)</w:t>
      </w:r>
      <w:r w:rsidRPr="004D1660">
        <w:tab/>
        <w:t xml:space="preserve">несовершенство законодательства об информации; </w:t>
      </w:r>
    </w:p>
    <w:p w:rsidR="00B51CA8" w:rsidRPr="004D1660" w:rsidRDefault="00B51CA8" w:rsidP="00B51CA8">
      <w:pPr>
        <w:pStyle w:val="SingleTxtGR"/>
      </w:pPr>
      <w:r w:rsidRPr="00B51CA8">
        <w:tab/>
      </w:r>
      <w:r w:rsidRPr="0077412A">
        <w:rPr>
          <w:i/>
        </w:rPr>
        <w:t>b)</w:t>
      </w:r>
      <w:r w:rsidRPr="004D1660">
        <w:tab/>
        <w:t>наличие случаев препятствования законной журналистской де</w:t>
      </w:r>
      <w:r w:rsidRPr="004D1660">
        <w:t>я</w:t>
      </w:r>
      <w:r w:rsidRPr="004D1660">
        <w:t xml:space="preserve">тельности и реализации права человека на информацию; </w:t>
      </w:r>
    </w:p>
    <w:p w:rsidR="00B51CA8" w:rsidRPr="004D1660" w:rsidRDefault="00B51CA8" w:rsidP="00B51CA8">
      <w:pPr>
        <w:pStyle w:val="SingleTxtGR"/>
      </w:pPr>
      <w:r w:rsidRPr="004D1660">
        <w:tab/>
      </w:r>
      <w:r w:rsidRPr="0077412A">
        <w:rPr>
          <w:i/>
        </w:rPr>
        <w:t>c)</w:t>
      </w:r>
      <w:r w:rsidRPr="004D1660">
        <w:tab/>
        <w:t xml:space="preserve">попытки субъектов информационных отношений манипулировать общественным мнением; </w:t>
      </w:r>
    </w:p>
    <w:p w:rsidR="00B51CA8" w:rsidRPr="004D1660" w:rsidRDefault="00B51CA8" w:rsidP="00B51CA8">
      <w:pPr>
        <w:pStyle w:val="SingleTxtGR"/>
      </w:pPr>
      <w:r w:rsidRPr="004D1660">
        <w:tab/>
      </w:r>
      <w:r w:rsidRPr="0077412A">
        <w:rPr>
          <w:i/>
        </w:rPr>
        <w:t>d)</w:t>
      </w:r>
      <w:r w:rsidRPr="004D1660">
        <w:tab/>
        <w:t xml:space="preserve">непрозрачность отношений собственности относительно средств массовой информации; </w:t>
      </w:r>
    </w:p>
    <w:p w:rsidR="00B51CA8" w:rsidRPr="004D1660" w:rsidRDefault="00B51CA8" w:rsidP="00B51CA8">
      <w:pPr>
        <w:pStyle w:val="SingleTxtGR"/>
      </w:pPr>
      <w:r w:rsidRPr="004D1660">
        <w:tab/>
      </w:r>
      <w:r w:rsidRPr="0077412A">
        <w:rPr>
          <w:i/>
        </w:rPr>
        <w:t>e)</w:t>
      </w:r>
      <w:r w:rsidRPr="004D1660">
        <w:tab/>
        <w:t>наличие тенденций к концентрации собственности и монополиз</w:t>
      </w:r>
      <w:r w:rsidRPr="004D1660">
        <w:t>а</w:t>
      </w:r>
      <w:r w:rsidRPr="004D1660">
        <w:t xml:space="preserve">ции сегментов информационного рынка; </w:t>
      </w:r>
    </w:p>
    <w:p w:rsidR="00B51CA8" w:rsidRPr="004D1660" w:rsidRDefault="00B51CA8" w:rsidP="00B51CA8">
      <w:pPr>
        <w:pStyle w:val="SingleTxtGR"/>
      </w:pPr>
      <w:r w:rsidRPr="004D1660">
        <w:tab/>
      </w:r>
      <w:r w:rsidRPr="0077412A">
        <w:rPr>
          <w:i/>
        </w:rPr>
        <w:t>f)</w:t>
      </w:r>
      <w:r w:rsidRPr="004D1660">
        <w:tab/>
        <w:t>наличие значительного количества информационной продукции, не с</w:t>
      </w:r>
      <w:r w:rsidRPr="004D1660">
        <w:t>о</w:t>
      </w:r>
      <w:r w:rsidRPr="004D1660">
        <w:t xml:space="preserve">ответствующей требованиям законодательства в сфере общественной морали. </w:t>
      </w:r>
    </w:p>
    <w:p w:rsidR="00B51CA8" w:rsidRPr="00EF1ADC" w:rsidRDefault="00B51CA8" w:rsidP="00B51CA8">
      <w:pPr>
        <w:pStyle w:val="SingleTxtGR"/>
      </w:pPr>
      <w:r w:rsidRPr="00B51CA8">
        <w:tab/>
      </w:r>
      <w:r w:rsidRPr="00EF1ADC">
        <w:t>Решение этих проблем и дальнейшее развитие свободного и конкурентн</w:t>
      </w:r>
      <w:r w:rsidRPr="00EF1ADC">
        <w:t>о</w:t>
      </w:r>
      <w:r w:rsidRPr="00EF1ADC">
        <w:t>го информационного пространства в Украине требуют слаженной работы всех ветвей власти, субъектов информационной деятельности и институтов гражда</w:t>
      </w:r>
      <w:r w:rsidRPr="00EF1ADC">
        <w:t>н</w:t>
      </w:r>
      <w:r w:rsidRPr="00EF1ADC">
        <w:t>ского общества.</w:t>
      </w:r>
      <w:r>
        <w:t xml:space="preserve"> </w:t>
      </w:r>
      <w:r w:rsidRPr="00EF1ADC">
        <w:t xml:space="preserve">Цель такой работы </w:t>
      </w:r>
      <w:r w:rsidRPr="00912B1D">
        <w:t>−</w:t>
      </w:r>
      <w:r w:rsidRPr="00EF1ADC">
        <w:t xml:space="preserve"> сделать так, чтобы каждая норма закона, касающаяся журналиста и свободы слова, была детализирована до мельчайших по</w:t>
      </w:r>
      <w:r w:rsidRPr="00EF1ADC">
        <w:t>д</w:t>
      </w:r>
      <w:r w:rsidRPr="00EF1ADC">
        <w:t>робностей, и страна имела действенную систему контроля за выполнением норм информационного законодательства.</w:t>
      </w:r>
      <w:r>
        <w:t xml:space="preserve"> </w:t>
      </w:r>
      <w:r w:rsidRPr="00EF1ADC">
        <w:t>На сегодняшний день государстве</w:t>
      </w:r>
      <w:r w:rsidRPr="00EF1ADC">
        <w:t>н</w:t>
      </w:r>
      <w:r w:rsidRPr="00EF1ADC">
        <w:t>ная политика в сфере СМИ сосредоточена, прежде всего, на решении таких проблем, как создание системы общественного телерадиовещания, разгосуда</w:t>
      </w:r>
      <w:r w:rsidRPr="00EF1ADC">
        <w:t>р</w:t>
      </w:r>
      <w:r w:rsidRPr="00EF1ADC">
        <w:t>ствление коммунальных и государственных печатных СМИ, обеспечение пр</w:t>
      </w:r>
      <w:r w:rsidRPr="00EF1ADC">
        <w:t>о</w:t>
      </w:r>
      <w:r w:rsidRPr="00EF1ADC">
        <w:t xml:space="preserve">зрачности медиа собственности, усиления гарантий для реализации права на свободу слова и беспрепятственной деятельности журналистов. </w:t>
      </w:r>
    </w:p>
    <w:p w:rsidR="00B51CA8" w:rsidRPr="00EF1ADC" w:rsidRDefault="00B51CA8" w:rsidP="00B51CA8">
      <w:pPr>
        <w:pStyle w:val="SingleTxtGR"/>
      </w:pPr>
      <w:r w:rsidRPr="00EF1ADC">
        <w:t>196.</w:t>
      </w:r>
      <w:r w:rsidRPr="00EF1ADC">
        <w:tab/>
        <w:t>Как известно, 9 ноября 1995 года Украина вступила в Совет Европы. При вступлении Украина обязалась придерживаться обязанностей, проистекающих из Устава Совета Европы, а именно принципов плюралистичной демократии, верховенства права и защиты прав человека и основных свобод всех лиц, кот</w:t>
      </w:r>
      <w:r w:rsidRPr="00EF1ADC">
        <w:t>о</w:t>
      </w:r>
      <w:r w:rsidRPr="00EF1ADC">
        <w:t>рые находятся под ее юрисдикцией.</w:t>
      </w:r>
      <w:r>
        <w:t xml:space="preserve"> </w:t>
      </w:r>
      <w:r w:rsidRPr="00EF1ADC">
        <w:t>В частности, Резолюцией Парламентской Ассамблеи Совета Европы от 5 октября 2005 года № 1466 "О выполнении об</w:t>
      </w:r>
      <w:r w:rsidRPr="00EF1ADC">
        <w:t>я</w:t>
      </w:r>
      <w:r w:rsidRPr="00EF1ADC">
        <w:t>занностей и обязательств Украиной" были подведены итоги реализации ключ</w:t>
      </w:r>
      <w:r w:rsidRPr="00EF1ADC">
        <w:t>е</w:t>
      </w:r>
      <w:r w:rsidRPr="00EF1ADC">
        <w:t>вых реформ, которые Украина обязалась реализовать. Парламентская Ассам</w:t>
      </w:r>
      <w:r w:rsidRPr="00EF1ADC">
        <w:t>б</w:t>
      </w:r>
      <w:r w:rsidRPr="00EF1ADC">
        <w:t>лея сделала вывод, что хотя Украина и достигла значительного прогресса в з</w:t>
      </w:r>
      <w:r w:rsidRPr="00EF1ADC">
        <w:t>а</w:t>
      </w:r>
      <w:r w:rsidRPr="00EF1ADC">
        <w:t>конодательной сфере, она все еще не выполнила всех обязательств, которые взяла на себя при вступлении в Совет Е</w:t>
      </w:r>
      <w:r w:rsidRPr="00EF1ADC">
        <w:t>в</w:t>
      </w:r>
      <w:r w:rsidRPr="00EF1ADC">
        <w:t>ропы, и что верховенство права во многих сферах еще не полностью достигнуто, и, в частности, призвала органы государственной власти Украины улучшить правовое регулирование доступа к информации, а также строго придерживаться статьи 34 Конституции Украины относительно свободы информации во время засекречивания документов, а также рассекретить все официальные документы, которые были закрыты для общего доступа с нарушением законодательства. На выполнение указанной Р</w:t>
      </w:r>
      <w:r w:rsidRPr="00EF1ADC">
        <w:t>е</w:t>
      </w:r>
      <w:r w:rsidRPr="00EF1ADC">
        <w:t>золюции и с целью обеспечения эффективной реализации права каждого на свободу выражения взглядов и доступ к информации, права на свободный сбор, хранение, использование и распространение информации устно, в письменном виде или другим способом Верховная Рада Украины 13 января 2011 года прин</w:t>
      </w:r>
      <w:r w:rsidRPr="00EF1ADC">
        <w:t>я</w:t>
      </w:r>
      <w:r w:rsidRPr="00EF1ADC">
        <w:t xml:space="preserve">ла Законы Украины </w:t>
      </w:r>
      <w:r w:rsidRPr="00EF1ADC">
        <w:rPr>
          <w:lang w:val="uk-UA"/>
        </w:rPr>
        <w:t>"</w:t>
      </w:r>
      <w:r w:rsidRPr="00EF1ADC">
        <w:t>О доступе к публичной информации</w:t>
      </w:r>
      <w:r w:rsidRPr="00EF1ADC">
        <w:rPr>
          <w:lang w:val="uk-UA"/>
        </w:rPr>
        <w:t>"</w:t>
      </w:r>
      <w:r w:rsidRPr="00EF1ADC">
        <w:t xml:space="preserve"> и </w:t>
      </w:r>
      <w:r w:rsidRPr="00EF1ADC">
        <w:rPr>
          <w:lang w:val="uk-UA"/>
        </w:rPr>
        <w:t>"</w:t>
      </w:r>
      <w:r w:rsidRPr="00EF1ADC">
        <w:t>О внесении изм</w:t>
      </w:r>
      <w:r w:rsidRPr="00EF1ADC">
        <w:t>е</w:t>
      </w:r>
      <w:r w:rsidRPr="00EF1ADC">
        <w:t xml:space="preserve">нений в Закон Украины </w:t>
      </w:r>
      <w:r w:rsidRPr="00EF1ADC">
        <w:rPr>
          <w:lang w:val="uk-UA"/>
        </w:rPr>
        <w:t>"</w:t>
      </w:r>
      <w:r w:rsidRPr="00EF1ADC">
        <w:t>Об инфо</w:t>
      </w:r>
      <w:r w:rsidRPr="00EF1ADC">
        <w:t>р</w:t>
      </w:r>
      <w:r w:rsidRPr="00EF1ADC">
        <w:t>мации</w:t>
      </w:r>
      <w:r w:rsidRPr="00EF1ADC">
        <w:rPr>
          <w:lang w:val="uk-UA"/>
        </w:rPr>
        <w:t>"</w:t>
      </w:r>
      <w:r w:rsidRPr="00EF1ADC">
        <w:t xml:space="preserve"> (новая редакция), которые вступили в силу 10 мая 2011 года.</w:t>
      </w:r>
    </w:p>
    <w:p w:rsidR="00B51CA8" w:rsidRPr="00EF1ADC" w:rsidRDefault="00B51CA8" w:rsidP="00B51CA8">
      <w:pPr>
        <w:pStyle w:val="SingleTxtGR"/>
      </w:pPr>
      <w:r w:rsidRPr="00EF1ADC">
        <w:t>197.</w:t>
      </w:r>
      <w:r w:rsidRPr="00EF1ADC">
        <w:tab/>
        <w:t xml:space="preserve">Следует отметить, что данные Законы тесно связаны между собой. </w:t>
      </w:r>
      <w:r w:rsidRPr="00EF1ADC">
        <w:rPr>
          <w:lang w:val="uk-UA"/>
        </w:rPr>
        <w:t>Так</w:t>
      </w:r>
      <w:r w:rsidRPr="00EF1ADC">
        <w:t xml:space="preserve">, новая редакция Закона Украины </w:t>
      </w:r>
      <w:r w:rsidRPr="00EF1ADC">
        <w:rPr>
          <w:lang w:val="uk-UA"/>
        </w:rPr>
        <w:t>"</w:t>
      </w:r>
      <w:r w:rsidRPr="00EF1ADC">
        <w:t>Об информации</w:t>
      </w:r>
      <w:r w:rsidRPr="00EF1ADC">
        <w:rPr>
          <w:lang w:val="uk-UA"/>
        </w:rPr>
        <w:t>"</w:t>
      </w:r>
      <w:r w:rsidRPr="00EF1ADC">
        <w:t xml:space="preserve"> </w:t>
      </w:r>
      <w:r>
        <w:t>определяет</w:t>
      </w:r>
      <w:r w:rsidRPr="00EF1ADC">
        <w:t>, в частности, о</w:t>
      </w:r>
      <w:r w:rsidRPr="00EF1ADC">
        <w:t>с</w:t>
      </w:r>
      <w:r w:rsidRPr="00EF1ADC">
        <w:t>новные принципы, субъектов, объекты информационных отношений в Украине, а также, что является информацией, ее виды.</w:t>
      </w:r>
    </w:p>
    <w:p w:rsidR="00B51CA8" w:rsidRDefault="00B51CA8" w:rsidP="00B51CA8">
      <w:pPr>
        <w:pStyle w:val="SingleTxtGR"/>
      </w:pPr>
      <w:r w:rsidRPr="00EF1ADC">
        <w:t>198.</w:t>
      </w:r>
      <w:r w:rsidRPr="00EF1ADC">
        <w:tab/>
        <w:t>В свою очередь, Закон Украины "О доступе к публичной информации" определяет порядок осуществления и обеспечения права каждого на доступ к информации, которая находится во владении субъектов властных полномочий, других распорядителей публичной информации, определенных данным Зак</w:t>
      </w:r>
      <w:r w:rsidRPr="00EF1ADC">
        <w:t>о</w:t>
      </w:r>
      <w:r w:rsidRPr="00EF1ADC">
        <w:t>ном, и информации, которая представляет общественный интерес. Прежде вс</w:t>
      </w:r>
      <w:r w:rsidRPr="00EF1ADC">
        <w:t>е</w:t>
      </w:r>
      <w:r w:rsidRPr="00EF1ADC">
        <w:t>го следует обратить внимание на то, что в</w:t>
      </w:r>
      <w:r>
        <w:t>се требования Закона Украины "О</w:t>
      </w:r>
      <w:r>
        <w:rPr>
          <w:lang w:val="en-US"/>
        </w:rPr>
        <w:t> </w:t>
      </w:r>
      <w:r w:rsidRPr="00EF1ADC">
        <w:t>д</w:t>
      </w:r>
      <w:r w:rsidRPr="00EF1ADC">
        <w:t>о</w:t>
      </w:r>
      <w:r w:rsidRPr="00EF1ADC">
        <w:t>ступе к публичной информации" распространяются лишь на органы государс</w:t>
      </w:r>
      <w:r w:rsidRPr="00EF1ADC">
        <w:t>т</w:t>
      </w:r>
      <w:r w:rsidRPr="00EF1ADC">
        <w:t>венной власти, другие государственные органы, органы местного самоуправл</w:t>
      </w:r>
      <w:r w:rsidRPr="00EF1ADC">
        <w:t>е</w:t>
      </w:r>
      <w:r w:rsidRPr="00EF1ADC">
        <w:t>ния, органы власти Автономной Республики Крым, других субъектов, которые осуществляют властные управленческие функции в соответствии с законод</w:t>
      </w:r>
      <w:r w:rsidRPr="00EF1ADC">
        <w:t>а</w:t>
      </w:r>
      <w:r w:rsidRPr="00EF1ADC">
        <w:t>тельством и решения которых являются обязательными для выполнения. А тр</w:t>
      </w:r>
      <w:r w:rsidRPr="00EF1ADC">
        <w:t>е</w:t>
      </w:r>
      <w:r w:rsidRPr="00EF1ADC">
        <w:t>бования данного Закона в части обнародования и предоставления соответс</w:t>
      </w:r>
      <w:r w:rsidRPr="00EF1ADC">
        <w:t>т</w:t>
      </w:r>
      <w:r w:rsidRPr="00EF1ADC">
        <w:t>вующей информации по запросу распространяются на:</w:t>
      </w:r>
    </w:p>
    <w:p w:rsidR="00B51CA8" w:rsidRPr="004D1660" w:rsidRDefault="00B51CA8" w:rsidP="00B51CA8">
      <w:pPr>
        <w:pStyle w:val="SingleTxtGR"/>
      </w:pPr>
      <w:r w:rsidRPr="00B51CA8">
        <w:tab/>
      </w:r>
      <w:r w:rsidRPr="0077412A">
        <w:rPr>
          <w:i/>
        </w:rPr>
        <w:t>a)</w:t>
      </w:r>
      <w:r w:rsidRPr="004D1660">
        <w:tab/>
        <w:t>юридических лиц, которые финансируются из государственного, местного бюджетов, бюджета Автономной Республики Крым;</w:t>
      </w:r>
    </w:p>
    <w:p w:rsidR="00B51CA8" w:rsidRPr="004D1660" w:rsidRDefault="00B51CA8" w:rsidP="00B51CA8">
      <w:pPr>
        <w:pStyle w:val="SingleTxtGR"/>
      </w:pPr>
      <w:r w:rsidRPr="00B51CA8">
        <w:tab/>
      </w:r>
      <w:r w:rsidRPr="0077412A">
        <w:rPr>
          <w:i/>
        </w:rPr>
        <w:t>b)</w:t>
      </w:r>
      <w:r w:rsidRPr="004D1660">
        <w:tab/>
        <w:t>лиц, которые исполняют делегированные полномочия субъектов властных полномочий по закону или договору, включая предоставление образ</w:t>
      </w:r>
      <w:r w:rsidRPr="004D1660">
        <w:t>о</w:t>
      </w:r>
      <w:r w:rsidRPr="004D1660">
        <w:t xml:space="preserve">вательных, оздоровительных, социальных или других государственных услуг; </w:t>
      </w:r>
    </w:p>
    <w:p w:rsidR="00B51CA8" w:rsidRPr="004D1660" w:rsidRDefault="00B51CA8" w:rsidP="00B51CA8">
      <w:pPr>
        <w:pStyle w:val="SingleTxtGR"/>
      </w:pPr>
      <w:r w:rsidRPr="00B51CA8">
        <w:tab/>
      </w:r>
      <w:r w:rsidRPr="0077412A">
        <w:rPr>
          <w:i/>
        </w:rPr>
        <w:t>c)</w:t>
      </w:r>
      <w:r w:rsidRPr="004D1660">
        <w:tab/>
        <w:t>хозяйствующих субъектов, которые занимают доминирующее п</w:t>
      </w:r>
      <w:r w:rsidRPr="004D1660">
        <w:t>о</w:t>
      </w:r>
      <w:r w:rsidRPr="004D1660">
        <w:t>ложение на рынке или наделены специальными или исключительными правами, или явл</w:t>
      </w:r>
      <w:r w:rsidRPr="004D1660">
        <w:t>я</w:t>
      </w:r>
      <w:r w:rsidRPr="004D1660">
        <w:t xml:space="preserve">ются естественными монополиями; и </w:t>
      </w:r>
    </w:p>
    <w:p w:rsidR="00B51CA8" w:rsidRPr="004D1660" w:rsidRDefault="00B51CA8" w:rsidP="00B51CA8">
      <w:pPr>
        <w:pStyle w:val="SingleTxtGR"/>
      </w:pPr>
      <w:r w:rsidRPr="00B51CA8">
        <w:tab/>
      </w:r>
      <w:r w:rsidRPr="0077412A">
        <w:rPr>
          <w:i/>
        </w:rPr>
        <w:t>d)</w:t>
      </w:r>
      <w:r w:rsidRPr="004D1660">
        <w:tab/>
        <w:t>хозяйствующих субъектов, которые владеют информацией о с</w:t>
      </w:r>
      <w:r w:rsidRPr="004D1660">
        <w:t>о</w:t>
      </w:r>
      <w:r w:rsidRPr="004D1660">
        <w:t>стоянии окружающей среды, о качестве пищевых продуктов и предметов быта, об ав</w:t>
      </w:r>
      <w:r w:rsidRPr="004D1660">
        <w:t>а</w:t>
      </w:r>
      <w:r w:rsidRPr="004D1660">
        <w:t>риях, катастрофах, опасных природных явлениях и других чрезвычайных событиях, которые произошли или могут произойти и угрожают здоровью и безопасности граждан, и другой информацией, которая представляет общес</w:t>
      </w:r>
      <w:r w:rsidRPr="004D1660">
        <w:t>т</w:t>
      </w:r>
      <w:r w:rsidRPr="004D1660">
        <w:t>венный интерес (общественно необходимой информацией).</w:t>
      </w:r>
    </w:p>
    <w:p w:rsidR="00B51CA8" w:rsidRPr="00EF1ADC" w:rsidRDefault="00B51CA8" w:rsidP="00B51CA8">
      <w:pPr>
        <w:pStyle w:val="SingleTxtGR"/>
      </w:pPr>
      <w:r w:rsidRPr="00EF1ADC">
        <w:t>199.</w:t>
      </w:r>
      <w:r w:rsidRPr="00EF1ADC">
        <w:tab/>
        <w:t>Закон Украины "О доступе к публичной информации" обязал всех расп</w:t>
      </w:r>
      <w:r w:rsidRPr="00EF1ADC">
        <w:t>о</w:t>
      </w:r>
      <w:r w:rsidRPr="00EF1ADC">
        <w:t>рядителей информации предоставлять и об</w:t>
      </w:r>
      <w:r>
        <w:t>народовать публичную информ</w:t>
      </w:r>
      <w:r>
        <w:t>а</w:t>
      </w:r>
      <w:r>
        <w:t>цию</w:t>
      </w:r>
      <w:r>
        <w:rPr>
          <w:lang w:val="en-US"/>
        </w:rPr>
        <w:t> </w:t>
      </w:r>
      <w:r w:rsidRPr="00BE448F">
        <w:t>−</w:t>
      </w:r>
      <w:r w:rsidRPr="00EF1ADC">
        <w:t xml:space="preserve"> отображенную и задокументированную любыми средствами и на любых носителях информации, которая была получена или создана в процессе испо</w:t>
      </w:r>
      <w:r w:rsidRPr="00EF1ADC">
        <w:t>л</w:t>
      </w:r>
      <w:r w:rsidRPr="00EF1ADC">
        <w:t>нения субъектами властных полномочий, предусмотренных действующим зак</w:t>
      </w:r>
      <w:r w:rsidRPr="00EF1ADC">
        <w:t>о</w:t>
      </w:r>
      <w:r w:rsidRPr="00EF1ADC">
        <w:t>нодательством, или которая находится во владении субъектов властных полн</w:t>
      </w:r>
      <w:r w:rsidRPr="00EF1ADC">
        <w:t>о</w:t>
      </w:r>
      <w:r w:rsidRPr="00EF1ADC">
        <w:t>мочий, других распорядителей публичной информации. Результатом введения четких оснований ограничения доступа к публичной информации должен стать пересмотр субъектами властных полномочий списков документов, доступ к к</w:t>
      </w:r>
      <w:r w:rsidRPr="00EF1ADC">
        <w:t>о</w:t>
      </w:r>
      <w:r w:rsidRPr="00EF1ADC">
        <w:t>торым был о</w:t>
      </w:r>
      <w:r w:rsidRPr="00EF1ADC">
        <w:t>г</w:t>
      </w:r>
      <w:r w:rsidRPr="00EF1ADC">
        <w:t>раничен до вступления в силу указанного Закона.</w:t>
      </w:r>
    </w:p>
    <w:p w:rsidR="00B51CA8" w:rsidRPr="00EF1ADC" w:rsidRDefault="00B51CA8" w:rsidP="00B51CA8">
      <w:pPr>
        <w:pStyle w:val="SingleTxtGR"/>
      </w:pPr>
      <w:r w:rsidRPr="00EF1ADC">
        <w:t>200.</w:t>
      </w:r>
      <w:r w:rsidRPr="00EF1ADC">
        <w:tab/>
        <w:t>Особого внимания заслуживают положения Закона Украины "О доступе к публичной информ</w:t>
      </w:r>
      <w:r w:rsidRPr="00EF1ADC">
        <w:t>а</w:t>
      </w:r>
      <w:r w:rsidRPr="00EF1ADC">
        <w:t xml:space="preserve">ции", которые определяют порядок реализации права на доступ к информации по информационному запросу </w:t>
      </w:r>
      <w:r>
        <w:t>−</w:t>
      </w:r>
      <w:r w:rsidRPr="00EF1ADC">
        <w:t xml:space="preserve"> просьбе лица к распор</w:t>
      </w:r>
      <w:r w:rsidRPr="00EF1ADC">
        <w:t>я</w:t>
      </w:r>
      <w:r w:rsidRPr="00EF1ADC">
        <w:t>дителю информации предоставить публичную информацию, которая находится в его владении. Закон предусматривает, что запрашивающее лицо имеет право обратиться к распорядителю информации с запросом об информации независ</w:t>
      </w:r>
      <w:r w:rsidRPr="00EF1ADC">
        <w:t>и</w:t>
      </w:r>
      <w:r w:rsidRPr="00EF1ADC">
        <w:t>мо от того, касается эта информация его лично или нет, без объяснения прич</w:t>
      </w:r>
      <w:r w:rsidRPr="00EF1ADC">
        <w:t>и</w:t>
      </w:r>
      <w:r w:rsidRPr="00EF1ADC">
        <w:t>ны представления запроса. Важной гарантией реализации права на доступ к публичной информации по информационному запросу является бесплатный х</w:t>
      </w:r>
      <w:r w:rsidRPr="00EF1ADC">
        <w:t>а</w:t>
      </w:r>
      <w:r w:rsidRPr="00EF1ADC">
        <w:t>рактер пр</w:t>
      </w:r>
      <w:r w:rsidRPr="00EF1ADC">
        <w:t>е</w:t>
      </w:r>
      <w:r w:rsidRPr="00EF1ADC">
        <w:t xml:space="preserve">доставления такой информации. </w:t>
      </w:r>
    </w:p>
    <w:p w:rsidR="00B51CA8" w:rsidRPr="00EF1ADC" w:rsidRDefault="00B51CA8" w:rsidP="00B51CA8">
      <w:pPr>
        <w:pStyle w:val="SingleTxtGR"/>
      </w:pPr>
      <w:r w:rsidRPr="00EF1ADC">
        <w:t>201.</w:t>
      </w:r>
      <w:r w:rsidRPr="00EF1ADC">
        <w:tab/>
        <w:t>Ответственность за нарушение законодательства о доступе к публичной информации несут лица, виновные в совершении таких нарушений, как:</w:t>
      </w:r>
    </w:p>
    <w:p w:rsidR="00B51CA8" w:rsidRPr="004D1660" w:rsidRDefault="00B51CA8" w:rsidP="00B51CA8">
      <w:pPr>
        <w:pStyle w:val="SingleTxtGR"/>
      </w:pPr>
      <w:r w:rsidRPr="00B51CA8">
        <w:tab/>
      </w:r>
      <w:r w:rsidRPr="0077412A">
        <w:rPr>
          <w:i/>
        </w:rPr>
        <w:t>a)</w:t>
      </w:r>
      <w:r w:rsidRPr="004D1660">
        <w:tab/>
        <w:t xml:space="preserve">не предоставление ответа на запрос; </w:t>
      </w:r>
    </w:p>
    <w:p w:rsidR="00B51CA8" w:rsidRPr="004D1660" w:rsidRDefault="00B51CA8" w:rsidP="00B51CA8">
      <w:pPr>
        <w:pStyle w:val="SingleTxtGR"/>
      </w:pPr>
      <w:r w:rsidRPr="00B51CA8">
        <w:tab/>
      </w:r>
      <w:r w:rsidRPr="0077412A">
        <w:rPr>
          <w:i/>
        </w:rPr>
        <w:t>b)</w:t>
      </w:r>
      <w:r w:rsidRPr="004D1660">
        <w:tab/>
        <w:t>не предоставление информации на запрос;</w:t>
      </w:r>
    </w:p>
    <w:p w:rsidR="00B51CA8" w:rsidRPr="004D1660" w:rsidRDefault="00B51CA8" w:rsidP="00B51CA8">
      <w:pPr>
        <w:pStyle w:val="SingleTxtGR"/>
      </w:pPr>
      <w:r w:rsidRPr="004D1660">
        <w:tab/>
      </w:r>
      <w:r w:rsidRPr="0077412A">
        <w:rPr>
          <w:i/>
        </w:rPr>
        <w:t>c)</w:t>
      </w:r>
      <w:r w:rsidRPr="004D1660">
        <w:tab/>
        <w:t xml:space="preserve">безосновательный отказ в удовлетворении запроса об информации; </w:t>
      </w:r>
    </w:p>
    <w:p w:rsidR="00B51CA8" w:rsidRPr="004D1660" w:rsidRDefault="00B51CA8" w:rsidP="00B51CA8">
      <w:pPr>
        <w:pStyle w:val="SingleTxtGR"/>
      </w:pPr>
      <w:r w:rsidRPr="004D1660">
        <w:tab/>
      </w:r>
      <w:r w:rsidRPr="0077412A">
        <w:rPr>
          <w:i/>
        </w:rPr>
        <w:t>d)</w:t>
      </w:r>
      <w:r w:rsidRPr="004D1660">
        <w:tab/>
        <w:t>необнародование информации в соответствии со статьей 15 данн</w:t>
      </w:r>
      <w:r w:rsidRPr="004D1660">
        <w:t>о</w:t>
      </w:r>
      <w:r w:rsidRPr="004D1660">
        <w:t xml:space="preserve">го Закона; </w:t>
      </w:r>
    </w:p>
    <w:p w:rsidR="00B51CA8" w:rsidRPr="004D1660" w:rsidRDefault="00B51CA8" w:rsidP="00B51CA8">
      <w:pPr>
        <w:pStyle w:val="SingleTxtGR"/>
      </w:pPr>
      <w:r w:rsidRPr="004D1660">
        <w:tab/>
      </w:r>
      <w:r w:rsidRPr="0077412A">
        <w:rPr>
          <w:i/>
        </w:rPr>
        <w:t>e)</w:t>
      </w:r>
      <w:r w:rsidRPr="004D1660">
        <w:tab/>
        <w:t xml:space="preserve">предоставление или обнародование недостоверной, неточной или неполной информации; </w:t>
      </w:r>
    </w:p>
    <w:p w:rsidR="00B51CA8" w:rsidRPr="004D1660" w:rsidRDefault="00B51CA8" w:rsidP="00B51CA8">
      <w:pPr>
        <w:pStyle w:val="SingleTxtGR"/>
      </w:pPr>
      <w:r w:rsidRPr="004D1660">
        <w:tab/>
      </w:r>
      <w:r w:rsidRPr="0077412A">
        <w:rPr>
          <w:i/>
        </w:rPr>
        <w:t>f)</w:t>
      </w:r>
      <w:r w:rsidRPr="004D1660">
        <w:tab/>
        <w:t xml:space="preserve">несвоевременное предоставление информации; </w:t>
      </w:r>
    </w:p>
    <w:p w:rsidR="00B51CA8" w:rsidRPr="004D1660" w:rsidRDefault="00B51CA8" w:rsidP="00B51CA8">
      <w:pPr>
        <w:pStyle w:val="SingleTxtGR"/>
      </w:pPr>
      <w:r w:rsidRPr="004D1660">
        <w:tab/>
      </w:r>
      <w:r w:rsidRPr="0077412A">
        <w:rPr>
          <w:i/>
        </w:rPr>
        <w:t>g)</w:t>
      </w:r>
      <w:r w:rsidRPr="004D1660">
        <w:tab/>
        <w:t>необоснованное отнесение информации к информации с огран</w:t>
      </w:r>
      <w:r w:rsidRPr="004D1660">
        <w:t>и</w:t>
      </w:r>
      <w:r w:rsidRPr="004D1660">
        <w:t>ченным до</w:t>
      </w:r>
      <w:r w:rsidRPr="004D1660">
        <w:t>с</w:t>
      </w:r>
      <w:r w:rsidRPr="004D1660">
        <w:t>тупом;</w:t>
      </w:r>
    </w:p>
    <w:p w:rsidR="00B51CA8" w:rsidRPr="004D1660" w:rsidRDefault="00B51CA8" w:rsidP="00B51CA8">
      <w:pPr>
        <w:pStyle w:val="SingleTxtGR"/>
      </w:pPr>
      <w:r w:rsidRPr="004D1660">
        <w:tab/>
      </w:r>
      <w:r w:rsidRPr="0077412A">
        <w:rPr>
          <w:i/>
        </w:rPr>
        <w:t>h)</w:t>
      </w:r>
      <w:r w:rsidRPr="004D1660">
        <w:tab/>
        <w:t xml:space="preserve">неосуществление регистрации документов; </w:t>
      </w:r>
    </w:p>
    <w:p w:rsidR="00B51CA8" w:rsidRPr="004D1660" w:rsidRDefault="00B51CA8" w:rsidP="00B51CA8">
      <w:pPr>
        <w:pStyle w:val="SingleTxtGR"/>
      </w:pPr>
      <w:r w:rsidRPr="004D1660">
        <w:tab/>
      </w:r>
      <w:r w:rsidRPr="0077412A">
        <w:rPr>
          <w:i/>
        </w:rPr>
        <w:t>i)</w:t>
      </w:r>
      <w:r w:rsidRPr="004D1660">
        <w:tab/>
        <w:t>преднамеренное сокрытие или уничтожение информации или д</w:t>
      </w:r>
      <w:r w:rsidRPr="004D1660">
        <w:t>о</w:t>
      </w:r>
      <w:r w:rsidRPr="004D1660">
        <w:t>кументов.</w:t>
      </w:r>
    </w:p>
    <w:p w:rsidR="00B51CA8" w:rsidRPr="00EF1ADC" w:rsidRDefault="00B51CA8" w:rsidP="00B51CA8">
      <w:pPr>
        <w:pStyle w:val="SingleTxtGR"/>
      </w:pPr>
      <w:r w:rsidRPr="00EF1ADC">
        <w:t>Лица, которые считают, что их права и законные интересы нарушены распор</w:t>
      </w:r>
      <w:r w:rsidRPr="00EF1ADC">
        <w:t>я</w:t>
      </w:r>
      <w:r w:rsidRPr="00EF1ADC">
        <w:t>дителями информации, имеют право на обжалование решений, действий или бездействия распорядителей информации в суде в соответствии с Кодексом а</w:t>
      </w:r>
      <w:r w:rsidRPr="00EF1ADC">
        <w:t>д</w:t>
      </w:r>
      <w:r w:rsidRPr="00EF1ADC">
        <w:t>министративного судопроизводства Украины, а также на возмещение матер</w:t>
      </w:r>
      <w:r w:rsidRPr="00EF1ADC">
        <w:t>и</w:t>
      </w:r>
      <w:r w:rsidRPr="00EF1ADC">
        <w:t>ального и морального ущерба в порядке, определенном законом. Фактически, граждане Украины благодаря принятому Верховной Радой Украины Закону У</w:t>
      </w:r>
      <w:r w:rsidRPr="00EF1ADC">
        <w:t>к</w:t>
      </w:r>
      <w:r w:rsidRPr="00EF1ADC">
        <w:t>раины "О доступе к публичной информации" получили право по-европейски легко и быстро получать, в частности, информацию о том, как работают органы исполнительной власти и местного самоуправления.</w:t>
      </w:r>
    </w:p>
    <w:p w:rsidR="00B51CA8" w:rsidRDefault="00B51CA8" w:rsidP="00B51CA8">
      <w:pPr>
        <w:pStyle w:val="SingleTxtGR"/>
      </w:pPr>
      <w:r w:rsidRPr="00EF1ADC">
        <w:t>202.</w:t>
      </w:r>
      <w:r w:rsidRPr="00EF1ADC">
        <w:tab/>
        <w:t>6 октября 2010 года Верховной Радой Украины был принят за основу проект Закона Украины "О внесении изменений в некоторые законодательные акты Украины" (относительно усиления гарантий свободы слова в Украине и противодействия цензуре).</w:t>
      </w:r>
      <w:r>
        <w:t xml:space="preserve"> </w:t>
      </w:r>
      <w:r w:rsidRPr="00EF1ADC">
        <w:t>Законопроект дополняет УКУ положениями, кот</w:t>
      </w:r>
      <w:r w:rsidRPr="00EF1ADC">
        <w:t>о</w:t>
      </w:r>
      <w:r w:rsidRPr="00EF1ADC">
        <w:t>рые:</w:t>
      </w:r>
    </w:p>
    <w:p w:rsidR="00B51CA8" w:rsidRPr="004D1660" w:rsidRDefault="00B51CA8" w:rsidP="00B51CA8">
      <w:pPr>
        <w:pStyle w:val="SingleTxtGR"/>
      </w:pPr>
      <w:r w:rsidRPr="00B51CA8">
        <w:tab/>
      </w:r>
      <w:r w:rsidRPr="0077412A">
        <w:rPr>
          <w:i/>
        </w:rPr>
        <w:t>a)</w:t>
      </w:r>
      <w:r w:rsidRPr="004D1660">
        <w:tab/>
        <w:t>предусматривают уголовную ответственность за установление це</w:t>
      </w:r>
      <w:r w:rsidRPr="004D1660">
        <w:t>н</w:t>
      </w:r>
      <w:r w:rsidRPr="004D1660">
        <w:t>зуры, нарушение права на свободу литературного, художественного, научного и те</w:t>
      </w:r>
      <w:r w:rsidRPr="004D1660">
        <w:t>х</w:t>
      </w:r>
      <w:r w:rsidRPr="004D1660">
        <w:t xml:space="preserve">нического творчества; </w:t>
      </w:r>
    </w:p>
    <w:p w:rsidR="00B51CA8" w:rsidRPr="004D1660" w:rsidRDefault="00B51CA8" w:rsidP="00B51CA8">
      <w:pPr>
        <w:pStyle w:val="SingleTxtGR"/>
      </w:pPr>
      <w:r w:rsidRPr="00B51CA8">
        <w:tab/>
      </w:r>
      <w:r w:rsidRPr="0077412A">
        <w:rPr>
          <w:i/>
        </w:rPr>
        <w:t>b)</w:t>
      </w:r>
      <w:r w:rsidRPr="004D1660">
        <w:tab/>
        <w:t>детализируют положения об ответственности за препятствие ос</w:t>
      </w:r>
      <w:r w:rsidRPr="004D1660">
        <w:t>у</w:t>
      </w:r>
      <w:r w:rsidRPr="004D1660">
        <w:t>ществлению законной профессиональной деятельности журналистов;</w:t>
      </w:r>
    </w:p>
    <w:p w:rsidR="00B51CA8" w:rsidRPr="004D1660" w:rsidRDefault="00B51CA8" w:rsidP="00B51CA8">
      <w:pPr>
        <w:pStyle w:val="SingleTxtGR"/>
      </w:pPr>
      <w:r w:rsidRPr="00B51CA8">
        <w:tab/>
      </w:r>
      <w:r w:rsidRPr="0077412A">
        <w:rPr>
          <w:i/>
        </w:rPr>
        <w:t>c)</w:t>
      </w:r>
      <w:r w:rsidRPr="004D1660">
        <w:tab/>
        <w:t>предусматривают ответственность за изъятие материалов и техн</w:t>
      </w:r>
      <w:r w:rsidRPr="004D1660">
        <w:t>и</w:t>
      </w:r>
      <w:r w:rsidRPr="004D1660">
        <w:t>ческих средств, которыми журналист пользуется в связи со своей служебной деятел</w:t>
      </w:r>
      <w:r w:rsidRPr="004D1660">
        <w:t>ь</w:t>
      </w:r>
      <w:r w:rsidRPr="004D1660">
        <w:t xml:space="preserve">ностью. </w:t>
      </w:r>
    </w:p>
    <w:p w:rsidR="00B51CA8" w:rsidRPr="00EF1ADC" w:rsidRDefault="00B51CA8" w:rsidP="00B51CA8">
      <w:pPr>
        <w:pStyle w:val="SingleTxtGR"/>
      </w:pPr>
      <w:r w:rsidRPr="00EF1ADC">
        <w:t>203.</w:t>
      </w:r>
      <w:r w:rsidRPr="00EF1ADC">
        <w:tab/>
        <w:t>С целью урегулирования отношений, возникающих в процессе осущест</w:t>
      </w:r>
      <w:r w:rsidRPr="00EF1ADC">
        <w:t>в</w:t>
      </w:r>
      <w:r w:rsidRPr="00EF1ADC">
        <w:t>ления журналистом профессиональной деятельности, установления гарантий этой деятельности, определения профессиональных прав и обязанностей жу</w:t>
      </w:r>
      <w:r w:rsidRPr="00EF1ADC">
        <w:t>р</w:t>
      </w:r>
      <w:r w:rsidRPr="00EF1ADC">
        <w:t>налиста, ответственности за нарушение законодательства о защите професси</w:t>
      </w:r>
      <w:r w:rsidRPr="00EF1ADC">
        <w:t>о</w:t>
      </w:r>
      <w:r w:rsidRPr="00EF1ADC">
        <w:t>нальной деятельности журналиста Правительством Украины с участием Н</w:t>
      </w:r>
      <w:r w:rsidRPr="00EF1ADC">
        <w:t>а</w:t>
      </w:r>
      <w:r w:rsidRPr="00EF1ADC">
        <w:t>ционального союза журналистов подготовлен и внесен на рассмотрение Ве</w:t>
      </w:r>
      <w:r w:rsidRPr="00EF1ADC">
        <w:t>р</w:t>
      </w:r>
      <w:r w:rsidRPr="00EF1ADC">
        <w:t>ховной Рады Украины проект Закона Украины "О защите профессиональной деятельности журналистов".</w:t>
      </w:r>
      <w:r>
        <w:t xml:space="preserve"> </w:t>
      </w:r>
      <w:r w:rsidRPr="00EF1ADC">
        <w:t>Законопроект определяет основные напра</w:t>
      </w:r>
      <w:r w:rsidRPr="00EF1ADC">
        <w:t>в</w:t>
      </w:r>
      <w:r w:rsidRPr="00EF1ADC">
        <w:t>ления и принципы профессиональной деятельности журналиста; журналистские права, свободы и обязанности; гарантии профессиональной деятельности журнал</w:t>
      </w:r>
      <w:r w:rsidRPr="00EF1ADC">
        <w:t>и</w:t>
      </w:r>
      <w:r w:rsidRPr="00EF1ADC">
        <w:t>стов; порядок аккредитации журналистов; саморегулирования в сфере профе</w:t>
      </w:r>
      <w:r w:rsidRPr="00EF1ADC">
        <w:t>с</w:t>
      </w:r>
      <w:r w:rsidRPr="00EF1ADC">
        <w:t>сиональной деятельности журналистов.</w:t>
      </w:r>
      <w:r>
        <w:t xml:space="preserve"> </w:t>
      </w:r>
      <w:r w:rsidRPr="00EF1ADC">
        <w:t>В случае его принятия вместо громоз</w:t>
      </w:r>
      <w:r w:rsidRPr="00EF1ADC">
        <w:t>д</w:t>
      </w:r>
      <w:r w:rsidRPr="00EF1ADC">
        <w:t>кого и устаревшего действующего законодательства украинское общество п</w:t>
      </w:r>
      <w:r w:rsidRPr="00EF1ADC">
        <w:t>о</w:t>
      </w:r>
      <w:r w:rsidRPr="00EF1ADC">
        <w:t>лучит единый акт, регулирующий профессиональную деятельность журнал</w:t>
      </w:r>
      <w:r w:rsidRPr="00EF1ADC">
        <w:t>и</w:t>
      </w:r>
      <w:r w:rsidRPr="00EF1ADC">
        <w:t xml:space="preserve">стов. </w:t>
      </w:r>
    </w:p>
    <w:p w:rsidR="00B51CA8" w:rsidRPr="00EF1ADC" w:rsidRDefault="00B51CA8" w:rsidP="00B51CA8">
      <w:pPr>
        <w:pStyle w:val="SingleTxtGR"/>
      </w:pPr>
      <w:r w:rsidRPr="00EF1ADC">
        <w:t>204.</w:t>
      </w:r>
      <w:r w:rsidRPr="00EF1ADC">
        <w:tab/>
        <w:t>Закон Украины "О защите профессиональной деятельности журналистов" приведет законодател</w:t>
      </w:r>
      <w:r w:rsidRPr="00EF1ADC">
        <w:t>ь</w:t>
      </w:r>
      <w:r w:rsidRPr="00EF1ADC">
        <w:t>ство Украины в соответствие с международно-правовыми нормами и реалиями настоящего, будет сп</w:t>
      </w:r>
      <w:r w:rsidRPr="00EF1ADC">
        <w:t>о</w:t>
      </w:r>
      <w:r w:rsidRPr="00EF1ADC">
        <w:t>собствовать защите законных прав и свобод журналистов при осуществлении ими своих профессиональных обяза</w:t>
      </w:r>
      <w:r w:rsidRPr="00EF1ADC">
        <w:t>н</w:t>
      </w:r>
      <w:r w:rsidRPr="00EF1ADC">
        <w:t>ностей и соответствовать нормам и требованиям законодательства Европейск</w:t>
      </w:r>
      <w:r w:rsidRPr="00EF1ADC">
        <w:t>о</w:t>
      </w:r>
      <w:r w:rsidRPr="00EF1ADC">
        <w:t xml:space="preserve">го Союза и Совета Европы. </w:t>
      </w:r>
    </w:p>
    <w:p w:rsidR="00B51CA8" w:rsidRPr="00EF1ADC" w:rsidRDefault="00B51CA8" w:rsidP="00B51CA8">
      <w:pPr>
        <w:pStyle w:val="SingleTxtGR"/>
      </w:pPr>
      <w:r w:rsidRPr="00EF1ADC">
        <w:t>205.</w:t>
      </w:r>
      <w:r w:rsidRPr="00EF1ADC">
        <w:tab/>
        <w:t>11 января 2011 года Верховной Радой Украины в первом чтении принят за основу проект Закона Украины ""О Концепции государственной информацио</w:t>
      </w:r>
      <w:r w:rsidRPr="00EF1ADC">
        <w:t>н</w:t>
      </w:r>
      <w:r w:rsidRPr="00EF1ADC">
        <w:t>ной политики", которая определяет цели, принципы, приоритетные задачи и о</w:t>
      </w:r>
      <w:r w:rsidRPr="00EF1ADC">
        <w:t>с</w:t>
      </w:r>
      <w:r w:rsidRPr="00EF1ADC">
        <w:t>новные направления деятельности государства в развитии информац</w:t>
      </w:r>
      <w:r w:rsidRPr="00EF1ADC">
        <w:t>и</w:t>
      </w:r>
      <w:r w:rsidRPr="00EF1ADC">
        <w:t>онной сферы. Реализация Концепции сделает возможным формирование единого н</w:t>
      </w:r>
      <w:r w:rsidRPr="00EF1ADC">
        <w:t>а</w:t>
      </w:r>
      <w:r w:rsidRPr="00EF1ADC">
        <w:t>ционального инфо</w:t>
      </w:r>
      <w:r w:rsidRPr="00EF1ADC">
        <w:t>р</w:t>
      </w:r>
      <w:r w:rsidRPr="00EF1ADC">
        <w:t>мационного пространства и становление информационного суверенитета, будет способствовать построению в Украине развитого информ</w:t>
      </w:r>
      <w:r w:rsidRPr="00EF1ADC">
        <w:t>а</w:t>
      </w:r>
      <w:r w:rsidRPr="00EF1ADC">
        <w:t>ционного общества, обеспечению реализации конституционных прав на своб</w:t>
      </w:r>
      <w:r w:rsidRPr="00EF1ADC">
        <w:t>о</w:t>
      </w:r>
      <w:r w:rsidRPr="00EF1ADC">
        <w:t>ду слова и свободный доступ к информации, приоритетному развитию наци</w:t>
      </w:r>
      <w:r w:rsidRPr="00EF1ADC">
        <w:t>о</w:t>
      </w:r>
      <w:r w:rsidRPr="00EF1ADC">
        <w:t xml:space="preserve">нальных информационных ресурсов и инфраструктуры, внедрению новейших информационных технологий, защите культурных ценностей и общественной морали. </w:t>
      </w:r>
    </w:p>
    <w:p w:rsidR="00B51CA8" w:rsidRDefault="00B51CA8" w:rsidP="00B51CA8">
      <w:pPr>
        <w:pStyle w:val="SingleTxtGR"/>
      </w:pPr>
      <w:r w:rsidRPr="00EF1ADC">
        <w:t>206.</w:t>
      </w:r>
      <w:r w:rsidRPr="00EF1ADC">
        <w:tab/>
        <w:t>Дальнейшее развитие свободного и конкурентного информационного пространства в Украине требует от власти обеспечения прозрачности отнош</w:t>
      </w:r>
      <w:r w:rsidRPr="00EF1ADC">
        <w:t>е</w:t>
      </w:r>
      <w:r w:rsidRPr="00EF1ADC">
        <w:t>ний собственности относительно средств массовой информации, предотвращ</w:t>
      </w:r>
      <w:r w:rsidRPr="00EF1ADC">
        <w:t>е</w:t>
      </w:r>
      <w:r w:rsidRPr="00EF1ADC">
        <w:t>ние процессов концентрации собственности в СМИ и монополизации отечес</w:t>
      </w:r>
      <w:r w:rsidRPr="00EF1ADC">
        <w:t>т</w:t>
      </w:r>
      <w:r w:rsidRPr="00EF1ADC">
        <w:t>венных информационных рынков, в частности, телевидения и радиовещания.</w:t>
      </w:r>
      <w:r>
        <w:t xml:space="preserve"> В</w:t>
      </w:r>
      <w:r>
        <w:rPr>
          <w:lang w:val="en-US"/>
        </w:rPr>
        <w:t> </w:t>
      </w:r>
      <w:r w:rsidRPr="00EF1ADC">
        <w:t>связи с указанной выше необходимостью на рассмотрении в Верховной Раде Украины находится проект Закона Украины "О внесении изменений в некот</w:t>
      </w:r>
      <w:r w:rsidRPr="00EF1ADC">
        <w:t>о</w:t>
      </w:r>
      <w:r w:rsidRPr="00EF1ADC">
        <w:t>рые законы Украины относительно обеспечения прозрачности отношений со</w:t>
      </w:r>
      <w:r w:rsidRPr="00EF1ADC">
        <w:t>б</w:t>
      </w:r>
      <w:r w:rsidRPr="00EF1ADC">
        <w:t>ственности относительно средств массовой информации".</w:t>
      </w:r>
      <w:r>
        <w:t xml:space="preserve"> </w:t>
      </w:r>
      <w:r w:rsidRPr="00EF1ADC">
        <w:t>Законопроект разр</w:t>
      </w:r>
      <w:r w:rsidRPr="00EF1ADC">
        <w:t>а</w:t>
      </w:r>
      <w:r w:rsidRPr="00EF1ADC">
        <w:t>ботан с целью внесения в законодательство Украины положений, которые будут гарантировать обеспечение прозрачн</w:t>
      </w:r>
      <w:r w:rsidRPr="00EF1ADC">
        <w:t>о</w:t>
      </w:r>
      <w:r w:rsidRPr="00EF1ADC">
        <w:t>сти собственности СМИ, что определено резолюцией ПАСЕ "О выполнении обязанностей и обяза</w:t>
      </w:r>
      <w:r>
        <w:t>тельств Украины" от 5</w:t>
      </w:r>
      <w:r>
        <w:rPr>
          <w:lang w:val="en-US"/>
        </w:rPr>
        <w:t> </w:t>
      </w:r>
      <w:r w:rsidRPr="00EF1ADC">
        <w:t>октября 2005</w:t>
      </w:r>
      <w:r w:rsidR="00B55B00">
        <w:t xml:space="preserve"> года</w:t>
      </w:r>
      <w:r w:rsidRPr="00EF1ADC">
        <w:t xml:space="preserve"> № 1466. </w:t>
      </w:r>
    </w:p>
    <w:p w:rsidR="00B51CA8" w:rsidRPr="00EF1ADC" w:rsidRDefault="00B51CA8" w:rsidP="00B51CA8">
      <w:pPr>
        <w:pStyle w:val="SingleTxtGR"/>
      </w:pPr>
      <w:r w:rsidRPr="00EF1ADC">
        <w:t>207.</w:t>
      </w:r>
      <w:r w:rsidRPr="00EF1ADC">
        <w:tab/>
        <w:t>Одним из приоритетов украинской власти является внедрение общес</w:t>
      </w:r>
      <w:r w:rsidRPr="00EF1ADC">
        <w:t>т</w:t>
      </w:r>
      <w:r w:rsidRPr="00EF1ADC">
        <w:t>венного вещания как гаранта плюрализма, свободы слова и программного ра</w:t>
      </w:r>
      <w:r w:rsidRPr="00EF1ADC">
        <w:t>з</w:t>
      </w:r>
      <w:r w:rsidRPr="00EF1ADC">
        <w:t>нообразия. Национальная модель общественного в</w:t>
      </w:r>
      <w:r w:rsidRPr="00EF1ADC">
        <w:t>е</w:t>
      </w:r>
      <w:r w:rsidRPr="00EF1ADC">
        <w:t>щания должна учесть опыт европейских стран, в которых общественные СМИ успешно функционируют и достойно конкурируют с ведущими коммерческими медиа. Ввиду чего Госко</w:t>
      </w:r>
      <w:r w:rsidRPr="00EF1ADC">
        <w:t>м</w:t>
      </w:r>
      <w:r w:rsidRPr="00EF1ADC">
        <w:t xml:space="preserve">телерадио Украины был </w:t>
      </w:r>
      <w:r w:rsidR="00822BD8" w:rsidRPr="00EF1ADC">
        <w:t>разработан</w:t>
      </w:r>
      <w:r w:rsidRPr="00EF1ADC">
        <w:t xml:space="preserve"> проект Закона Украины "О внесении изм</w:t>
      </w:r>
      <w:r w:rsidRPr="00EF1ADC">
        <w:t>е</w:t>
      </w:r>
      <w:r w:rsidRPr="00EF1ADC">
        <w:t>нений в Закон Украины "О системе Общественного телевидения и радиовещ</w:t>
      </w:r>
      <w:r w:rsidRPr="00EF1ADC">
        <w:t>а</w:t>
      </w:r>
      <w:r w:rsidRPr="00EF1ADC">
        <w:t>ния Украины".</w:t>
      </w:r>
      <w:r>
        <w:t xml:space="preserve"> </w:t>
      </w:r>
      <w:r w:rsidRPr="00EF1ADC">
        <w:t>Законопроектом предусмотрено два этапа становления общес</w:t>
      </w:r>
      <w:r w:rsidRPr="00EF1ADC">
        <w:t>т</w:t>
      </w:r>
      <w:r w:rsidRPr="00EF1ADC">
        <w:t>венного телевидения и радиовещания: переходный (три года со дня вступления в силу Закона) и осно</w:t>
      </w:r>
      <w:r w:rsidRPr="00EF1ADC">
        <w:t>в</w:t>
      </w:r>
      <w:r w:rsidRPr="00EF1ADC">
        <w:t>ной (следующие четыре года). На переходном этапе будет осуществляться преобразование Национальной телекомпании Украины, Наци</w:t>
      </w:r>
      <w:r w:rsidRPr="00EF1ADC">
        <w:t>о</w:t>
      </w:r>
      <w:r w:rsidRPr="00EF1ADC">
        <w:t>нальной радиокомпании Украины и Государственной телерадиоко</w:t>
      </w:r>
      <w:r w:rsidRPr="00EF1ADC">
        <w:t>м</w:t>
      </w:r>
      <w:r w:rsidRPr="00EF1ADC">
        <w:t>пании "Культура" в государственное предприятие "Национальная общественная тел</w:t>
      </w:r>
      <w:r w:rsidRPr="00EF1ADC">
        <w:t>е</w:t>
      </w:r>
      <w:r w:rsidRPr="00EF1ADC">
        <w:t>радиокомпания Украины". На основном этапе будет завершен переход от гос</w:t>
      </w:r>
      <w:r w:rsidRPr="00EF1ADC">
        <w:t>у</w:t>
      </w:r>
      <w:r w:rsidRPr="00EF1ADC">
        <w:t>дарственного управления финансово-хозяйственной деятельностью "Наци</w:t>
      </w:r>
      <w:r w:rsidRPr="00EF1ADC">
        <w:t>о</w:t>
      </w:r>
      <w:r w:rsidRPr="00EF1ADC">
        <w:t>нальной общественной телерадиокомпании Украина" к функционированию с</w:t>
      </w:r>
      <w:r w:rsidRPr="00EF1ADC">
        <w:t>а</w:t>
      </w:r>
      <w:r w:rsidRPr="00EF1ADC">
        <w:t xml:space="preserve">мостоятельного юридического лица </w:t>
      </w:r>
      <w:r>
        <w:t>−</w:t>
      </w:r>
      <w:r w:rsidRPr="00EF1ADC">
        <w:t xml:space="preserve"> Национальной гражданкой телеради</w:t>
      </w:r>
      <w:r w:rsidRPr="00EF1ADC">
        <w:t>о</w:t>
      </w:r>
      <w:r w:rsidRPr="00EF1ADC">
        <w:t>компании Украины.</w:t>
      </w:r>
      <w:r>
        <w:t xml:space="preserve"> </w:t>
      </w:r>
      <w:r w:rsidRPr="00EF1ADC">
        <w:t>Национальная общественная телерадиокомпания Украины б</w:t>
      </w:r>
      <w:r w:rsidRPr="00EF1ADC">
        <w:t>у</w:t>
      </w:r>
      <w:r w:rsidRPr="00EF1ADC">
        <w:t>дет вещать в интересах всего общества, финансироваться и контролироваться общественностью, иметь независимую от влияния представительской, испо</w:t>
      </w:r>
      <w:r w:rsidRPr="00EF1ADC">
        <w:t>л</w:t>
      </w:r>
      <w:r w:rsidRPr="00EF1ADC">
        <w:t>нительной и судебной власти всех уровней, иного политического, правового, экономического влияния программную политику и ориентироваться в своей р</w:t>
      </w:r>
      <w:r w:rsidRPr="00EF1ADC">
        <w:t>е</w:t>
      </w:r>
      <w:r w:rsidRPr="00EF1ADC">
        <w:t>дакционной политике на широкое удовлетворение информационных потребн</w:t>
      </w:r>
      <w:r w:rsidRPr="00EF1ADC">
        <w:t>о</w:t>
      </w:r>
      <w:r w:rsidRPr="00EF1ADC">
        <w:t>стей всех граждан Украины.</w:t>
      </w:r>
      <w:r>
        <w:t xml:space="preserve"> </w:t>
      </w:r>
      <w:r w:rsidRPr="00EF1ADC">
        <w:t>Финансово-хозяйственная деятельность Наци</w:t>
      </w:r>
      <w:r w:rsidRPr="00EF1ADC">
        <w:t>о</w:t>
      </w:r>
      <w:r w:rsidRPr="00EF1ADC">
        <w:t>нальной общественной телерадиокомпании Украины будет лишена влияния со стороны представительской, исполнительной и судебной власти всех уровней, а также пол</w:t>
      </w:r>
      <w:r w:rsidRPr="00EF1ADC">
        <w:t>и</w:t>
      </w:r>
      <w:r w:rsidRPr="00EF1ADC">
        <w:t xml:space="preserve">тических, экономических, религиозных и других социальных групп. </w:t>
      </w:r>
    </w:p>
    <w:p w:rsidR="00B51CA8" w:rsidRPr="00EF1ADC" w:rsidRDefault="00B51CA8" w:rsidP="00B51CA8">
      <w:pPr>
        <w:pStyle w:val="SingleTxtGR"/>
      </w:pPr>
      <w:r w:rsidRPr="00EF1ADC">
        <w:t>208.</w:t>
      </w:r>
      <w:r w:rsidRPr="00EF1ADC">
        <w:tab/>
        <w:t>Одним из приоритетов работы украинской власти на текущий год являе</w:t>
      </w:r>
      <w:r w:rsidRPr="00EF1ADC">
        <w:t>т</w:t>
      </w:r>
      <w:r w:rsidRPr="00EF1ADC">
        <w:t>ся задача по реформир</w:t>
      </w:r>
      <w:r w:rsidRPr="00EF1ADC">
        <w:t>о</w:t>
      </w:r>
      <w:r w:rsidRPr="00EF1ADC">
        <w:t xml:space="preserve">ванию государственных и коммунальных печатных средств массовой информации, что уже начато властями Украины на призыв ПАСЕ. </w:t>
      </w:r>
    </w:p>
    <w:p w:rsidR="00B51CA8" w:rsidRDefault="00B51CA8" w:rsidP="00B51CA8">
      <w:pPr>
        <w:pStyle w:val="SingleTxtGR"/>
      </w:pPr>
      <w:r w:rsidRPr="00EF1ADC">
        <w:t>209.</w:t>
      </w:r>
      <w:r w:rsidRPr="00EF1ADC">
        <w:tab/>
        <w:t>Правительством Украины в соответствии со стандартами Совета Европы подготовлен и после широкого общественного обсуждения внесен на рассмо</w:t>
      </w:r>
      <w:r w:rsidRPr="00EF1ADC">
        <w:t>т</w:t>
      </w:r>
      <w:r w:rsidRPr="00EF1ADC">
        <w:t>рение Верховной Рады Украины проект Закона Украины "О реформировании государственных и коммунальных печатных средств массовой информации", который разработан с целью реформирования печатных СМИ и редакций, осн</w:t>
      </w:r>
      <w:r w:rsidRPr="00EF1ADC">
        <w:t>о</w:t>
      </w:r>
      <w:r w:rsidRPr="00EF1ADC">
        <w:t>ванных органами гос</w:t>
      </w:r>
      <w:r w:rsidRPr="00EF1ADC">
        <w:t>у</w:t>
      </w:r>
      <w:r w:rsidRPr="00EF1ADC">
        <w:t>дарственной власти, другими государственными органами и органами местного самоуправления.</w:t>
      </w:r>
      <w:r>
        <w:t xml:space="preserve"> </w:t>
      </w:r>
      <w:r w:rsidRPr="00EF1ADC">
        <w:t>Механизмом достижения указанной ц</w:t>
      </w:r>
      <w:r w:rsidRPr="00EF1ADC">
        <w:t>е</w:t>
      </w:r>
      <w:r w:rsidRPr="00EF1ADC">
        <w:t>ли является то, что в проекте Закона предусмотрены положения относительно о</w:t>
      </w:r>
      <w:r w:rsidRPr="00EF1ADC">
        <w:t>г</w:t>
      </w:r>
      <w:r w:rsidRPr="00EF1ADC">
        <w:t>раничения влияния органов государственной власти, иных государственных о</w:t>
      </w:r>
      <w:r w:rsidRPr="00EF1ADC">
        <w:t>р</w:t>
      </w:r>
      <w:r w:rsidRPr="00EF1ADC">
        <w:t>ганов и органов местного самоуправления на редакции печатных СМИ, свед</w:t>
      </w:r>
      <w:r w:rsidRPr="00EF1ADC">
        <w:t>е</w:t>
      </w:r>
      <w:r w:rsidRPr="00EF1ADC">
        <w:t>ние к минимуму возможности использования их в целях манипулирования о</w:t>
      </w:r>
      <w:r w:rsidRPr="00EF1ADC">
        <w:t>б</w:t>
      </w:r>
      <w:r w:rsidRPr="00EF1ADC">
        <w:t>щественным сознанием и личным мнением граждан.</w:t>
      </w:r>
      <w:r>
        <w:t xml:space="preserve"> </w:t>
      </w:r>
      <w:r w:rsidRPr="00EF1ADC">
        <w:t>Проект Закона опред</w:t>
      </w:r>
      <w:r w:rsidRPr="00EF1ADC">
        <w:t>е</w:t>
      </w:r>
      <w:r w:rsidRPr="00EF1ADC">
        <w:t>ляет механизм реформирования печатных СМИ и редакций, регулирует случаи бе</w:t>
      </w:r>
      <w:r w:rsidRPr="00EF1ADC">
        <w:t>з</w:t>
      </w:r>
      <w:r w:rsidRPr="00EF1ADC">
        <w:t>возмездного предоставления имущества предприятиям, созданным реда</w:t>
      </w:r>
      <w:r w:rsidRPr="00EF1ADC">
        <w:t>к</w:t>
      </w:r>
      <w:r w:rsidRPr="00EF1ADC">
        <w:t>циями печатных СМИ, льготные условия аренды помещений такими предпр</w:t>
      </w:r>
      <w:r w:rsidRPr="00EF1ADC">
        <w:t>и</w:t>
      </w:r>
      <w:r w:rsidRPr="00EF1ADC">
        <w:t>ятиями, а также предоставления государственной поддержки реформированным печа</w:t>
      </w:r>
      <w:r w:rsidRPr="00EF1ADC">
        <w:t>т</w:t>
      </w:r>
      <w:r w:rsidRPr="00EF1ADC">
        <w:t>ным СМИ местной сферы распространения.</w:t>
      </w:r>
      <w:r>
        <w:t xml:space="preserve"> </w:t>
      </w:r>
      <w:r w:rsidRPr="00EF1ADC">
        <w:t>Принятие этого законопрое</w:t>
      </w:r>
      <w:r w:rsidRPr="00EF1ADC">
        <w:t>к</w:t>
      </w:r>
      <w:r w:rsidRPr="00EF1ADC">
        <w:t>та Верховной Радой Украины заложит основы для реального реформирования сферы печатных средств массовой информации и обеспечит создание эконом</w:t>
      </w:r>
      <w:r w:rsidRPr="00EF1ADC">
        <w:t>и</w:t>
      </w:r>
      <w:r w:rsidRPr="00EF1ADC">
        <w:t xml:space="preserve">чески независимых печатных СМИ, надлежащих условий их деятельности. </w:t>
      </w:r>
    </w:p>
    <w:p w:rsidR="00B51CA8" w:rsidRPr="00EF1ADC" w:rsidRDefault="00B51CA8" w:rsidP="00B51CA8">
      <w:pPr>
        <w:pStyle w:val="SingleTxtGR"/>
      </w:pPr>
      <w:r w:rsidRPr="00EF1ADC">
        <w:t>210.</w:t>
      </w:r>
      <w:r w:rsidRPr="00EF1ADC">
        <w:tab/>
        <w:t>Таким образом Украина предпринимает конкретные шаги по пути пров</w:t>
      </w:r>
      <w:r w:rsidRPr="00EF1ADC">
        <w:t>е</w:t>
      </w:r>
      <w:r w:rsidRPr="00EF1ADC">
        <w:t>дения реформ в сфере СМИ, остается верной принципам европейской демокр</w:t>
      </w:r>
      <w:r w:rsidRPr="00EF1ADC">
        <w:t>а</w:t>
      </w:r>
      <w:r w:rsidRPr="00EF1ADC">
        <w:t>тии и свободы слова, обеспечению четких гарантий независимости журнал</w:t>
      </w:r>
      <w:r w:rsidRPr="00EF1ADC">
        <w:t>и</w:t>
      </w:r>
      <w:r w:rsidRPr="00EF1ADC">
        <w:t xml:space="preserve">стов и их беспрепятственной деятельности. </w:t>
      </w:r>
    </w:p>
    <w:p w:rsidR="00B51CA8" w:rsidRPr="00EF1ADC" w:rsidRDefault="00B51CA8" w:rsidP="00B51CA8">
      <w:pPr>
        <w:pStyle w:val="H23GR0"/>
      </w:pPr>
      <w:r w:rsidRPr="00EF1ADC">
        <w:tab/>
      </w:r>
      <w:r w:rsidRPr="00EF1ADC">
        <w:tab/>
        <w:t>К пункту 14</w:t>
      </w:r>
      <w:r>
        <w:t xml:space="preserve"> </w:t>
      </w:r>
      <w:r w:rsidRPr="00EF1ADC">
        <w:t>заключительных замечаний относительно расследования нападений на журналистов и преследования преступников</w:t>
      </w:r>
    </w:p>
    <w:p w:rsidR="00B51CA8" w:rsidRPr="00EF1ADC" w:rsidRDefault="00B51CA8" w:rsidP="00B51CA8">
      <w:pPr>
        <w:pStyle w:val="SingleTxtGR"/>
      </w:pPr>
      <w:r w:rsidRPr="00EF1ADC">
        <w:t>211.</w:t>
      </w:r>
      <w:r w:rsidRPr="00EF1ADC">
        <w:tab/>
        <w:t>УКУ установлена ответственность за умышленное воспрепятствование законной профессиональной деятельности журналистов, за их преследование при исполнении профессиональных обязанностей, за критику, осуществляемую должностным лицом или группой лиц по предварительному сговору (ст</w:t>
      </w:r>
      <w:r w:rsidRPr="00EF1ADC">
        <w:t>а</w:t>
      </w:r>
      <w:r w:rsidRPr="00EF1ADC">
        <w:t>тья 171 УКУ). Расследование уголовных дел данной категории отнесено к компетенции органов прок</w:t>
      </w:r>
      <w:r w:rsidRPr="00EF1ADC">
        <w:t>у</w:t>
      </w:r>
      <w:r w:rsidRPr="00EF1ADC">
        <w:t xml:space="preserve">ратуры Украины. </w:t>
      </w:r>
    </w:p>
    <w:p w:rsidR="00B51CA8" w:rsidRPr="00EF1ADC" w:rsidRDefault="00B51CA8" w:rsidP="00B51CA8">
      <w:pPr>
        <w:pStyle w:val="SingleTxtGR"/>
        <w:rPr>
          <w:iCs/>
        </w:rPr>
      </w:pPr>
      <w:r w:rsidRPr="00EF1ADC">
        <w:t>212.</w:t>
      </w:r>
      <w:r w:rsidRPr="00EF1ADC">
        <w:tab/>
        <w:t>Так, в 2010 году судами Украины рассмотрено 11 уголовных дел в отн</w:t>
      </w:r>
      <w:r w:rsidRPr="00EF1ADC">
        <w:t>о</w:t>
      </w:r>
      <w:r w:rsidRPr="00EF1ADC">
        <w:t>шении 12 лиц, соверши</w:t>
      </w:r>
      <w:r w:rsidRPr="00EF1ADC">
        <w:t>в</w:t>
      </w:r>
      <w:r w:rsidRPr="00EF1ADC">
        <w:t>ших преступления в отношении представителей средств массовой информации (из них тольк</w:t>
      </w:r>
      <w:r>
        <w:t>о 5 уголовных дел в отношении 5</w:t>
      </w:r>
      <w:r>
        <w:rPr>
          <w:lang w:val="en-US"/>
        </w:rPr>
        <w:t> </w:t>
      </w:r>
      <w:r w:rsidRPr="00EF1ADC">
        <w:t>лиц –</w:t>
      </w:r>
      <w:r>
        <w:t xml:space="preserve"> </w:t>
      </w:r>
      <w:r w:rsidRPr="00EF1ADC">
        <w:t>относительно преступлений, связанных с профессиональной деятельн</w:t>
      </w:r>
      <w:r w:rsidRPr="00EF1ADC">
        <w:t>о</w:t>
      </w:r>
      <w:r w:rsidRPr="00EF1ADC">
        <w:t>стью представителей средств массовой информации).</w:t>
      </w:r>
      <w:r>
        <w:t xml:space="preserve"> </w:t>
      </w:r>
      <w:r w:rsidRPr="00EF1ADC">
        <w:t>По результатам рассмо</w:t>
      </w:r>
      <w:r w:rsidRPr="00EF1ADC">
        <w:t>т</w:t>
      </w:r>
      <w:r w:rsidRPr="00EF1ADC">
        <w:t>рения указанных дел осуждено 10 лиц (из них 2 лица по обвинению в престу</w:t>
      </w:r>
      <w:r w:rsidRPr="00EF1ADC">
        <w:t>п</w:t>
      </w:r>
      <w:r w:rsidRPr="00EF1ADC">
        <w:t>лениях, связанных с профессиональной де</w:t>
      </w:r>
      <w:r w:rsidRPr="00EF1ADC">
        <w:t>я</w:t>
      </w:r>
      <w:r w:rsidRPr="00EF1ADC">
        <w:t>тельностью представителей средств массовой информации). Из них 5 лиц осуждены к лишению свободы, 3 освоб</w:t>
      </w:r>
      <w:r w:rsidRPr="00EF1ADC">
        <w:t>о</w:t>
      </w:r>
      <w:r w:rsidRPr="00EF1ADC">
        <w:t>ждены от отбытия наказания в виде лишения свободы на основании статьи 75 УПКУ, на 2 лица наложен штраф.</w:t>
      </w:r>
      <w:r>
        <w:t xml:space="preserve"> </w:t>
      </w:r>
      <w:r w:rsidRPr="00EF1ADC">
        <w:t>3 уголовных дела о преступлениях указанной категории в отношении 3 лиц прекращено судами в связи с примирением в</w:t>
      </w:r>
      <w:r w:rsidRPr="00EF1ADC">
        <w:t>и</w:t>
      </w:r>
      <w:r w:rsidRPr="00EF1ADC">
        <w:t xml:space="preserve">новного с потерпевшим и истечением сроков давности. </w:t>
      </w:r>
    </w:p>
    <w:p w:rsidR="00B51CA8" w:rsidRDefault="00B51CA8" w:rsidP="00B51CA8">
      <w:pPr>
        <w:pStyle w:val="H23GR0"/>
      </w:pPr>
      <w:r w:rsidRPr="00B51CA8">
        <w:tab/>
      </w:r>
      <w:r w:rsidRPr="00B51CA8">
        <w:tab/>
      </w:r>
      <w:r w:rsidRPr="00EF1ADC">
        <w:t>Относительно убийства журналиста Г. Гонгадзе</w:t>
      </w:r>
    </w:p>
    <w:p w:rsidR="00B51CA8" w:rsidRPr="00EF1ADC" w:rsidRDefault="00B51CA8" w:rsidP="00B51CA8">
      <w:pPr>
        <w:pStyle w:val="SingleTxtGR"/>
      </w:pPr>
      <w:r w:rsidRPr="00EF1ADC">
        <w:t>213.</w:t>
      </w:r>
      <w:r w:rsidRPr="00EF1ADC">
        <w:tab/>
        <w:t>19 сентября 2000 года прокурором Печерского района г</w:t>
      </w:r>
      <w:r w:rsidR="008F3DC6">
        <w:t>орода</w:t>
      </w:r>
      <w:r w:rsidRPr="00EF1ADC">
        <w:t xml:space="preserve"> Киева во</w:t>
      </w:r>
      <w:r w:rsidRPr="00EF1ADC">
        <w:t>з</w:t>
      </w:r>
      <w:r w:rsidRPr="00EF1ADC">
        <w:t>буждено уголовное дело по факту исчезновения журналиста Г. Гонгадзе, кот</w:t>
      </w:r>
      <w:r w:rsidRPr="00EF1ADC">
        <w:t>о</w:t>
      </w:r>
      <w:r w:rsidRPr="00EF1ADC">
        <w:t>рое в дальнейшем расследовалось Генеральной прокуратурой Украины. Следс</w:t>
      </w:r>
      <w:r w:rsidRPr="00EF1ADC">
        <w:t>т</w:t>
      </w:r>
      <w:r w:rsidRPr="00EF1ADC">
        <w:t>вием по делу установлено, что убийство Г. Гонгадзе совершили сотрудники Министерства внутренних дел Украины Алексей Пукач, Николай Протасов, В</w:t>
      </w:r>
      <w:r w:rsidRPr="00EF1ADC">
        <w:t>а</w:t>
      </w:r>
      <w:r w:rsidRPr="00EF1ADC">
        <w:t>лерий Костенко и Александр Попович по указанию бывшего Министра вну</w:t>
      </w:r>
      <w:r w:rsidRPr="00EF1ADC">
        <w:t>т</w:t>
      </w:r>
      <w:r w:rsidRPr="00EF1ADC">
        <w:t>ренних дел Украины Юрия Кравченко. 5 марта 2008 года апелляционным судом г</w:t>
      </w:r>
      <w:r w:rsidR="008F3DC6">
        <w:t>орода</w:t>
      </w:r>
      <w:r w:rsidRPr="00EF1ADC">
        <w:t xml:space="preserve"> Киева вынесен приговор в отношении Николая Протасова, Валерия Ко</w:t>
      </w:r>
      <w:r w:rsidRPr="00EF1ADC">
        <w:t>с</w:t>
      </w:r>
      <w:r w:rsidRPr="00EF1ADC">
        <w:t>тенко и Александра Поповича. Суд признал их виновными в превышении вл</w:t>
      </w:r>
      <w:r w:rsidRPr="00EF1ADC">
        <w:t>а</w:t>
      </w:r>
      <w:r w:rsidRPr="00EF1ADC">
        <w:t>сти и служебных полномочий при отягчающих обстоятельствах, умышленном убийстве журналиста Г. Гонгадзе и назначил наказание в виде лишения свободы на различные сроки. Приговор вступил в законную силу. 31 марта 2011 года уголовное дело по обвинению Алексея Пукача и материалы в отношении уме</w:t>
      </w:r>
      <w:r w:rsidRPr="00EF1ADC">
        <w:t>р</w:t>
      </w:r>
      <w:r w:rsidRPr="00EF1ADC">
        <w:t>шего Юрия Кравченко о совершении умышленного убийства Г. Гонгадзе и др</w:t>
      </w:r>
      <w:r w:rsidRPr="00EF1ADC">
        <w:t>у</w:t>
      </w:r>
      <w:r w:rsidRPr="00EF1ADC">
        <w:t>гих тяжких преступлений направлены в Печерский районный суд г</w:t>
      </w:r>
      <w:r w:rsidR="008F3DC6">
        <w:t>орода</w:t>
      </w:r>
      <w:r w:rsidRPr="00EF1ADC">
        <w:t xml:space="preserve"> Киева для рассмотрения по существу. 1 марта 2011 года Генеральной прокуратурой Украины возбуждено уголовное дело в отношении бывшего Президента Укра</w:t>
      </w:r>
      <w:r w:rsidRPr="00EF1ADC">
        <w:t>и</w:t>
      </w:r>
      <w:r w:rsidRPr="00EF1ADC">
        <w:t>ны Леонида Кучмы по факту превышения власти и служебных полномочий, что повлекло тяжкие последствия в виде смерти журналиста Г. Гонгадзе, по пр</w:t>
      </w:r>
      <w:r w:rsidRPr="00EF1ADC">
        <w:t>и</w:t>
      </w:r>
      <w:r w:rsidRPr="00EF1ADC">
        <w:t>знакам пр</w:t>
      </w:r>
      <w:r w:rsidRPr="00EF1ADC">
        <w:t>е</w:t>
      </w:r>
      <w:r w:rsidRPr="00EF1ADC">
        <w:t>ступления, предусмотренного частью третьей статьи 166 Уголовного кодекса Украины (в редакции 1960 года). 26 апреля текущего года досудебное следствие по данному уголовному делу завершено. Материалы уголовного дела в соответствии со статьей 217 УПКУ предоставлены для ознакомления поте</w:t>
      </w:r>
      <w:r w:rsidRPr="00EF1ADC">
        <w:t>р</w:t>
      </w:r>
      <w:r w:rsidRPr="00EF1ADC">
        <w:t xml:space="preserve">певшим. </w:t>
      </w:r>
    </w:p>
    <w:p w:rsidR="00B51CA8" w:rsidRPr="00EF1ADC" w:rsidRDefault="00B51CA8" w:rsidP="00FA7957">
      <w:pPr>
        <w:pStyle w:val="H1GR"/>
      </w:pPr>
      <w:r w:rsidRPr="00EF1ADC">
        <w:tab/>
      </w:r>
      <w:r w:rsidRPr="00EF1ADC">
        <w:tab/>
        <w:t>Статья 20</w:t>
      </w:r>
      <w:bookmarkStart w:id="1" w:name="моя"/>
      <w:bookmarkEnd w:id="1"/>
    </w:p>
    <w:p w:rsidR="00B51CA8" w:rsidRPr="00EF1ADC" w:rsidRDefault="00B51CA8" w:rsidP="00B51CA8">
      <w:pPr>
        <w:pStyle w:val="SingleTxtGR"/>
      </w:pPr>
      <w:r w:rsidRPr="00EF1ADC">
        <w:t>214.</w:t>
      </w:r>
      <w:r w:rsidRPr="00EF1ADC">
        <w:tab/>
        <w:t>Положениями УКУ предусмотрена ответственность, в частности, за:</w:t>
      </w:r>
    </w:p>
    <w:p w:rsidR="00B51CA8" w:rsidRPr="004D1660" w:rsidRDefault="00B51CA8" w:rsidP="00B51CA8">
      <w:pPr>
        <w:pStyle w:val="SingleTxtGR"/>
      </w:pPr>
      <w:r w:rsidRPr="00B51CA8">
        <w:tab/>
      </w:r>
      <w:r w:rsidRPr="00FA7957">
        <w:rPr>
          <w:i/>
        </w:rPr>
        <w:t>a)</w:t>
      </w:r>
      <w:r w:rsidRPr="004D1660">
        <w:tab/>
        <w:t>публичные призывы к насильственному изменению или свержению конституционного строя или к захвату государственной власти, а также распр</w:t>
      </w:r>
      <w:r w:rsidRPr="004D1660">
        <w:t>о</w:t>
      </w:r>
      <w:r w:rsidRPr="004D1660">
        <w:t>странение материалов с призывами к совершению таких действий (часть вторая ст</w:t>
      </w:r>
      <w:r w:rsidRPr="004D1660">
        <w:t>а</w:t>
      </w:r>
      <w:r w:rsidRPr="004D1660">
        <w:t xml:space="preserve">тьи 109); </w:t>
      </w:r>
    </w:p>
    <w:p w:rsidR="00B51CA8" w:rsidRPr="004D1660" w:rsidRDefault="00B51CA8" w:rsidP="00B51CA8">
      <w:pPr>
        <w:pStyle w:val="SingleTxtGR"/>
      </w:pPr>
      <w:r w:rsidRPr="00B51CA8">
        <w:tab/>
      </w:r>
      <w:r w:rsidRPr="00FA7957">
        <w:rPr>
          <w:i/>
        </w:rPr>
        <w:t>b)</w:t>
      </w:r>
      <w:r w:rsidRPr="004D1660">
        <w:tab/>
        <w:t>преднамеренные действия, совершенные с целью изменения пред</w:t>
      </w:r>
      <w:r w:rsidRPr="004D1660">
        <w:t>е</w:t>
      </w:r>
      <w:r w:rsidRPr="004D1660">
        <w:t>лов территории или государственной границы Украины в нарушение порядка, установленного Конституцией Украины, а также публичные призывы или ра</w:t>
      </w:r>
      <w:r w:rsidRPr="004D1660">
        <w:t>с</w:t>
      </w:r>
      <w:r w:rsidRPr="004D1660">
        <w:t>пространение материалов с призывами к совершению таких действий (часть первая статьи 110);</w:t>
      </w:r>
    </w:p>
    <w:p w:rsidR="00B51CA8" w:rsidRPr="004D1660" w:rsidRDefault="00B51CA8" w:rsidP="00B51CA8">
      <w:pPr>
        <w:pStyle w:val="SingleTxtGR"/>
      </w:pPr>
      <w:r w:rsidRPr="00B51CA8">
        <w:tab/>
      </w:r>
      <w:r w:rsidRPr="00FA7957">
        <w:rPr>
          <w:i/>
        </w:rPr>
        <w:t>c)</w:t>
      </w:r>
      <w:r w:rsidRPr="004D1660">
        <w:tab/>
        <w:t>публичные призывы к совершению террористи</w:t>
      </w:r>
      <w:r>
        <w:t>ческого акта (ст</w:t>
      </w:r>
      <w:r>
        <w:t>а</w:t>
      </w:r>
      <w:r>
        <w:t>тья</w:t>
      </w:r>
      <w:r>
        <w:rPr>
          <w:lang w:val="en-US"/>
        </w:rPr>
        <w:t> </w:t>
      </w:r>
      <w:r w:rsidRPr="004D1660">
        <w:t xml:space="preserve">2582); </w:t>
      </w:r>
    </w:p>
    <w:p w:rsidR="00B51CA8" w:rsidRPr="004D1660" w:rsidRDefault="00B51CA8" w:rsidP="00B51CA8">
      <w:pPr>
        <w:pStyle w:val="SingleTxtGR"/>
      </w:pPr>
      <w:r w:rsidRPr="002E10E6">
        <w:tab/>
      </w:r>
      <w:r w:rsidRPr="00FA7957">
        <w:rPr>
          <w:i/>
        </w:rPr>
        <w:t>d)</w:t>
      </w:r>
      <w:r w:rsidRPr="004D1660">
        <w:tab/>
        <w:t>публичные призывы к погромам, поджогам, уничтожению имущ</w:t>
      </w:r>
      <w:r w:rsidRPr="004D1660">
        <w:t>е</w:t>
      </w:r>
      <w:r w:rsidRPr="004D1660">
        <w:t>ства, захвата зданий или сооружений, насильственного выселения граждан, к</w:t>
      </w:r>
      <w:r w:rsidRPr="004D1660">
        <w:t>о</w:t>
      </w:r>
      <w:r w:rsidRPr="004D1660">
        <w:t>торые угрожают общественному порядку, а также распространение, изготовл</w:t>
      </w:r>
      <w:r w:rsidRPr="004D1660">
        <w:t>е</w:t>
      </w:r>
      <w:r w:rsidRPr="004D1660">
        <w:t>ние или хр</w:t>
      </w:r>
      <w:r w:rsidRPr="004D1660">
        <w:t>а</w:t>
      </w:r>
      <w:r w:rsidRPr="004D1660">
        <w:t>нение с целью распространения материалов такого содержания (статья 295);</w:t>
      </w:r>
    </w:p>
    <w:p w:rsidR="00B51CA8" w:rsidRPr="004D1660" w:rsidRDefault="00B51CA8" w:rsidP="00B51CA8">
      <w:pPr>
        <w:pStyle w:val="SingleTxtGR"/>
      </w:pPr>
      <w:r w:rsidRPr="00B51CA8">
        <w:tab/>
      </w:r>
      <w:r w:rsidRPr="00FA7957">
        <w:rPr>
          <w:i/>
        </w:rPr>
        <w:t>e)</w:t>
      </w:r>
      <w:r w:rsidRPr="004D1660">
        <w:tab/>
        <w:t>публичные призывы к агрессивной войне или к развязыванию в</w:t>
      </w:r>
      <w:r w:rsidRPr="004D1660">
        <w:t>о</w:t>
      </w:r>
      <w:r w:rsidRPr="004D1660">
        <w:t>енного конфликта, а также изготовление материалов с призывом к совершению таких действий с целью их распространения или распространение таких мат</w:t>
      </w:r>
      <w:r w:rsidRPr="004D1660">
        <w:t>е</w:t>
      </w:r>
      <w:r w:rsidRPr="004D1660">
        <w:t>риалов (статья 436);</w:t>
      </w:r>
    </w:p>
    <w:p w:rsidR="00B51CA8" w:rsidRPr="004D1660" w:rsidRDefault="00B51CA8" w:rsidP="00B51CA8">
      <w:pPr>
        <w:pStyle w:val="SingleTxtGR"/>
      </w:pPr>
      <w:r w:rsidRPr="00B51CA8">
        <w:tab/>
      </w:r>
      <w:r w:rsidRPr="00FA7957">
        <w:rPr>
          <w:i/>
        </w:rPr>
        <w:t>f)</w:t>
      </w:r>
      <w:r w:rsidRPr="004D1660">
        <w:tab/>
        <w:t>публичные призывы к геноциду, а также изготовление материалов с призыв</w:t>
      </w:r>
      <w:r w:rsidRPr="004D1660">
        <w:t>а</w:t>
      </w:r>
      <w:r w:rsidRPr="004D1660">
        <w:t>ми к геноциду с целью их распространения или распространения таких мат</w:t>
      </w:r>
      <w:r w:rsidRPr="004D1660">
        <w:t>е</w:t>
      </w:r>
      <w:r w:rsidRPr="004D1660">
        <w:t>риалов (часть вторая статьи 442).</w:t>
      </w:r>
    </w:p>
    <w:p w:rsidR="00B51CA8" w:rsidRPr="00EF1ADC" w:rsidRDefault="00B51CA8" w:rsidP="00FA7957">
      <w:pPr>
        <w:pStyle w:val="H1GR"/>
      </w:pPr>
      <w:r w:rsidRPr="00EF1ADC">
        <w:tab/>
      </w:r>
      <w:r w:rsidRPr="00EF1ADC">
        <w:tab/>
        <w:t>Статья 21</w:t>
      </w:r>
    </w:p>
    <w:p w:rsidR="00B51CA8" w:rsidRPr="00EF1ADC" w:rsidRDefault="00B51CA8" w:rsidP="00B51CA8">
      <w:pPr>
        <w:pStyle w:val="SingleTxtGR"/>
      </w:pPr>
      <w:r w:rsidRPr="00EF1ADC">
        <w:t>215.</w:t>
      </w:r>
      <w:r w:rsidRPr="00EF1ADC">
        <w:tab/>
        <w:t>Согласно статье 39 Конституции Украины граждане имеют право соб</w:t>
      </w:r>
      <w:r w:rsidRPr="00EF1ADC">
        <w:t>и</w:t>
      </w:r>
      <w:r w:rsidRPr="00EF1ADC">
        <w:t>раться мирно, без оружия и проводить собрания, митинги, походы и демонстр</w:t>
      </w:r>
      <w:r w:rsidRPr="00EF1ADC">
        <w:t>а</w:t>
      </w:r>
      <w:r w:rsidRPr="00EF1ADC">
        <w:t>ции, о проведении которых заблаговременно извещаются органы исполнител</w:t>
      </w:r>
      <w:r w:rsidRPr="00EF1ADC">
        <w:t>ь</w:t>
      </w:r>
      <w:r w:rsidRPr="00EF1ADC">
        <w:t>ной власти или органы местного самоуправления. Ограничение относительно реализации этого права может устанавливаться судом в соответствии с законом и только в интересах национальной безопасности и общественного порядка с целью предотвращения беспорядков или преступлений, для охраны здоровья населения или защиты прав и свобод других людей.</w:t>
      </w:r>
    </w:p>
    <w:p w:rsidR="00B51CA8" w:rsidRPr="00EF1ADC" w:rsidRDefault="00B51CA8" w:rsidP="00B51CA8">
      <w:pPr>
        <w:pStyle w:val="SingleTxtGR"/>
      </w:pPr>
      <w:r w:rsidRPr="00EF1ADC">
        <w:t>216.</w:t>
      </w:r>
      <w:r w:rsidRPr="00EF1ADC">
        <w:tab/>
        <w:t>В связи с необходимостью законодательного обеспечения реализации права, установленного статьей 39 Конституции Украины, разработан проект З</w:t>
      </w:r>
      <w:r w:rsidRPr="00EF1ADC">
        <w:t>а</w:t>
      </w:r>
      <w:r w:rsidRPr="00EF1ADC">
        <w:t>кона Украины "О порядке организации и проведения мирных мероприятий". Положения законопроекта направлены на обеспечение государством права л</w:t>
      </w:r>
      <w:r w:rsidRPr="00EF1ADC">
        <w:t>ю</w:t>
      </w:r>
      <w:r w:rsidRPr="00EF1ADC">
        <w:t>дей собираться мирно, без оружия и проводить собрания, митинги, походы, д</w:t>
      </w:r>
      <w:r w:rsidRPr="00EF1ADC">
        <w:t>е</w:t>
      </w:r>
      <w:r w:rsidRPr="00EF1ADC">
        <w:t>монстрации, и обеспечение такой свободы, которая предусматривает четкое у</w:t>
      </w:r>
      <w:r w:rsidRPr="00EF1ADC">
        <w:t>с</w:t>
      </w:r>
      <w:r w:rsidRPr="00EF1ADC">
        <w:t>тановление законом возможных ограничений этой свободы со стороны органов исполнительной власти и органов местного самоуправления, направленных на защиту легитимных прав других людей и являющихся необходимыми в дем</w:t>
      </w:r>
      <w:r w:rsidRPr="00EF1ADC">
        <w:t>о</w:t>
      </w:r>
      <w:r w:rsidRPr="00EF1ADC">
        <w:t>кратическом обществе. Законопроект разработан с учетом положений междун</w:t>
      </w:r>
      <w:r w:rsidRPr="00EF1ADC">
        <w:t>а</w:t>
      </w:r>
      <w:r w:rsidRPr="00EF1ADC">
        <w:t>родных и региональных стандартов о</w:t>
      </w:r>
      <w:r w:rsidRPr="00EF1ADC">
        <w:t>т</w:t>
      </w:r>
      <w:r w:rsidRPr="00EF1ADC">
        <w:t>носительно свободы мирных собраний, в частности, его положения базируются на Международном па</w:t>
      </w:r>
      <w:r w:rsidRPr="00EF1ADC">
        <w:t>к</w:t>
      </w:r>
      <w:r w:rsidRPr="00EF1ADC">
        <w:t>те о гражданских и политических правах 1966 года, Конвенции о защите прав человека и основ</w:t>
      </w:r>
      <w:r w:rsidRPr="00EF1ADC">
        <w:t>о</w:t>
      </w:r>
      <w:r w:rsidRPr="00EF1ADC">
        <w:t>полагающих свобод 1950 года.</w:t>
      </w:r>
      <w:r>
        <w:t xml:space="preserve"> </w:t>
      </w:r>
      <w:r w:rsidRPr="00EF1ADC">
        <w:t>Законопроектом определяются правовые мех</w:t>
      </w:r>
      <w:r w:rsidRPr="00EF1ADC">
        <w:t>а</w:t>
      </w:r>
      <w:r w:rsidRPr="00EF1ADC">
        <w:t>низмы для обеспечения реал</w:t>
      </w:r>
      <w:r w:rsidRPr="00EF1ADC">
        <w:t>и</w:t>
      </w:r>
      <w:r w:rsidRPr="00EF1ADC">
        <w:t xml:space="preserve">зации гражданами Украины своих неотъемлемых прав и свобод, в частности, на проведение мирных </w:t>
      </w:r>
      <w:r w:rsidR="00822BD8" w:rsidRPr="00EF1ADC">
        <w:t>собраний</w:t>
      </w:r>
      <w:r w:rsidRPr="00EF1ADC">
        <w:t>, свободное выр</w:t>
      </w:r>
      <w:r w:rsidRPr="00EF1ADC">
        <w:t>а</w:t>
      </w:r>
      <w:r w:rsidRPr="00EF1ADC">
        <w:t>жение своих взглядов и убеждений и тому подобное, определяются права и об</w:t>
      </w:r>
      <w:r w:rsidRPr="00EF1ADC">
        <w:t>я</w:t>
      </w:r>
      <w:r w:rsidRPr="00EF1ADC">
        <w:t>занности организаторов и участников мирных мероприятий, органов исполн</w:t>
      </w:r>
      <w:r w:rsidRPr="00EF1ADC">
        <w:t>и</w:t>
      </w:r>
      <w:r w:rsidRPr="00EF1ADC">
        <w:t>тельной власти, органов местного самоуправления, их уполномоченных пре</w:t>
      </w:r>
      <w:r w:rsidRPr="00EF1ADC">
        <w:t>д</w:t>
      </w:r>
      <w:r w:rsidRPr="00EF1ADC">
        <w:t>ставителей.</w:t>
      </w:r>
      <w:r>
        <w:t xml:space="preserve"> </w:t>
      </w:r>
      <w:r w:rsidRPr="00EF1ADC">
        <w:t>Законопроект зарегистрирован в Верховной Раде Украины 6 мая 2008 года под № 2450. 3 июня 2009 года указанный проект Закона принят па</w:t>
      </w:r>
      <w:r w:rsidRPr="00EF1ADC">
        <w:t>р</w:t>
      </w:r>
      <w:r w:rsidRPr="00EF1ADC">
        <w:t>ламентом в первом чтении.</w:t>
      </w:r>
      <w:r>
        <w:t xml:space="preserve"> </w:t>
      </w:r>
      <w:r w:rsidRPr="00EF1ADC">
        <w:t>Европейская комиссия "За демократию через пр</w:t>
      </w:r>
      <w:r w:rsidRPr="00EF1ADC">
        <w:t>а</w:t>
      </w:r>
      <w:r w:rsidRPr="00EF1ADC">
        <w:t>во" (Венецианская комиссия) 16 октября 2010 года на своей пленарной сессии пр</w:t>
      </w:r>
      <w:r w:rsidRPr="00EF1ADC">
        <w:t>и</w:t>
      </w:r>
      <w:r w:rsidRPr="00EF1ADC">
        <w:t>няла общий вывод относительно вышеуказанного законопроекта, отметив, в ч</w:t>
      </w:r>
      <w:r w:rsidRPr="00EF1ADC">
        <w:t>а</w:t>
      </w:r>
      <w:r w:rsidRPr="00EF1ADC">
        <w:t>стности, что законопроект является шагом на пути к надлежащей защите своб</w:t>
      </w:r>
      <w:r w:rsidRPr="00EF1ADC">
        <w:t>о</w:t>
      </w:r>
      <w:r w:rsidRPr="00EF1ADC">
        <w:t xml:space="preserve">ды собраний в Украине. </w:t>
      </w:r>
    </w:p>
    <w:p w:rsidR="00B51CA8" w:rsidRPr="00EF1ADC" w:rsidRDefault="00B51CA8" w:rsidP="00FA7957">
      <w:pPr>
        <w:pStyle w:val="H1GR"/>
      </w:pPr>
      <w:r w:rsidRPr="00EF1ADC">
        <w:tab/>
      </w:r>
      <w:r w:rsidRPr="00EF1ADC">
        <w:tab/>
        <w:t>Статья 22</w:t>
      </w:r>
    </w:p>
    <w:p w:rsidR="00B51CA8" w:rsidRPr="00EF1ADC" w:rsidRDefault="00B51CA8" w:rsidP="00B51CA8">
      <w:pPr>
        <w:pStyle w:val="SingleTxtGR"/>
      </w:pPr>
      <w:r w:rsidRPr="00EF1ADC">
        <w:t>217.</w:t>
      </w:r>
      <w:r w:rsidRPr="00EF1ADC">
        <w:tab/>
        <w:t>В соответствии со статьей 36 Конституции Украины граждане Украины имеют право на свободу объединения в политические партии и общественные организации для осуществления своих прав и свобод и обеспечения политич</w:t>
      </w:r>
      <w:r w:rsidRPr="00EF1ADC">
        <w:t>е</w:t>
      </w:r>
      <w:r w:rsidRPr="00EF1ADC">
        <w:t>ских, экономических, социальных, культурных и других интересов, за искл</w:t>
      </w:r>
      <w:r w:rsidRPr="00EF1ADC">
        <w:t>ю</w:t>
      </w:r>
      <w:r w:rsidRPr="00EF1ADC">
        <w:t>чением ограничений, установленных законом в интересах национальной без</w:t>
      </w:r>
      <w:r w:rsidRPr="00EF1ADC">
        <w:t>о</w:t>
      </w:r>
      <w:r w:rsidRPr="00EF1ADC">
        <w:t>пасности и обществе</w:t>
      </w:r>
      <w:r w:rsidRPr="00EF1ADC">
        <w:t>н</w:t>
      </w:r>
      <w:r w:rsidRPr="00EF1ADC">
        <w:t xml:space="preserve">ного порядка, здравоохранения или защиты прав и свобод других граждан. Все объединения граждан равны перед законом. </w:t>
      </w:r>
    </w:p>
    <w:p w:rsidR="00B51CA8" w:rsidRPr="00EF1ADC" w:rsidRDefault="00B51CA8" w:rsidP="00B51CA8">
      <w:pPr>
        <w:pStyle w:val="SingleTxtGR"/>
      </w:pPr>
      <w:r w:rsidRPr="00EF1ADC">
        <w:t>218.</w:t>
      </w:r>
      <w:r w:rsidRPr="00EF1ADC">
        <w:tab/>
        <w:t>Политические партии в Украине содействуют формированию и выраж</w:t>
      </w:r>
      <w:r w:rsidRPr="00EF1ADC">
        <w:t>е</w:t>
      </w:r>
      <w:r w:rsidRPr="00EF1ADC">
        <w:t>нию политической свободы граждан, принимают участие в выборах. Членами политических партий могут быть лишь граждане Украины. Ограничения отн</w:t>
      </w:r>
      <w:r w:rsidRPr="00EF1ADC">
        <w:t>о</w:t>
      </w:r>
      <w:r w:rsidRPr="00EF1ADC">
        <w:t>сительно членства в политических партиях определяют</w:t>
      </w:r>
      <w:r>
        <w:rPr>
          <w:lang w:val="en-US"/>
        </w:rPr>
        <w:t>c</w:t>
      </w:r>
      <w:r w:rsidRPr="00EF1ADC">
        <w:t>я исключительно Ко</w:t>
      </w:r>
      <w:r w:rsidRPr="00EF1ADC">
        <w:t>н</w:t>
      </w:r>
      <w:r w:rsidRPr="00EF1ADC">
        <w:t>ституцией и законами Украины. Статьей 37 Конституции Украины установлено, что создание и деятельность политических партий и общественных организ</w:t>
      </w:r>
      <w:r w:rsidRPr="00EF1ADC">
        <w:t>а</w:t>
      </w:r>
      <w:r w:rsidRPr="00EF1ADC">
        <w:t>ций, программные цели или действия которых направлены на ликвидацию н</w:t>
      </w:r>
      <w:r w:rsidRPr="00EF1ADC">
        <w:t>е</w:t>
      </w:r>
      <w:r w:rsidRPr="00EF1ADC">
        <w:t>зависимости Украины, изменение конституционного строя насильственным п</w:t>
      </w:r>
      <w:r w:rsidRPr="00EF1ADC">
        <w:t>у</w:t>
      </w:r>
      <w:r w:rsidRPr="00EF1ADC">
        <w:t>тем, нарушение суверенитета и территориальной целостности государства, подрыв ее безопасности, незаконный захват государственной власти, пропага</w:t>
      </w:r>
      <w:r w:rsidRPr="00EF1ADC">
        <w:t>н</w:t>
      </w:r>
      <w:r w:rsidRPr="00EF1ADC">
        <w:t>ду войны, насилие, на разжигание межэтнической, расовой, религиозной вра</w:t>
      </w:r>
      <w:r w:rsidRPr="00EF1ADC">
        <w:t>ж</w:t>
      </w:r>
      <w:r w:rsidRPr="00EF1ADC">
        <w:t>ды, посягательство на права и свободы человека, здоровье населения, запрещ</w:t>
      </w:r>
      <w:r w:rsidRPr="00EF1ADC">
        <w:t>а</w:t>
      </w:r>
      <w:r w:rsidRPr="00EF1ADC">
        <w:t>ются.</w:t>
      </w:r>
    </w:p>
    <w:p w:rsidR="00B51CA8" w:rsidRPr="00EF1ADC" w:rsidRDefault="00B51CA8" w:rsidP="00B51CA8">
      <w:pPr>
        <w:pStyle w:val="SingleTxtGR"/>
      </w:pPr>
      <w:r w:rsidRPr="00EF1ADC">
        <w:t>219.</w:t>
      </w:r>
      <w:r w:rsidRPr="00EF1ADC">
        <w:tab/>
        <w:t>На сегодняшний день правовые и организационные основы реализации права на свободу объединения в политические партии и общественные орган</w:t>
      </w:r>
      <w:r w:rsidRPr="00EF1ADC">
        <w:t>и</w:t>
      </w:r>
      <w:r w:rsidRPr="00EF1ADC">
        <w:t>зации регулируются Законами Украины "Об объединениях граждан" и "О пол</w:t>
      </w:r>
      <w:r w:rsidRPr="00EF1ADC">
        <w:t>и</w:t>
      </w:r>
      <w:r w:rsidRPr="00EF1ADC">
        <w:t>тических партиях в Украине".</w:t>
      </w:r>
    </w:p>
    <w:p w:rsidR="00B51CA8" w:rsidRPr="00EF1ADC" w:rsidRDefault="00B51CA8" w:rsidP="00B51CA8">
      <w:pPr>
        <w:pStyle w:val="SingleTxtGR"/>
      </w:pPr>
      <w:r w:rsidRPr="00EF1ADC">
        <w:t>220.</w:t>
      </w:r>
      <w:r w:rsidRPr="00EF1ADC">
        <w:tab/>
        <w:t>Также разработан проект Закона Украины "Об общественных организ</w:t>
      </w:r>
      <w:r w:rsidRPr="00EF1ADC">
        <w:t>а</w:t>
      </w:r>
      <w:r w:rsidRPr="00EF1ADC">
        <w:t>циях", главным заданием которого является определение правовых и организ</w:t>
      </w:r>
      <w:r w:rsidRPr="00EF1ADC">
        <w:t>а</w:t>
      </w:r>
      <w:r w:rsidRPr="00EF1ADC">
        <w:t>ционных основ реализации права на свободу объединения, создания благопр</w:t>
      </w:r>
      <w:r w:rsidRPr="00EF1ADC">
        <w:t>и</w:t>
      </w:r>
      <w:r w:rsidRPr="00EF1ADC">
        <w:t>ятных условий для создания и деятельности общественных организаций и ра</w:t>
      </w:r>
      <w:r w:rsidRPr="00EF1ADC">
        <w:t>з</w:t>
      </w:r>
      <w:r w:rsidRPr="00EF1ADC">
        <w:t>вития гражданского общества в целом. Этот законопроект разработан на осн</w:t>
      </w:r>
      <w:r w:rsidRPr="00EF1ADC">
        <w:t>о</w:t>
      </w:r>
      <w:r w:rsidRPr="00EF1ADC">
        <w:t>вании положений статьи 11 Конвенции по защите прав человека и основопол</w:t>
      </w:r>
      <w:r w:rsidRPr="00EF1ADC">
        <w:t>а</w:t>
      </w:r>
      <w:r w:rsidRPr="00EF1ADC">
        <w:t>гающих свобод, его положения учитывают опыт законодательного обеспечения функционирования неправительственных организаций в ведущих европейских странах, в том числе положения Рекомендаций Комитета Министров Совета Европы государствам – членам относительно правового статуса неправительс</w:t>
      </w:r>
      <w:r w:rsidRPr="00EF1ADC">
        <w:t>т</w:t>
      </w:r>
      <w:r w:rsidRPr="00EF1ADC">
        <w:t>венных организаций в Европе, прин</w:t>
      </w:r>
      <w:r w:rsidRPr="00EF1ADC">
        <w:t>я</w:t>
      </w:r>
      <w:r w:rsidRPr="00EF1ADC">
        <w:t>тых Комитетом Министров 10 октября 2007 года. Новеллой в законопроекте является подход к деятельности общес</w:t>
      </w:r>
      <w:r w:rsidRPr="00EF1ADC">
        <w:t>т</w:t>
      </w:r>
      <w:r w:rsidRPr="00EF1ADC">
        <w:t>венных организаций без ограничений по территориальному признаку (без ра</w:t>
      </w:r>
      <w:r w:rsidRPr="00EF1ADC">
        <w:t>з</w:t>
      </w:r>
      <w:r w:rsidRPr="00EF1ADC">
        <w:t>деления общественных организаций на организации местного уровня, всеукр</w:t>
      </w:r>
      <w:r w:rsidRPr="00EF1ADC">
        <w:t>а</w:t>
      </w:r>
      <w:r w:rsidRPr="00EF1ADC">
        <w:t>инские и международные в соотве</w:t>
      </w:r>
      <w:r w:rsidRPr="00EF1ADC">
        <w:t>т</w:t>
      </w:r>
      <w:r w:rsidRPr="00EF1ADC">
        <w:t>ствии с действующим Законом Украины "Об объединении граждан"), что даст возможность обществе</w:t>
      </w:r>
      <w:r w:rsidRPr="00EF1ADC">
        <w:t>н</w:t>
      </w:r>
      <w:r w:rsidRPr="00EF1ADC">
        <w:t>ным организациям свободно осуществлять свою деятельность по всей территории Украины без п</w:t>
      </w:r>
      <w:r w:rsidRPr="00EF1ADC">
        <w:t>е</w:t>
      </w:r>
      <w:r w:rsidRPr="00EF1ADC">
        <w:t xml:space="preserve">ререгистрации. </w:t>
      </w:r>
    </w:p>
    <w:p w:rsidR="00B51CA8" w:rsidRPr="00EF1ADC" w:rsidRDefault="00B51CA8" w:rsidP="00B51CA8">
      <w:pPr>
        <w:pStyle w:val="SingleTxtGR"/>
      </w:pPr>
      <w:r w:rsidRPr="00EF1ADC">
        <w:t>221.</w:t>
      </w:r>
      <w:r w:rsidRPr="00EF1ADC">
        <w:tab/>
        <w:t>С целью защиты своих трудовых и социально-экономических прав и и</w:t>
      </w:r>
      <w:r w:rsidRPr="00EF1ADC">
        <w:t>н</w:t>
      </w:r>
      <w:r w:rsidRPr="00EF1ADC">
        <w:t>тересов граждане Украины имеют право на участие в профессиональных со</w:t>
      </w:r>
      <w:r w:rsidRPr="00EF1ADC">
        <w:t>ю</w:t>
      </w:r>
      <w:r w:rsidRPr="00EF1ADC">
        <w:t>зах.</w:t>
      </w:r>
      <w:r>
        <w:t xml:space="preserve"> </w:t>
      </w:r>
      <w:r w:rsidRPr="00EF1ADC">
        <w:t>Особенности правового регулирования, основания</w:t>
      </w:r>
      <w:r>
        <w:t xml:space="preserve"> </w:t>
      </w:r>
      <w:r w:rsidRPr="00EF1ADC">
        <w:t>для создания, права и гарантии деятельности профессиональных союзов определяет Закон Украины "О профессиональных союзах, их правах и гарантиях деятельности".</w:t>
      </w:r>
      <w:r>
        <w:t xml:space="preserve"> </w:t>
      </w:r>
      <w:r w:rsidRPr="00EF1ADC">
        <w:t>Профе</w:t>
      </w:r>
      <w:r w:rsidRPr="00EF1ADC">
        <w:t>с</w:t>
      </w:r>
      <w:r w:rsidRPr="00EF1ADC">
        <w:t>сиональные союзы являются общественными организациями, которые объед</w:t>
      </w:r>
      <w:r w:rsidRPr="00EF1ADC">
        <w:t>и</w:t>
      </w:r>
      <w:r w:rsidRPr="00EF1ADC">
        <w:t>няют граждан, связанных общими интересами по роду их профессиональной деятельности.</w:t>
      </w:r>
      <w:r>
        <w:t xml:space="preserve"> </w:t>
      </w:r>
      <w:r w:rsidRPr="00EF1ADC">
        <w:t>Профессиональные союзы создаются без предварительного ра</w:t>
      </w:r>
      <w:r w:rsidRPr="00EF1ADC">
        <w:t>з</w:t>
      </w:r>
      <w:r w:rsidRPr="00EF1ADC">
        <w:t>решения на основе свободного выбора их членов. Все профессиональные со</w:t>
      </w:r>
      <w:r w:rsidRPr="00EF1ADC">
        <w:t>ю</w:t>
      </w:r>
      <w:r w:rsidRPr="00EF1ADC">
        <w:t>зы имеют равные права. Ограничения относительно членства в профессионал</w:t>
      </w:r>
      <w:r w:rsidRPr="00EF1ADC">
        <w:t>ь</w:t>
      </w:r>
      <w:r w:rsidRPr="00EF1ADC">
        <w:t>ных союзах устанавливаются исключительно Конституцией и законами Укра</w:t>
      </w:r>
      <w:r w:rsidRPr="00EF1ADC">
        <w:t>и</w:t>
      </w:r>
      <w:r w:rsidRPr="00EF1ADC">
        <w:t xml:space="preserve">ны. </w:t>
      </w:r>
      <w:r w:rsidRPr="00EF1ADC">
        <w:rPr>
          <w:bCs/>
          <w:iCs/>
        </w:rPr>
        <w:t>Статьей 6 Закона Украины "О профессиональных союзах, их правах и г</w:t>
      </w:r>
      <w:r w:rsidRPr="00EF1ADC">
        <w:rPr>
          <w:bCs/>
          <w:iCs/>
        </w:rPr>
        <w:t>а</w:t>
      </w:r>
      <w:r w:rsidRPr="00EF1ADC">
        <w:rPr>
          <w:bCs/>
          <w:iCs/>
        </w:rPr>
        <w:t>рантиях деятельности" определяется право на объединение в профсоюзы. Н</w:t>
      </w:r>
      <w:r w:rsidRPr="00EF1ADC">
        <w:rPr>
          <w:bCs/>
          <w:iCs/>
        </w:rPr>
        <w:t>и</w:t>
      </w:r>
      <w:r w:rsidRPr="00EF1ADC">
        <w:rPr>
          <w:bCs/>
          <w:iCs/>
        </w:rPr>
        <w:t>кто не может быть принужден для вступления в какое-либо объединение гра</w:t>
      </w:r>
      <w:r w:rsidRPr="00EF1ADC">
        <w:rPr>
          <w:bCs/>
          <w:iCs/>
        </w:rPr>
        <w:t>ж</w:t>
      </w:r>
      <w:r w:rsidRPr="00EF1ADC">
        <w:rPr>
          <w:bCs/>
          <w:iCs/>
        </w:rPr>
        <w:t>дан или ограничен в правах за принадлежность или непринадлежность к пол</w:t>
      </w:r>
      <w:r w:rsidRPr="00EF1ADC">
        <w:rPr>
          <w:bCs/>
          <w:iCs/>
        </w:rPr>
        <w:t>и</w:t>
      </w:r>
      <w:r w:rsidRPr="00EF1ADC">
        <w:rPr>
          <w:bCs/>
          <w:iCs/>
        </w:rPr>
        <w:t xml:space="preserve">тическим партиям или общественным организациям. </w:t>
      </w:r>
      <w:r w:rsidRPr="00EF1ADC">
        <w:t>Деятельность профсо</w:t>
      </w:r>
      <w:r w:rsidRPr="00EF1ADC">
        <w:t>ю</w:t>
      </w:r>
      <w:r w:rsidRPr="00EF1ADC">
        <w:t>зов, их объединений, которая нарушает Конституцию и законы Украины, может быть запрещена лишь по решению местного суда, а профсоюза со статусом вс</w:t>
      </w:r>
      <w:r w:rsidRPr="00EF1ADC">
        <w:t>е</w:t>
      </w:r>
      <w:r w:rsidRPr="00EF1ADC">
        <w:t>украинского или республиканского и объединений профсоюзов с соответс</w:t>
      </w:r>
      <w:r w:rsidRPr="00EF1ADC">
        <w:t>т</w:t>
      </w:r>
      <w:r w:rsidRPr="00EF1ADC">
        <w:t xml:space="preserve">вующим статусом </w:t>
      </w:r>
      <w:r>
        <w:t>−</w:t>
      </w:r>
      <w:r w:rsidRPr="00EF1ADC">
        <w:t xml:space="preserve"> лишь по решению Верховного Суда Украины. Не допуск</w:t>
      </w:r>
      <w:r w:rsidRPr="00EF1ADC">
        <w:t>а</w:t>
      </w:r>
      <w:r w:rsidRPr="00EF1ADC">
        <w:t>ется принудительный роспуск, прекращение, а также запрет деятельности профсоюзов, их объ</w:t>
      </w:r>
      <w:r w:rsidRPr="00EF1ADC">
        <w:t>е</w:t>
      </w:r>
      <w:r w:rsidRPr="00EF1ADC">
        <w:t>динений по решению любых других органов.</w:t>
      </w:r>
      <w:r>
        <w:t xml:space="preserve"> </w:t>
      </w:r>
      <w:r w:rsidRPr="00EF1ADC">
        <w:t>Ограничение относительно членства в профсоюзах устанавливается исключительно Конст</w:t>
      </w:r>
      <w:r w:rsidRPr="00EF1ADC">
        <w:t>и</w:t>
      </w:r>
      <w:r w:rsidRPr="00EF1ADC">
        <w:t>туцией или законами Украины. Статьей 127 Конституции установл</w:t>
      </w:r>
      <w:r w:rsidRPr="00EF1ADC">
        <w:t>е</w:t>
      </w:r>
      <w:r w:rsidRPr="00EF1ADC">
        <w:t>но, что профессиональные судьи не могут принадлежать к профсоюзам.</w:t>
      </w:r>
    </w:p>
    <w:p w:rsidR="00B51CA8" w:rsidRPr="00EF1ADC" w:rsidRDefault="00B51CA8" w:rsidP="00B51CA8">
      <w:pPr>
        <w:pStyle w:val="SingleTxtGR"/>
      </w:pPr>
      <w:r w:rsidRPr="00EF1ADC">
        <w:t>222.</w:t>
      </w:r>
      <w:r w:rsidRPr="00EF1ADC">
        <w:tab/>
        <w:t>Согласно статье 17 Закона Украины "О Вооруженных Силах Украины"</w:t>
      </w:r>
      <w:r w:rsidR="00FA7957">
        <w:t>,</w:t>
      </w:r>
      <w:r w:rsidRPr="00EF1ADC">
        <w:t xml:space="preserve"> военнослужащие прекращают свое членство в профессиональных союзах на период военной службы. Военнослужащие могут быть членами общественных организаций, за исключением организаций, уставные положения которых пр</w:t>
      </w:r>
      <w:r w:rsidRPr="00EF1ADC">
        <w:t>о</w:t>
      </w:r>
      <w:r w:rsidRPr="00EF1ADC">
        <w:t>тиворечат принципам деятельности Вооруженных Сил Украины, и могут пр</w:t>
      </w:r>
      <w:r w:rsidRPr="00EF1ADC">
        <w:t>и</w:t>
      </w:r>
      <w:r w:rsidRPr="00EF1ADC">
        <w:t>нимать участие в их работе в свободное от обязательств военной службы время, когда они не выполняют обязательств вое</w:t>
      </w:r>
      <w:r w:rsidRPr="00EF1ADC">
        <w:t>н</w:t>
      </w:r>
      <w:r w:rsidRPr="00EF1ADC">
        <w:t>ной службы.</w:t>
      </w:r>
    </w:p>
    <w:p w:rsidR="00B51CA8" w:rsidRPr="00EF1ADC" w:rsidRDefault="00B51CA8" w:rsidP="00B51CA8">
      <w:pPr>
        <w:pStyle w:val="SingleTxtGR"/>
      </w:pPr>
      <w:r w:rsidRPr="00EF1ADC">
        <w:t>223.</w:t>
      </w:r>
      <w:r w:rsidRPr="00EF1ADC">
        <w:tab/>
        <w:t>В соответствии с Законами Украины "О Службе безопасности Украины" и "О разведывательных органах Украины" членство и участие сотрудников разв</w:t>
      </w:r>
      <w:r w:rsidRPr="00EF1ADC">
        <w:t>е</w:t>
      </w:r>
      <w:r w:rsidRPr="00EF1ADC">
        <w:t>дывательных органов Украины в деятельности объединений граждан, которые имеют политические цели, не допускается; членство сотрудников Слу</w:t>
      </w:r>
      <w:r w:rsidRPr="00EF1ADC">
        <w:t>ж</w:t>
      </w:r>
      <w:r w:rsidRPr="00EF1ADC">
        <w:t>бы безопасности Украины в таких объединениях прекращается на период службы или работы по труд</w:t>
      </w:r>
      <w:r w:rsidRPr="00EF1ADC">
        <w:t>о</w:t>
      </w:r>
      <w:r w:rsidRPr="00EF1ADC">
        <w:t>вому договору. В виде исключения разрешается членство в профессиональных союзах работников, кот</w:t>
      </w:r>
      <w:r w:rsidRPr="00EF1ADC">
        <w:t>о</w:t>
      </w:r>
      <w:r w:rsidRPr="00EF1ADC">
        <w:t>рые заключили трудовой договор с разведывательными органами Украины или со Службой безопасн</w:t>
      </w:r>
      <w:r w:rsidRPr="00EF1ADC">
        <w:t>о</w:t>
      </w:r>
      <w:r w:rsidRPr="00EF1ADC">
        <w:t>сти.</w:t>
      </w:r>
    </w:p>
    <w:p w:rsidR="00B51CA8" w:rsidRPr="00EF1ADC" w:rsidRDefault="00B51CA8" w:rsidP="00B51CA8">
      <w:pPr>
        <w:pStyle w:val="SingleTxtGR"/>
      </w:pPr>
      <w:r w:rsidRPr="00EF1ADC">
        <w:t>224.</w:t>
      </w:r>
      <w:r w:rsidRPr="00EF1ADC">
        <w:tab/>
        <w:t>Статьей 18 Закона Украины "О милиции" предусмотрено, что сотрудн</w:t>
      </w:r>
      <w:r w:rsidRPr="00EF1ADC">
        <w:t>и</w:t>
      </w:r>
      <w:r w:rsidRPr="00EF1ADC">
        <w:t>ки милиции могут созд</w:t>
      </w:r>
      <w:r w:rsidRPr="00EF1ADC">
        <w:t>а</w:t>
      </w:r>
      <w:r w:rsidRPr="00EF1ADC">
        <w:t>вать профессиональные союзы.</w:t>
      </w:r>
    </w:p>
    <w:p w:rsidR="00B51CA8" w:rsidRPr="00EF1ADC" w:rsidRDefault="00B51CA8" w:rsidP="00FA7957">
      <w:pPr>
        <w:pStyle w:val="H1GR"/>
      </w:pPr>
      <w:r w:rsidRPr="00EF1ADC">
        <w:tab/>
      </w:r>
      <w:r w:rsidRPr="00EF1ADC">
        <w:tab/>
        <w:t>Статья 23</w:t>
      </w:r>
    </w:p>
    <w:p w:rsidR="00B51CA8" w:rsidRPr="00EF1ADC" w:rsidRDefault="00B51CA8" w:rsidP="00B51CA8">
      <w:pPr>
        <w:pStyle w:val="SingleTxtGR"/>
      </w:pPr>
      <w:r w:rsidRPr="00EF1ADC">
        <w:t>225.</w:t>
      </w:r>
      <w:r w:rsidRPr="00EF1ADC">
        <w:tab/>
      </w:r>
      <w:r w:rsidRPr="00EF1ADC">
        <w:rPr>
          <w:bCs/>
        </w:rPr>
        <w:t xml:space="preserve">Вопросы, касающиеся </w:t>
      </w:r>
      <w:r w:rsidRPr="00EF1ADC">
        <w:t>основ брака, личные неимущественные и имущ</w:t>
      </w:r>
      <w:r w:rsidRPr="00EF1ADC">
        <w:t>е</w:t>
      </w:r>
      <w:r w:rsidRPr="00EF1ADC">
        <w:t>ственные права и обяза</w:t>
      </w:r>
      <w:r w:rsidRPr="00EF1ADC">
        <w:t>н</w:t>
      </w:r>
      <w:r w:rsidRPr="00EF1ADC">
        <w:t>ности супругов, основания возникновения, содержание личных неимущественных и имущественных прав и обязанностей родителей и детей регулируются прежде всего Конституцией Украины, Семейным и Гра</w:t>
      </w:r>
      <w:r w:rsidRPr="00EF1ADC">
        <w:t>ж</w:t>
      </w:r>
      <w:r w:rsidRPr="00EF1ADC">
        <w:t>данским кодексами Украины.</w:t>
      </w:r>
    </w:p>
    <w:p w:rsidR="00B51CA8" w:rsidRPr="00EF1ADC" w:rsidRDefault="00B51CA8" w:rsidP="00B51CA8">
      <w:pPr>
        <w:pStyle w:val="SingleTxtGR"/>
      </w:pPr>
      <w:r w:rsidRPr="00EF1ADC">
        <w:t>226.</w:t>
      </w:r>
      <w:r w:rsidRPr="00EF1ADC">
        <w:tab/>
        <w:t>Так, в соответствии с нормами национального законодательства семья является первичной и основной ячейкой общества. Семью составляют лица, к</w:t>
      </w:r>
      <w:r w:rsidRPr="00EF1ADC">
        <w:t>о</w:t>
      </w:r>
      <w:r w:rsidRPr="00EF1ADC">
        <w:t>торые совместно проживают, связаны общим бытом, имеют взаимные права и обязанности. Государство, в свою очередь, охраняет семью, детство, материнс</w:t>
      </w:r>
      <w:r w:rsidRPr="00EF1ADC">
        <w:t>т</w:t>
      </w:r>
      <w:r w:rsidRPr="00EF1ADC">
        <w:t>во, отцовство, создает условия для укрепления семьи.</w:t>
      </w:r>
    </w:p>
    <w:p w:rsidR="00B51CA8" w:rsidRPr="00EF1ADC" w:rsidRDefault="00B51CA8" w:rsidP="00B51CA8">
      <w:pPr>
        <w:pStyle w:val="SingleTxtGR"/>
      </w:pPr>
      <w:r w:rsidRPr="00EF1ADC">
        <w:t>227.</w:t>
      </w:r>
      <w:r w:rsidRPr="00EF1ADC">
        <w:tab/>
        <w:t>При этом согласно статье 24 Семейного кодекса Украины брак основыв</w:t>
      </w:r>
      <w:r w:rsidRPr="00EF1ADC">
        <w:t>а</w:t>
      </w:r>
      <w:r w:rsidRPr="00EF1ADC">
        <w:t>ется на добровольном с</w:t>
      </w:r>
      <w:r w:rsidRPr="00EF1ADC">
        <w:t>о</w:t>
      </w:r>
      <w:r w:rsidRPr="00EF1ADC">
        <w:t>гласии женщины и мужчины. Принуждение женщины и мужчины к браку не допускается. В соответствии с Семейным кодексом У</w:t>
      </w:r>
      <w:r w:rsidRPr="00EF1ADC">
        <w:t>к</w:t>
      </w:r>
      <w:r w:rsidRPr="00EF1ADC">
        <w:t>раины лицо, которое достигло брачного возраста, имеет право на создание с</w:t>
      </w:r>
      <w:r w:rsidRPr="00EF1ADC">
        <w:t>е</w:t>
      </w:r>
      <w:r w:rsidRPr="00EF1ADC">
        <w:t>мьи. Также семью может создать лицо, родившее ребенка, независимо от во</w:t>
      </w:r>
      <w:r w:rsidRPr="00EF1ADC">
        <w:t>з</w:t>
      </w:r>
      <w:r w:rsidRPr="00EF1ADC">
        <w:t>раста. Каждое лицо имеет право на проживание в семье.</w:t>
      </w:r>
    </w:p>
    <w:p w:rsidR="00B51CA8" w:rsidRDefault="00B51CA8" w:rsidP="00B51CA8">
      <w:pPr>
        <w:pStyle w:val="SingleTxtGR"/>
      </w:pPr>
      <w:r w:rsidRPr="00EF1ADC">
        <w:t>228.</w:t>
      </w:r>
      <w:r w:rsidRPr="00EF1ADC">
        <w:tab/>
        <w:t>Что касается вопроса расторжения брака, то кроме основных положений, предусмотренных Семейным кодексом Украины, также следует обратить вн</w:t>
      </w:r>
      <w:r w:rsidRPr="00EF1ADC">
        <w:t>и</w:t>
      </w:r>
      <w:r w:rsidRPr="00EF1ADC">
        <w:t>мание на то, что 27 июля 2010 года вступил в силу Закон Украины "О госуда</w:t>
      </w:r>
      <w:r w:rsidRPr="00EF1ADC">
        <w:t>р</w:t>
      </w:r>
      <w:r w:rsidRPr="00EF1ADC">
        <w:t>ственной регистрации актов гражданского состояния", которым предусмотрен ряд существенных новелл и внесены изменения в Семейный, Гражданский и Гражданский пр</w:t>
      </w:r>
      <w:r w:rsidRPr="00EF1ADC">
        <w:t>о</w:t>
      </w:r>
      <w:r w:rsidRPr="00EF1ADC">
        <w:t>цессуальный кодексы Украины, Закон Украины "О нотариате", которые, в частности, касаются порядка расторжения брака.</w:t>
      </w:r>
      <w:r>
        <w:t xml:space="preserve"> </w:t>
      </w:r>
      <w:r w:rsidRPr="00EF1ADC">
        <w:t>Так, в соответствии с Семейным кодексом Украины основания для расторжения брака органами г</w:t>
      </w:r>
      <w:r w:rsidRPr="00EF1ADC">
        <w:t>о</w:t>
      </w:r>
      <w:r w:rsidRPr="00EF1ADC">
        <w:t>сударственной регистрации актов гражданского состояния в зависимости от в</w:t>
      </w:r>
      <w:r w:rsidRPr="00EF1ADC">
        <w:t>о</w:t>
      </w:r>
      <w:r w:rsidRPr="00EF1ADC">
        <w:t>леиз</w:t>
      </w:r>
      <w:r w:rsidRPr="00EF1ADC">
        <w:t>ъ</w:t>
      </w:r>
      <w:r w:rsidRPr="00EF1ADC">
        <w:t xml:space="preserve">явления супругов можно разделить на две группы: </w:t>
      </w:r>
    </w:p>
    <w:p w:rsidR="00B51CA8" w:rsidRPr="004D1660" w:rsidRDefault="00B51CA8" w:rsidP="00B51CA8">
      <w:pPr>
        <w:pStyle w:val="SingleTxtGR"/>
      </w:pPr>
      <w:r w:rsidRPr="00B51CA8">
        <w:tab/>
      </w:r>
      <w:r w:rsidRPr="00FA7957">
        <w:rPr>
          <w:i/>
        </w:rPr>
        <w:t>a)</w:t>
      </w:r>
      <w:r w:rsidRPr="004D1660">
        <w:tab/>
        <w:t xml:space="preserve">расторжение брака по взаимному согласию супругов; и </w:t>
      </w:r>
    </w:p>
    <w:p w:rsidR="00B51CA8" w:rsidRPr="004D1660" w:rsidRDefault="00B51CA8" w:rsidP="00B51CA8">
      <w:pPr>
        <w:pStyle w:val="SingleTxtGR"/>
      </w:pPr>
      <w:r w:rsidRPr="00C75EB3">
        <w:tab/>
      </w:r>
      <w:r w:rsidRPr="00FA7957">
        <w:rPr>
          <w:i/>
        </w:rPr>
        <w:t>b)</w:t>
      </w:r>
      <w:r w:rsidRPr="004D1660">
        <w:tab/>
        <w:t xml:space="preserve">по заявлению только одного из супругов. </w:t>
      </w:r>
    </w:p>
    <w:p w:rsidR="00B51CA8" w:rsidRPr="00D507E7" w:rsidRDefault="00B51CA8" w:rsidP="00B51CA8">
      <w:pPr>
        <w:pStyle w:val="SingleTxtGR"/>
      </w:pPr>
      <w:r w:rsidRPr="00B51CA8">
        <w:tab/>
      </w:r>
      <w:r w:rsidRPr="00EF1ADC">
        <w:t>В первом случае брак прекращается по совместному заявлению супругов, которые не имеют детей (статья 106 Семейного кодекса Украины), а при ра</w:t>
      </w:r>
      <w:r w:rsidRPr="00EF1ADC">
        <w:t>с</w:t>
      </w:r>
      <w:r w:rsidRPr="00EF1ADC">
        <w:t>торжении брака супругов, которые имеют детей, заявление о расторжении брака подается вместе с письменным договором о том, с кем из них будут проживать дети, какое участие в обеспечении условий их жизни будет принимать тот из родителей, кто будет пр</w:t>
      </w:r>
      <w:r w:rsidRPr="00EF1ADC">
        <w:t>о</w:t>
      </w:r>
      <w:r w:rsidRPr="00EF1ADC">
        <w:t>живать отдельно, а также об условиях осуществления им права на личное воспитание детей. На основании заявления одного из су</w:t>
      </w:r>
      <w:r w:rsidRPr="00EF1ADC">
        <w:t>п</w:t>
      </w:r>
      <w:r w:rsidRPr="00EF1ADC">
        <w:t>ругов брак расторгается в случае, если второй из супругов признан пропавшим без вести или недееспособным (статья 107 Семейного кодекса Украины). Кроме этого, из Закона Украины "О государственной регистрации актов гражданского состояния" исключены нормы, согласно которым один из супругов по своему заявлению мог расторгнуть брак в органах государственной рег</w:t>
      </w:r>
      <w:r w:rsidRPr="00EF1ADC">
        <w:t>и</w:t>
      </w:r>
      <w:r w:rsidRPr="00EF1ADC">
        <w:t>страции актов гражданского состояния с другим супругом, осужденным к лишению свободы на срок не менее трех лет. В принятом Законе Украины "О государственной р</w:t>
      </w:r>
      <w:r w:rsidRPr="00EF1ADC">
        <w:t>е</w:t>
      </w:r>
      <w:r w:rsidRPr="00EF1ADC">
        <w:t>гистрации актов гражданского состояния" были закреплены нормы, согласно которым осужденные к лишению свободы лица, независимо от срока наказания, имеют возможность инициировать вопрос о расторжении их брака в судебном порядке или расторгнуть брак в органах государственной регистрации актов гражданского состояния по взаимному согласию с другим супругом и при о</w:t>
      </w:r>
      <w:r w:rsidRPr="00EF1ADC">
        <w:t>т</w:t>
      </w:r>
      <w:r w:rsidRPr="00EF1ADC">
        <w:t>сутствии общих детей. Дело о расторжении брака по заявлению лица, осужде</w:t>
      </w:r>
      <w:r w:rsidRPr="00EF1ADC">
        <w:t>н</w:t>
      </w:r>
      <w:r w:rsidRPr="00EF1ADC">
        <w:t>ного к лишению свободы, может быть рассмотрено судом с участием предст</w:t>
      </w:r>
      <w:r w:rsidRPr="00EF1ADC">
        <w:t>а</w:t>
      </w:r>
      <w:r w:rsidRPr="00EF1ADC">
        <w:t>вителя такого лица. При рассмотрении дела в суде учитываются требования осужденного лица относ</w:t>
      </w:r>
      <w:r w:rsidRPr="00EF1ADC">
        <w:t>и</w:t>
      </w:r>
      <w:r w:rsidRPr="00EF1ADC">
        <w:t>тельно реализации его имущественных прав, участия в воспитании детей. За время действия вышеук</w:t>
      </w:r>
      <w:r w:rsidRPr="00EF1ADC">
        <w:t>а</w:t>
      </w:r>
      <w:r w:rsidRPr="00EF1ADC">
        <w:t>занной нормы, в период с июля 2010 года по март 2011 года, органами государственной регистрации актов гр</w:t>
      </w:r>
      <w:r w:rsidRPr="00EF1ADC">
        <w:t>а</w:t>
      </w:r>
      <w:r w:rsidRPr="00EF1ADC">
        <w:t>жданского состояния зарегистрировано 35 расторжений брака лицами, осу</w:t>
      </w:r>
      <w:r w:rsidRPr="00EF1ADC">
        <w:t>ж</w:t>
      </w:r>
      <w:r w:rsidRPr="00EF1ADC">
        <w:t>денными к лишению свободы, и проставлено 153 отметки о расторжении брака в актовых записях о браке таких лиц на осн</w:t>
      </w:r>
      <w:r w:rsidRPr="00EF1ADC">
        <w:t>о</w:t>
      </w:r>
      <w:r w:rsidRPr="00EF1ADC">
        <w:t>вании решений судов.</w:t>
      </w:r>
    </w:p>
    <w:p w:rsidR="00B51CA8" w:rsidRPr="00FE7C5B" w:rsidRDefault="00B51CA8" w:rsidP="00B51CA8">
      <w:pPr>
        <w:pStyle w:val="SingleTxtGR"/>
      </w:pPr>
      <w:r w:rsidRPr="00FE7C5B">
        <w:t>229.</w:t>
      </w:r>
      <w:r w:rsidRPr="00FE7C5B">
        <w:tab/>
        <w:t>Кроме того, Законом Украины "О государственной регистрации актов гражданского состояния" не предусматривается проведение государственной регистрации расторжения брака на основании решения суда о расторжении брака. Решение суда о расторжении брака, вступившее в законную силу, являе</w:t>
      </w:r>
      <w:r w:rsidRPr="00FE7C5B">
        <w:t>т</w:t>
      </w:r>
      <w:r w:rsidRPr="00FE7C5B">
        <w:t>ся окончательным документом, удосто</w:t>
      </w:r>
      <w:r>
        <w:t>веряющим факт расторжения брака</w:t>
      </w:r>
      <w:r w:rsidRPr="00FE7C5B">
        <w:t xml:space="preserve"> и и</w:t>
      </w:r>
      <w:r w:rsidRPr="00FE7C5B">
        <w:t>з</w:t>
      </w:r>
      <w:r w:rsidRPr="00FE7C5B">
        <w:t>бавляет от необходимости выполнения гражданами лишних процессуальных действий по регистрации расторжения брака и получения соответствующего свидетельства. В случае расторжения брака в судебном порядке решение суда, вступившее в законную силу, направляется судом в орган государственной р</w:t>
      </w:r>
      <w:r w:rsidRPr="00FE7C5B">
        <w:t>е</w:t>
      </w:r>
      <w:r w:rsidRPr="00FE7C5B">
        <w:t>гистрации актов гражданского состояния по месту принятия решения для вн</w:t>
      </w:r>
      <w:r w:rsidRPr="00FE7C5B">
        <w:t>е</w:t>
      </w:r>
      <w:r w:rsidRPr="00FE7C5B">
        <w:t>сения сведений в Государственный реестр актов гражданского состояния гра</w:t>
      </w:r>
      <w:r w:rsidRPr="00FE7C5B">
        <w:t>ж</w:t>
      </w:r>
      <w:r w:rsidRPr="00FE7C5B">
        <w:t>дан и проставления отметки в актовой записи о браке. Отметка о расторжении брака по решению суда проставляется в паспортах или паспортных документах лиц, брак между которыми расторгнут, в случае их обращения в орган госуда</w:t>
      </w:r>
      <w:r w:rsidRPr="00FE7C5B">
        <w:t>р</w:t>
      </w:r>
      <w:r w:rsidRPr="00FE7C5B">
        <w:t>ственной регистрации актов гражданского состояния. При этом указанная пр</w:t>
      </w:r>
      <w:r w:rsidRPr="00FE7C5B">
        <w:t>о</w:t>
      </w:r>
      <w:r w:rsidRPr="00FE7C5B">
        <w:t>цедура касается только тех решений судов, которые были вынесены после 27.07.2010 года, так как согласно данному Закону решения суда является око</w:t>
      </w:r>
      <w:r w:rsidRPr="00FE7C5B">
        <w:t>н</w:t>
      </w:r>
      <w:r w:rsidRPr="00FE7C5B">
        <w:t>чательным документом, который подтверждает прекращение брака, а соотве</w:t>
      </w:r>
      <w:r w:rsidRPr="00FE7C5B">
        <w:t>т</w:t>
      </w:r>
      <w:r w:rsidRPr="00FE7C5B">
        <w:t>ственно, не требует регистрации расторжения брака на основании решения суда в органе государственной регистрации актов гражданского состояния.</w:t>
      </w:r>
    </w:p>
    <w:p w:rsidR="00B51CA8" w:rsidRPr="00FE7C5B" w:rsidRDefault="00B51CA8" w:rsidP="00B51CA8">
      <w:pPr>
        <w:pStyle w:val="SingleTxtGR"/>
      </w:pPr>
      <w:r w:rsidRPr="00FE7C5B">
        <w:t>230.</w:t>
      </w:r>
      <w:r w:rsidRPr="00FE7C5B">
        <w:tab/>
        <w:t>Таким образом, с принятием вышеуказанного Закона Украины сделан уверенный шаг по совершенствованию действующего законодательства Укра</w:t>
      </w:r>
      <w:r w:rsidRPr="00FE7C5B">
        <w:t>и</w:t>
      </w:r>
      <w:r w:rsidRPr="00FE7C5B">
        <w:t>ны в вопросах семейных отношений и приближения его к европейским ста</w:t>
      </w:r>
      <w:r w:rsidRPr="00FE7C5B">
        <w:t>н</w:t>
      </w:r>
      <w:r w:rsidRPr="00FE7C5B">
        <w:t>дартам. Изменения, внесенные в нормативный порядок расторжения брака, бе</w:t>
      </w:r>
      <w:r w:rsidRPr="00FE7C5B">
        <w:t>з</w:t>
      </w:r>
      <w:r w:rsidRPr="00FE7C5B">
        <w:t>условно, отвечают интересам граждан, поскольку существенно упрощают этот процесс, а также решают вопросы реализации всеми без исключения лицами своих личных неимущественных и имущес</w:t>
      </w:r>
      <w:r w:rsidRPr="00FE7C5B">
        <w:t>т</w:t>
      </w:r>
      <w:r w:rsidRPr="00FE7C5B">
        <w:t>венных прав, связанных с браком и семьей.</w:t>
      </w:r>
    </w:p>
    <w:p w:rsidR="00B51CA8" w:rsidRPr="00FE7C5B" w:rsidRDefault="00B51CA8" w:rsidP="00FA7957">
      <w:pPr>
        <w:pStyle w:val="H1GR"/>
      </w:pPr>
      <w:r w:rsidRPr="00FE7C5B">
        <w:tab/>
      </w:r>
      <w:r w:rsidRPr="00FE7C5B">
        <w:tab/>
        <w:t>Статья 24</w:t>
      </w:r>
    </w:p>
    <w:p w:rsidR="00B51CA8" w:rsidRPr="00FE7C5B" w:rsidRDefault="00B51CA8" w:rsidP="00B51CA8">
      <w:pPr>
        <w:pStyle w:val="H23GR0"/>
      </w:pPr>
      <w:r w:rsidRPr="00FE7C5B">
        <w:tab/>
      </w:r>
      <w:r w:rsidRPr="00FE7C5B">
        <w:tab/>
        <w:t xml:space="preserve">Правовое регулирование прав детей </w:t>
      </w:r>
    </w:p>
    <w:p w:rsidR="00B51CA8" w:rsidRPr="00FE7C5B" w:rsidRDefault="00B51CA8" w:rsidP="00B51CA8">
      <w:pPr>
        <w:pStyle w:val="SingleTxtGR"/>
      </w:pPr>
      <w:r w:rsidRPr="00FE7C5B">
        <w:t>231.</w:t>
      </w:r>
      <w:r w:rsidRPr="00FE7C5B">
        <w:tab/>
        <w:t>Положениями статьи 6 Закона Украины ""Об охране детства" государство гарантирует ребенку право на здравоохранение, бесплатную квалифицирова</w:t>
      </w:r>
      <w:r w:rsidRPr="00FE7C5B">
        <w:t>н</w:t>
      </w:r>
      <w:r w:rsidRPr="00FE7C5B">
        <w:t>ную медицинскую помощь в государственных и коммунальных учреждениях здравоохранения, способствует созданию безопасных условий для жизни и зд</w:t>
      </w:r>
      <w:r w:rsidRPr="00FE7C5B">
        <w:t>о</w:t>
      </w:r>
      <w:r w:rsidRPr="00FE7C5B">
        <w:t>рового развития ребенка, рационального питания, формированию навыков зд</w:t>
      </w:r>
      <w:r w:rsidRPr="00FE7C5B">
        <w:t>о</w:t>
      </w:r>
      <w:r w:rsidRPr="00FE7C5B">
        <w:t xml:space="preserve">рового образа жизни. </w:t>
      </w:r>
    </w:p>
    <w:p w:rsidR="00B51CA8" w:rsidRPr="00FE7C5B" w:rsidRDefault="00B51CA8" w:rsidP="00B51CA8">
      <w:pPr>
        <w:pStyle w:val="SingleTxtGR"/>
      </w:pPr>
      <w:r w:rsidRPr="00FE7C5B">
        <w:t>232.</w:t>
      </w:r>
      <w:r w:rsidRPr="00FE7C5B">
        <w:tab/>
        <w:t>С этой целью государство принимает меры по: снижению уровня смер</w:t>
      </w:r>
      <w:r w:rsidRPr="00FE7C5B">
        <w:t>т</w:t>
      </w:r>
      <w:r w:rsidRPr="00FE7C5B">
        <w:t>ности младенцев и детской смертности; обеспечению предоставления необх</w:t>
      </w:r>
      <w:r w:rsidRPr="00FE7C5B">
        <w:t>о</w:t>
      </w:r>
      <w:r w:rsidRPr="00FE7C5B">
        <w:t>димой медицинской помощи всем детям; борьбе с болезнями и недоеданием, в том числе путем предоставления детям доступа к достаточному количеству к</w:t>
      </w:r>
      <w:r w:rsidRPr="00FE7C5B">
        <w:t>а</w:t>
      </w:r>
      <w:r w:rsidRPr="00FE7C5B">
        <w:t>чественных пищевых продуктов и чистой питьевой воды; созданию безопасных и здоровых условий труда; предоставлению матерям надлежащих услуг по о</w:t>
      </w:r>
      <w:r w:rsidRPr="00FE7C5B">
        <w:t>х</w:t>
      </w:r>
      <w:r w:rsidRPr="00FE7C5B">
        <w:t>ране здоровья в дородовой и послеродовой периоды; обеспечению всех слоев общества, в частности, родителей и детей, информацией об охране здоровья и здоровом питании детей, о преимуществах грудного вскармливания, гигиене, санитарных условиях проживания детей и предупреждению несчастных случ</w:t>
      </w:r>
      <w:r w:rsidRPr="00FE7C5B">
        <w:t>а</w:t>
      </w:r>
      <w:r w:rsidRPr="00FE7C5B">
        <w:t xml:space="preserve">ев; развитию просветительной работы, услуг в области планирования семьи и охраны репродуктивного здоровья; льготному обеспечению детей лекарствами и питанием в порядке, установленном законодательством. </w:t>
      </w:r>
    </w:p>
    <w:p w:rsidR="00B51CA8" w:rsidRPr="00FE7C5B" w:rsidRDefault="00B51CA8" w:rsidP="00B51CA8">
      <w:pPr>
        <w:pStyle w:val="SingleTxtGR"/>
      </w:pPr>
      <w:r w:rsidRPr="00FE7C5B">
        <w:t>233.</w:t>
      </w:r>
      <w:r w:rsidRPr="00FE7C5B">
        <w:tab/>
        <w:t xml:space="preserve">Каждый ребенок с момента рождения имеет право на имя и гражданство (Закон Украины </w:t>
      </w:r>
      <w:r>
        <w:t>"</w:t>
      </w:r>
      <w:r w:rsidRPr="00FE7C5B">
        <w:t>Об охране детства").</w:t>
      </w:r>
    </w:p>
    <w:p w:rsidR="00B51CA8" w:rsidRPr="00FE7C5B" w:rsidRDefault="00B51CA8" w:rsidP="00B51CA8">
      <w:pPr>
        <w:pStyle w:val="SingleTxtGR"/>
      </w:pPr>
      <w:r w:rsidRPr="00FE7C5B">
        <w:t>234.</w:t>
      </w:r>
      <w:r w:rsidRPr="00FE7C5B">
        <w:tab/>
        <w:t>Кроме этого, в соответствии с Семейным кодексом Украины со дня ро</w:t>
      </w:r>
      <w:r w:rsidRPr="00FE7C5B">
        <w:t>ж</w:t>
      </w:r>
      <w:r w:rsidRPr="00FE7C5B">
        <w:t>дения ребенка родители обязаны безотлагательно, но не позднее одного месяца с момента рождения, зарегистрировать рождение ребенка в органе государс</w:t>
      </w:r>
      <w:r w:rsidRPr="00FE7C5B">
        <w:t>т</w:t>
      </w:r>
      <w:r w:rsidRPr="00FE7C5B">
        <w:t>венной регистрации актов гражданского состояния.</w:t>
      </w:r>
    </w:p>
    <w:p w:rsidR="00B51CA8" w:rsidRPr="00FE7C5B" w:rsidRDefault="00B51CA8" w:rsidP="00B51CA8">
      <w:pPr>
        <w:pStyle w:val="SingleTxtGR"/>
      </w:pPr>
      <w:r w:rsidRPr="00FE7C5B">
        <w:t>235.</w:t>
      </w:r>
      <w:r w:rsidRPr="00FE7C5B">
        <w:tab/>
        <w:t>Регистрация рождения ребенка производится органом государственной регистрации актов гра</w:t>
      </w:r>
      <w:r w:rsidRPr="00FE7C5B">
        <w:t>ж</w:t>
      </w:r>
      <w:r w:rsidRPr="00FE7C5B">
        <w:t>данского состояния с одновременным определением его происхождения и присвоением фамилии, имени и отчества.</w:t>
      </w:r>
    </w:p>
    <w:p w:rsidR="00B51CA8" w:rsidRPr="00FE7C5B" w:rsidRDefault="00B51CA8" w:rsidP="00B51CA8">
      <w:pPr>
        <w:pStyle w:val="SingleTxtGR"/>
      </w:pPr>
      <w:r w:rsidRPr="00FE7C5B">
        <w:t>236.</w:t>
      </w:r>
      <w:r w:rsidRPr="00FE7C5B">
        <w:tab/>
        <w:t>Также, главой 13 Семейного кодекса Украины предусмотрено, что род</w:t>
      </w:r>
      <w:r w:rsidRPr="00FE7C5B">
        <w:t>и</w:t>
      </w:r>
      <w:r w:rsidRPr="00FE7C5B">
        <w:t>тели обязаны заботиться о здоровье ребенка, его физическом, духовном и нра</w:t>
      </w:r>
      <w:r w:rsidRPr="00FE7C5B">
        <w:t>в</w:t>
      </w:r>
      <w:r w:rsidRPr="00FE7C5B">
        <w:t>ственном развитии. Обязаны обеспечить получение ребенком полного общего среднего образования, готовить его к самостоятельной жизни.</w:t>
      </w:r>
    </w:p>
    <w:p w:rsidR="00B51CA8" w:rsidRPr="00FE7C5B" w:rsidRDefault="00B51CA8" w:rsidP="00B51CA8">
      <w:pPr>
        <w:pStyle w:val="SingleTxtGR"/>
      </w:pPr>
      <w:r w:rsidRPr="00FE7C5B">
        <w:t>237.</w:t>
      </w:r>
      <w:r w:rsidRPr="00FE7C5B">
        <w:tab/>
        <w:t>Право ребенка на надлежащее родительское воспитание обеспечивается системой государстве</w:t>
      </w:r>
      <w:r w:rsidRPr="00FE7C5B">
        <w:t>н</w:t>
      </w:r>
      <w:r w:rsidRPr="00FE7C5B">
        <w:t>ного контроля, установленной законом.</w:t>
      </w:r>
    </w:p>
    <w:p w:rsidR="00B51CA8" w:rsidRPr="00FE7C5B" w:rsidRDefault="00B51CA8" w:rsidP="00B51CA8">
      <w:pPr>
        <w:pStyle w:val="SingleTxtGR"/>
      </w:pPr>
      <w:r w:rsidRPr="00FE7C5B">
        <w:t>238.</w:t>
      </w:r>
      <w:r w:rsidRPr="00FE7C5B">
        <w:tab/>
        <w:t>При этом ребенок также имеет право обратиться за защитой своих прав и интересов в орган опеки и попечительства, другие органы государственной вл</w:t>
      </w:r>
      <w:r w:rsidRPr="00FE7C5B">
        <w:t>а</w:t>
      </w:r>
      <w:r w:rsidRPr="00FE7C5B">
        <w:t>сти, органы местного самоуправления и общественные организации, а также в суд.</w:t>
      </w:r>
    </w:p>
    <w:p w:rsidR="00B51CA8" w:rsidRPr="00FE7C5B" w:rsidRDefault="00B51CA8" w:rsidP="00B51CA8">
      <w:pPr>
        <w:pStyle w:val="SingleTxtGR"/>
      </w:pPr>
      <w:r w:rsidRPr="00FE7C5B">
        <w:t>239.</w:t>
      </w:r>
      <w:r w:rsidRPr="00FE7C5B">
        <w:tab/>
        <w:t>В Государственной программе экономического и социального развития Украины на 2010 год, утвержденной Законом Украины от 20 мая 2010 года №</w:t>
      </w:r>
      <w:r>
        <w:t> </w:t>
      </w:r>
      <w:proofErr w:type="spellStart"/>
      <w:r w:rsidRPr="00FE7C5B">
        <w:t>2278</w:t>
      </w:r>
      <w:r w:rsidR="00305825">
        <w:t>−</w:t>
      </w:r>
      <w:r w:rsidRPr="00FE7C5B">
        <w:t>VI</w:t>
      </w:r>
      <w:proofErr w:type="spellEnd"/>
      <w:r w:rsidRPr="00FE7C5B">
        <w:t>, отдельным разделом вынесен вопрос касательно политики по</w:t>
      </w:r>
      <w:r w:rsidRPr="00FE7C5B">
        <w:t>д</w:t>
      </w:r>
      <w:r w:rsidRPr="00FE7C5B">
        <w:t>держки семей, детей и молодежи, в частности:</w:t>
      </w:r>
    </w:p>
    <w:p w:rsidR="00B51CA8" w:rsidRPr="00FE7C5B" w:rsidRDefault="00B51CA8" w:rsidP="00B51CA8">
      <w:pPr>
        <w:pStyle w:val="SingleTxtGR"/>
      </w:pPr>
      <w:r>
        <w:tab/>
      </w:r>
      <w:r w:rsidRPr="00FA7957">
        <w:rPr>
          <w:i/>
        </w:rPr>
        <w:t>a)</w:t>
      </w:r>
      <w:r>
        <w:tab/>
      </w:r>
      <w:r w:rsidRPr="00FE7C5B">
        <w:t>обеспечения правовых, экономических и социальных условий для функци</w:t>
      </w:r>
      <w:r w:rsidRPr="00FE7C5B">
        <w:t>о</w:t>
      </w:r>
      <w:r w:rsidRPr="00FE7C5B">
        <w:t>нирования и укрепления семей;</w:t>
      </w:r>
    </w:p>
    <w:p w:rsidR="00B51CA8" w:rsidRPr="00FE7C5B" w:rsidRDefault="00B51CA8" w:rsidP="00B51CA8">
      <w:pPr>
        <w:pStyle w:val="SingleTxtGR"/>
      </w:pPr>
      <w:r>
        <w:tab/>
      </w:r>
      <w:r w:rsidRPr="00FA7957">
        <w:rPr>
          <w:i/>
        </w:rPr>
        <w:t>b)</w:t>
      </w:r>
      <w:r>
        <w:tab/>
      </w:r>
      <w:r w:rsidRPr="00FE7C5B">
        <w:t>формирования ответственного отношения родителей к воспитанию д</w:t>
      </w:r>
      <w:r w:rsidRPr="00FE7C5B">
        <w:t>е</w:t>
      </w:r>
      <w:r w:rsidRPr="00FE7C5B">
        <w:t>тей;</w:t>
      </w:r>
    </w:p>
    <w:p w:rsidR="00B51CA8" w:rsidRPr="00FE7C5B" w:rsidRDefault="00B51CA8" w:rsidP="00B51CA8">
      <w:pPr>
        <w:pStyle w:val="SingleTxtGR"/>
      </w:pPr>
      <w:r>
        <w:tab/>
      </w:r>
      <w:r w:rsidRPr="00FA7957">
        <w:rPr>
          <w:i/>
        </w:rPr>
        <w:t>c)</w:t>
      </w:r>
      <w:r>
        <w:tab/>
      </w:r>
      <w:r w:rsidRPr="00FE7C5B">
        <w:t>реализации права ребенка-сироты и ребенка, который лишен род</w:t>
      </w:r>
      <w:r w:rsidRPr="00FE7C5B">
        <w:t>и</w:t>
      </w:r>
      <w:r w:rsidRPr="00FE7C5B">
        <w:t>тельской опеки, на воспитание в семейном окружении;</w:t>
      </w:r>
    </w:p>
    <w:p w:rsidR="00B51CA8" w:rsidRPr="00FE7C5B" w:rsidRDefault="00B51CA8" w:rsidP="00B51CA8">
      <w:pPr>
        <w:pStyle w:val="SingleTxtGR"/>
      </w:pPr>
      <w:r>
        <w:tab/>
      </w:r>
      <w:r w:rsidRPr="00FA7957">
        <w:rPr>
          <w:i/>
        </w:rPr>
        <w:t>d)</w:t>
      </w:r>
      <w:r>
        <w:tab/>
      </w:r>
      <w:r w:rsidRPr="00FE7C5B">
        <w:t>активизации национального усыновления, предотвращения безна</w:t>
      </w:r>
      <w:r w:rsidRPr="00FE7C5B">
        <w:t>д</w:t>
      </w:r>
      <w:r w:rsidRPr="00FE7C5B">
        <w:t>зорности и беспризорности среди детей;</w:t>
      </w:r>
    </w:p>
    <w:p w:rsidR="00B51CA8" w:rsidRPr="00FE7C5B" w:rsidRDefault="00B51CA8" w:rsidP="00B51CA8">
      <w:pPr>
        <w:pStyle w:val="SingleTxtGR"/>
      </w:pPr>
      <w:r>
        <w:tab/>
      </w:r>
      <w:r w:rsidRPr="00FA7957">
        <w:rPr>
          <w:i/>
        </w:rPr>
        <w:t>e)</w:t>
      </w:r>
      <w:r>
        <w:tab/>
      </w:r>
      <w:r w:rsidRPr="00FE7C5B">
        <w:t xml:space="preserve">реформирования интернатных учреждений. </w:t>
      </w:r>
    </w:p>
    <w:p w:rsidR="00B51CA8" w:rsidRPr="00FE7C5B" w:rsidRDefault="00B51CA8" w:rsidP="00B51CA8">
      <w:pPr>
        <w:pStyle w:val="SingleTxtGR"/>
      </w:pPr>
      <w:r w:rsidRPr="00FE7C5B">
        <w:t>240.</w:t>
      </w:r>
      <w:r w:rsidRPr="00FE7C5B">
        <w:tab/>
        <w:t>Общегосударственная программа "Национальный план действий относ</w:t>
      </w:r>
      <w:r w:rsidRPr="00FE7C5B">
        <w:t>и</w:t>
      </w:r>
      <w:r w:rsidRPr="00FE7C5B">
        <w:t xml:space="preserve">тельно реализации Конвенций ООН о правах ребенка" на период до 2016 года, утвержденная Законом Украины от 5 марта 2009 года № </w:t>
      </w:r>
      <w:proofErr w:type="spellStart"/>
      <w:r w:rsidRPr="00FE7C5B">
        <w:t>1065</w:t>
      </w:r>
      <w:r w:rsidR="00305825">
        <w:t>−</w:t>
      </w:r>
      <w:r w:rsidRPr="00FE7C5B">
        <w:t>VI</w:t>
      </w:r>
      <w:proofErr w:type="spellEnd"/>
      <w:r w:rsidRPr="00FE7C5B">
        <w:t>, имеет цель объединить в единую систему усилия государства относительно защиты прав детей в Украине и обеспечить оптимальное функционирование целостной си</w:t>
      </w:r>
      <w:r w:rsidRPr="00FE7C5B">
        <w:t>с</w:t>
      </w:r>
      <w:r w:rsidRPr="00FE7C5B">
        <w:t>темы такой защиты. Данный документ подтверждает стремление и готовность Украины активизировать работу, направленную на улучшение состояния детей и предусматривает комплексный подход относительно реализации прав детей на воспитание в семьях, здравоохранение, учебу, социальную защиту, культу</w:t>
      </w:r>
      <w:r w:rsidRPr="00FE7C5B">
        <w:t>р</w:t>
      </w:r>
      <w:r w:rsidRPr="00FE7C5B">
        <w:t>ное и духовное развитие, на участие в жизни общества, защиту от жестокого обращения, а также усовершенствовать систему контроля и мониторинга пол</w:t>
      </w:r>
      <w:r w:rsidRPr="00FE7C5B">
        <w:t>о</w:t>
      </w:r>
      <w:r w:rsidRPr="00FE7C5B">
        <w:t xml:space="preserve">жения детей в Украине, усилить эффективность государственной политики. </w:t>
      </w:r>
    </w:p>
    <w:p w:rsidR="00B51CA8" w:rsidRPr="00FE7C5B" w:rsidRDefault="00B51CA8" w:rsidP="00B51CA8">
      <w:pPr>
        <w:pStyle w:val="SingleTxtGR"/>
      </w:pPr>
      <w:r w:rsidRPr="00FE7C5B">
        <w:t>241.</w:t>
      </w:r>
      <w:r w:rsidRPr="00FE7C5B">
        <w:tab/>
        <w:t>Осуществленные на протяжении 2008-2010 годов изменения в законод</w:t>
      </w:r>
      <w:r w:rsidRPr="00FE7C5B">
        <w:t>а</w:t>
      </w:r>
      <w:r w:rsidRPr="00FE7C5B">
        <w:t>тельстве Украины относительно обеспечения прав детей в соответствии с п</w:t>
      </w:r>
      <w:r w:rsidRPr="00FE7C5B">
        <w:t>о</w:t>
      </w:r>
      <w:r w:rsidRPr="00FE7C5B">
        <w:t>ложениями Конвенции ООН о правах ребенка и другими международными пр</w:t>
      </w:r>
      <w:r w:rsidRPr="00FE7C5B">
        <w:t>а</w:t>
      </w:r>
      <w:r w:rsidRPr="00FE7C5B">
        <w:t>вовыми документами в области защиты прав детей основываются на правоз</w:t>
      </w:r>
      <w:r w:rsidRPr="00FE7C5B">
        <w:t>а</w:t>
      </w:r>
      <w:r w:rsidRPr="00FE7C5B">
        <w:t>щитном подходе и направлены на усовершенствование действующих или со</w:t>
      </w:r>
      <w:r w:rsidRPr="00FE7C5B">
        <w:t>з</w:t>
      </w:r>
      <w:r w:rsidRPr="00FE7C5B">
        <w:t>дающихся механизмов реализации всех нормативно-правовых актов, которые касаются Конвенции. В первую очередь они касаются реформирования госуда</w:t>
      </w:r>
      <w:r w:rsidRPr="00FE7C5B">
        <w:t>р</w:t>
      </w:r>
      <w:r w:rsidRPr="00FE7C5B">
        <w:t>ственной системы по обустройству детей-сирот и детей, которые лишены род</w:t>
      </w:r>
      <w:r w:rsidRPr="00FE7C5B">
        <w:t>и</w:t>
      </w:r>
      <w:r w:rsidRPr="00FE7C5B">
        <w:t>тельской опеки, путем усыновления, установления опеки и опекунства, а также патроната над детьми; развития сети социальных заведений для детей; защиты детей от жестокого обращения, усиления ответственности за торговлю детьми и сексуальную эксплуатацию детей и так далее. За последние годы в Украине с целью улучшения социальной защиты детей-сирот и детей, лишенных род</w:t>
      </w:r>
      <w:r w:rsidRPr="00FE7C5B">
        <w:t>и</w:t>
      </w:r>
      <w:r w:rsidRPr="00FE7C5B">
        <w:t>тельской опеки, создания необходимых условий для реализации их прав на с</w:t>
      </w:r>
      <w:r w:rsidRPr="00FE7C5B">
        <w:t>е</w:t>
      </w:r>
      <w:r w:rsidRPr="00FE7C5B">
        <w:t>мейное воспитание Верховной Радой Украины принято ряд Законов Украины, а именно:</w:t>
      </w:r>
    </w:p>
    <w:p w:rsidR="00B51CA8" w:rsidRPr="00FE7C5B" w:rsidRDefault="00B51CA8" w:rsidP="00B51CA8">
      <w:pPr>
        <w:pStyle w:val="SingleTxtGR"/>
      </w:pPr>
      <w:r>
        <w:tab/>
      </w:r>
      <w:r w:rsidRPr="00FA7957">
        <w:rPr>
          <w:i/>
        </w:rPr>
        <w:t>a)</w:t>
      </w:r>
      <w:r>
        <w:tab/>
      </w:r>
      <w:r w:rsidRPr="00FE7C5B">
        <w:t>"О внесение изменений в некоторые законодательные акты Укра</w:t>
      </w:r>
      <w:r w:rsidRPr="00FE7C5B">
        <w:t>и</w:t>
      </w:r>
      <w:r w:rsidRPr="00FE7C5B">
        <w:t xml:space="preserve">ны относительно усыновления" от 10.04.2008 </w:t>
      </w:r>
      <w:r w:rsidR="00822BD8">
        <w:t xml:space="preserve">года </w:t>
      </w:r>
      <w:r w:rsidRPr="00FE7C5B">
        <w:t>№ 257</w:t>
      </w:r>
      <w:r w:rsidR="00822BD8">
        <w:t>−</w:t>
      </w:r>
      <w:r w:rsidRPr="00FE7C5B">
        <w:t>VІ, которым устана</w:t>
      </w:r>
      <w:r w:rsidRPr="00FE7C5B">
        <w:t>в</w:t>
      </w:r>
      <w:r w:rsidRPr="00FE7C5B">
        <w:t>ливаются ограничения относительно усыновления детей одинокими иностра</w:t>
      </w:r>
      <w:r w:rsidRPr="00FE7C5B">
        <w:t>н</w:t>
      </w:r>
      <w:r w:rsidRPr="00FE7C5B">
        <w:t>цами, а также максимальную разницу в возрасте усыновителя и ребенка, кот</w:t>
      </w:r>
      <w:r w:rsidRPr="00FE7C5B">
        <w:t>о</w:t>
      </w:r>
      <w:r w:rsidRPr="00FE7C5B">
        <w:t>рая не может превышать 45 лет;</w:t>
      </w:r>
    </w:p>
    <w:p w:rsidR="00B51CA8" w:rsidRPr="00FE7C5B" w:rsidRDefault="00B51CA8" w:rsidP="00B51CA8">
      <w:pPr>
        <w:pStyle w:val="SingleTxtGR"/>
      </w:pPr>
      <w:r>
        <w:tab/>
      </w:r>
      <w:r w:rsidRPr="00FA7957">
        <w:rPr>
          <w:i/>
        </w:rPr>
        <w:t>b)</w:t>
      </w:r>
      <w:r>
        <w:tab/>
      </w:r>
      <w:r w:rsidRPr="00FE7C5B">
        <w:t>"О внесении изменений к Закону Украины о государственной п</w:t>
      </w:r>
      <w:r w:rsidRPr="00FE7C5B">
        <w:t>о</w:t>
      </w:r>
      <w:r w:rsidRPr="00FE7C5B">
        <w:t>мощи семьям с детьми относительно размера помощи на детей, над которыми установлено опека или опекунство" от 15.04.2008</w:t>
      </w:r>
      <w:r w:rsidR="00B60DF9">
        <w:t xml:space="preserve"> года </w:t>
      </w:r>
      <w:r w:rsidRPr="00FE7C5B">
        <w:t>№ 269</w:t>
      </w:r>
      <w:r w:rsidR="00B60DF9">
        <w:t>−</w:t>
      </w:r>
      <w:r w:rsidRPr="00FE7C5B">
        <w:t>VІ, согласно к</w:t>
      </w:r>
      <w:r w:rsidRPr="00FE7C5B">
        <w:t>о</w:t>
      </w:r>
      <w:r w:rsidRPr="00FE7C5B">
        <w:t xml:space="preserve">торому с 1 января 2009 года увеличено размер социальной помощи на детей, над которыми установлена опека или попечительство, до двух прожиточных минимумов для ребенка соответствующего возраста. </w:t>
      </w:r>
    </w:p>
    <w:p w:rsidR="00B51CA8" w:rsidRPr="00FE7C5B" w:rsidRDefault="00B51CA8" w:rsidP="00B51CA8">
      <w:pPr>
        <w:pStyle w:val="SingleTxtGR"/>
      </w:pPr>
      <w:r>
        <w:tab/>
      </w:r>
      <w:r w:rsidRPr="00FA7957">
        <w:rPr>
          <w:i/>
        </w:rPr>
        <w:t>c)</w:t>
      </w:r>
      <w:r>
        <w:tab/>
      </w:r>
      <w:r w:rsidRPr="00FE7C5B">
        <w:t>"О внесение изменений в некоторые законодательные акты Укра</w:t>
      </w:r>
      <w:r w:rsidRPr="00FE7C5B">
        <w:t>и</w:t>
      </w:r>
      <w:r w:rsidRPr="00FE7C5B">
        <w:t>ны относительно государственной поддержки семей, которые усыновили р</w:t>
      </w:r>
      <w:r w:rsidRPr="00FE7C5B">
        <w:t>е</w:t>
      </w:r>
      <w:r w:rsidRPr="00FE7C5B">
        <w:t xml:space="preserve">бенка из числа детей-сирот или детей, лишенных родительской опеки" от 23.09.2008 </w:t>
      </w:r>
      <w:r w:rsidR="00FA7957">
        <w:t xml:space="preserve">года </w:t>
      </w:r>
      <w:r w:rsidRPr="00FE7C5B">
        <w:t xml:space="preserve">№ </w:t>
      </w:r>
      <w:proofErr w:type="spellStart"/>
      <w:r w:rsidRPr="00FE7C5B">
        <w:t>573</w:t>
      </w:r>
      <w:r w:rsidR="00305825">
        <w:t>−</w:t>
      </w:r>
      <w:r w:rsidRPr="00FE7C5B">
        <w:t>VI</w:t>
      </w:r>
      <w:proofErr w:type="spellEnd"/>
      <w:r w:rsidRPr="00FE7C5B">
        <w:t>, которым впервые в Украине с 1 января 2009 года у</w:t>
      </w:r>
      <w:r w:rsidRPr="00FE7C5B">
        <w:t>с</w:t>
      </w:r>
      <w:r w:rsidRPr="00FE7C5B">
        <w:t>тановлена государственная помощь при усыновлении детей в таком же размере, как и при рождении первого ребенка. Кроме того, предусмотрено, что одному из родителей предоставляется оплачиваемый отпуск по присмотру за усыно</w:t>
      </w:r>
      <w:r w:rsidRPr="00FE7C5B">
        <w:t>в</w:t>
      </w:r>
      <w:r w:rsidRPr="00FE7C5B">
        <w:t>ленным ребенком в возрасте старше трех лет сроком на 56 календарных дней без учета праздничных и нер</w:t>
      </w:r>
      <w:r w:rsidRPr="00FE7C5B">
        <w:t>а</w:t>
      </w:r>
      <w:r w:rsidRPr="00FE7C5B">
        <w:t>бочих дней;</w:t>
      </w:r>
    </w:p>
    <w:p w:rsidR="00B51CA8" w:rsidRPr="00FE7C5B" w:rsidRDefault="00B51CA8" w:rsidP="00B51CA8">
      <w:pPr>
        <w:pStyle w:val="SingleTxtGR"/>
      </w:pPr>
      <w:r>
        <w:tab/>
      </w:r>
      <w:r w:rsidRPr="00FA7957">
        <w:rPr>
          <w:i/>
        </w:rPr>
        <w:t>d)</w:t>
      </w:r>
      <w:r>
        <w:tab/>
      </w:r>
      <w:r w:rsidRPr="00FE7C5B">
        <w:t>"О внесении изменений к Уголовному и Семейному кодексам У</w:t>
      </w:r>
      <w:r w:rsidRPr="00FE7C5B">
        <w:t>к</w:t>
      </w:r>
      <w:r w:rsidRPr="00FE7C5B">
        <w:t xml:space="preserve">раины относительно усыновления" от 04.06.2009 </w:t>
      </w:r>
      <w:r w:rsidR="00305825">
        <w:t xml:space="preserve">года </w:t>
      </w:r>
      <w:r w:rsidRPr="00FE7C5B">
        <w:t xml:space="preserve">№ </w:t>
      </w:r>
      <w:proofErr w:type="spellStart"/>
      <w:r w:rsidRPr="00FE7C5B">
        <w:t>1452</w:t>
      </w:r>
      <w:r w:rsidR="00305825">
        <w:t>−</w:t>
      </w:r>
      <w:r w:rsidRPr="00FE7C5B">
        <w:t>VI</w:t>
      </w:r>
      <w:proofErr w:type="spellEnd"/>
      <w:r w:rsidRPr="00FE7C5B">
        <w:t>, которым ужесточены требования к лицам, которые изъявили желание усыновить или взять на воспитания ребенка-сироту или ребенка, лишенного родительской оп</w:t>
      </w:r>
      <w:r w:rsidRPr="00FE7C5B">
        <w:t>е</w:t>
      </w:r>
      <w:r w:rsidRPr="00FE7C5B">
        <w:t>ки, а также повышение криминальной ответственности за незаконную деятел</w:t>
      </w:r>
      <w:r w:rsidRPr="00FE7C5B">
        <w:t>ь</w:t>
      </w:r>
      <w:r w:rsidRPr="00FE7C5B">
        <w:t>ность относительно усыновления ребенка, передачи его под опеку (опекунство) или на во</w:t>
      </w:r>
      <w:r w:rsidRPr="00FE7C5B">
        <w:t>с</w:t>
      </w:r>
      <w:r w:rsidRPr="00FE7C5B">
        <w:t xml:space="preserve">питание в семью. </w:t>
      </w:r>
    </w:p>
    <w:p w:rsidR="00B51CA8" w:rsidRPr="00FE7C5B" w:rsidRDefault="00B51CA8" w:rsidP="00B51CA8">
      <w:pPr>
        <w:pStyle w:val="SingleTxtGR"/>
      </w:pPr>
      <w:r>
        <w:tab/>
      </w:r>
      <w:r w:rsidRPr="00FE7C5B">
        <w:t>Также, Кабинетом Министров Украины в 2008 году принято два пост</w:t>
      </w:r>
      <w:r w:rsidRPr="00FE7C5B">
        <w:t>а</w:t>
      </w:r>
      <w:r w:rsidRPr="00FE7C5B">
        <w:t>новления от 24.09.2008</w:t>
      </w:r>
      <w:r w:rsidR="00FA7957">
        <w:t xml:space="preserve"> года</w:t>
      </w:r>
      <w:r w:rsidRPr="00FE7C5B">
        <w:t xml:space="preserve"> № 866 "Вопросы деятельности органов опеки и опекунства, связанных с защитой прав ребенка" и от 08.10.2008</w:t>
      </w:r>
      <w:r w:rsidR="00FA7957">
        <w:t xml:space="preserve"> года</w:t>
      </w:r>
      <w:r w:rsidRPr="00FE7C5B">
        <w:t xml:space="preserve"> № 905 "Об утверждении Порядка осуществления деятельности по усыновлению и осущ</w:t>
      </w:r>
      <w:r w:rsidRPr="00FE7C5B">
        <w:t>е</w:t>
      </w:r>
      <w:r w:rsidRPr="00FE7C5B">
        <w:t>ствления присмотра за соблюдением прав усыновленных детей". Отмеченные нормативно-правовые акты определяют четкие механизмы деятельности орг</w:t>
      </w:r>
      <w:r w:rsidRPr="00FE7C5B">
        <w:t>а</w:t>
      </w:r>
      <w:r w:rsidRPr="00FE7C5B">
        <w:t>нов опеки и опекунства с момента выявления ребенка, лишенного родительской опеки, до его определения в семью, а также порядок усыновления детей и обе</w:t>
      </w:r>
      <w:r w:rsidRPr="00FE7C5B">
        <w:t>с</w:t>
      </w:r>
      <w:r w:rsidRPr="00FE7C5B">
        <w:t>печения контроля за условиями их проживания после усыновления.</w:t>
      </w:r>
    </w:p>
    <w:p w:rsidR="00B51CA8" w:rsidRPr="00FE7C5B" w:rsidRDefault="00B51CA8" w:rsidP="00B51CA8">
      <w:pPr>
        <w:pStyle w:val="H23GR0"/>
      </w:pPr>
      <w:r w:rsidRPr="00FE7C5B">
        <w:tab/>
      </w:r>
      <w:r w:rsidRPr="00FE7C5B">
        <w:tab/>
        <w:t xml:space="preserve">К пункту 10 заключительных замечаний в части защиты детей от домашнего насилия </w:t>
      </w:r>
    </w:p>
    <w:p w:rsidR="00B51CA8" w:rsidRPr="00FE7C5B" w:rsidRDefault="00B51CA8" w:rsidP="00B51CA8">
      <w:pPr>
        <w:pStyle w:val="SingleTxtGR"/>
      </w:pPr>
      <w:r w:rsidRPr="00FE7C5B">
        <w:t>242.</w:t>
      </w:r>
      <w:r w:rsidRPr="00FE7C5B">
        <w:tab/>
        <w:t>В соответствии с Конституцией Украины, Конвенцией ООН о правах р</w:t>
      </w:r>
      <w:r w:rsidRPr="00FE7C5B">
        <w:t>е</w:t>
      </w:r>
      <w:r w:rsidRPr="00FE7C5B">
        <w:t>бенка, Законами Украины "Об охране детства", "О предупреждении насилия в семье" определены правовые и организационные основы предупреждения н</w:t>
      </w:r>
      <w:r w:rsidRPr="00FE7C5B">
        <w:t>а</w:t>
      </w:r>
      <w:r w:rsidRPr="00FE7C5B">
        <w:t>силия в семье, а также органы и учреждения, на которые возложено осущест</w:t>
      </w:r>
      <w:r w:rsidRPr="00FE7C5B">
        <w:t>в</w:t>
      </w:r>
      <w:r w:rsidRPr="00FE7C5B">
        <w:t>ление таких мер. К таким органам и учреждениям отнесены следующие: мил</w:t>
      </w:r>
      <w:r w:rsidRPr="00FE7C5B">
        <w:t>и</w:t>
      </w:r>
      <w:r w:rsidRPr="00FE7C5B">
        <w:t xml:space="preserve">ция по делам детей, органы семьи и молодежи, образования, охраны здоровья. </w:t>
      </w:r>
    </w:p>
    <w:p w:rsidR="00B51CA8" w:rsidRPr="00FE7C5B" w:rsidRDefault="00B51CA8" w:rsidP="00B51CA8">
      <w:pPr>
        <w:pStyle w:val="SingleTxtGR"/>
      </w:pPr>
      <w:r w:rsidRPr="00FE7C5B">
        <w:t>243.</w:t>
      </w:r>
      <w:r w:rsidRPr="00FE7C5B">
        <w:tab/>
        <w:t>Одним из приоритетов в деятельности государственных органов Украины также является защита прав и свобод детей, которых в государстве проживает свыше 8 млн. Эти усилия направлены на соблюдение их прав с момента рожд</w:t>
      </w:r>
      <w:r w:rsidRPr="00FE7C5B">
        <w:t>е</w:t>
      </w:r>
      <w:r w:rsidRPr="00FE7C5B">
        <w:t>ния и до получения образования или первого рабочего места. Особое внимание уделяется обеспечению прав детей, которые оказались в сложных условиях. Это воспитанники детских учреждений, приемных семей, специальных учреждений для несовершеннолетних, а также дети, которые воспитываются в неблагоп</w:t>
      </w:r>
      <w:r w:rsidRPr="00FE7C5B">
        <w:t>о</w:t>
      </w:r>
      <w:r w:rsidRPr="00FE7C5B">
        <w:t xml:space="preserve">лучных семьях. </w:t>
      </w:r>
    </w:p>
    <w:p w:rsidR="00B51CA8" w:rsidRPr="00FE7C5B" w:rsidRDefault="00B51CA8" w:rsidP="00B51CA8">
      <w:pPr>
        <w:pStyle w:val="SingleTxtGR"/>
      </w:pPr>
      <w:r w:rsidRPr="00FE7C5B">
        <w:t>244.</w:t>
      </w:r>
      <w:r w:rsidRPr="00FE7C5B">
        <w:tab/>
        <w:t>С целью защиты прав детей на протяжении 2007</w:t>
      </w:r>
      <w:r>
        <w:t>−</w:t>
      </w:r>
      <w:r w:rsidRPr="00FE7C5B">
        <w:t xml:space="preserve">2011 годов органами прокуратуры Украины возбуждено свыше 7 </w:t>
      </w:r>
      <w:r>
        <w:t xml:space="preserve">тыс. </w:t>
      </w:r>
      <w:r w:rsidRPr="00FE7C5B">
        <w:t>уголовных дел, большинство из которых направлено в суд. Внесено 54,3 тыс. документа прокурорского ре</w:t>
      </w:r>
      <w:r w:rsidRPr="00FE7C5B">
        <w:t>а</w:t>
      </w:r>
      <w:r w:rsidRPr="00FE7C5B">
        <w:t>гирования, по результатам рассмотрения которых к ответственности привлеч</w:t>
      </w:r>
      <w:r w:rsidRPr="00FE7C5B">
        <w:t>е</w:t>
      </w:r>
      <w:r w:rsidRPr="00FE7C5B">
        <w:t>но 60 тыс. должностных лиц. Отменено 23 тыс. незаконных актов. По иници</w:t>
      </w:r>
      <w:r w:rsidRPr="00FE7C5B">
        <w:t>а</w:t>
      </w:r>
      <w:r w:rsidRPr="00FE7C5B">
        <w:t>тиве прокуроров возмещено 243 миллионов гривен алиментов, стипендий, с</w:t>
      </w:r>
      <w:r w:rsidRPr="00FE7C5B">
        <w:t>о</w:t>
      </w:r>
      <w:r w:rsidRPr="00FE7C5B">
        <w:t>циальной помощи. Восстановлены права 890 тыс. детей.</w:t>
      </w:r>
    </w:p>
    <w:p w:rsidR="00B51CA8" w:rsidRPr="00FE7C5B" w:rsidRDefault="00B51CA8" w:rsidP="00B51CA8">
      <w:pPr>
        <w:pStyle w:val="SingleTxtGR"/>
      </w:pPr>
      <w:r w:rsidRPr="00FE7C5B">
        <w:t>245.</w:t>
      </w:r>
      <w:r w:rsidRPr="00FE7C5B">
        <w:tab/>
        <w:t>В то же время проводятся на постоянной основе проверки соблюдения законодательства, направленного на предупреждение применения к детям к</w:t>
      </w:r>
      <w:r w:rsidRPr="00FE7C5B">
        <w:t>а</w:t>
      </w:r>
      <w:r w:rsidRPr="00FE7C5B">
        <w:t>ких-либо форм насилия, в том числе в семье. В ходе таких проверок установл</w:t>
      </w:r>
      <w:r w:rsidRPr="00FE7C5B">
        <w:t>е</w:t>
      </w:r>
      <w:r w:rsidRPr="00FE7C5B">
        <w:t>но, что преимущественно насилие над детьми допускается в неблагополучных семьях, где родители злоупотребляют алкогольными напитками, наркотическ</w:t>
      </w:r>
      <w:r w:rsidRPr="00FE7C5B">
        <w:t>и</w:t>
      </w:r>
      <w:r w:rsidRPr="00FE7C5B">
        <w:t>ми веществами, не работают и ведут аморальный способ жизни. По результатам проверок в этой сфере на протяжении 2009</w:t>
      </w:r>
      <w:r w:rsidR="008822DE">
        <w:t>−</w:t>
      </w:r>
      <w:r w:rsidRPr="00FE7C5B">
        <w:t>2011 годов возбуждено 327 уголо</w:t>
      </w:r>
      <w:r w:rsidRPr="00FE7C5B">
        <w:t>в</w:t>
      </w:r>
      <w:r w:rsidRPr="00FE7C5B">
        <w:t>ных дел, из которых 284 направлено в суд. Вынесено свыше 1,5 тыс. докуме</w:t>
      </w:r>
      <w:r w:rsidRPr="00FE7C5B">
        <w:t>н</w:t>
      </w:r>
      <w:r w:rsidRPr="00FE7C5B">
        <w:t>тов прокурорского реагирования, по результатам рассмотрения которых, к о</w:t>
      </w:r>
      <w:r w:rsidRPr="00FE7C5B">
        <w:t>т</w:t>
      </w:r>
      <w:r w:rsidRPr="00FE7C5B">
        <w:t>ветственности привлечено 1,6 тыс. должностных лиц. Опротестовано 182 нез</w:t>
      </w:r>
      <w:r w:rsidRPr="00FE7C5B">
        <w:t>а</w:t>
      </w:r>
      <w:r w:rsidRPr="00FE7C5B">
        <w:t>конных акта.</w:t>
      </w:r>
    </w:p>
    <w:p w:rsidR="00B51CA8" w:rsidRPr="00FE7C5B" w:rsidRDefault="00B51CA8" w:rsidP="008822DE">
      <w:pPr>
        <w:pStyle w:val="H1GR"/>
      </w:pPr>
      <w:r w:rsidRPr="00FE7C5B">
        <w:tab/>
      </w:r>
      <w:r w:rsidRPr="00FE7C5B">
        <w:tab/>
        <w:t>Статья 25</w:t>
      </w:r>
    </w:p>
    <w:p w:rsidR="00B51CA8" w:rsidRPr="00FE7C5B" w:rsidRDefault="00B51CA8" w:rsidP="00B51CA8">
      <w:pPr>
        <w:pStyle w:val="H23GR0"/>
      </w:pPr>
      <w:r w:rsidRPr="00FE7C5B">
        <w:tab/>
      </w:r>
      <w:r w:rsidRPr="00FE7C5B">
        <w:tab/>
        <w:t>Относительно права принимать участие в выборах</w:t>
      </w:r>
    </w:p>
    <w:p w:rsidR="00B51CA8" w:rsidRPr="00FE7C5B" w:rsidRDefault="00B51CA8" w:rsidP="00B51CA8">
      <w:pPr>
        <w:pStyle w:val="SingleTxtGR"/>
      </w:pPr>
      <w:r w:rsidRPr="00FE7C5B">
        <w:t>246.</w:t>
      </w:r>
      <w:r w:rsidRPr="00FE7C5B">
        <w:tab/>
        <w:t>Согласно статье 71 Конституции Украины выборы в органы государс</w:t>
      </w:r>
      <w:r w:rsidRPr="00FE7C5B">
        <w:t>т</w:t>
      </w:r>
      <w:r w:rsidRPr="00FE7C5B">
        <w:t>венной власти и органы местного самоуправления являются свободными и пр</w:t>
      </w:r>
      <w:r w:rsidRPr="00FE7C5B">
        <w:t>о</w:t>
      </w:r>
      <w:r w:rsidRPr="00FE7C5B">
        <w:t>исходят на основе общего, равного и прямого избирательного права путем та</w:t>
      </w:r>
      <w:r w:rsidRPr="00FE7C5B">
        <w:t>й</w:t>
      </w:r>
      <w:r w:rsidRPr="00FE7C5B">
        <w:t>ного голосования. Право голоса на выборах имеют граждане Украины, дости</w:t>
      </w:r>
      <w:r w:rsidRPr="00FE7C5B">
        <w:t>г</w:t>
      </w:r>
      <w:r w:rsidRPr="00FE7C5B">
        <w:t>шие на день их проведения восемнадцати лет. Не имеют права голоса граждане, признанные судом недееспособными (статья 70 Конституции Украины). Таким образом, исходя из статей 38, 70, 71, 76, 103, 141 Конституции Украины сущн</w:t>
      </w:r>
      <w:r w:rsidRPr="00FE7C5B">
        <w:t>о</w:t>
      </w:r>
      <w:r w:rsidRPr="00FE7C5B">
        <w:t>стью избирательного права является право граждан Украины свободно избирать и быть избранными в органы государственной власти и органы местного сам</w:t>
      </w:r>
      <w:r w:rsidRPr="00FE7C5B">
        <w:t>о</w:t>
      </w:r>
      <w:r w:rsidRPr="00FE7C5B">
        <w:t>управления. Это право является всеобщим, равным и прямым. Основополага</w:t>
      </w:r>
      <w:r w:rsidRPr="00FE7C5B">
        <w:t>ю</w:t>
      </w:r>
      <w:r w:rsidRPr="00FE7C5B">
        <w:t>щие принципы всеобщего, равного и прямого избирательного права, свободное и тайное волеизъявление граждан Украины, в частности, на выборах народных депутатов Украины составляют конституционную основу правового регулир</w:t>
      </w:r>
      <w:r w:rsidRPr="00FE7C5B">
        <w:t>о</w:t>
      </w:r>
      <w:r w:rsidRPr="00FE7C5B">
        <w:t>вания избирательного процесса (абзац второй пункта 4 мотивирующей части Решения Конституционного Суда Украины от 26 февраля 1998 № 1</w:t>
      </w:r>
      <w:r>
        <w:t>-</w:t>
      </w:r>
      <w:r w:rsidRPr="00FE7C5B">
        <w:t>рп (дело о</w:t>
      </w:r>
      <w:r w:rsidR="008822DE">
        <w:t xml:space="preserve"> </w:t>
      </w:r>
      <w:r w:rsidRPr="00FE7C5B">
        <w:t>выборах народных депутатов Украины).</w:t>
      </w:r>
    </w:p>
    <w:p w:rsidR="00B51CA8" w:rsidRPr="00FE7C5B" w:rsidRDefault="00B51CA8" w:rsidP="00B51CA8">
      <w:pPr>
        <w:pStyle w:val="SingleTxtGR"/>
      </w:pPr>
      <w:r w:rsidRPr="00FE7C5B">
        <w:t>247.</w:t>
      </w:r>
      <w:r w:rsidRPr="00FE7C5B">
        <w:tab/>
        <w:t>На сегодняшний день избирательное законодательство Украины пре</w:t>
      </w:r>
      <w:r w:rsidRPr="00FE7C5B">
        <w:t>д</w:t>
      </w:r>
      <w:r w:rsidRPr="00FE7C5B">
        <w:t>ставлено прежде всего Законами Украины "О выборах народных депутатов У</w:t>
      </w:r>
      <w:r w:rsidRPr="00FE7C5B">
        <w:t>к</w:t>
      </w:r>
      <w:r w:rsidRPr="00FE7C5B">
        <w:t>раины" от 25 марта 2004 года в редакции от 7 июля 2005 года, "О выборах д</w:t>
      </w:r>
      <w:r w:rsidRPr="00FE7C5B">
        <w:t>е</w:t>
      </w:r>
      <w:r w:rsidRPr="00FE7C5B">
        <w:t>путатов Верховной Рады Автономной Республики Крым, местных советов и сельских, поселковых, городских председателей" от 10 июля 2010 года, "О в</w:t>
      </w:r>
      <w:r w:rsidRPr="00FE7C5B">
        <w:t>ы</w:t>
      </w:r>
      <w:r w:rsidRPr="00FE7C5B">
        <w:t>борах Президента Украины" от 5 марта 1999 года с изменениями от 3 февраля 2010 года, которые отличаются значительной степенью детализации избир</w:t>
      </w:r>
      <w:r w:rsidRPr="00FE7C5B">
        <w:t>а</w:t>
      </w:r>
      <w:r w:rsidRPr="00FE7C5B">
        <w:t>тельного процесса.</w:t>
      </w:r>
      <w:r>
        <w:t xml:space="preserve"> </w:t>
      </w:r>
      <w:r w:rsidRPr="00FE7C5B">
        <w:t>Кроме того, к избирательному законодательству можно о</w:t>
      </w:r>
      <w:r w:rsidRPr="00FE7C5B">
        <w:t>т</w:t>
      </w:r>
      <w:r w:rsidRPr="00FE7C5B">
        <w:t>нести Законы Украины "О Центральной избирательной комиссии" от 30 июня 2004 года и "О Государственном реестре избирателей" в редакции от 21 сентя</w:t>
      </w:r>
      <w:r w:rsidRPr="00FE7C5B">
        <w:t>б</w:t>
      </w:r>
      <w:r w:rsidRPr="00FE7C5B">
        <w:t>ря 2010</w:t>
      </w:r>
      <w:r>
        <w:t xml:space="preserve"> года</w:t>
      </w:r>
      <w:r w:rsidRPr="00FE7C5B">
        <w:t>. Указом Президента Украины от 2 ноября 2010</w:t>
      </w:r>
      <w:r w:rsidR="002F58C5">
        <w:t xml:space="preserve"> года</w:t>
      </w:r>
      <w:r w:rsidRPr="00FE7C5B">
        <w:t xml:space="preserve"> № 1004 обр</w:t>
      </w:r>
      <w:r w:rsidRPr="00FE7C5B">
        <w:t>а</w:t>
      </w:r>
      <w:r w:rsidRPr="00FE7C5B">
        <w:t>зована Рабочая группа по вопросам совершенствования законодательства о в</w:t>
      </w:r>
      <w:r w:rsidRPr="00FE7C5B">
        <w:t>ы</w:t>
      </w:r>
      <w:r w:rsidRPr="00FE7C5B">
        <w:t>борах, которая должна подготовить законодательные предложения по ко</w:t>
      </w:r>
      <w:r w:rsidRPr="00FE7C5B">
        <w:t>м</w:t>
      </w:r>
      <w:r w:rsidRPr="00FE7C5B">
        <w:t>плексному и системному совершенствованию регулирования вопросов пров</w:t>
      </w:r>
      <w:r w:rsidRPr="00FE7C5B">
        <w:t>е</w:t>
      </w:r>
      <w:r w:rsidRPr="00FE7C5B">
        <w:t>дения выборов в Украине. Избирательное законодательство является, к сожал</w:t>
      </w:r>
      <w:r w:rsidRPr="00FE7C5B">
        <w:t>е</w:t>
      </w:r>
      <w:r w:rsidRPr="00FE7C5B">
        <w:t>нию, одной из самых нестабильных отраслей украинского законодательства. Несмотря на н</w:t>
      </w:r>
      <w:r w:rsidRPr="00FE7C5B">
        <w:t>е</w:t>
      </w:r>
      <w:r w:rsidRPr="00FE7C5B">
        <w:t>значительный отрезок времени, прошедший после принятия указанных законов, их положения подверглись многим изменениям. В среде экспертов и в обществе постоянно продолжается дискуссия о приемлемости действующих избирательных моделей и необходимости совершенствования и</w:t>
      </w:r>
      <w:r w:rsidRPr="00FE7C5B">
        <w:t>з</w:t>
      </w:r>
      <w:r w:rsidRPr="00FE7C5B">
        <w:t>бирательных процедур для различных видов выборов, предусмотренных ук</w:t>
      </w:r>
      <w:r w:rsidRPr="00FE7C5B">
        <w:t>а</w:t>
      </w:r>
      <w:r w:rsidRPr="00FE7C5B">
        <w:t>занными закон</w:t>
      </w:r>
      <w:r w:rsidRPr="00FE7C5B">
        <w:t>а</w:t>
      </w:r>
      <w:r w:rsidRPr="00FE7C5B">
        <w:t>ми, в том числе путем кодификации законодательства о выборах и референдумах. Вместе с тем следует заметить, что обеспечение соблюдения демократических принципов во время организации и проведения выборов зав</w:t>
      </w:r>
      <w:r w:rsidRPr="00FE7C5B">
        <w:t>и</w:t>
      </w:r>
      <w:r w:rsidRPr="00FE7C5B">
        <w:t>сит в значительной степени не от норм права, регулирующих порядок их пров</w:t>
      </w:r>
      <w:r w:rsidRPr="00FE7C5B">
        <w:t>е</w:t>
      </w:r>
      <w:r w:rsidRPr="00FE7C5B">
        <w:t>дения, а от деятельности субъектов, участвующих в организации избирательн</w:t>
      </w:r>
      <w:r w:rsidRPr="00FE7C5B">
        <w:t>о</w:t>
      </w:r>
      <w:r w:rsidRPr="00FE7C5B">
        <w:t>го процесса или в самом избир</w:t>
      </w:r>
      <w:r w:rsidRPr="00FE7C5B">
        <w:t>а</w:t>
      </w:r>
      <w:r w:rsidRPr="00FE7C5B">
        <w:t>тельном процессе, от надлежащего исполнения указанными субъектами актов действующего законодательства, от уровня пр</w:t>
      </w:r>
      <w:r w:rsidRPr="00FE7C5B">
        <w:t>а</w:t>
      </w:r>
      <w:r w:rsidRPr="00FE7C5B">
        <w:t>вовой культ</w:t>
      </w:r>
      <w:r w:rsidRPr="00FE7C5B">
        <w:t>у</w:t>
      </w:r>
      <w:r w:rsidRPr="00FE7C5B">
        <w:t>ры всех участников избирательного процесса.</w:t>
      </w:r>
    </w:p>
    <w:p w:rsidR="00B51CA8" w:rsidRPr="00FE7C5B" w:rsidRDefault="00B51CA8" w:rsidP="00B51CA8">
      <w:pPr>
        <w:pStyle w:val="H23GR0"/>
      </w:pPr>
      <w:r w:rsidRPr="00FE7C5B">
        <w:tab/>
      </w:r>
      <w:r w:rsidRPr="00FE7C5B">
        <w:tab/>
        <w:t>Относительно участия в управлении государственными делами и к пункту</w:t>
      </w:r>
      <w:r>
        <w:t> </w:t>
      </w:r>
      <w:r w:rsidRPr="00FE7C5B">
        <w:t>19 заключительных замечаний</w:t>
      </w:r>
    </w:p>
    <w:p w:rsidR="00B51CA8" w:rsidRPr="00A777A5" w:rsidRDefault="00B51CA8" w:rsidP="00B51CA8">
      <w:pPr>
        <w:pStyle w:val="SingleTxtGR"/>
        <w:rPr>
          <w:b/>
        </w:rPr>
      </w:pPr>
      <w:r w:rsidRPr="00A777A5">
        <w:rPr>
          <w:b/>
        </w:rPr>
        <w:t>Государственная служба</w:t>
      </w:r>
    </w:p>
    <w:p w:rsidR="00B51CA8" w:rsidRPr="00FE7C5B" w:rsidRDefault="00B51CA8" w:rsidP="00B51CA8">
      <w:pPr>
        <w:pStyle w:val="SingleTxtGR"/>
      </w:pPr>
      <w:r w:rsidRPr="00FE7C5B">
        <w:t>248.</w:t>
      </w:r>
      <w:r w:rsidRPr="00FE7C5B">
        <w:tab/>
        <w:t>Граждане Украины имеют право принимать непосредственное участие в управлении государственными делами посредством работы на государственной службе, как уже отмечалось в шестом периодическом докладе.</w:t>
      </w:r>
    </w:p>
    <w:p w:rsidR="00B51CA8" w:rsidRPr="00A777A5" w:rsidRDefault="00B51CA8" w:rsidP="00B51CA8">
      <w:pPr>
        <w:pStyle w:val="SingleTxtGR"/>
        <w:rPr>
          <w:b/>
        </w:rPr>
      </w:pPr>
      <w:r w:rsidRPr="00A777A5">
        <w:rPr>
          <w:b/>
        </w:rPr>
        <w:t>Консультации с общественностью</w:t>
      </w:r>
    </w:p>
    <w:p w:rsidR="00B51CA8" w:rsidRPr="00FE7C5B" w:rsidRDefault="00B51CA8" w:rsidP="00B51CA8">
      <w:pPr>
        <w:pStyle w:val="SingleTxtGR"/>
      </w:pPr>
      <w:r w:rsidRPr="00FE7C5B">
        <w:t>249.</w:t>
      </w:r>
      <w:r w:rsidRPr="00FE7C5B">
        <w:tab/>
        <w:t>Кроме того, с целью укрепления гарантий реализации гражданами ко</w:t>
      </w:r>
      <w:r w:rsidRPr="00FE7C5B">
        <w:t>н</w:t>
      </w:r>
      <w:r w:rsidRPr="00FE7C5B">
        <w:t>ституционного права на участие в управлении государственными делами, у</w:t>
      </w:r>
      <w:r w:rsidRPr="00FE7C5B">
        <w:t>т</w:t>
      </w:r>
      <w:r w:rsidRPr="00FE7C5B">
        <w:t>верждения в Украине народовластия, развития гражданского общества был принят Указ Президента Украины от 31 июля 2004 года № 854/2004, в соотве</w:t>
      </w:r>
      <w:r w:rsidRPr="00FE7C5B">
        <w:t>т</w:t>
      </w:r>
      <w:r w:rsidRPr="00FE7C5B">
        <w:t>ствии с которым было принято постановление Кабинета Министров Украины от 3 ноября 2010 года № 996. Указанным постановлением были утверждены Пор</w:t>
      </w:r>
      <w:r w:rsidRPr="00FE7C5B">
        <w:t>я</w:t>
      </w:r>
      <w:r w:rsidRPr="00FE7C5B">
        <w:t>док проведения консультаций с общественностью по вопросам формирования и реализации государственной политики, а также Стандартное положение о</w:t>
      </w:r>
      <w:r>
        <w:t>б</w:t>
      </w:r>
      <w:r w:rsidRPr="00FE7C5B">
        <w:t xml:space="preserve"> о</w:t>
      </w:r>
      <w:r w:rsidRPr="00FE7C5B">
        <w:t>б</w:t>
      </w:r>
      <w:r w:rsidRPr="00FE7C5B">
        <w:t>щественном совете при министерстве, другом центральном органе исполн</w:t>
      </w:r>
      <w:r w:rsidRPr="00FE7C5B">
        <w:t>и</w:t>
      </w:r>
      <w:r w:rsidRPr="00FE7C5B">
        <w:t>тельной власти, Совете министров Автономной Республики Крым, областной, Киевской и Севастопольской городской, районный, районный в городах Киеве и Севастополе государственной администрации.</w:t>
      </w:r>
    </w:p>
    <w:p w:rsidR="00B51CA8" w:rsidRPr="00FE7C5B" w:rsidRDefault="00B51CA8" w:rsidP="00B51CA8">
      <w:pPr>
        <w:pStyle w:val="SingleTxtGR"/>
      </w:pPr>
      <w:r w:rsidRPr="00FE7C5B">
        <w:t>250.</w:t>
      </w:r>
      <w:r w:rsidRPr="00FE7C5B">
        <w:tab/>
        <w:t>Так, в соответствии с Порядком были определены основные требования к организации и проведению органами исполнительной власти консультаций с общественностью по вопросам формирования и реализации государственной политики, которые призваны привлечь граждан к участию в управлении гос</w:t>
      </w:r>
      <w:r w:rsidRPr="00FE7C5B">
        <w:t>у</w:t>
      </w:r>
      <w:r w:rsidRPr="00FE7C5B">
        <w:t>дарственными делами, предоставить возможность для их свободного доступа к информации о деятельности органов исполнительной власти, а также обесп</w:t>
      </w:r>
      <w:r w:rsidRPr="00FE7C5B">
        <w:t>е</w:t>
      </w:r>
      <w:r w:rsidRPr="00FE7C5B">
        <w:t>чить гласность, открытость и прозрачность деятельности таких органов. Ко</w:t>
      </w:r>
      <w:r w:rsidRPr="00FE7C5B">
        <w:t>н</w:t>
      </w:r>
      <w:r w:rsidRPr="00FE7C5B">
        <w:t>сультации с общественностью проводятся по вопросам, которые касаются о</w:t>
      </w:r>
      <w:r w:rsidRPr="00FE7C5B">
        <w:t>б</w:t>
      </w:r>
      <w:r w:rsidRPr="00FE7C5B">
        <w:t>щественно-экономического развития государства, реализации и защиты прав и свобод граждан, удовлетворения их политических, экономических, социальных, культурных и других интересов. При этом результаты проведения консультаций с общественностью учитываются органом исполнительной власти во время принятия окончательного решения или в последующей его работе. Причем важно отметить, что консультации проводятся на регулярной основе. Так, орг</w:t>
      </w:r>
      <w:r w:rsidRPr="00FE7C5B">
        <w:t>а</w:t>
      </w:r>
      <w:r w:rsidRPr="00FE7C5B">
        <w:t>ны исполнительной власти ежегодно составляют ориентировочный план пров</w:t>
      </w:r>
      <w:r w:rsidRPr="00FE7C5B">
        <w:t>е</w:t>
      </w:r>
      <w:r w:rsidRPr="00FE7C5B">
        <w:t>дения консультаций с общественностью с учетом основных заданий, опред</w:t>
      </w:r>
      <w:r w:rsidRPr="00FE7C5B">
        <w:t>е</w:t>
      </w:r>
      <w:r w:rsidRPr="00FE7C5B">
        <w:t>ленных Программой деятельности Кабинета Министров Украины, Государс</w:t>
      </w:r>
      <w:r w:rsidRPr="00FE7C5B">
        <w:t>т</w:t>
      </w:r>
      <w:r w:rsidRPr="00FE7C5B">
        <w:t>венной программой экономического и социального развития Украины, планом законопроектных работ и другими документами, а также результатов провед</w:t>
      </w:r>
      <w:r w:rsidRPr="00FE7C5B">
        <w:t>е</w:t>
      </w:r>
      <w:r w:rsidRPr="00FE7C5B">
        <w:t>ния предыдущих консультаций с общественностью. Консультации с общес</w:t>
      </w:r>
      <w:r w:rsidRPr="00FE7C5B">
        <w:t>т</w:t>
      </w:r>
      <w:r w:rsidRPr="00FE7C5B">
        <w:t>венностью проводятся в форме публичного общественного обсуждения и из</w:t>
      </w:r>
      <w:r w:rsidRPr="00FE7C5B">
        <w:t>у</w:t>
      </w:r>
      <w:r w:rsidRPr="00FE7C5B">
        <w:t>чения общественного мнения. Причем, органы исполнительной власти во время проведения консультаций с общественностью взаимодействуют со средствами массовой информации, предоставляют им необходимые информационно-аналитические материалы.</w:t>
      </w:r>
    </w:p>
    <w:p w:rsidR="00B51CA8" w:rsidRPr="004F42B5" w:rsidRDefault="00B51CA8" w:rsidP="00B51CA8">
      <w:pPr>
        <w:pStyle w:val="SingleTxtGR"/>
        <w:rPr>
          <w:b/>
        </w:rPr>
      </w:pPr>
      <w:r w:rsidRPr="004F42B5">
        <w:rPr>
          <w:b/>
        </w:rPr>
        <w:t>Общественные советы</w:t>
      </w:r>
    </w:p>
    <w:p w:rsidR="00B51CA8" w:rsidRPr="00FE7C5B" w:rsidRDefault="00B51CA8" w:rsidP="00B51CA8">
      <w:pPr>
        <w:pStyle w:val="SingleTxtGR"/>
      </w:pPr>
      <w:r w:rsidRPr="00FE7C5B">
        <w:t>251.</w:t>
      </w:r>
      <w:r w:rsidRPr="00FE7C5B">
        <w:tab/>
        <w:t>Важным элементом привлечения общественности к управлению госуда</w:t>
      </w:r>
      <w:r w:rsidRPr="00FE7C5B">
        <w:t>р</w:t>
      </w:r>
      <w:r w:rsidRPr="00FE7C5B">
        <w:t>ственными делами являются общественные советы. Так, в соответствии с в</w:t>
      </w:r>
      <w:r w:rsidRPr="00FE7C5B">
        <w:t>ы</w:t>
      </w:r>
      <w:r w:rsidRPr="00FE7C5B">
        <w:t xml:space="preserve">шеуказанным Стандартным положением основными заданиями общественного совета являются: </w:t>
      </w:r>
    </w:p>
    <w:p w:rsidR="00B51CA8" w:rsidRPr="00FE7C5B" w:rsidRDefault="00B51CA8" w:rsidP="00B51CA8">
      <w:pPr>
        <w:pStyle w:val="SingleTxtGR"/>
      </w:pPr>
      <w:r>
        <w:tab/>
      </w:r>
      <w:r w:rsidRPr="008822DE">
        <w:rPr>
          <w:i/>
        </w:rPr>
        <w:t>a)</w:t>
      </w:r>
      <w:r>
        <w:tab/>
      </w:r>
      <w:r w:rsidRPr="00FE7C5B">
        <w:t>создание условий для реализации гражданами конституционного права на участие в управлении государственными делами;</w:t>
      </w:r>
    </w:p>
    <w:p w:rsidR="00B51CA8" w:rsidRPr="00FE7C5B" w:rsidRDefault="00B51CA8" w:rsidP="00B51CA8">
      <w:pPr>
        <w:pStyle w:val="SingleTxtGR"/>
      </w:pPr>
      <w:r>
        <w:tab/>
      </w:r>
      <w:r w:rsidRPr="008822DE">
        <w:rPr>
          <w:i/>
        </w:rPr>
        <w:t>b)</w:t>
      </w:r>
      <w:r>
        <w:tab/>
      </w:r>
      <w:r w:rsidRPr="00FE7C5B">
        <w:t>осуществление общественного контроля за деятельностью органов и</w:t>
      </w:r>
      <w:r w:rsidRPr="00FE7C5B">
        <w:t>с</w:t>
      </w:r>
      <w:r w:rsidRPr="00FE7C5B">
        <w:t>полнительной власти;</w:t>
      </w:r>
    </w:p>
    <w:p w:rsidR="00B51CA8" w:rsidRPr="00FE7C5B" w:rsidRDefault="00B51CA8" w:rsidP="00B51CA8">
      <w:pPr>
        <w:pStyle w:val="SingleTxtGR"/>
      </w:pPr>
      <w:r>
        <w:tab/>
      </w:r>
      <w:r w:rsidRPr="008822DE">
        <w:rPr>
          <w:i/>
        </w:rPr>
        <w:t>c)</w:t>
      </w:r>
      <w:r>
        <w:tab/>
      </w:r>
      <w:r w:rsidRPr="00FE7C5B">
        <w:t>содействие принятию во внимание органом исполнительной власти о</w:t>
      </w:r>
      <w:r w:rsidRPr="00FE7C5B">
        <w:t>б</w:t>
      </w:r>
      <w:r w:rsidRPr="00FE7C5B">
        <w:t xml:space="preserve">щественного мнения во время формирования и реализации государственной политики. </w:t>
      </w:r>
    </w:p>
    <w:p w:rsidR="00B51CA8" w:rsidRPr="00FE7C5B" w:rsidRDefault="00B51CA8" w:rsidP="00B51CA8">
      <w:pPr>
        <w:pStyle w:val="SingleTxtGR"/>
      </w:pPr>
      <w:r>
        <w:tab/>
      </w:r>
      <w:r w:rsidRPr="00FE7C5B">
        <w:t>В состав общественного совета избираются представители обществе</w:t>
      </w:r>
      <w:r w:rsidRPr="00FE7C5B">
        <w:t>н</w:t>
      </w:r>
      <w:r w:rsidRPr="00FE7C5B">
        <w:t>ных, религиозных, благотворительных организаций, профессиональных союзов и их объединений, творческих союзов, ассоциаций, организаций работодателей, негосударственных средств массовой информации и других непредприним</w:t>
      </w:r>
      <w:r w:rsidRPr="00FE7C5B">
        <w:t>а</w:t>
      </w:r>
      <w:r w:rsidRPr="00FE7C5B">
        <w:t>тельских обществ и учреждений, легализуемых в соответствии с законодател</w:t>
      </w:r>
      <w:r w:rsidRPr="00FE7C5B">
        <w:t>ь</w:t>
      </w:r>
      <w:r w:rsidRPr="00FE7C5B">
        <w:t>ством Украины. Состав общественного совета формируется на учредительных собраниях путем рейтингового голосования за кандидатуры, добровольно за</w:t>
      </w:r>
      <w:r w:rsidRPr="00FE7C5B">
        <w:t>я</w:t>
      </w:r>
      <w:r w:rsidRPr="00FE7C5B">
        <w:t>вившие о желании принимать участие в работе общественного совета и внесе</w:t>
      </w:r>
      <w:r w:rsidRPr="00FE7C5B">
        <w:t>н</w:t>
      </w:r>
      <w:r w:rsidRPr="00FE7C5B">
        <w:t>ные и</w:t>
      </w:r>
      <w:r w:rsidRPr="00FE7C5B">
        <w:t>н</w:t>
      </w:r>
      <w:r w:rsidRPr="00FE7C5B">
        <w:t>ститутами гражданского общества.</w:t>
      </w:r>
    </w:p>
    <w:p w:rsidR="00B51CA8" w:rsidRPr="00FE7C5B" w:rsidRDefault="002F58C5" w:rsidP="008822DE">
      <w:pPr>
        <w:pStyle w:val="H1GR"/>
      </w:pPr>
      <w:r>
        <w:tab/>
      </w:r>
      <w:r>
        <w:tab/>
        <w:t>Статья 26</w:t>
      </w:r>
    </w:p>
    <w:p w:rsidR="00B51CA8" w:rsidRPr="00FE7C5B" w:rsidRDefault="00B51CA8" w:rsidP="00B51CA8">
      <w:pPr>
        <w:pStyle w:val="H23GR0"/>
      </w:pPr>
      <w:r w:rsidRPr="00FE7C5B">
        <w:tab/>
      </w:r>
      <w:r w:rsidRPr="00FE7C5B">
        <w:tab/>
        <w:t>К пункту 16 заключительных замечаний относительно государс</w:t>
      </w:r>
      <w:r w:rsidRPr="00FE7C5B">
        <w:t>т</w:t>
      </w:r>
      <w:r w:rsidRPr="00FE7C5B">
        <w:t>венной гарантии всем членам этнической, религиозной или языковой группы защиты от насилия и дискриминации</w:t>
      </w:r>
    </w:p>
    <w:p w:rsidR="00B51CA8" w:rsidRPr="00FE7C5B" w:rsidRDefault="00B51CA8" w:rsidP="00B51CA8">
      <w:pPr>
        <w:pStyle w:val="SingleTxtGR"/>
      </w:pPr>
      <w:r w:rsidRPr="00FE7C5B">
        <w:t>252.</w:t>
      </w:r>
      <w:r w:rsidRPr="00FE7C5B">
        <w:tab/>
        <w:t>Вопросы борьбы с расовой дискриминацией в Украине регулируются Конституцией Украины (статьи 24, 37, 38, 119); Международной конвенцией о ликвидации всех форм расовой дискриминации (статья 4); Декларацией прав национальностей Украины (статья 1); Законом Украины "О национальных меньшинствах в Украине" (статья 9); Законом Украины "О местном самоупра</w:t>
      </w:r>
      <w:r w:rsidRPr="00FE7C5B">
        <w:t>в</w:t>
      </w:r>
      <w:r w:rsidRPr="00FE7C5B">
        <w:t>лении в Украине" (пункт 2 статьи 3, подпункт 1 пункта "б" статьи 32); Законом Украины "О правовом статусе иностранцев и лиц без гражданства"; Законом Украины "Об объединении граждан" (статья 4); Законом Украины "Об образ</w:t>
      </w:r>
      <w:r w:rsidRPr="00FE7C5B">
        <w:t>о</w:t>
      </w:r>
      <w:r w:rsidRPr="00FE7C5B">
        <w:t>вании" (статья 6, абзац шестой статьи 56); Законом Украины "О рекламе" (часть первая статьи 8); Законом Украины "О печатных средствах массовой информ</w:t>
      </w:r>
      <w:r w:rsidRPr="00FE7C5B">
        <w:t>а</w:t>
      </w:r>
      <w:r w:rsidRPr="00FE7C5B">
        <w:t>ции (прессе) в Украине" (статья 3); Законом Украины "Об информации" (ст</w:t>
      </w:r>
      <w:r w:rsidRPr="00FE7C5B">
        <w:t>а</w:t>
      </w:r>
      <w:r w:rsidRPr="00FE7C5B">
        <w:t>тья</w:t>
      </w:r>
      <w:r>
        <w:t> </w:t>
      </w:r>
      <w:r w:rsidRPr="00FE7C5B">
        <w:t>46); Законом Украины "Об обеспечении равных прав и возможностей же</w:t>
      </w:r>
      <w:r w:rsidRPr="00FE7C5B">
        <w:t>н</w:t>
      </w:r>
      <w:r w:rsidRPr="00FE7C5B">
        <w:t>щин и мужчин"; Кодексом административного судопроизводства Украины (ст</w:t>
      </w:r>
      <w:r w:rsidRPr="00FE7C5B">
        <w:t>а</w:t>
      </w:r>
      <w:r w:rsidRPr="00FE7C5B">
        <w:t>тья 10); УКУ (статьи</w:t>
      </w:r>
      <w:r>
        <w:t xml:space="preserve"> </w:t>
      </w:r>
      <w:r w:rsidRPr="00FE7C5B">
        <w:t>161, 300).</w:t>
      </w:r>
    </w:p>
    <w:p w:rsidR="00B51CA8" w:rsidRPr="00FE7C5B" w:rsidRDefault="00B51CA8" w:rsidP="00B51CA8">
      <w:pPr>
        <w:pStyle w:val="SingleTxtGR"/>
      </w:pPr>
      <w:r w:rsidRPr="00FE7C5B">
        <w:t>253.</w:t>
      </w:r>
      <w:r w:rsidRPr="00FE7C5B">
        <w:tab/>
        <w:t>С целью стабилизации региональной безопасности и расширения межг</w:t>
      </w:r>
      <w:r w:rsidRPr="00FE7C5B">
        <w:t>о</w:t>
      </w:r>
      <w:r w:rsidRPr="00FE7C5B">
        <w:t>сударственных отношений, основанных на взаимном доверии, Украиной закл</w:t>
      </w:r>
      <w:r w:rsidRPr="00FE7C5B">
        <w:t>ю</w:t>
      </w:r>
      <w:r w:rsidRPr="00FE7C5B">
        <w:t>чено ряд двусторонних соглашений с соседними государствами, положения к</w:t>
      </w:r>
      <w:r w:rsidRPr="00FE7C5B">
        <w:t>о</w:t>
      </w:r>
      <w:r w:rsidRPr="00FE7C5B">
        <w:t>торых предусматривают, в частности, сотрудничество в сфере защиты прав н</w:t>
      </w:r>
      <w:r w:rsidRPr="00FE7C5B">
        <w:t>а</w:t>
      </w:r>
      <w:r w:rsidRPr="00FE7C5B">
        <w:t>циональных меньшинств.</w:t>
      </w:r>
    </w:p>
    <w:p w:rsidR="00B51CA8" w:rsidRPr="00FE7C5B" w:rsidRDefault="00B51CA8" w:rsidP="00B51CA8">
      <w:pPr>
        <w:pStyle w:val="SingleTxtGR"/>
      </w:pPr>
      <w:r w:rsidRPr="00FE7C5B">
        <w:t>254.</w:t>
      </w:r>
      <w:r w:rsidRPr="00FE7C5B">
        <w:tab/>
        <w:t>Кроме того, Украиной осуществляется усовершенствование законод</w:t>
      </w:r>
      <w:r w:rsidRPr="00FE7C5B">
        <w:t>а</w:t>
      </w:r>
      <w:r w:rsidRPr="00FE7C5B">
        <w:t>тельства относительно противодействия нетерпимости, ксенофобии, расизму, дискриминации, предвзятому отношению к лицам учитывая их этническую принадлежность, в частности подготовлено проект Закона Украины "О конце</w:t>
      </w:r>
      <w:r w:rsidRPr="00FE7C5B">
        <w:t>п</w:t>
      </w:r>
      <w:r w:rsidRPr="00FE7C5B">
        <w:t>ции государственной этнонациональной политики Украины". Этот законопр</w:t>
      </w:r>
      <w:r w:rsidRPr="00FE7C5B">
        <w:t>о</w:t>
      </w:r>
      <w:r w:rsidRPr="00FE7C5B">
        <w:t>ект определяет принципы государственной этнонациональной политики, обе</w:t>
      </w:r>
      <w:r w:rsidRPr="00FE7C5B">
        <w:t>с</w:t>
      </w:r>
      <w:r w:rsidRPr="00FE7C5B">
        <w:t>печения правовой защиты граждан от посягательства на национальную честь и достоинство, а также защиты от дискриминации, враждебного отношения, у</w:t>
      </w:r>
      <w:r w:rsidRPr="00FE7C5B">
        <w:t>г</w:t>
      </w:r>
      <w:r w:rsidRPr="00FE7C5B">
        <w:t>роз и насилия на основании их этнической, культурной, языковой и религио</w:t>
      </w:r>
      <w:r w:rsidRPr="00FE7C5B">
        <w:t>з</w:t>
      </w:r>
      <w:r w:rsidRPr="00FE7C5B">
        <w:t>ной принадлежности, осуществления мероприятий, направленных на обеспеч</w:t>
      </w:r>
      <w:r w:rsidRPr="00FE7C5B">
        <w:t>е</w:t>
      </w:r>
      <w:r w:rsidRPr="00FE7C5B">
        <w:t>ние равенства между гражданами, которые принадлежат к украинской нации и национальным меньшинствам во всех областях экономической, политической и культурной жизни государства.</w:t>
      </w:r>
    </w:p>
    <w:p w:rsidR="00B51CA8" w:rsidRPr="00FE7C5B" w:rsidRDefault="00B51CA8" w:rsidP="00B51CA8">
      <w:pPr>
        <w:pStyle w:val="SingleTxtGR"/>
      </w:pPr>
      <w:r w:rsidRPr="00FE7C5B">
        <w:t>255.</w:t>
      </w:r>
      <w:r w:rsidRPr="00FE7C5B">
        <w:tab/>
        <w:t>В октябре 2009 года Верховной Радой Украины приняты изменения к УКУ, которые значительно ужесточили ответственность (в т. ч. уголовную) за преступления по мотивам расовой, национальной или религиозной нетерпим</w:t>
      </w:r>
      <w:r w:rsidRPr="00FE7C5B">
        <w:t>о</w:t>
      </w:r>
      <w:r w:rsidRPr="00FE7C5B">
        <w:t>сти.</w:t>
      </w:r>
    </w:p>
    <w:p w:rsidR="00B51CA8" w:rsidRPr="00FE7C5B" w:rsidRDefault="00B51CA8" w:rsidP="00B51CA8">
      <w:pPr>
        <w:pStyle w:val="SingleTxtGR"/>
      </w:pPr>
      <w:r w:rsidRPr="00FE7C5B">
        <w:t>256.</w:t>
      </w:r>
      <w:r w:rsidRPr="00FE7C5B">
        <w:tab/>
        <w:t>Таким образом</w:t>
      </w:r>
      <w:r>
        <w:t>,</w:t>
      </w:r>
      <w:r w:rsidRPr="00FE7C5B">
        <w:t xml:space="preserve"> в Украине на достаточном уровне урегулированы вопр</w:t>
      </w:r>
      <w:r w:rsidRPr="00FE7C5B">
        <w:t>о</w:t>
      </w:r>
      <w:r w:rsidRPr="00FE7C5B">
        <w:t>сы нормативного обеспечения противостояния расизму и ксенофобии, но вм</w:t>
      </w:r>
      <w:r w:rsidRPr="00FE7C5B">
        <w:t>е</w:t>
      </w:r>
      <w:r w:rsidRPr="00FE7C5B">
        <w:t xml:space="preserve">сте с тем необходимо усовершенствовать учет таких преступлений. </w:t>
      </w:r>
    </w:p>
    <w:p w:rsidR="00B51CA8" w:rsidRPr="00FE7C5B" w:rsidRDefault="00B51CA8" w:rsidP="00B51CA8">
      <w:pPr>
        <w:pStyle w:val="H23GR0"/>
      </w:pPr>
      <w:r w:rsidRPr="00FE7C5B">
        <w:tab/>
      </w:r>
      <w:r w:rsidRPr="00FE7C5B">
        <w:tab/>
        <w:t xml:space="preserve">Относительно мер, принимаемых государством с целью преодоления проблем нетерпимости и дискриминации </w:t>
      </w:r>
    </w:p>
    <w:p w:rsidR="00B51CA8" w:rsidRPr="00FE7C5B" w:rsidRDefault="00B51CA8" w:rsidP="00B51CA8">
      <w:pPr>
        <w:pStyle w:val="SingleTxtGR"/>
      </w:pPr>
      <w:r w:rsidRPr="00FE7C5B">
        <w:t>257.</w:t>
      </w:r>
      <w:r w:rsidRPr="00FE7C5B">
        <w:tab/>
        <w:t>Как уже отмечалось выше и в предыдущих докладах, Конституцией У</w:t>
      </w:r>
      <w:r w:rsidRPr="00FE7C5B">
        <w:t>к</w:t>
      </w:r>
      <w:r w:rsidRPr="00FE7C5B">
        <w:t>раины гарантировано равноправие всех граждан путем запрещения привилегий и ограничений в конституционных правах и свободах граждан по признакам р</w:t>
      </w:r>
      <w:r w:rsidRPr="00FE7C5B">
        <w:t>а</w:t>
      </w:r>
      <w:r w:rsidRPr="00FE7C5B">
        <w:t>сы, цвета кожи, политических, религиозных или других убеждений, пола, этн</w:t>
      </w:r>
      <w:r w:rsidRPr="00FE7C5B">
        <w:t>и</w:t>
      </w:r>
      <w:r w:rsidRPr="00FE7C5B">
        <w:t>ческого или социального происхождения, имущественного положения, места проживания, по языковым или другим признакам (статья 24 Конституции У</w:t>
      </w:r>
      <w:r w:rsidRPr="00FE7C5B">
        <w:t>к</w:t>
      </w:r>
      <w:r w:rsidRPr="00FE7C5B">
        <w:t xml:space="preserve">раины). </w:t>
      </w:r>
    </w:p>
    <w:p w:rsidR="00B51CA8" w:rsidRPr="00FE7C5B" w:rsidRDefault="00B51CA8" w:rsidP="00B51CA8">
      <w:pPr>
        <w:pStyle w:val="SingleTxtGR"/>
      </w:pPr>
      <w:r w:rsidRPr="00FE7C5B">
        <w:t>258.</w:t>
      </w:r>
      <w:r w:rsidRPr="00FE7C5B">
        <w:tab/>
        <w:t>Одной из гарантий этого конституционного принципа является устано</w:t>
      </w:r>
      <w:r w:rsidRPr="00FE7C5B">
        <w:t>в</w:t>
      </w:r>
      <w:r w:rsidRPr="00FE7C5B">
        <w:t>ление уголовной ответственности. Так, статьей 161 УКУ предусмотрена отве</w:t>
      </w:r>
      <w:r w:rsidRPr="00FE7C5B">
        <w:t>т</w:t>
      </w:r>
      <w:r w:rsidRPr="00FE7C5B">
        <w:t>ственность за умышленные действия, направленные на разжигание национал</w:t>
      </w:r>
      <w:r w:rsidRPr="00FE7C5B">
        <w:t>ь</w:t>
      </w:r>
      <w:r w:rsidRPr="00FE7C5B">
        <w:t>ной, расовой или религиозной вражды и ненависти, на унижение национальной чести и достоинства или оскорбление чувств граждан в связи с их религиозн</w:t>
      </w:r>
      <w:r w:rsidRPr="00FE7C5B">
        <w:t>ы</w:t>
      </w:r>
      <w:r w:rsidRPr="00FE7C5B">
        <w:t>ми убеждениями, а также прямое или косвенное ограничение прав или устано</w:t>
      </w:r>
      <w:r w:rsidRPr="00FE7C5B">
        <w:t>в</w:t>
      </w:r>
      <w:r w:rsidRPr="00FE7C5B">
        <w:t>ление прямых или косвенных привилегий гражданам по признакам расы, цвета кожи, политическим, религиозным и иным убеждениям, по половым признакам, этнического и социального происхождения, имущественного состояния, места проживания, по языковым и иным признакам. Согласно действующему уголо</w:t>
      </w:r>
      <w:r w:rsidRPr="00FE7C5B">
        <w:t>в</w:t>
      </w:r>
      <w:r w:rsidRPr="00FE7C5B">
        <w:t>но-процессуальному законодательству преступления, предусмотренные данной статьей, подследственны</w:t>
      </w:r>
      <w:r>
        <w:t>м</w:t>
      </w:r>
      <w:r w:rsidRPr="00FE7C5B">
        <w:t xml:space="preserve"> органам прокуратуры. 5 ноября 2009 года были вн</w:t>
      </w:r>
      <w:r w:rsidRPr="00FE7C5B">
        <w:t>е</w:t>
      </w:r>
      <w:r w:rsidRPr="00FE7C5B">
        <w:t>сены изменения в УКУ, в соответствии с которыми усилена уголовная ответс</w:t>
      </w:r>
      <w:r w:rsidRPr="00FE7C5B">
        <w:t>т</w:t>
      </w:r>
      <w:r w:rsidRPr="00FE7C5B">
        <w:t>венность за преступления, совершенные на почве расовой, национальной или религиозной нетерпимости. В частности, ряд составов преступлений дополнено таким квалифицирующим признаком, как совершение преступления по мотивам расовой, национальной или религиозной нетерпимости: пункт 14 части второй статьи 115 "Умышленное убийство", часть вторая статьи 121 "Умышленное тяжкое телесное повреждение", часть вторая статьи 122 "Умышленное средней тяжести телесное повреждение", часть вторая статьи 126 "Побои и истязания", часть вторая статьи 127 "Пытки", часть вторая статьи 129 "Угроза убийством". Введена уголовная ответственность за ввоз, изготовление или распространение произведений, пропагандирующих расовую, национальную или религиозную нетерпимость (статья 300 УКУ).</w:t>
      </w:r>
    </w:p>
    <w:p w:rsidR="00B51CA8" w:rsidRPr="00FE7C5B" w:rsidRDefault="00B51CA8" w:rsidP="00B51CA8">
      <w:pPr>
        <w:pStyle w:val="SingleTxtGR"/>
      </w:pPr>
      <w:r w:rsidRPr="00FE7C5B">
        <w:t>259.</w:t>
      </w:r>
      <w:r w:rsidRPr="00FE7C5B">
        <w:tab/>
        <w:t>С целью соответствующего мониторинга преступлений, совершенных на почве расовой, национальной или религиозной нетерпимости, а также орган</w:t>
      </w:r>
      <w:r w:rsidRPr="00FE7C5B">
        <w:t>и</w:t>
      </w:r>
      <w:r w:rsidRPr="00FE7C5B">
        <w:t>зации раскрытия и расследования таких преступлений Министерство внутре</w:t>
      </w:r>
      <w:r w:rsidRPr="00FE7C5B">
        <w:t>н</w:t>
      </w:r>
      <w:r w:rsidRPr="00FE7C5B">
        <w:t>них дел Украины и Генеральная прокуратура Украины издали совместный пр</w:t>
      </w:r>
      <w:r w:rsidRPr="00FE7C5B">
        <w:t>и</w:t>
      </w:r>
      <w:r w:rsidRPr="00FE7C5B">
        <w:t>каз № 11/128 "Об учете преступлений, которые совершены на почве расовой, национальной или религиозной нетерпимости, а также результатов их рассл</w:t>
      </w:r>
      <w:r w:rsidRPr="00FE7C5B">
        <w:t>е</w:t>
      </w:r>
      <w:r w:rsidRPr="00FE7C5B">
        <w:t>дования". Также необходимо отметить, что Службой безопасности Украины на постоянной основе осуществляется работа по предупреждению правонаруш</w:t>
      </w:r>
      <w:r w:rsidRPr="00FE7C5B">
        <w:t>е</w:t>
      </w:r>
      <w:r w:rsidRPr="00FE7C5B">
        <w:t>ний на почве национальной, расовой и религиозной нетерпимости, которые м</w:t>
      </w:r>
      <w:r w:rsidRPr="00FE7C5B">
        <w:t>о</w:t>
      </w:r>
      <w:r w:rsidRPr="00FE7C5B">
        <w:t>гут привести к совершен</w:t>
      </w:r>
      <w:r>
        <w:t>и</w:t>
      </w:r>
      <w:r w:rsidRPr="00FE7C5B">
        <w:t>ю преступления против основ национальной безопа</w:t>
      </w:r>
      <w:r w:rsidRPr="00FE7C5B">
        <w:t>с</w:t>
      </w:r>
      <w:r w:rsidRPr="00FE7C5B">
        <w:t>ности. Основное внимание при этом уделяется налаживанию взаимодействия с иными правоохранительными органами, прежде всего с прокуратурой, к комп</w:t>
      </w:r>
      <w:r w:rsidRPr="00FE7C5B">
        <w:t>е</w:t>
      </w:r>
      <w:r w:rsidRPr="00FE7C5B">
        <w:t>тенции которых относится расследование преступлений, предусмотренных статьей 161 УКУ ("Нарушение равноправия граждан в зависимости от их рас</w:t>
      </w:r>
      <w:r w:rsidRPr="00FE7C5B">
        <w:t>о</w:t>
      </w:r>
      <w:r w:rsidRPr="00FE7C5B">
        <w:t>вой, национальной принадлежности или религиозных убеждений").</w:t>
      </w:r>
    </w:p>
    <w:p w:rsidR="00B51CA8" w:rsidRPr="00FE7C5B" w:rsidRDefault="00B51CA8" w:rsidP="00B51CA8">
      <w:pPr>
        <w:pStyle w:val="SingleTxtGR"/>
      </w:pPr>
      <w:r w:rsidRPr="00FE7C5B">
        <w:t>260.</w:t>
      </w:r>
      <w:r w:rsidRPr="00FE7C5B">
        <w:tab/>
        <w:t>В 2009 году судами Украины рассмотрены с принятием решений 4 уг</w:t>
      </w:r>
      <w:r w:rsidRPr="00FE7C5B">
        <w:t>о</w:t>
      </w:r>
      <w:r w:rsidRPr="00FE7C5B">
        <w:t>ловных дела относительно 9 лиц о преступлениях, связанных с проявлениями расовой и национальной нетерпимости, ксенофобии (ст. 161 УК Украины). О</w:t>
      </w:r>
      <w:r w:rsidRPr="00FE7C5B">
        <w:t>т</w:t>
      </w:r>
      <w:r w:rsidRPr="00FE7C5B">
        <w:t>носительно 4 лиц вынесены обвинительные приговоры, 4 освобождены от уг</w:t>
      </w:r>
      <w:r w:rsidRPr="00FE7C5B">
        <w:t>о</w:t>
      </w:r>
      <w:r w:rsidRPr="00FE7C5B">
        <w:t>ловной ответственности на основании акта амнистии, к 1 применены принуд</w:t>
      </w:r>
      <w:r w:rsidRPr="00FE7C5B">
        <w:t>и</w:t>
      </w:r>
      <w:r w:rsidRPr="00FE7C5B">
        <w:t>тельные меры воспитательного характера, в частности 15 января 2009 года Апелляцио</w:t>
      </w:r>
      <w:r w:rsidR="008F3DC6">
        <w:t>нным судом Приморского района города</w:t>
      </w:r>
      <w:r w:rsidRPr="00FE7C5B">
        <w:t xml:space="preserve"> Одессы главного редактора газеты "Наше дело" (которое издается в Одесской области) И. Волина-Данилова за публикацию в 2008 году статьи "Лучшего из гоев убей" признано виновным в совершении преступления в соответствии с частью второй статьи 161 УКУ, в результате чего И. Волин-Данилов приговорен к 1 году и 6 месяц</w:t>
      </w:r>
      <w:r>
        <w:t>а</w:t>
      </w:r>
      <w:r w:rsidRPr="00FE7C5B">
        <w:t>м лишения свободы условно; 9 февраля 2009 года по решению суда лишены свободы ср</w:t>
      </w:r>
      <w:r w:rsidRPr="00FE7C5B">
        <w:t>о</w:t>
      </w:r>
      <w:r w:rsidRPr="00F70C64">
        <w:rPr>
          <w:spacing w:val="0"/>
        </w:rPr>
        <w:t>ком на 2 года три жителя Симферопольского района, которые в марте 2008 года с</w:t>
      </w:r>
      <w:r w:rsidRPr="00F70C64">
        <w:rPr>
          <w:spacing w:val="0"/>
        </w:rPr>
        <w:t>о</w:t>
      </w:r>
      <w:r w:rsidRPr="00F70C64">
        <w:rPr>
          <w:spacing w:val="0"/>
        </w:rPr>
        <w:t>вершили акт вандализма (разрушили 38 надгробных плит) на мусульманском кла</w:t>
      </w:r>
      <w:r w:rsidRPr="00F70C64">
        <w:rPr>
          <w:spacing w:val="0"/>
        </w:rPr>
        <w:t>д</w:t>
      </w:r>
      <w:r w:rsidRPr="00F70C64">
        <w:rPr>
          <w:spacing w:val="0"/>
        </w:rPr>
        <w:t>бище в селе Чистенькое Симферопольского р-на Автономной Республики Крым; приговором апелляционного суда г</w:t>
      </w:r>
      <w:r w:rsidR="008F3DC6" w:rsidRPr="00F70C64">
        <w:rPr>
          <w:spacing w:val="0"/>
        </w:rPr>
        <w:t>орода</w:t>
      </w:r>
      <w:r w:rsidRPr="00F70C64">
        <w:rPr>
          <w:spacing w:val="0"/>
        </w:rPr>
        <w:t xml:space="preserve"> Киева от 21.12.2009 </w:t>
      </w:r>
      <w:r w:rsidR="00F70C64" w:rsidRPr="00F70C64">
        <w:rPr>
          <w:spacing w:val="0"/>
        </w:rPr>
        <w:t xml:space="preserve">года </w:t>
      </w:r>
      <w:r w:rsidRPr="00F70C64">
        <w:rPr>
          <w:spacing w:val="0"/>
        </w:rPr>
        <w:t>Кучма С.В.</w:t>
      </w:r>
      <w:r w:rsidRPr="00FE7C5B">
        <w:t xml:space="preserve"> и Давыдов А.Д. признаны виновными в совершении преступлений, предусмо</w:t>
      </w:r>
      <w:r w:rsidRPr="00FE7C5B">
        <w:t>т</w:t>
      </w:r>
      <w:r w:rsidRPr="00FE7C5B">
        <w:t>ренных пунктом 12 части второй статьи 115, части третьей статьи 161 УКУ, и им назначено наказание в виде лишения свободы сроком на 13 лет каждому. Осужденные признаны виновными в совершении преднамеренных действий, направленных на унижение национальной чести и достоинства, а также умы</w:t>
      </w:r>
      <w:r w:rsidRPr="00FE7C5B">
        <w:t>ш</w:t>
      </w:r>
      <w:r w:rsidRPr="00FE7C5B">
        <w:t>ленного убийства гражданина Иордании Музафа Един Анвар Амин Аль Фарр</w:t>
      </w:r>
      <w:r w:rsidRPr="00FE7C5B">
        <w:t>у</w:t>
      </w:r>
      <w:r w:rsidRPr="00FE7C5B">
        <w:t>ха, совершенного по предварительному сговору группой лиц. На протяжении 2010 года по делам о преступлениях указанной категории вынесено 1 судебное р</w:t>
      </w:r>
      <w:r w:rsidRPr="00FE7C5B">
        <w:t>е</w:t>
      </w:r>
      <w:r w:rsidRPr="00FE7C5B">
        <w:t>шение относительно 2 лиц. Так, приговором Энергодарского городского суда Запорожской области от 02.09.2010 Кушнарев О.В. и Цыпанов С.О. осуждены на основании части первой статьи 161, части второй статьи 194 УКУ, с прим</w:t>
      </w:r>
      <w:r w:rsidRPr="00FE7C5B">
        <w:t>е</w:t>
      </w:r>
      <w:r w:rsidRPr="00FE7C5B">
        <w:t>нением статьи 69 УКУ Украины к штрафу в размере 1</w:t>
      </w:r>
      <w:r>
        <w:t xml:space="preserve"> </w:t>
      </w:r>
      <w:r w:rsidRPr="00FE7C5B">
        <w:t>700 грн. каждый. Указа</w:t>
      </w:r>
      <w:r w:rsidRPr="00FE7C5B">
        <w:t>н</w:t>
      </w:r>
      <w:r w:rsidRPr="00FE7C5B">
        <w:t>ные лица признаны виновными в умышленном, совершенном по мотивам н</w:t>
      </w:r>
      <w:r w:rsidRPr="00FE7C5B">
        <w:t>а</w:t>
      </w:r>
      <w:r w:rsidRPr="00FE7C5B">
        <w:t>циональной нетерпимости, поджоге торгового павильона "Обувь", который принадлежал Вартаняну А.А., и нанесении на нем надписей, которые по своему содержанию обижают национальную честь и достоинство представителей а</w:t>
      </w:r>
      <w:r w:rsidRPr="00FE7C5B">
        <w:t>р</w:t>
      </w:r>
      <w:r w:rsidRPr="00FE7C5B">
        <w:t>мянской национальности. На протяжении первого квартала 2011 года судами Украины по делам о преступлениях, связанных с проявлениями расовой и н</w:t>
      </w:r>
      <w:r w:rsidRPr="00FE7C5B">
        <w:t>а</w:t>
      </w:r>
      <w:r w:rsidRPr="00FE7C5B">
        <w:t>циональной нетерпимости, ксенофобии, судебные решения не выносились.</w:t>
      </w:r>
    </w:p>
    <w:p w:rsidR="00B51CA8" w:rsidRPr="00FE7C5B" w:rsidRDefault="00B51CA8" w:rsidP="00B51CA8">
      <w:pPr>
        <w:pStyle w:val="H23GR0"/>
      </w:pPr>
      <w:r w:rsidRPr="00FE7C5B">
        <w:tab/>
      </w:r>
      <w:r w:rsidRPr="00FE7C5B">
        <w:tab/>
        <w:t>Защита прав инвалидов</w:t>
      </w:r>
    </w:p>
    <w:p w:rsidR="00B51CA8" w:rsidRPr="00FE7C5B" w:rsidRDefault="00B51CA8" w:rsidP="00B51CA8">
      <w:pPr>
        <w:pStyle w:val="SingleTxtGR"/>
      </w:pPr>
      <w:r w:rsidRPr="00FE7C5B">
        <w:t>261.</w:t>
      </w:r>
      <w:r w:rsidRPr="00FE7C5B">
        <w:tab/>
        <w:t>Статья 46 Конституции Украины гласит, что граждане имеют право на социальную защиту, которая включает право на обеспечение их в случае по</w:t>
      </w:r>
      <w:r w:rsidRPr="00FE7C5B">
        <w:t>л</w:t>
      </w:r>
      <w:r w:rsidRPr="00FE7C5B">
        <w:t xml:space="preserve">ной, частичной или временной потери трудоспособности, потери кормильца, безработицы по независимым от них причинам, а также в старости и в других случаях, предусмотренных Законом. </w:t>
      </w:r>
    </w:p>
    <w:p w:rsidR="00B51CA8" w:rsidRPr="00FE7C5B" w:rsidRDefault="00B51CA8" w:rsidP="00B51CA8">
      <w:pPr>
        <w:pStyle w:val="SingleTxtGR"/>
      </w:pPr>
      <w:r w:rsidRPr="00FE7C5B">
        <w:t>262.</w:t>
      </w:r>
      <w:r w:rsidRPr="00FE7C5B">
        <w:tab/>
        <w:t>Социальная политика государства сегодня направлена на реализацию конституционных прав относительно социальной защиты людей, которые нах</w:t>
      </w:r>
      <w:r w:rsidRPr="00FE7C5B">
        <w:t>о</w:t>
      </w:r>
      <w:r w:rsidRPr="00FE7C5B">
        <w:t>дятся в сложных жизненных обстоятельствах. Эти граждане являются одним из наиболее социально уязвимых слоев общества. Предоставление им социальных услуг является одним из механизмов государственной и общественной по</w:t>
      </w:r>
      <w:r w:rsidRPr="00FE7C5B">
        <w:t>д</w:t>
      </w:r>
      <w:r w:rsidRPr="00FE7C5B">
        <w:t>держки. Гражданам, которые имеют значительно ограниченную способность к самообслуживанию и передвижению и требуют постоянной посторонней п</w:t>
      </w:r>
      <w:r w:rsidRPr="00FE7C5B">
        <w:t>о</w:t>
      </w:r>
      <w:r w:rsidRPr="00FE7C5B">
        <w:t>мощи, предоставляются места в государственных стационарных заведениях с</w:t>
      </w:r>
      <w:r w:rsidRPr="00FE7C5B">
        <w:t>о</w:t>
      </w:r>
      <w:r w:rsidRPr="00FE7C5B">
        <w:t>циального обслуживания.</w:t>
      </w:r>
    </w:p>
    <w:p w:rsidR="00B51CA8" w:rsidRPr="00FE7C5B" w:rsidRDefault="00B51CA8" w:rsidP="00B51CA8">
      <w:pPr>
        <w:pStyle w:val="SingleTxtGR"/>
      </w:pPr>
      <w:r w:rsidRPr="00FE7C5B">
        <w:t>263.</w:t>
      </w:r>
      <w:r w:rsidRPr="00FE7C5B">
        <w:tab/>
        <w:t>В системе Министерства социальной политики Украины создана госуда</w:t>
      </w:r>
      <w:r w:rsidRPr="00FE7C5B">
        <w:t>р</w:t>
      </w:r>
      <w:r w:rsidRPr="00FE7C5B">
        <w:t>ственная система социального обслуживания, предназначенная, в первую оч</w:t>
      </w:r>
      <w:r w:rsidRPr="00FE7C5B">
        <w:t>е</w:t>
      </w:r>
      <w:r w:rsidRPr="00FE7C5B">
        <w:t>редь, для оказания социальных услуг ветеранам войны и труда, пенсионерам, одиноким гражданам пожилого возраста и инвалидам. Социальные услуги по социально-бытовой и социально-медицинской реабилитации, денежная и нат</w:t>
      </w:r>
      <w:r w:rsidRPr="00FE7C5B">
        <w:t>у</w:t>
      </w:r>
      <w:r w:rsidRPr="00FE7C5B">
        <w:t>ральная помощь, другие виды социальных услуг предоставляются указанным категориям граждан через широкую сеть учреждений, в частности, 324 домов-интернатов, 339 стационарных отделений, 736 территориальных центров соц</w:t>
      </w:r>
      <w:r w:rsidRPr="00FE7C5B">
        <w:t>и</w:t>
      </w:r>
      <w:r w:rsidRPr="00FE7C5B">
        <w:t>ального обслуживания (оказания социальных услуг), 135 учреждений для бе</w:t>
      </w:r>
      <w:r w:rsidRPr="00FE7C5B">
        <w:t>з</w:t>
      </w:r>
      <w:r w:rsidRPr="00FE7C5B">
        <w:t>домных людей и для людей, освобожденных из мест лишения свободы, 207</w:t>
      </w:r>
      <w:r>
        <w:t> </w:t>
      </w:r>
      <w:r w:rsidRPr="00FE7C5B">
        <w:t>центров реабилитации инвалидов.</w:t>
      </w:r>
    </w:p>
    <w:p w:rsidR="00B51CA8" w:rsidRPr="00FE7C5B" w:rsidRDefault="00B51CA8" w:rsidP="00B51CA8">
      <w:pPr>
        <w:pStyle w:val="SingleTxtGR"/>
      </w:pPr>
      <w:r w:rsidRPr="00FE7C5B">
        <w:t>264.</w:t>
      </w:r>
      <w:r w:rsidRPr="00FE7C5B">
        <w:tab/>
        <w:t>Кроме того, постановлением Кабинета Министров Украины от 29.04.2004</w:t>
      </w:r>
      <w:r>
        <w:t> </w:t>
      </w:r>
      <w:r w:rsidRPr="00FE7C5B">
        <w:t>года № 558 определено, что неработающим физическим лицам дано право предоставлять социальные услуги лицам, которые нуждаются в пост</w:t>
      </w:r>
      <w:r w:rsidRPr="00FE7C5B">
        <w:t>о</w:t>
      </w:r>
      <w:r w:rsidRPr="00FE7C5B">
        <w:t>роннем уходе и в силу разных причин не обслуживаются территориальными центрами социального обслуживания (оказания социальных услуг). При этом физическим лицам, предоставляющим такие услуги по уходу, предусмотрена выплата денежной компенсации, размер которой определяется в процентном соотношении к величине прожиточного минимума. Введение этой принцип</w:t>
      </w:r>
      <w:r w:rsidRPr="00FE7C5B">
        <w:t>и</w:t>
      </w:r>
      <w:r w:rsidRPr="00FE7C5B">
        <w:t>ально новой формы предоставления социальных услуг, непосредственно пр</w:t>
      </w:r>
      <w:r w:rsidRPr="00FE7C5B">
        <w:t>и</w:t>
      </w:r>
      <w:r w:rsidRPr="00FE7C5B">
        <w:t>ближенных к наиболее нуждающимся в них, предоставило возможность орг</w:t>
      </w:r>
      <w:r w:rsidRPr="00FE7C5B">
        <w:t>а</w:t>
      </w:r>
      <w:r w:rsidRPr="00FE7C5B">
        <w:t>низовать индивид</w:t>
      </w:r>
      <w:r w:rsidRPr="00FE7C5B">
        <w:t>у</w:t>
      </w:r>
      <w:r w:rsidRPr="00FE7C5B">
        <w:t xml:space="preserve">альное социальное обслуживание около 90 тыс. граждан. </w:t>
      </w:r>
    </w:p>
    <w:p w:rsidR="00B51CA8" w:rsidRPr="00FE7C5B" w:rsidRDefault="00B51CA8" w:rsidP="00B51CA8">
      <w:pPr>
        <w:pStyle w:val="SingleTxtGR"/>
      </w:pPr>
      <w:r w:rsidRPr="00FE7C5B">
        <w:t>265.</w:t>
      </w:r>
      <w:r w:rsidRPr="00FE7C5B">
        <w:tab/>
        <w:t>В св</w:t>
      </w:r>
      <w:r>
        <w:t xml:space="preserve">язи с принятием Закона Украины </w:t>
      </w:r>
      <w:r w:rsidRPr="00FE7C5B">
        <w:t>"О социальных услугах" от 19.06.2003</w:t>
      </w:r>
      <w:r w:rsidR="008822DE">
        <w:t xml:space="preserve"> года</w:t>
      </w:r>
      <w:r w:rsidRPr="00FE7C5B">
        <w:t xml:space="preserve"> № </w:t>
      </w:r>
      <w:proofErr w:type="spellStart"/>
      <w:r w:rsidRPr="00FE7C5B">
        <w:t>966</w:t>
      </w:r>
      <w:r w:rsidR="00F70C64">
        <w:t>−</w:t>
      </w:r>
      <w:r w:rsidRPr="00FE7C5B">
        <w:t>IV</w:t>
      </w:r>
      <w:proofErr w:type="spellEnd"/>
      <w:r w:rsidRPr="00FE7C5B">
        <w:t xml:space="preserve"> перед государственной социальной политикой были поставлены новые задачи. Одной из главных является разработка и внедрение эффективно действующих современных механизмов функционирования сист</w:t>
      </w:r>
      <w:r w:rsidRPr="00FE7C5B">
        <w:t>е</w:t>
      </w:r>
      <w:r w:rsidRPr="00FE7C5B">
        <w:t xml:space="preserve">мы социальных услуг. </w:t>
      </w:r>
    </w:p>
    <w:p w:rsidR="00B51CA8" w:rsidRPr="00FE7C5B" w:rsidRDefault="00B51CA8" w:rsidP="00B51CA8">
      <w:pPr>
        <w:pStyle w:val="SingleTxtGR"/>
      </w:pPr>
      <w:r w:rsidRPr="00FE7C5B">
        <w:t>266.</w:t>
      </w:r>
      <w:r w:rsidRPr="00FE7C5B">
        <w:tab/>
        <w:t>Сегодня работа Министерства социальной политики Украины сосредот</w:t>
      </w:r>
      <w:r w:rsidRPr="00FE7C5B">
        <w:t>о</w:t>
      </w:r>
      <w:r w:rsidRPr="00FE7C5B">
        <w:t>чена на разработке концептуальных основ новой политики социальных услуг. Результатом работы специалистов Министерства, других центральных органов исполнительной власти, общественных организаций и объединений, ряда ме</w:t>
      </w:r>
      <w:r w:rsidRPr="00FE7C5B">
        <w:t>ж</w:t>
      </w:r>
      <w:r w:rsidRPr="00FE7C5B">
        <w:t>дународных проектов технической помощи Украине стала разработка Конце</w:t>
      </w:r>
      <w:r w:rsidRPr="00FE7C5B">
        <w:t>п</w:t>
      </w:r>
      <w:r w:rsidRPr="00FE7C5B">
        <w:t>ции реформирования системы социальных услуг, которая была принята расп</w:t>
      </w:r>
      <w:r w:rsidRPr="00FE7C5B">
        <w:t>о</w:t>
      </w:r>
      <w:r w:rsidRPr="00FE7C5B">
        <w:t xml:space="preserve">ряжением Кабинета Министров Украины от 13.04.2007 </w:t>
      </w:r>
      <w:r w:rsidR="008822DE">
        <w:t xml:space="preserve">года </w:t>
      </w:r>
      <w:r w:rsidRPr="00FE7C5B">
        <w:t>№ 178-р. С целью выполнения стратегических задач указанной Концепции Министерством разр</w:t>
      </w:r>
      <w:r w:rsidRPr="00FE7C5B">
        <w:t>а</w:t>
      </w:r>
      <w:r w:rsidRPr="00FE7C5B">
        <w:t>ботан План действий по реализации Концепции реформирования системы с</w:t>
      </w:r>
      <w:r w:rsidRPr="00FE7C5B">
        <w:t>о</w:t>
      </w:r>
      <w:r w:rsidRPr="00FE7C5B">
        <w:t>циальных услуг на период до 2012 года (утвержден распоряжением Кабинета Министров Украины от 30.07.2008</w:t>
      </w:r>
      <w:r w:rsidR="008822DE">
        <w:t xml:space="preserve"> года</w:t>
      </w:r>
      <w:r w:rsidRPr="00FE7C5B">
        <w:t xml:space="preserve"> № 1052-р). Реализация основных н</w:t>
      </w:r>
      <w:r w:rsidRPr="00FE7C5B">
        <w:t>а</w:t>
      </w:r>
      <w:r w:rsidRPr="00FE7C5B">
        <w:t>правлений Плана действий позволит сформировать в Украине современную м</w:t>
      </w:r>
      <w:r w:rsidRPr="00FE7C5B">
        <w:t>о</w:t>
      </w:r>
      <w:r w:rsidRPr="00FE7C5B">
        <w:t>дель предоставления социальных услуг, которая не только отвечает совреме</w:t>
      </w:r>
      <w:r w:rsidRPr="00FE7C5B">
        <w:t>н</w:t>
      </w:r>
      <w:r w:rsidRPr="00FE7C5B">
        <w:t>ным принципам социальной работы, но и таким социальным стандартам Евр</w:t>
      </w:r>
      <w:r w:rsidRPr="00FE7C5B">
        <w:t>о</w:t>
      </w:r>
      <w:r w:rsidRPr="00FE7C5B">
        <w:t>пейского Союза, которые будут гарантировать реализацию прав на качестве</w:t>
      </w:r>
      <w:r w:rsidRPr="00FE7C5B">
        <w:t>н</w:t>
      </w:r>
      <w:r w:rsidRPr="00FE7C5B">
        <w:t>ные социальные услуги для всего населения, что будет способствовать преод</w:t>
      </w:r>
      <w:r w:rsidRPr="00FE7C5B">
        <w:t>о</w:t>
      </w:r>
      <w:r w:rsidRPr="00FE7C5B">
        <w:t>лению бедности.</w:t>
      </w:r>
    </w:p>
    <w:p w:rsidR="00B51CA8" w:rsidRPr="00FE7C5B" w:rsidRDefault="00B51CA8" w:rsidP="008822DE">
      <w:pPr>
        <w:pStyle w:val="H1GR"/>
      </w:pPr>
      <w:r w:rsidRPr="00FE7C5B">
        <w:tab/>
      </w:r>
      <w:r w:rsidRPr="00FE7C5B">
        <w:tab/>
        <w:t>Статья 27</w:t>
      </w:r>
    </w:p>
    <w:p w:rsidR="00B51CA8" w:rsidRPr="00FE7C5B" w:rsidRDefault="00B51CA8" w:rsidP="00B51CA8">
      <w:pPr>
        <w:pStyle w:val="SingleTxtGR"/>
      </w:pPr>
      <w:r w:rsidRPr="00FE7C5B">
        <w:t>267.</w:t>
      </w:r>
      <w:r w:rsidRPr="00FE7C5B">
        <w:tab/>
        <w:t>Право граждан Украины – представителей всех национальностей на обр</w:t>
      </w:r>
      <w:r w:rsidRPr="00FE7C5B">
        <w:t>а</w:t>
      </w:r>
      <w:r w:rsidRPr="00FE7C5B">
        <w:t>зование и гарантии этих прав зафиксированы Декларацией о государственном суверенитете Украины, Конститу</w:t>
      </w:r>
      <w:r>
        <w:t xml:space="preserve">цией Украины, законами Украины </w:t>
      </w:r>
      <w:r w:rsidRPr="00FE7C5B">
        <w:t>"О наци</w:t>
      </w:r>
      <w:r w:rsidRPr="00FE7C5B">
        <w:t>о</w:t>
      </w:r>
      <w:r w:rsidRPr="00FE7C5B">
        <w:t>нальных меньшинствах в Украине", "О языках в Украинской РСР", "Об образ</w:t>
      </w:r>
      <w:r w:rsidRPr="00FE7C5B">
        <w:t>о</w:t>
      </w:r>
      <w:r w:rsidRPr="00FE7C5B">
        <w:t>вании", "О печатных средствах массовой информации (прессе) в Украине", "Об</w:t>
      </w:r>
      <w:r>
        <w:t> </w:t>
      </w:r>
      <w:r w:rsidRPr="00FE7C5B">
        <w:t>объединениях граждан", "О гражданстве Украины", "О дошкольном обр</w:t>
      </w:r>
      <w:r w:rsidRPr="00FE7C5B">
        <w:t>а</w:t>
      </w:r>
      <w:r w:rsidRPr="00FE7C5B">
        <w:t>зовании", "Об общем среднем образовании", "О внешкольном образовании", "О</w:t>
      </w:r>
      <w:r>
        <w:t> </w:t>
      </w:r>
      <w:r w:rsidRPr="00FE7C5B">
        <w:t xml:space="preserve">профессионально-техническом образовании" и "О высшем образовании". </w:t>
      </w:r>
    </w:p>
    <w:p w:rsidR="00B51CA8" w:rsidRPr="00FE7C5B" w:rsidRDefault="00B51CA8" w:rsidP="00B51CA8">
      <w:pPr>
        <w:pStyle w:val="SingleTxtGR"/>
      </w:pPr>
      <w:r w:rsidRPr="00FE7C5B">
        <w:t>268.</w:t>
      </w:r>
      <w:r w:rsidRPr="00FE7C5B">
        <w:tab/>
        <w:t>Граждане Украины имеют конституционное право на бесплатное образ</w:t>
      </w:r>
      <w:r w:rsidRPr="00FE7C5B">
        <w:t>о</w:t>
      </w:r>
      <w:r w:rsidRPr="00FE7C5B">
        <w:t>вание во всех государственных и коммунальных учебных заведениях независ</w:t>
      </w:r>
      <w:r w:rsidRPr="00FE7C5B">
        <w:t>и</w:t>
      </w:r>
      <w:r w:rsidRPr="00FE7C5B">
        <w:t>мо от пола, расы, национальности, социального и имущественного состояния, рода и характера занятий, мировоззрения, принадлежности к партии, религио</w:t>
      </w:r>
      <w:r w:rsidRPr="00FE7C5B">
        <w:t>з</w:t>
      </w:r>
      <w:r w:rsidRPr="00FE7C5B">
        <w:t>ных убеждений, вероисповедания, состояния здоровья, места проживания и других обстоятельств.</w:t>
      </w:r>
    </w:p>
    <w:p w:rsidR="00B51CA8" w:rsidRPr="00FE7C5B" w:rsidRDefault="00B51CA8" w:rsidP="00B51CA8">
      <w:pPr>
        <w:pStyle w:val="SingleTxtGR"/>
      </w:pPr>
      <w:r w:rsidRPr="00FE7C5B">
        <w:t>269.</w:t>
      </w:r>
      <w:r w:rsidRPr="00FE7C5B">
        <w:tab/>
        <w:t>С целью обеспечения права на образование на языке национальных меньшинств и изучения этих языков функционирует разветвленная сеть дошк</w:t>
      </w:r>
      <w:r w:rsidRPr="00FE7C5B">
        <w:t>о</w:t>
      </w:r>
      <w:r w:rsidRPr="00FE7C5B">
        <w:t>льных, общеобразовательных, профессионально-технических и высших уче</w:t>
      </w:r>
      <w:r w:rsidRPr="00FE7C5B">
        <w:t>б</w:t>
      </w:r>
      <w:r w:rsidRPr="00FE7C5B">
        <w:t xml:space="preserve">ных заведений. </w:t>
      </w:r>
    </w:p>
    <w:p w:rsidR="00B51CA8" w:rsidRPr="00FE7C5B" w:rsidRDefault="00B51CA8" w:rsidP="00B51CA8">
      <w:pPr>
        <w:pStyle w:val="SingleTxtGR"/>
      </w:pPr>
      <w:r w:rsidRPr="00FE7C5B">
        <w:t>270.</w:t>
      </w:r>
      <w:r w:rsidRPr="00FE7C5B">
        <w:tab/>
        <w:t>Информацию относительно образования на родном языке и изучения родного языка в учебных заведениях (на протяжении 2009/2010 учебного года) приведено в таблицах 2-6.</w:t>
      </w:r>
    </w:p>
    <w:p w:rsidR="00B51CA8" w:rsidRPr="00FE7C5B" w:rsidRDefault="00B51CA8" w:rsidP="00B51CA8">
      <w:pPr>
        <w:pStyle w:val="SingleTxtGR"/>
      </w:pPr>
      <w:r w:rsidRPr="00FE7C5B">
        <w:t>271.</w:t>
      </w:r>
      <w:r w:rsidRPr="00FE7C5B">
        <w:tab/>
        <w:t>В высших учебных заведениях изучаются болгарский, крымскотатарский, молдавский, новогреческий, польский, русский, румынский, словацкий, туре</w:t>
      </w:r>
      <w:r w:rsidRPr="00FE7C5B">
        <w:t>ц</w:t>
      </w:r>
      <w:r w:rsidRPr="00FE7C5B">
        <w:t>кий, венгерский языки.</w:t>
      </w:r>
    </w:p>
    <w:p w:rsidR="00B51CA8" w:rsidRPr="00FE7C5B" w:rsidRDefault="00B51CA8" w:rsidP="00B51CA8">
      <w:pPr>
        <w:pStyle w:val="SingleTxtGR"/>
      </w:pPr>
      <w:r w:rsidRPr="00FE7C5B">
        <w:t>272.</w:t>
      </w:r>
      <w:r w:rsidRPr="00FE7C5B">
        <w:tab/>
        <w:t>Для представителей национальных меньшинств, которые дисперсно пр</w:t>
      </w:r>
      <w:r w:rsidRPr="00FE7C5B">
        <w:t>о</w:t>
      </w:r>
      <w:r w:rsidRPr="00FE7C5B">
        <w:t>живают в Украине, работают культурно-образовательные центры и воскресные школы, посещение которых не ограничивается возрастным цензом. В центрах и воскресных школах изучаются азербайджанский, афганский (пушту), белору</w:t>
      </w:r>
      <w:r w:rsidRPr="00FE7C5B">
        <w:t>с</w:t>
      </w:r>
      <w:r w:rsidRPr="00FE7C5B">
        <w:t>ский, болгарский, армянский, иврит, итальянский, караимский, корейский, крымчацкий, литовский, молдавский, немецкий, новогреческий, польский, ро</w:t>
      </w:r>
      <w:r w:rsidRPr="00FE7C5B">
        <w:t>м</w:t>
      </w:r>
      <w:r w:rsidRPr="00FE7C5B">
        <w:t>ский, татарский, турецкий, чешский языки, а также литература, история, кул</w:t>
      </w:r>
      <w:r w:rsidRPr="00FE7C5B">
        <w:t>ь</w:t>
      </w:r>
      <w:r w:rsidRPr="00FE7C5B">
        <w:t>тура и традиции этих народов.</w:t>
      </w:r>
    </w:p>
    <w:p w:rsidR="00B51CA8" w:rsidRPr="00FE7C5B" w:rsidRDefault="00B51CA8" w:rsidP="00B51CA8">
      <w:pPr>
        <w:pStyle w:val="SingleTxtGR"/>
      </w:pPr>
      <w:r w:rsidRPr="00FE7C5B">
        <w:t>273.</w:t>
      </w:r>
      <w:r w:rsidRPr="00FE7C5B">
        <w:tab/>
        <w:t>Подготовка педагогических работников для общеобразовательных уче</w:t>
      </w:r>
      <w:r w:rsidRPr="00FE7C5B">
        <w:t>б</w:t>
      </w:r>
      <w:r w:rsidRPr="00FE7C5B">
        <w:t>ных заведений с обучением на языке национальных меньшинств предусматр</w:t>
      </w:r>
      <w:r w:rsidRPr="00FE7C5B">
        <w:t>и</w:t>
      </w:r>
      <w:r w:rsidRPr="00FE7C5B">
        <w:t xml:space="preserve">вается и Постановлением Кабинета Министров от 11 августа 1995 года </w:t>
      </w:r>
      <w:r>
        <w:t>"</w:t>
      </w:r>
      <w:r w:rsidRPr="00FE7C5B">
        <w:t>О м</w:t>
      </w:r>
      <w:r w:rsidRPr="00FE7C5B">
        <w:t>е</w:t>
      </w:r>
      <w:r w:rsidRPr="00FE7C5B">
        <w:t>роприятиях по решению политико-правовых, социально-экономических и этн</w:t>
      </w:r>
      <w:r w:rsidRPr="00FE7C5B">
        <w:t>и</w:t>
      </w:r>
      <w:r w:rsidRPr="00FE7C5B">
        <w:t>ческих проблем в Автономной Республике Крым</w:t>
      </w:r>
      <w:r>
        <w:t>"</w:t>
      </w:r>
      <w:r w:rsidRPr="00FE7C5B">
        <w:t>, одной из целей которого я</w:t>
      </w:r>
      <w:r w:rsidRPr="00FE7C5B">
        <w:t>в</w:t>
      </w:r>
      <w:r w:rsidRPr="00FE7C5B">
        <w:t>ляется подготовка национальных кадров для социально-культурной сферы А</w:t>
      </w:r>
      <w:r w:rsidRPr="00FE7C5B">
        <w:t>в</w:t>
      </w:r>
      <w:r w:rsidRPr="00FE7C5B">
        <w:t>тономной Республики Крым. Реализация этого постановления обеспечивается увеличением выпуска специалистов высшими учебными заведениями для п</w:t>
      </w:r>
      <w:r w:rsidRPr="00FE7C5B">
        <w:t>о</w:t>
      </w:r>
      <w:r w:rsidRPr="00FE7C5B">
        <w:t>требностей социально-культурной сферы Автономной Республики Крым по действующим специальностям в пределах государственного заказа.</w:t>
      </w:r>
    </w:p>
    <w:p w:rsidR="00B51CA8" w:rsidRPr="00FE7C5B" w:rsidRDefault="00B51CA8" w:rsidP="00B51CA8">
      <w:pPr>
        <w:pStyle w:val="SingleTxtGR"/>
      </w:pPr>
      <w:r w:rsidRPr="00FE7C5B">
        <w:t>274.</w:t>
      </w:r>
      <w:r w:rsidRPr="00FE7C5B">
        <w:tab/>
        <w:t>По состоянию на 1 января 2010 года в Украине действовало 96 центров национальной культуры, деятельность которых направлена на удовлетворение этнокультурных потребностей национальных меньшинств. За счет финансир</w:t>
      </w:r>
      <w:r w:rsidRPr="00FE7C5B">
        <w:t>о</w:t>
      </w:r>
      <w:r w:rsidRPr="00FE7C5B">
        <w:t>вания из местных бюджетов функционировало 12 центров национальной кул</w:t>
      </w:r>
      <w:r w:rsidRPr="00FE7C5B">
        <w:t>ь</w:t>
      </w:r>
      <w:r w:rsidRPr="00FE7C5B">
        <w:t xml:space="preserve">туры: </w:t>
      </w:r>
      <w:r w:rsidR="00B60DF9" w:rsidRPr="00FE7C5B">
        <w:t>Всеукраинский центр болгарской культуры в г</w:t>
      </w:r>
      <w:r w:rsidR="00B60DF9">
        <w:t>ороде</w:t>
      </w:r>
      <w:r w:rsidR="00B60DF9" w:rsidRPr="00FE7C5B">
        <w:t xml:space="preserve"> Одесса; Научно-методический центр болгарской культуры в г</w:t>
      </w:r>
      <w:r w:rsidR="00B60DF9">
        <w:t>ороде</w:t>
      </w:r>
      <w:r w:rsidR="00B60DF9" w:rsidRPr="00FE7C5B">
        <w:t xml:space="preserve"> Боград; Центр национал</w:t>
      </w:r>
      <w:r w:rsidR="00B60DF9" w:rsidRPr="00FE7C5B">
        <w:t>ь</w:t>
      </w:r>
      <w:r w:rsidR="00B60DF9" w:rsidRPr="00FE7C5B">
        <w:t>ных культур в Измаильском районе Одесской области; Центр национальных культур в Ренийском районе Одесской области; Центр эстетического воспит</w:t>
      </w:r>
      <w:r w:rsidR="00B60DF9" w:rsidRPr="00FE7C5B">
        <w:t>а</w:t>
      </w:r>
      <w:r w:rsidR="00B60DF9" w:rsidRPr="00FE7C5B">
        <w:t>ния в г</w:t>
      </w:r>
      <w:r w:rsidR="00B60DF9">
        <w:t xml:space="preserve">ороде </w:t>
      </w:r>
      <w:r w:rsidR="00B60DF9" w:rsidRPr="00FE7C5B">
        <w:t>Измаил Одесской области; Центр культур национальных мен</w:t>
      </w:r>
      <w:r w:rsidR="00B60DF9" w:rsidRPr="00FE7C5B">
        <w:t>ь</w:t>
      </w:r>
      <w:r w:rsidR="00B60DF9" w:rsidRPr="00FE7C5B">
        <w:t>шинств Зака</w:t>
      </w:r>
      <w:r w:rsidR="00B60DF9" w:rsidRPr="00FE7C5B">
        <w:t>р</w:t>
      </w:r>
      <w:r w:rsidR="00B60DF9" w:rsidRPr="00FE7C5B">
        <w:t>патья в г</w:t>
      </w:r>
      <w:r w:rsidR="00B60DF9">
        <w:t>ороде</w:t>
      </w:r>
      <w:r w:rsidR="00B60DF9" w:rsidRPr="00FE7C5B">
        <w:t xml:space="preserve"> Ужгород; Севастопольский национально-культурный центр; Стильский сельский Дом греческой культуры в Донецкой области; </w:t>
      </w:r>
      <w:r w:rsidRPr="00FE7C5B">
        <w:t>Волновашский местный центр национальных культур в Донецкой о</w:t>
      </w:r>
      <w:r w:rsidRPr="00FE7C5B">
        <w:t>б</w:t>
      </w:r>
      <w:r w:rsidRPr="00FE7C5B">
        <w:t>ласти; Великоанадольский сельский центр греческой культуры в Донецкой о</w:t>
      </w:r>
      <w:r w:rsidRPr="00FE7C5B">
        <w:t>б</w:t>
      </w:r>
      <w:r w:rsidRPr="00FE7C5B">
        <w:t>ласти; Дом национальных культур в г</w:t>
      </w:r>
      <w:r w:rsidR="00DA37A9">
        <w:t>ороде</w:t>
      </w:r>
      <w:r w:rsidRPr="00FE7C5B">
        <w:t xml:space="preserve"> Луганск; Местный центр наци</w:t>
      </w:r>
      <w:r w:rsidRPr="00FE7C5B">
        <w:t>о</w:t>
      </w:r>
      <w:r w:rsidRPr="00FE7C5B">
        <w:t>нальных культур в г</w:t>
      </w:r>
      <w:r w:rsidR="00DA37A9">
        <w:t>о</w:t>
      </w:r>
      <w:r w:rsidR="00DA37A9">
        <w:t>роде</w:t>
      </w:r>
      <w:r w:rsidRPr="00FE7C5B">
        <w:t xml:space="preserve"> Николаев.</w:t>
      </w:r>
    </w:p>
    <w:p w:rsidR="00B51CA8" w:rsidRPr="00FE7C5B" w:rsidRDefault="00B51CA8" w:rsidP="00B51CA8">
      <w:pPr>
        <w:pStyle w:val="SingleTxtGR"/>
      </w:pPr>
      <w:r w:rsidRPr="00FE7C5B">
        <w:t>275.</w:t>
      </w:r>
      <w:r w:rsidRPr="00FE7C5B">
        <w:tab/>
        <w:t>Практичным механизмом обеспечения этнокультурного и этноязыкового развития лиц, которые принадлежат к национальным меньшинствам, является организационная и финансовая поддержка со стороны государства деятельн</w:t>
      </w:r>
      <w:r w:rsidRPr="00FE7C5B">
        <w:t>о</w:t>
      </w:r>
      <w:r w:rsidRPr="00FE7C5B">
        <w:t>сти общественных организаций национальных меньшинств, направленной на сохранение своей этнонациональной самобытности.</w:t>
      </w:r>
    </w:p>
    <w:p w:rsidR="00B51CA8" w:rsidRPr="00FF2AC7" w:rsidRDefault="00B51CA8" w:rsidP="00DA37A9">
      <w:pPr>
        <w:pStyle w:val="H1GR"/>
        <w:keepNext w:val="0"/>
        <w:pageBreakBefore/>
        <w:spacing w:before="0"/>
      </w:pPr>
      <w:r w:rsidRPr="00FF2AC7">
        <w:tab/>
      </w:r>
      <w:r w:rsidRPr="00FF2AC7">
        <w:tab/>
        <w:t>Таблицы</w:t>
      </w:r>
    </w:p>
    <w:p w:rsidR="00B51CA8" w:rsidRPr="00FF2AC7" w:rsidRDefault="00B51CA8" w:rsidP="00B51CA8">
      <w:pPr>
        <w:spacing w:after="120"/>
      </w:pPr>
      <w:r>
        <w:tab/>
      </w:r>
      <w:r>
        <w:tab/>
      </w:r>
      <w:r w:rsidRPr="00FF2AC7">
        <w:t>Таблица 1</w:t>
      </w:r>
      <w:r w:rsidRPr="00FF2AC7">
        <w:br/>
      </w:r>
      <w:r>
        <w:tab/>
      </w:r>
      <w:r>
        <w:tab/>
      </w:r>
      <w:r w:rsidRPr="00FF2AC7">
        <w:rPr>
          <w:rStyle w:val="H23GR"/>
        </w:rPr>
        <w:t>Данные о занятых на государственной службе женщинах и мужчинах</w:t>
      </w:r>
    </w:p>
    <w:tbl>
      <w:tblPr>
        <w:tblStyle w:val="TabNum"/>
        <w:tblW w:w="7370" w:type="dxa"/>
        <w:tblInd w:w="1134" w:type="dxa"/>
        <w:tblLook w:val="01E0" w:firstRow="1" w:lastRow="1" w:firstColumn="1" w:lastColumn="1" w:noHBand="0" w:noVBand="0"/>
      </w:tblPr>
      <w:tblGrid>
        <w:gridCol w:w="2422"/>
        <w:gridCol w:w="618"/>
        <w:gridCol w:w="619"/>
        <w:gridCol w:w="618"/>
        <w:gridCol w:w="619"/>
        <w:gridCol w:w="618"/>
        <w:gridCol w:w="619"/>
        <w:gridCol w:w="618"/>
        <w:gridCol w:w="619"/>
      </w:tblGrid>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Borders>
              <w:bottom w:val="single" w:sz="12" w:space="0" w:color="auto"/>
            </w:tcBorders>
            <w:shd w:val="clear" w:color="auto" w:fill="auto"/>
          </w:tcPr>
          <w:p w:rsidR="00B51CA8" w:rsidRPr="00FF2AC7" w:rsidRDefault="00B51CA8" w:rsidP="00DA6BAF">
            <w:pPr>
              <w:spacing w:before="80" w:after="80" w:line="200" w:lineRule="exact"/>
              <w:rPr>
                <w:i/>
                <w:sz w:val="16"/>
              </w:rPr>
            </w:pPr>
            <w:r w:rsidRPr="00FF2AC7">
              <w:rPr>
                <w:i/>
                <w:sz w:val="16"/>
              </w:rPr>
              <w:t xml:space="preserve">Численность госслужащих, </w:t>
            </w:r>
            <w:r w:rsidRPr="00FF2AC7">
              <w:rPr>
                <w:i/>
                <w:sz w:val="16"/>
              </w:rPr>
              <w:br/>
              <w:t xml:space="preserve">должности руководителей </w:t>
            </w:r>
            <w:r w:rsidRPr="00FF2AC7">
              <w:rPr>
                <w:i/>
                <w:sz w:val="16"/>
              </w:rPr>
              <w:br/>
              <w:t>и специалистов, всего</w:t>
            </w:r>
          </w:p>
        </w:tc>
        <w:tc>
          <w:tcPr>
            <w:tcW w:w="1237" w:type="dxa"/>
            <w:gridSpan w:val="2"/>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2007</w:t>
            </w:r>
          </w:p>
        </w:tc>
        <w:tc>
          <w:tcPr>
            <w:tcW w:w="1237" w:type="dxa"/>
            <w:gridSpan w:val="2"/>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2008</w:t>
            </w:r>
          </w:p>
        </w:tc>
        <w:tc>
          <w:tcPr>
            <w:tcW w:w="1237" w:type="dxa"/>
            <w:gridSpan w:val="2"/>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2009</w:t>
            </w:r>
          </w:p>
        </w:tc>
        <w:tc>
          <w:tcPr>
            <w:tcW w:w="1237" w:type="dxa"/>
            <w:gridSpan w:val="2"/>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2010</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B51CA8" w:rsidRPr="00FF2AC7" w:rsidRDefault="00B51CA8" w:rsidP="00DA6BAF"/>
        </w:tc>
        <w:tc>
          <w:tcPr>
            <w:tcW w:w="618"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муж.</w:t>
            </w:r>
          </w:p>
        </w:tc>
        <w:tc>
          <w:tcPr>
            <w:tcW w:w="619"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жен.</w:t>
            </w:r>
          </w:p>
        </w:tc>
        <w:tc>
          <w:tcPr>
            <w:tcW w:w="618"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муж.</w:t>
            </w:r>
          </w:p>
        </w:tc>
        <w:tc>
          <w:tcPr>
            <w:tcW w:w="619"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жен.</w:t>
            </w:r>
          </w:p>
        </w:tc>
        <w:tc>
          <w:tcPr>
            <w:tcW w:w="618"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муж.</w:t>
            </w:r>
          </w:p>
        </w:tc>
        <w:tc>
          <w:tcPr>
            <w:tcW w:w="619"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жен.</w:t>
            </w:r>
          </w:p>
        </w:tc>
        <w:tc>
          <w:tcPr>
            <w:tcW w:w="618"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муж.</w:t>
            </w:r>
          </w:p>
        </w:tc>
        <w:tc>
          <w:tcPr>
            <w:tcW w:w="619"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жен.</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Руководство</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36,2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63,8</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35,7</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64,3</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35,2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64,8</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 xml:space="preserve">55,2 </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44,8</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по категориям должностей:</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Первая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89,4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10,6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87,5</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12,5</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86,7</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13,3</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86,3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13,7</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Вторая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75,8</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24,2</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76,0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24,0</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74,4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25,6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76,0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24,0</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Третья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60,6</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39,4</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59,9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40,1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58,5</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41,5</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59,9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40,1</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Четвертая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53,3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46,7</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52,2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47,8</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51,3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48,7</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49,8</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50,2</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Пятая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33,6</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66,4</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31,5</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68,5</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30,9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69,1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29,9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70,1</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Шестая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30,1</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69,9</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30,4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69,6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30,0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70,0</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29,2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70,8</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Специалисты</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79,7</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20,5</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79,5</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20,5</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79,5</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31,9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68,9</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по категориям должностей:</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Вторая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55,4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44,6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55,0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45,0</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53,8</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46,2</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55,0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45,0</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Третья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37,7</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62,3</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36,1</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63,9</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35,9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64,1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33,6</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66,4</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Четвертая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35,4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64,6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36,4</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63,6</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37,7</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62,3</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37,1</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62,9</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Пятая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28,3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71,7</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28,9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71,1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28,9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71,1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28,9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71,1</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Шестая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20,8</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79,2</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21,2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78,8</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20,9</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79,1</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20,6</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79,4</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422" w:type="dxa"/>
          </w:tcPr>
          <w:p w:rsidR="00B51CA8" w:rsidRPr="00FF2AC7" w:rsidRDefault="00B51CA8" w:rsidP="00DA6BAF">
            <w:r w:rsidRPr="00FF2AC7">
              <w:t>Седьмая</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16,3</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83,7</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84,0</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16,2</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83,8</w:t>
            </w:r>
          </w:p>
        </w:tc>
        <w:tc>
          <w:tcPr>
            <w:tcW w:w="618"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16,0</w:t>
            </w:r>
          </w:p>
        </w:tc>
        <w:tc>
          <w:tcPr>
            <w:tcW w:w="619"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84,0</w:t>
            </w:r>
          </w:p>
        </w:tc>
      </w:tr>
    </w:tbl>
    <w:p w:rsidR="00B51CA8" w:rsidRPr="00FF2AC7" w:rsidRDefault="00B51CA8" w:rsidP="00B51CA8">
      <w:pPr>
        <w:spacing w:before="240" w:after="120"/>
        <w:rPr>
          <w:rStyle w:val="H23GR"/>
        </w:rPr>
      </w:pPr>
      <w:r>
        <w:tab/>
      </w:r>
      <w:r>
        <w:tab/>
      </w:r>
      <w:r w:rsidRPr="00FF2AC7">
        <w:t>Таблица 2</w:t>
      </w:r>
      <w:r w:rsidRPr="00FF2AC7">
        <w:br/>
      </w:r>
      <w:r w:rsidRPr="00FF2AC7">
        <w:rPr>
          <w:rStyle w:val="H23GR"/>
        </w:rPr>
        <w:tab/>
      </w:r>
      <w:r w:rsidRPr="00FF2AC7">
        <w:rPr>
          <w:rStyle w:val="H23GR"/>
        </w:rPr>
        <w:tab/>
        <w:t>Языки преподавания в дошкольных учебных заведениях</w:t>
      </w:r>
    </w:p>
    <w:tbl>
      <w:tblPr>
        <w:tblStyle w:val="TabNum"/>
        <w:tblW w:w="7370" w:type="dxa"/>
        <w:tblInd w:w="1134" w:type="dxa"/>
        <w:tblLook w:val="01E0" w:firstRow="1" w:lastRow="1" w:firstColumn="1" w:lastColumn="1" w:noHBand="0" w:noVBand="0"/>
      </w:tblPr>
      <w:tblGrid>
        <w:gridCol w:w="2922"/>
        <w:gridCol w:w="2141"/>
        <w:gridCol w:w="2307"/>
      </w:tblGrid>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Borders>
              <w:bottom w:val="single" w:sz="12" w:space="0" w:color="auto"/>
            </w:tcBorders>
            <w:shd w:val="clear" w:color="auto" w:fill="auto"/>
          </w:tcPr>
          <w:p w:rsidR="00B51CA8" w:rsidRPr="00FF2AC7" w:rsidRDefault="00B51CA8" w:rsidP="00DA6BAF">
            <w:pPr>
              <w:spacing w:before="80" w:after="80" w:line="200" w:lineRule="exact"/>
              <w:rPr>
                <w:i/>
                <w:sz w:val="16"/>
              </w:rPr>
            </w:pPr>
            <w:r w:rsidRPr="00FF2AC7">
              <w:rPr>
                <w:i/>
                <w:sz w:val="16"/>
              </w:rPr>
              <w:t>Языки, применяемые</w:t>
            </w:r>
            <w:r w:rsidR="00D7124A">
              <w:rPr>
                <w:i/>
                <w:sz w:val="16"/>
              </w:rPr>
              <w:br/>
            </w:r>
            <w:r w:rsidRPr="00FF2AC7">
              <w:rPr>
                <w:i/>
                <w:sz w:val="16"/>
              </w:rPr>
              <w:t>в образовании</w:t>
            </w:r>
          </w:p>
        </w:tc>
        <w:tc>
          <w:tcPr>
            <w:tcW w:w="2141" w:type="dxa"/>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 xml:space="preserve">Количество учебных </w:t>
            </w:r>
            <w:r w:rsidRPr="00FF2AC7">
              <w:rPr>
                <w:i/>
                <w:sz w:val="16"/>
              </w:rPr>
              <w:br/>
              <w:t>заведений</w:t>
            </w:r>
          </w:p>
        </w:tc>
        <w:tc>
          <w:tcPr>
            <w:tcW w:w="2307" w:type="dxa"/>
            <w:tcBorders>
              <w:top w:val="single" w:sz="4" w:space="0" w:color="auto"/>
              <w:bottom w:val="single" w:sz="12" w:space="0" w:color="auto"/>
            </w:tcBorders>
            <w:shd w:val="clear" w:color="auto" w:fill="auto"/>
          </w:tcPr>
          <w:p w:rsidR="00B51CA8" w:rsidRPr="00FF2AC7" w:rsidRDefault="00B51CA8" w:rsidP="00DA6B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2AC7">
              <w:rPr>
                <w:i/>
                <w:sz w:val="16"/>
              </w:rPr>
              <w:t>Количество детей, которые воспитываются на этом языке</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Borders>
              <w:top w:val="single" w:sz="12" w:space="0" w:color="auto"/>
            </w:tcBorders>
          </w:tcPr>
          <w:p w:rsidR="00B51CA8" w:rsidRPr="00FF2AC7" w:rsidRDefault="00B51CA8" w:rsidP="00DA6BAF">
            <w:r w:rsidRPr="00FF2AC7">
              <w:t>Украинский</w:t>
            </w:r>
          </w:p>
        </w:tc>
        <w:tc>
          <w:tcPr>
            <w:tcW w:w="2141"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12 252</w:t>
            </w:r>
          </w:p>
        </w:tc>
        <w:tc>
          <w:tcPr>
            <w:tcW w:w="2307" w:type="dxa"/>
            <w:tcBorders>
              <w:top w:val="single" w:sz="12" w:space="0" w:color="auto"/>
            </w:tcBorders>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1 022 929</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Русский</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988</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164 568</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Венгерский</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70</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3 247</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Румынский</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36</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2 063</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Молдавский</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16</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1 062</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Крымскотатарский</w:t>
            </w:r>
            <w:r>
              <w:rPr>
                <w:rStyle w:val="FootnoteReference"/>
              </w:rPr>
              <w:footnoteReference w:customMarkFollows="1" w:id="2"/>
              <w:t>а</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476</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Польский 1</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104</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Немецкий 1</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20</w:t>
            </w:r>
          </w:p>
        </w:tc>
      </w:tr>
      <w:tr w:rsidR="00B51CA8" w:rsidRPr="00FF2AC7" w:rsidTr="00DA6BAF">
        <w:trPr>
          <w:trHeight w:val="240"/>
        </w:trPr>
        <w:tc>
          <w:tcPr>
            <w:cnfStyle w:val="001000000000" w:firstRow="0" w:lastRow="0" w:firstColumn="1" w:lastColumn="0" w:oddVBand="0" w:evenVBand="0" w:oddHBand="0" w:evenHBand="0" w:firstRowFirstColumn="0" w:firstRowLastColumn="0" w:lastRowFirstColumn="0" w:lastRowLastColumn="0"/>
            <w:tcW w:w="2922" w:type="dxa"/>
          </w:tcPr>
          <w:p w:rsidR="00B51CA8" w:rsidRPr="00FF2AC7" w:rsidRDefault="00B51CA8" w:rsidP="00DA6BAF">
            <w:r w:rsidRPr="00FF2AC7">
              <w:t>Учреждения с несколькими</w:t>
            </w:r>
            <w:r w:rsidR="00D7124A">
              <w:br/>
            </w:r>
            <w:r w:rsidRPr="00FF2AC7">
              <w:t>яз</w:t>
            </w:r>
            <w:r w:rsidRPr="00FF2AC7">
              <w:t>ы</w:t>
            </w:r>
            <w:r w:rsidRPr="00FF2AC7">
              <w:t>ками</w:t>
            </w:r>
          </w:p>
        </w:tc>
        <w:tc>
          <w:tcPr>
            <w:tcW w:w="2141"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r w:rsidRPr="00FF2AC7">
              <w:t>853</w:t>
            </w:r>
          </w:p>
        </w:tc>
        <w:tc>
          <w:tcPr>
            <w:tcW w:w="2307" w:type="dxa"/>
          </w:tcPr>
          <w:p w:rsidR="00B51CA8" w:rsidRPr="00FF2AC7" w:rsidRDefault="00B51CA8" w:rsidP="00DA6BAF">
            <w:pPr>
              <w:cnfStyle w:val="000000000000" w:firstRow="0" w:lastRow="0" w:firstColumn="0" w:lastColumn="0" w:oddVBand="0" w:evenVBand="0" w:oddHBand="0" w:evenHBand="0" w:firstRowFirstColumn="0" w:firstRowLastColumn="0" w:lastRowFirstColumn="0" w:lastRowLastColumn="0"/>
            </w:pPr>
          </w:p>
        </w:tc>
      </w:tr>
    </w:tbl>
    <w:p w:rsidR="00B51CA8" w:rsidRPr="002F5903" w:rsidRDefault="00B51CA8" w:rsidP="00B51CA8">
      <w:pPr>
        <w:spacing w:after="120"/>
        <w:ind w:left="1134" w:hanging="1134"/>
        <w:rPr>
          <w:rStyle w:val="SingleTxtGR0"/>
          <w:b/>
        </w:rPr>
      </w:pPr>
      <w:r>
        <w:tab/>
      </w:r>
      <w:r w:rsidRPr="00FF2AC7">
        <w:t>Таблица 3</w:t>
      </w:r>
      <w:r>
        <w:br/>
      </w:r>
      <w:r w:rsidRPr="00B57294">
        <w:rPr>
          <w:rStyle w:val="H23GR"/>
        </w:rPr>
        <w:t xml:space="preserve">Языки преподавания в общеобразовательных государственных и коммунальных </w:t>
      </w:r>
      <w:r w:rsidRPr="00B57294">
        <w:rPr>
          <w:rStyle w:val="H23GR"/>
        </w:rPr>
        <w:br/>
        <w:t>учебных заведениях</w:t>
      </w:r>
    </w:p>
    <w:tbl>
      <w:tblPr>
        <w:tblStyle w:val="TabTxt"/>
        <w:tblW w:w="7254" w:type="dxa"/>
        <w:tblInd w:w="1134" w:type="dxa"/>
        <w:tblLook w:val="01E0" w:firstRow="1" w:lastRow="1" w:firstColumn="1" w:lastColumn="1" w:noHBand="0" w:noVBand="0"/>
      </w:tblPr>
      <w:tblGrid>
        <w:gridCol w:w="1967"/>
        <w:gridCol w:w="1321"/>
        <w:gridCol w:w="1272"/>
        <w:gridCol w:w="1275"/>
        <w:gridCol w:w="1419"/>
      </w:tblGrid>
      <w:tr w:rsidR="00B51CA8" w:rsidRPr="002F5903" w:rsidTr="00DA6BAF">
        <w:trPr>
          <w:trHeight w:val="240"/>
        </w:trPr>
        <w:tc>
          <w:tcPr>
            <w:tcW w:w="1967" w:type="dxa"/>
            <w:tcBorders>
              <w:top w:val="single" w:sz="4" w:space="0" w:color="auto"/>
              <w:bottom w:val="single" w:sz="12" w:space="0" w:color="auto"/>
            </w:tcBorders>
            <w:shd w:val="clear" w:color="auto" w:fill="auto"/>
            <w:vAlign w:val="bottom"/>
          </w:tcPr>
          <w:p w:rsidR="00B51CA8" w:rsidRPr="002F5903" w:rsidRDefault="00B51CA8" w:rsidP="00D7124A">
            <w:pPr>
              <w:spacing w:before="80" w:after="0" w:line="200" w:lineRule="exact"/>
              <w:rPr>
                <w:i/>
                <w:sz w:val="16"/>
              </w:rPr>
            </w:pPr>
            <w:r w:rsidRPr="002F5903">
              <w:rPr>
                <w:i/>
                <w:sz w:val="16"/>
              </w:rPr>
              <w:t>Языки обучения или</w:t>
            </w:r>
            <w:r>
              <w:rPr>
                <w:i/>
                <w:sz w:val="16"/>
              </w:rPr>
              <w:br/>
            </w:r>
            <w:r w:rsidRPr="002F5903">
              <w:rPr>
                <w:i/>
                <w:sz w:val="16"/>
              </w:rPr>
              <w:t>из</w:t>
            </w:r>
            <w:r w:rsidRPr="002F5903">
              <w:rPr>
                <w:i/>
                <w:sz w:val="16"/>
              </w:rPr>
              <w:t>у</w:t>
            </w:r>
            <w:r w:rsidRPr="002F5903">
              <w:rPr>
                <w:i/>
                <w:sz w:val="16"/>
              </w:rPr>
              <w:t>чения</w:t>
            </w:r>
          </w:p>
        </w:tc>
        <w:tc>
          <w:tcPr>
            <w:tcW w:w="1321" w:type="dxa"/>
            <w:tcBorders>
              <w:top w:val="single" w:sz="4" w:space="0" w:color="auto"/>
              <w:bottom w:val="single" w:sz="12" w:space="0" w:color="auto"/>
            </w:tcBorders>
            <w:shd w:val="clear" w:color="auto" w:fill="auto"/>
            <w:vAlign w:val="bottom"/>
          </w:tcPr>
          <w:p w:rsidR="00B51CA8" w:rsidRPr="002F5903" w:rsidRDefault="00B51CA8" w:rsidP="00DA6BAF">
            <w:pPr>
              <w:spacing w:before="80" w:after="0" w:line="200" w:lineRule="exact"/>
              <w:jc w:val="right"/>
              <w:rPr>
                <w:i/>
                <w:sz w:val="16"/>
              </w:rPr>
            </w:pPr>
            <w:r w:rsidRPr="002F5903">
              <w:rPr>
                <w:i/>
                <w:sz w:val="16"/>
              </w:rPr>
              <w:t>Количество учебных завед</w:t>
            </w:r>
            <w:r w:rsidRPr="002F5903">
              <w:rPr>
                <w:i/>
                <w:sz w:val="16"/>
              </w:rPr>
              <w:t>е</w:t>
            </w:r>
            <w:r w:rsidRPr="002F5903">
              <w:rPr>
                <w:i/>
                <w:sz w:val="16"/>
              </w:rPr>
              <w:t>ний с обучением на этом языке</w:t>
            </w:r>
          </w:p>
        </w:tc>
        <w:tc>
          <w:tcPr>
            <w:tcW w:w="1272" w:type="dxa"/>
            <w:tcBorders>
              <w:top w:val="single" w:sz="4" w:space="0" w:color="auto"/>
              <w:bottom w:val="single" w:sz="12" w:space="0" w:color="auto"/>
            </w:tcBorders>
            <w:shd w:val="clear" w:color="auto" w:fill="auto"/>
            <w:vAlign w:val="bottom"/>
          </w:tcPr>
          <w:p w:rsidR="00B51CA8" w:rsidRPr="002F5903" w:rsidRDefault="00B51CA8" w:rsidP="00DA6BAF">
            <w:pPr>
              <w:spacing w:before="80" w:after="0" w:line="200" w:lineRule="exact"/>
              <w:jc w:val="right"/>
              <w:rPr>
                <w:i/>
                <w:sz w:val="16"/>
              </w:rPr>
            </w:pPr>
            <w:r w:rsidRPr="002F5903">
              <w:rPr>
                <w:i/>
                <w:sz w:val="16"/>
              </w:rPr>
              <w:t>Количество учеников, кот</w:t>
            </w:r>
            <w:r w:rsidRPr="002F5903">
              <w:rPr>
                <w:i/>
                <w:sz w:val="16"/>
              </w:rPr>
              <w:t>о</w:t>
            </w:r>
            <w:r w:rsidRPr="002F5903">
              <w:rPr>
                <w:i/>
                <w:sz w:val="16"/>
              </w:rPr>
              <w:t>рые обучаются на этом языке</w:t>
            </w:r>
          </w:p>
        </w:tc>
        <w:tc>
          <w:tcPr>
            <w:tcW w:w="1275" w:type="dxa"/>
            <w:tcBorders>
              <w:top w:val="single" w:sz="4" w:space="0" w:color="auto"/>
              <w:bottom w:val="single" w:sz="12" w:space="0" w:color="auto"/>
            </w:tcBorders>
            <w:shd w:val="clear" w:color="auto" w:fill="auto"/>
            <w:vAlign w:val="bottom"/>
          </w:tcPr>
          <w:p w:rsidR="00B51CA8" w:rsidRPr="002F5903" w:rsidRDefault="00B51CA8" w:rsidP="00DA6BAF">
            <w:pPr>
              <w:spacing w:before="80" w:after="0" w:line="200" w:lineRule="exact"/>
              <w:jc w:val="right"/>
              <w:rPr>
                <w:i/>
                <w:sz w:val="16"/>
              </w:rPr>
            </w:pPr>
            <w:r w:rsidRPr="002F5903">
              <w:rPr>
                <w:i/>
                <w:sz w:val="16"/>
              </w:rPr>
              <w:t>Количество учеников, кот</w:t>
            </w:r>
            <w:r w:rsidRPr="002F5903">
              <w:rPr>
                <w:i/>
                <w:sz w:val="16"/>
              </w:rPr>
              <w:t>о</w:t>
            </w:r>
            <w:r w:rsidRPr="002F5903">
              <w:rPr>
                <w:i/>
                <w:sz w:val="16"/>
              </w:rPr>
              <w:t>рые изучают этот язык как предмет</w:t>
            </w:r>
          </w:p>
        </w:tc>
        <w:tc>
          <w:tcPr>
            <w:cnfStyle w:val="000100000000" w:firstRow="0" w:lastRow="0" w:firstColumn="0" w:lastColumn="1" w:oddVBand="0" w:evenVBand="0" w:oddHBand="0" w:evenHBand="0" w:firstRowFirstColumn="0" w:firstRowLastColumn="0" w:lastRowFirstColumn="0" w:lastRowLastColumn="0"/>
            <w:tcW w:w="1419" w:type="dxa"/>
            <w:tcBorders>
              <w:bottom w:val="single" w:sz="12" w:space="0" w:color="auto"/>
            </w:tcBorders>
            <w:shd w:val="clear" w:color="auto" w:fill="auto"/>
            <w:vAlign w:val="bottom"/>
          </w:tcPr>
          <w:p w:rsidR="00B51CA8" w:rsidRPr="002F5903" w:rsidRDefault="00B51CA8" w:rsidP="00DA6BAF">
            <w:pPr>
              <w:spacing w:before="80" w:line="200" w:lineRule="exact"/>
              <w:jc w:val="right"/>
              <w:rPr>
                <w:i/>
                <w:sz w:val="16"/>
              </w:rPr>
            </w:pPr>
            <w:r w:rsidRPr="002F5903">
              <w:rPr>
                <w:i/>
                <w:sz w:val="16"/>
              </w:rPr>
              <w:t>Количество уч</w:t>
            </w:r>
            <w:r w:rsidRPr="002F5903">
              <w:rPr>
                <w:i/>
                <w:sz w:val="16"/>
              </w:rPr>
              <w:t>е</w:t>
            </w:r>
            <w:r w:rsidRPr="002F5903">
              <w:rPr>
                <w:i/>
                <w:sz w:val="16"/>
              </w:rPr>
              <w:t>ников, которые из</w:t>
            </w:r>
            <w:r w:rsidRPr="002F5903">
              <w:rPr>
                <w:i/>
                <w:sz w:val="16"/>
              </w:rPr>
              <w:t>у</w:t>
            </w:r>
            <w:r w:rsidRPr="002F5903">
              <w:rPr>
                <w:i/>
                <w:sz w:val="16"/>
              </w:rPr>
              <w:t xml:space="preserve">чают </w:t>
            </w:r>
            <w:r>
              <w:rPr>
                <w:i/>
                <w:sz w:val="16"/>
              </w:rPr>
              <w:br/>
            </w:r>
            <w:r w:rsidRPr="002F5903">
              <w:rPr>
                <w:i/>
                <w:sz w:val="16"/>
              </w:rPr>
              <w:t xml:space="preserve">этот язык </w:t>
            </w:r>
            <w:r>
              <w:rPr>
                <w:i/>
                <w:sz w:val="16"/>
              </w:rPr>
              <w:br/>
            </w:r>
            <w:r w:rsidRPr="002F5903">
              <w:rPr>
                <w:i/>
                <w:sz w:val="16"/>
              </w:rPr>
              <w:t>факульт</w:t>
            </w:r>
            <w:r w:rsidRPr="002F5903">
              <w:rPr>
                <w:i/>
                <w:sz w:val="16"/>
              </w:rPr>
              <w:t>а</w:t>
            </w:r>
            <w:r w:rsidRPr="002F5903">
              <w:rPr>
                <w:i/>
                <w:sz w:val="16"/>
              </w:rPr>
              <w:t xml:space="preserve">тивно </w:t>
            </w:r>
            <w:r>
              <w:rPr>
                <w:i/>
                <w:sz w:val="16"/>
              </w:rPr>
              <w:br/>
            </w:r>
            <w:r w:rsidRPr="002F5903">
              <w:rPr>
                <w:i/>
                <w:sz w:val="16"/>
              </w:rPr>
              <w:t>или в кружка</w:t>
            </w:r>
            <w:r>
              <w:rPr>
                <w:i/>
                <w:sz w:val="16"/>
              </w:rPr>
              <w:t>х</w:t>
            </w:r>
          </w:p>
        </w:tc>
      </w:tr>
      <w:tr w:rsidR="00B51CA8" w:rsidRPr="002F5903" w:rsidTr="00DA6BAF">
        <w:trPr>
          <w:trHeight w:val="240"/>
        </w:trPr>
        <w:tc>
          <w:tcPr>
            <w:tcW w:w="1967" w:type="dxa"/>
            <w:tcBorders>
              <w:top w:val="single" w:sz="12" w:space="0" w:color="auto"/>
            </w:tcBorders>
          </w:tcPr>
          <w:p w:rsidR="00B51CA8" w:rsidRPr="002F5903" w:rsidRDefault="00B51CA8" w:rsidP="002F381C">
            <w:pPr>
              <w:spacing w:after="40"/>
            </w:pPr>
            <w:r w:rsidRPr="002F5903">
              <w:t>Украинский</w:t>
            </w:r>
          </w:p>
        </w:tc>
        <w:tc>
          <w:tcPr>
            <w:tcW w:w="1321" w:type="dxa"/>
            <w:tcBorders>
              <w:top w:val="single" w:sz="12" w:space="0" w:color="auto"/>
            </w:tcBorders>
          </w:tcPr>
          <w:p w:rsidR="00B51CA8" w:rsidRPr="002F5903" w:rsidRDefault="00B51CA8" w:rsidP="002F381C">
            <w:pPr>
              <w:spacing w:after="40"/>
              <w:jc w:val="right"/>
            </w:pPr>
            <w:r w:rsidRPr="002F5903">
              <w:t>16</w:t>
            </w:r>
            <w:r>
              <w:t xml:space="preserve"> </w:t>
            </w:r>
            <w:r w:rsidRPr="002F5903">
              <w:t>677</w:t>
            </w:r>
          </w:p>
        </w:tc>
        <w:tc>
          <w:tcPr>
            <w:tcW w:w="1272" w:type="dxa"/>
            <w:tcBorders>
              <w:top w:val="single" w:sz="12" w:space="0" w:color="auto"/>
            </w:tcBorders>
          </w:tcPr>
          <w:p w:rsidR="00B51CA8" w:rsidRPr="002F5903" w:rsidRDefault="00B51CA8" w:rsidP="002F381C">
            <w:pPr>
              <w:spacing w:after="40"/>
              <w:jc w:val="right"/>
            </w:pPr>
            <w:r w:rsidRPr="002F5903">
              <w:t>3</w:t>
            </w:r>
            <w:r>
              <w:t xml:space="preserve"> </w:t>
            </w:r>
            <w:r w:rsidRPr="002F5903">
              <w:t>541</w:t>
            </w:r>
            <w:r>
              <w:t xml:space="preserve"> </w:t>
            </w:r>
            <w:r w:rsidRPr="002F5903">
              <w:t>190</w:t>
            </w:r>
          </w:p>
        </w:tc>
        <w:tc>
          <w:tcPr>
            <w:tcW w:w="1275" w:type="dxa"/>
            <w:tcBorders>
              <w:top w:val="single" w:sz="12" w:space="0" w:color="auto"/>
            </w:tcBorders>
          </w:tcPr>
          <w:p w:rsidR="00B51CA8" w:rsidRPr="002F5903" w:rsidRDefault="00B51CA8" w:rsidP="002F381C">
            <w:pPr>
              <w:spacing w:after="40"/>
              <w:jc w:val="right"/>
            </w:pPr>
            <w:r w:rsidRPr="002F5903">
              <w:t>788</w:t>
            </w:r>
            <w:r>
              <w:t xml:space="preserve"> </w:t>
            </w:r>
            <w:r w:rsidRPr="002F5903">
              <w:t>043</w:t>
            </w:r>
          </w:p>
        </w:tc>
        <w:tc>
          <w:tcPr>
            <w:cnfStyle w:val="000100000000" w:firstRow="0" w:lastRow="0" w:firstColumn="0" w:lastColumn="1" w:oddVBand="0" w:evenVBand="0" w:oddHBand="0" w:evenHBand="0" w:firstRowFirstColumn="0" w:firstRowLastColumn="0" w:lastRowFirstColumn="0" w:lastRowLastColumn="0"/>
            <w:tcW w:w="1419" w:type="dxa"/>
            <w:tcBorders>
              <w:top w:val="single" w:sz="12" w:space="0" w:color="auto"/>
            </w:tcBorders>
          </w:tcPr>
          <w:p w:rsidR="00B51CA8" w:rsidRPr="002F5903" w:rsidRDefault="00B51CA8" w:rsidP="002F381C">
            <w:pPr>
              <w:spacing w:after="40"/>
              <w:jc w:val="right"/>
            </w:pPr>
            <w:r w:rsidRPr="002F5903">
              <w:t>-</w:t>
            </w:r>
          </w:p>
        </w:tc>
      </w:tr>
      <w:tr w:rsidR="00B51CA8" w:rsidRPr="002F5903" w:rsidTr="00DA6BAF">
        <w:trPr>
          <w:trHeight w:val="240"/>
        </w:trPr>
        <w:tc>
          <w:tcPr>
            <w:tcW w:w="1967" w:type="dxa"/>
          </w:tcPr>
          <w:p w:rsidR="00B51CA8" w:rsidRPr="002F5903" w:rsidRDefault="00B51CA8" w:rsidP="002F381C">
            <w:pPr>
              <w:spacing w:after="40"/>
            </w:pPr>
            <w:r w:rsidRPr="002F5903">
              <w:t>Русский</w:t>
            </w:r>
          </w:p>
        </w:tc>
        <w:tc>
          <w:tcPr>
            <w:tcW w:w="1321" w:type="dxa"/>
          </w:tcPr>
          <w:p w:rsidR="00B51CA8" w:rsidRPr="002F5903" w:rsidRDefault="00B51CA8" w:rsidP="002F381C">
            <w:pPr>
              <w:spacing w:after="40"/>
              <w:jc w:val="right"/>
            </w:pPr>
            <w:r w:rsidRPr="002F5903">
              <w:t>1</w:t>
            </w:r>
            <w:r>
              <w:t xml:space="preserve"> </w:t>
            </w:r>
            <w:r w:rsidRPr="002F5903">
              <w:t>154</w:t>
            </w:r>
          </w:p>
        </w:tc>
        <w:tc>
          <w:tcPr>
            <w:tcW w:w="1272" w:type="dxa"/>
          </w:tcPr>
          <w:p w:rsidR="00B51CA8" w:rsidRPr="002F5903" w:rsidRDefault="00B51CA8" w:rsidP="002F381C">
            <w:pPr>
              <w:spacing w:after="40"/>
              <w:jc w:val="right"/>
            </w:pPr>
            <w:r w:rsidRPr="002F5903">
              <w:t>739</w:t>
            </w:r>
            <w:r>
              <w:t xml:space="preserve"> </w:t>
            </w:r>
            <w:r w:rsidRPr="002F5903">
              <w:t>819</w:t>
            </w:r>
          </w:p>
        </w:tc>
        <w:tc>
          <w:tcPr>
            <w:tcW w:w="1275" w:type="dxa"/>
          </w:tcPr>
          <w:p w:rsidR="00B51CA8" w:rsidRPr="002F5903" w:rsidRDefault="00B51CA8" w:rsidP="002F381C">
            <w:pPr>
              <w:spacing w:after="40"/>
              <w:jc w:val="right"/>
            </w:pPr>
            <w:r w:rsidRPr="002F5903">
              <w:t>1</w:t>
            </w:r>
            <w:r>
              <w:t xml:space="preserve"> </w:t>
            </w:r>
            <w:r w:rsidRPr="002F5903">
              <w:t>284</w:t>
            </w:r>
            <w:r>
              <w:t xml:space="preserve"> </w:t>
            </w:r>
            <w:r w:rsidRPr="002F5903">
              <w:t>505</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147</w:t>
            </w:r>
            <w:r>
              <w:t xml:space="preserve"> </w:t>
            </w:r>
            <w:r w:rsidRPr="002F5903">
              <w:t>781</w:t>
            </w:r>
          </w:p>
        </w:tc>
      </w:tr>
      <w:tr w:rsidR="00B51CA8" w:rsidRPr="002F5903" w:rsidTr="00DA6BAF">
        <w:trPr>
          <w:trHeight w:val="240"/>
        </w:trPr>
        <w:tc>
          <w:tcPr>
            <w:tcW w:w="1967" w:type="dxa"/>
          </w:tcPr>
          <w:p w:rsidR="00B51CA8" w:rsidRPr="002F5903" w:rsidRDefault="00B51CA8" w:rsidP="002F381C">
            <w:pPr>
              <w:spacing w:after="40"/>
            </w:pPr>
            <w:r w:rsidRPr="002F5903">
              <w:t>Румынский</w:t>
            </w:r>
          </w:p>
        </w:tc>
        <w:tc>
          <w:tcPr>
            <w:tcW w:w="1321" w:type="dxa"/>
          </w:tcPr>
          <w:p w:rsidR="00B51CA8" w:rsidRPr="002F5903" w:rsidRDefault="00B51CA8" w:rsidP="002F381C">
            <w:pPr>
              <w:spacing w:after="40"/>
              <w:jc w:val="right"/>
            </w:pPr>
            <w:r w:rsidRPr="002F5903">
              <w:t>88</w:t>
            </w:r>
          </w:p>
        </w:tc>
        <w:tc>
          <w:tcPr>
            <w:tcW w:w="1272" w:type="dxa"/>
          </w:tcPr>
          <w:p w:rsidR="00B51CA8" w:rsidRPr="002F5903" w:rsidRDefault="00B51CA8" w:rsidP="002F381C">
            <w:pPr>
              <w:spacing w:after="40"/>
              <w:jc w:val="right"/>
            </w:pPr>
            <w:r w:rsidRPr="002F5903">
              <w:t>21</w:t>
            </w:r>
            <w:r>
              <w:t xml:space="preserve"> </w:t>
            </w:r>
            <w:r w:rsidRPr="002F5903">
              <w:t>092</w:t>
            </w:r>
          </w:p>
        </w:tc>
        <w:tc>
          <w:tcPr>
            <w:tcW w:w="1275" w:type="dxa"/>
          </w:tcPr>
          <w:p w:rsidR="00B51CA8" w:rsidRPr="002F5903" w:rsidRDefault="00B51CA8" w:rsidP="002F381C">
            <w:pPr>
              <w:spacing w:after="40"/>
              <w:jc w:val="right"/>
            </w:pPr>
            <w:r w:rsidRPr="002F5903">
              <w:t>861</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203</w:t>
            </w:r>
          </w:p>
        </w:tc>
      </w:tr>
      <w:tr w:rsidR="00B51CA8" w:rsidRPr="002F5903" w:rsidTr="00DA6BAF">
        <w:trPr>
          <w:trHeight w:val="240"/>
        </w:trPr>
        <w:tc>
          <w:tcPr>
            <w:tcW w:w="1967" w:type="dxa"/>
          </w:tcPr>
          <w:p w:rsidR="00B51CA8" w:rsidRPr="002F5903" w:rsidRDefault="00B51CA8" w:rsidP="002F381C">
            <w:pPr>
              <w:spacing w:after="40"/>
            </w:pPr>
            <w:r w:rsidRPr="002F5903">
              <w:t>Венгерский</w:t>
            </w:r>
          </w:p>
        </w:tc>
        <w:tc>
          <w:tcPr>
            <w:tcW w:w="1321" w:type="dxa"/>
          </w:tcPr>
          <w:p w:rsidR="00B51CA8" w:rsidRPr="002F5903" w:rsidRDefault="00B51CA8" w:rsidP="002F381C">
            <w:pPr>
              <w:spacing w:after="40"/>
              <w:jc w:val="right"/>
            </w:pPr>
            <w:r w:rsidRPr="002F5903">
              <w:t>66</w:t>
            </w:r>
          </w:p>
        </w:tc>
        <w:tc>
          <w:tcPr>
            <w:tcW w:w="1272" w:type="dxa"/>
          </w:tcPr>
          <w:p w:rsidR="00B51CA8" w:rsidRPr="002F5903" w:rsidRDefault="00B51CA8" w:rsidP="002F381C">
            <w:pPr>
              <w:spacing w:after="40"/>
              <w:jc w:val="right"/>
            </w:pPr>
            <w:r w:rsidRPr="002F5903">
              <w:t>15</w:t>
            </w:r>
            <w:r>
              <w:t xml:space="preserve"> </w:t>
            </w:r>
            <w:r w:rsidRPr="002F5903">
              <w:t>596</w:t>
            </w:r>
          </w:p>
        </w:tc>
        <w:tc>
          <w:tcPr>
            <w:tcW w:w="1275" w:type="dxa"/>
          </w:tcPr>
          <w:p w:rsidR="00B51CA8" w:rsidRPr="002F5903" w:rsidRDefault="00B51CA8" w:rsidP="002F381C">
            <w:pPr>
              <w:spacing w:after="40"/>
              <w:jc w:val="right"/>
            </w:pPr>
            <w:r w:rsidRPr="002F5903">
              <w:t>1</w:t>
            </w:r>
            <w:r>
              <w:t xml:space="preserve"> </w:t>
            </w:r>
            <w:r w:rsidRPr="002F5903">
              <w:t>198</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388</w:t>
            </w:r>
          </w:p>
        </w:tc>
      </w:tr>
      <w:tr w:rsidR="00B51CA8" w:rsidRPr="002F5903" w:rsidTr="00DA6BAF">
        <w:trPr>
          <w:trHeight w:val="240"/>
        </w:trPr>
        <w:tc>
          <w:tcPr>
            <w:tcW w:w="1967" w:type="dxa"/>
          </w:tcPr>
          <w:p w:rsidR="00B51CA8" w:rsidRPr="002F5903" w:rsidRDefault="00B51CA8" w:rsidP="002F381C">
            <w:pPr>
              <w:spacing w:after="40"/>
            </w:pPr>
            <w:r w:rsidRPr="002F5903">
              <w:t>Крымскотатарский</w:t>
            </w:r>
          </w:p>
        </w:tc>
        <w:tc>
          <w:tcPr>
            <w:tcW w:w="1321" w:type="dxa"/>
          </w:tcPr>
          <w:p w:rsidR="00B51CA8" w:rsidRPr="002F5903" w:rsidRDefault="00B51CA8" w:rsidP="002F381C">
            <w:pPr>
              <w:spacing w:after="40"/>
              <w:jc w:val="right"/>
            </w:pPr>
            <w:r w:rsidRPr="002F5903">
              <w:t>15</w:t>
            </w:r>
          </w:p>
        </w:tc>
        <w:tc>
          <w:tcPr>
            <w:tcW w:w="1272" w:type="dxa"/>
          </w:tcPr>
          <w:p w:rsidR="00B51CA8" w:rsidRPr="002F5903" w:rsidRDefault="00B51CA8" w:rsidP="002F381C">
            <w:pPr>
              <w:spacing w:after="40"/>
              <w:jc w:val="right"/>
            </w:pPr>
            <w:r w:rsidRPr="002F5903">
              <w:t>5</w:t>
            </w:r>
            <w:r>
              <w:t xml:space="preserve"> </w:t>
            </w:r>
            <w:r w:rsidRPr="002F5903">
              <w:t>592</w:t>
            </w:r>
          </w:p>
        </w:tc>
        <w:tc>
          <w:tcPr>
            <w:tcW w:w="1275" w:type="dxa"/>
          </w:tcPr>
          <w:p w:rsidR="00B51CA8" w:rsidRPr="002F5903" w:rsidRDefault="00B51CA8" w:rsidP="002F381C">
            <w:pPr>
              <w:spacing w:after="40"/>
              <w:jc w:val="right"/>
            </w:pPr>
            <w:r w:rsidRPr="002F5903">
              <w:t>16</w:t>
            </w:r>
            <w:r>
              <w:t xml:space="preserve"> </w:t>
            </w:r>
            <w:r w:rsidRPr="002F5903">
              <w:t>318</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4</w:t>
            </w:r>
            <w:r>
              <w:t xml:space="preserve"> </w:t>
            </w:r>
            <w:r w:rsidRPr="002F5903">
              <w:t>497</w:t>
            </w:r>
          </w:p>
        </w:tc>
      </w:tr>
      <w:tr w:rsidR="00B51CA8" w:rsidRPr="002F5903" w:rsidTr="00DA6BAF">
        <w:trPr>
          <w:trHeight w:val="240"/>
        </w:trPr>
        <w:tc>
          <w:tcPr>
            <w:tcW w:w="1967" w:type="dxa"/>
          </w:tcPr>
          <w:p w:rsidR="00B51CA8" w:rsidRPr="002F5903" w:rsidRDefault="00B51CA8" w:rsidP="002F381C">
            <w:pPr>
              <w:spacing w:after="40"/>
            </w:pPr>
            <w:r w:rsidRPr="002F5903">
              <w:t>Молдавский</w:t>
            </w:r>
          </w:p>
        </w:tc>
        <w:tc>
          <w:tcPr>
            <w:tcW w:w="1321" w:type="dxa"/>
          </w:tcPr>
          <w:p w:rsidR="00B51CA8" w:rsidRPr="002F5903" w:rsidRDefault="00B51CA8" w:rsidP="002F381C">
            <w:pPr>
              <w:spacing w:after="40"/>
              <w:jc w:val="right"/>
            </w:pPr>
            <w:r w:rsidRPr="002F5903">
              <w:t>6</w:t>
            </w:r>
          </w:p>
        </w:tc>
        <w:tc>
          <w:tcPr>
            <w:tcW w:w="1272" w:type="dxa"/>
          </w:tcPr>
          <w:p w:rsidR="00B51CA8" w:rsidRPr="002F5903" w:rsidRDefault="00B51CA8" w:rsidP="002F381C">
            <w:pPr>
              <w:spacing w:after="40"/>
              <w:jc w:val="right"/>
            </w:pPr>
            <w:r w:rsidRPr="002F5903">
              <w:t>4</w:t>
            </w:r>
            <w:r>
              <w:t xml:space="preserve"> </w:t>
            </w:r>
            <w:r w:rsidRPr="002F5903">
              <w:t>300</w:t>
            </w:r>
          </w:p>
        </w:tc>
        <w:tc>
          <w:tcPr>
            <w:tcW w:w="1275" w:type="dxa"/>
          </w:tcPr>
          <w:p w:rsidR="00B51CA8" w:rsidRPr="002F5903" w:rsidRDefault="00B51CA8" w:rsidP="002F381C">
            <w:pPr>
              <w:spacing w:after="40"/>
              <w:jc w:val="right"/>
            </w:pPr>
            <w:r w:rsidRPr="002F5903">
              <w:t>1</w:t>
            </w:r>
            <w:r>
              <w:t xml:space="preserve"> </w:t>
            </w:r>
            <w:r w:rsidRPr="002F5903">
              <w:t>609</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526</w:t>
            </w:r>
          </w:p>
        </w:tc>
      </w:tr>
      <w:tr w:rsidR="00B51CA8" w:rsidRPr="002F5903" w:rsidTr="00DA6BAF">
        <w:trPr>
          <w:trHeight w:val="240"/>
        </w:trPr>
        <w:tc>
          <w:tcPr>
            <w:tcW w:w="1967" w:type="dxa"/>
          </w:tcPr>
          <w:p w:rsidR="00B51CA8" w:rsidRPr="002F5903" w:rsidRDefault="00B51CA8" w:rsidP="002F381C">
            <w:pPr>
              <w:spacing w:after="40"/>
            </w:pPr>
            <w:r w:rsidRPr="002F5903">
              <w:t xml:space="preserve">Польский </w:t>
            </w:r>
          </w:p>
        </w:tc>
        <w:tc>
          <w:tcPr>
            <w:tcW w:w="1321" w:type="dxa"/>
          </w:tcPr>
          <w:p w:rsidR="00B51CA8" w:rsidRPr="002F5903" w:rsidRDefault="00B51CA8" w:rsidP="002F381C">
            <w:pPr>
              <w:spacing w:after="40"/>
              <w:jc w:val="right"/>
            </w:pPr>
            <w:r w:rsidRPr="002F5903">
              <w:t>5</w:t>
            </w:r>
          </w:p>
        </w:tc>
        <w:tc>
          <w:tcPr>
            <w:tcW w:w="1272" w:type="dxa"/>
          </w:tcPr>
          <w:p w:rsidR="00B51CA8" w:rsidRPr="002F5903" w:rsidRDefault="00B51CA8" w:rsidP="002F381C">
            <w:pPr>
              <w:spacing w:after="40"/>
              <w:jc w:val="right"/>
            </w:pPr>
            <w:r w:rsidRPr="002F5903">
              <w:t>1</w:t>
            </w:r>
            <w:r>
              <w:t xml:space="preserve"> </w:t>
            </w:r>
            <w:r w:rsidRPr="002F5903">
              <w:t>401</w:t>
            </w:r>
          </w:p>
        </w:tc>
        <w:tc>
          <w:tcPr>
            <w:tcW w:w="1275" w:type="dxa"/>
          </w:tcPr>
          <w:p w:rsidR="00B51CA8" w:rsidRPr="002F5903" w:rsidRDefault="00B51CA8" w:rsidP="002F381C">
            <w:pPr>
              <w:spacing w:after="40"/>
              <w:jc w:val="right"/>
            </w:pPr>
            <w:r w:rsidRPr="002F5903">
              <w:t>9</w:t>
            </w:r>
            <w:r>
              <w:t xml:space="preserve"> </w:t>
            </w:r>
            <w:r w:rsidRPr="002F5903">
              <w:t>245</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3</w:t>
            </w:r>
            <w:r>
              <w:t xml:space="preserve"> </w:t>
            </w:r>
            <w:r w:rsidRPr="002F5903">
              <w:t>959</w:t>
            </w:r>
          </w:p>
        </w:tc>
      </w:tr>
      <w:tr w:rsidR="00B51CA8" w:rsidRPr="002F5903" w:rsidTr="00DA6BAF">
        <w:trPr>
          <w:trHeight w:val="240"/>
        </w:trPr>
        <w:tc>
          <w:tcPr>
            <w:tcW w:w="1967" w:type="dxa"/>
          </w:tcPr>
          <w:p w:rsidR="00B51CA8" w:rsidRPr="002F5903" w:rsidRDefault="00B51CA8" w:rsidP="002F381C">
            <w:pPr>
              <w:spacing w:after="40"/>
            </w:pPr>
            <w:r w:rsidRPr="002F5903">
              <w:t>Словацкий</w:t>
            </w:r>
            <w:r>
              <w:rPr>
                <w:rStyle w:val="FootnoteReference"/>
              </w:rPr>
              <w:footnoteReference w:customMarkFollows="1" w:id="3"/>
              <w:t>*</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102</w:t>
            </w:r>
          </w:p>
        </w:tc>
        <w:tc>
          <w:tcPr>
            <w:tcW w:w="1275" w:type="dxa"/>
          </w:tcPr>
          <w:p w:rsidR="00B51CA8" w:rsidRPr="002F5903" w:rsidRDefault="00B51CA8" w:rsidP="002F381C">
            <w:pPr>
              <w:spacing w:after="40"/>
              <w:jc w:val="right"/>
            </w:pPr>
            <w:r w:rsidRPr="002F5903">
              <w:t>212</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209</w:t>
            </w:r>
          </w:p>
        </w:tc>
      </w:tr>
      <w:tr w:rsidR="00B51CA8" w:rsidRPr="002F5903" w:rsidTr="00DA6BAF">
        <w:trPr>
          <w:trHeight w:val="240"/>
        </w:trPr>
        <w:tc>
          <w:tcPr>
            <w:tcW w:w="1967" w:type="dxa"/>
          </w:tcPr>
          <w:p w:rsidR="00B51CA8" w:rsidRPr="002F5903" w:rsidRDefault="00B51CA8" w:rsidP="002F381C">
            <w:pPr>
              <w:spacing w:after="40"/>
            </w:pPr>
            <w:r w:rsidRPr="002F5903">
              <w:t>Болгарский</w:t>
            </w:r>
            <w:r>
              <w:t>*</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44</w:t>
            </w:r>
          </w:p>
        </w:tc>
        <w:tc>
          <w:tcPr>
            <w:tcW w:w="1275" w:type="dxa"/>
          </w:tcPr>
          <w:p w:rsidR="00B51CA8" w:rsidRPr="002F5903" w:rsidRDefault="00B51CA8" w:rsidP="002F381C">
            <w:pPr>
              <w:spacing w:after="40"/>
              <w:jc w:val="right"/>
            </w:pPr>
            <w:r w:rsidRPr="002F5903">
              <w:t>8</w:t>
            </w:r>
            <w:r>
              <w:t xml:space="preserve"> </w:t>
            </w:r>
            <w:r w:rsidRPr="002F5903">
              <w:t>604</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3</w:t>
            </w:r>
            <w:r>
              <w:t xml:space="preserve"> </w:t>
            </w:r>
            <w:r w:rsidRPr="002F5903">
              <w:t>213</w:t>
            </w:r>
          </w:p>
        </w:tc>
      </w:tr>
      <w:tr w:rsidR="00B51CA8" w:rsidRPr="002F5903" w:rsidTr="00DA6BAF">
        <w:trPr>
          <w:trHeight w:val="240"/>
        </w:trPr>
        <w:tc>
          <w:tcPr>
            <w:tcW w:w="1967" w:type="dxa"/>
          </w:tcPr>
          <w:p w:rsidR="00B51CA8" w:rsidRPr="002F5903" w:rsidRDefault="00B51CA8" w:rsidP="002F381C">
            <w:pPr>
              <w:spacing w:after="40"/>
            </w:pPr>
            <w:r w:rsidRPr="002F5903">
              <w:t>Новогреческий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3</w:t>
            </w:r>
            <w:r>
              <w:t xml:space="preserve"> </w:t>
            </w:r>
            <w:r w:rsidRPr="002F5903">
              <w:t>622</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1</w:t>
            </w:r>
            <w:r>
              <w:t xml:space="preserve"> </w:t>
            </w:r>
            <w:r w:rsidRPr="002F5903">
              <w:t>326</w:t>
            </w:r>
          </w:p>
        </w:tc>
      </w:tr>
      <w:tr w:rsidR="00B51CA8" w:rsidRPr="002F5903" w:rsidTr="00DA6BAF">
        <w:trPr>
          <w:trHeight w:val="240"/>
        </w:trPr>
        <w:tc>
          <w:tcPr>
            <w:tcW w:w="1967" w:type="dxa"/>
          </w:tcPr>
          <w:p w:rsidR="00B51CA8" w:rsidRPr="002F5903" w:rsidRDefault="00B51CA8" w:rsidP="002F381C">
            <w:pPr>
              <w:spacing w:after="40"/>
            </w:pPr>
            <w:r w:rsidRPr="002F5903">
              <w:t>Гагаузский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1</w:t>
            </w:r>
            <w:r>
              <w:t xml:space="preserve"> </w:t>
            </w:r>
            <w:r w:rsidRPr="002F5903">
              <w:t>447</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w:t>
            </w:r>
          </w:p>
        </w:tc>
      </w:tr>
      <w:tr w:rsidR="00B51CA8" w:rsidRPr="002F5903" w:rsidTr="00DA6BAF">
        <w:trPr>
          <w:trHeight w:val="240"/>
        </w:trPr>
        <w:tc>
          <w:tcPr>
            <w:tcW w:w="1967" w:type="dxa"/>
          </w:tcPr>
          <w:p w:rsidR="00B51CA8" w:rsidRPr="002F5903" w:rsidRDefault="00B51CA8" w:rsidP="002F381C">
            <w:pPr>
              <w:spacing w:after="40"/>
            </w:pPr>
            <w:r w:rsidRPr="002F5903">
              <w:t>Иврит</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2</w:t>
            </w:r>
            <w:r>
              <w:t xml:space="preserve"> </w:t>
            </w:r>
            <w:r w:rsidRPr="002F5903">
              <w:t>644</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69</w:t>
            </w:r>
          </w:p>
        </w:tc>
      </w:tr>
      <w:tr w:rsidR="00B51CA8" w:rsidRPr="002F5903" w:rsidTr="00DA6BAF">
        <w:trPr>
          <w:trHeight w:val="240"/>
        </w:trPr>
        <w:tc>
          <w:tcPr>
            <w:tcW w:w="1967" w:type="dxa"/>
          </w:tcPr>
          <w:p w:rsidR="00B51CA8" w:rsidRPr="002F5903" w:rsidRDefault="00B51CA8" w:rsidP="002F381C">
            <w:pPr>
              <w:spacing w:after="40"/>
            </w:pPr>
            <w:r w:rsidRPr="002F5903">
              <w:t>Корейский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405</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20</w:t>
            </w:r>
          </w:p>
        </w:tc>
      </w:tr>
      <w:tr w:rsidR="00B51CA8" w:rsidRPr="002F5903" w:rsidTr="00DA6BAF">
        <w:trPr>
          <w:trHeight w:val="240"/>
        </w:trPr>
        <w:tc>
          <w:tcPr>
            <w:tcW w:w="1967" w:type="dxa"/>
          </w:tcPr>
          <w:p w:rsidR="00B51CA8" w:rsidRPr="002F5903" w:rsidRDefault="00B51CA8" w:rsidP="002F381C">
            <w:pPr>
              <w:spacing w:after="40"/>
            </w:pPr>
            <w:r w:rsidRPr="002F5903">
              <w:t>Чешский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189</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74</w:t>
            </w:r>
          </w:p>
        </w:tc>
      </w:tr>
      <w:tr w:rsidR="00B51CA8" w:rsidRPr="002F5903" w:rsidTr="00DA6BAF">
        <w:trPr>
          <w:trHeight w:val="240"/>
        </w:trPr>
        <w:tc>
          <w:tcPr>
            <w:tcW w:w="1967" w:type="dxa"/>
          </w:tcPr>
          <w:p w:rsidR="00B51CA8" w:rsidRPr="002F5903" w:rsidRDefault="00B51CA8" w:rsidP="002F381C">
            <w:pPr>
              <w:spacing w:after="40"/>
            </w:pPr>
            <w:r w:rsidRPr="002F5903">
              <w:t>Немецкий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78</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39</w:t>
            </w:r>
          </w:p>
        </w:tc>
      </w:tr>
      <w:tr w:rsidR="00B51CA8" w:rsidRPr="002F5903" w:rsidTr="00DA6BAF">
        <w:trPr>
          <w:trHeight w:val="240"/>
        </w:trPr>
        <w:tc>
          <w:tcPr>
            <w:tcW w:w="1967" w:type="dxa"/>
          </w:tcPr>
          <w:p w:rsidR="00B51CA8" w:rsidRPr="002F5903" w:rsidRDefault="00B51CA8" w:rsidP="002F381C">
            <w:pPr>
              <w:spacing w:after="40"/>
            </w:pPr>
            <w:r w:rsidRPr="002F5903">
              <w:t>Эстонский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19</w:t>
            </w:r>
          </w:p>
        </w:tc>
      </w:tr>
      <w:tr w:rsidR="00B51CA8" w:rsidRPr="002F5903" w:rsidTr="00DA6BAF">
        <w:trPr>
          <w:trHeight w:val="240"/>
        </w:trPr>
        <w:tc>
          <w:tcPr>
            <w:tcW w:w="1967" w:type="dxa"/>
          </w:tcPr>
          <w:p w:rsidR="00B51CA8" w:rsidRPr="002F5903" w:rsidRDefault="00B51CA8" w:rsidP="002F381C">
            <w:pPr>
              <w:spacing w:after="40"/>
            </w:pPr>
            <w:r w:rsidRPr="002F5903">
              <w:t>Турецкий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408</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383</w:t>
            </w:r>
          </w:p>
        </w:tc>
      </w:tr>
      <w:tr w:rsidR="00B51CA8" w:rsidRPr="002F5903" w:rsidTr="00DA6BAF">
        <w:trPr>
          <w:trHeight w:val="240"/>
        </w:trPr>
        <w:tc>
          <w:tcPr>
            <w:tcW w:w="1967" w:type="dxa"/>
          </w:tcPr>
          <w:p w:rsidR="00B51CA8" w:rsidRPr="002F5903" w:rsidRDefault="00B51CA8" w:rsidP="002F381C">
            <w:pPr>
              <w:spacing w:after="40"/>
            </w:pPr>
            <w:r w:rsidRPr="002F5903">
              <w:t>Армянский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28</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20</w:t>
            </w:r>
          </w:p>
        </w:tc>
      </w:tr>
      <w:tr w:rsidR="00B51CA8" w:rsidRPr="002F5903" w:rsidTr="00DA6BAF">
        <w:trPr>
          <w:trHeight w:val="240"/>
        </w:trPr>
        <w:tc>
          <w:tcPr>
            <w:tcW w:w="1967" w:type="dxa"/>
          </w:tcPr>
          <w:p w:rsidR="00B51CA8" w:rsidRPr="002F5903" w:rsidRDefault="00B51CA8" w:rsidP="002F381C">
            <w:pPr>
              <w:spacing w:after="40"/>
            </w:pPr>
            <w:r w:rsidRPr="002F5903">
              <w:t>Вьетнамский</w:t>
            </w:r>
          </w:p>
        </w:tc>
        <w:tc>
          <w:tcPr>
            <w:tcW w:w="1321" w:type="dxa"/>
          </w:tcPr>
          <w:p w:rsidR="00B51CA8" w:rsidRPr="002F5903" w:rsidRDefault="00B51CA8" w:rsidP="002F381C">
            <w:pPr>
              <w:spacing w:after="40"/>
              <w:jc w:val="right"/>
            </w:pPr>
            <w:r w:rsidRPr="002F5903">
              <w:t>-</w:t>
            </w:r>
          </w:p>
        </w:tc>
        <w:tc>
          <w:tcPr>
            <w:tcW w:w="1272" w:type="dxa"/>
          </w:tcPr>
          <w:p w:rsidR="00B51CA8" w:rsidRPr="002F5903" w:rsidRDefault="00B51CA8" w:rsidP="002F381C">
            <w:pPr>
              <w:spacing w:after="40"/>
              <w:jc w:val="right"/>
            </w:pPr>
            <w:r w:rsidRPr="002F5903">
              <w:t>-</w:t>
            </w:r>
          </w:p>
        </w:tc>
        <w:tc>
          <w:tcPr>
            <w:tcW w:w="1275" w:type="dxa"/>
          </w:tcPr>
          <w:p w:rsidR="00B51CA8" w:rsidRPr="002F5903" w:rsidRDefault="00B51CA8" w:rsidP="002F381C">
            <w:pPr>
              <w:spacing w:after="40"/>
              <w:jc w:val="right"/>
            </w:pPr>
            <w:r w:rsidRPr="002F5903">
              <w:t>10</w:t>
            </w: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r w:rsidRPr="002F5903">
              <w:t>77</w:t>
            </w:r>
          </w:p>
        </w:tc>
      </w:tr>
      <w:tr w:rsidR="00B51CA8" w:rsidRPr="002F5903" w:rsidTr="00DA6BAF">
        <w:trPr>
          <w:trHeight w:val="240"/>
        </w:trPr>
        <w:tc>
          <w:tcPr>
            <w:tcW w:w="1967" w:type="dxa"/>
          </w:tcPr>
          <w:p w:rsidR="00B51CA8" w:rsidRPr="002F5903" w:rsidRDefault="00B51CA8" w:rsidP="002F381C">
            <w:pPr>
              <w:spacing w:after="40"/>
            </w:pPr>
            <w:r w:rsidRPr="002F5903">
              <w:t>Учреждения с н</w:t>
            </w:r>
            <w:r w:rsidRPr="002F5903">
              <w:t>е</w:t>
            </w:r>
            <w:r w:rsidRPr="002F5903">
              <w:t>сколькими языками обучения</w:t>
            </w:r>
          </w:p>
        </w:tc>
        <w:tc>
          <w:tcPr>
            <w:tcW w:w="1321" w:type="dxa"/>
            <w:vAlign w:val="bottom"/>
          </w:tcPr>
          <w:p w:rsidR="00B51CA8" w:rsidRPr="002F5903" w:rsidRDefault="00B51CA8" w:rsidP="002F381C">
            <w:pPr>
              <w:spacing w:after="40"/>
              <w:jc w:val="right"/>
            </w:pPr>
            <w:r w:rsidRPr="002F5903">
              <w:t>1</w:t>
            </w:r>
            <w:r>
              <w:t xml:space="preserve"> </w:t>
            </w:r>
            <w:r w:rsidRPr="002F5903">
              <w:t>664</w:t>
            </w:r>
          </w:p>
        </w:tc>
        <w:tc>
          <w:tcPr>
            <w:tcW w:w="1272" w:type="dxa"/>
            <w:vAlign w:val="bottom"/>
          </w:tcPr>
          <w:p w:rsidR="00B51CA8" w:rsidRPr="002F5903" w:rsidRDefault="00B51CA8" w:rsidP="002F381C">
            <w:pPr>
              <w:spacing w:after="40"/>
              <w:jc w:val="right"/>
            </w:pPr>
          </w:p>
        </w:tc>
        <w:tc>
          <w:tcPr>
            <w:tcW w:w="1275" w:type="dxa"/>
          </w:tcPr>
          <w:p w:rsidR="00B51CA8" w:rsidRPr="002F5903" w:rsidRDefault="00B51CA8" w:rsidP="002F381C">
            <w:pPr>
              <w:spacing w:after="40"/>
              <w:jc w:val="right"/>
            </w:pPr>
          </w:p>
        </w:tc>
        <w:tc>
          <w:tcPr>
            <w:cnfStyle w:val="000100000000" w:firstRow="0" w:lastRow="0" w:firstColumn="0" w:lastColumn="1" w:oddVBand="0" w:evenVBand="0" w:oddHBand="0" w:evenHBand="0" w:firstRowFirstColumn="0" w:firstRowLastColumn="0" w:lastRowFirstColumn="0" w:lastRowLastColumn="0"/>
            <w:tcW w:w="1419" w:type="dxa"/>
          </w:tcPr>
          <w:p w:rsidR="00B51CA8" w:rsidRPr="002F5903" w:rsidRDefault="00B51CA8" w:rsidP="002F381C">
            <w:pPr>
              <w:spacing w:after="40"/>
              <w:jc w:val="right"/>
            </w:pPr>
          </w:p>
        </w:tc>
      </w:tr>
    </w:tbl>
    <w:p w:rsidR="00B51CA8" w:rsidRPr="002118B8" w:rsidRDefault="00B51CA8" w:rsidP="00B51CA8">
      <w:pPr>
        <w:pStyle w:val="SingleTxtGR"/>
        <w:spacing w:before="240"/>
        <w:rPr>
          <w:rStyle w:val="H23GR"/>
        </w:rPr>
      </w:pPr>
      <w:r w:rsidRPr="00FF2AC7">
        <w:t>Таблица</w:t>
      </w:r>
      <w:r>
        <w:t> </w:t>
      </w:r>
      <w:r w:rsidRPr="00FF2AC7">
        <w:t>4</w:t>
      </w:r>
      <w:r>
        <w:br/>
      </w:r>
      <w:r w:rsidRPr="002118B8">
        <w:rPr>
          <w:rStyle w:val="H23GR"/>
        </w:rPr>
        <w:t>Языки преподавания в профессионально-технических учебных заведениях</w:t>
      </w:r>
    </w:p>
    <w:tbl>
      <w:tblPr>
        <w:tblStyle w:val="TabTxt"/>
        <w:tblW w:w="7370" w:type="dxa"/>
        <w:tblInd w:w="1134" w:type="dxa"/>
        <w:tblLook w:val="01E0" w:firstRow="1" w:lastRow="1" w:firstColumn="1" w:lastColumn="1" w:noHBand="0" w:noVBand="0"/>
      </w:tblPr>
      <w:tblGrid>
        <w:gridCol w:w="2482"/>
        <w:gridCol w:w="2444"/>
        <w:gridCol w:w="2444"/>
      </w:tblGrid>
      <w:tr w:rsidR="00B51CA8" w:rsidRPr="002118B8" w:rsidTr="00D7124A">
        <w:trPr>
          <w:trHeight w:val="240"/>
        </w:trPr>
        <w:tc>
          <w:tcPr>
            <w:tcW w:w="2482" w:type="dxa"/>
            <w:tcBorders>
              <w:top w:val="single" w:sz="4" w:space="0" w:color="auto"/>
              <w:bottom w:val="single" w:sz="12" w:space="0" w:color="auto"/>
            </w:tcBorders>
            <w:shd w:val="clear" w:color="auto" w:fill="auto"/>
            <w:vAlign w:val="bottom"/>
          </w:tcPr>
          <w:p w:rsidR="00B51CA8" w:rsidRPr="002118B8" w:rsidRDefault="00B51CA8" w:rsidP="00D7124A">
            <w:pPr>
              <w:spacing w:before="80" w:after="80" w:line="200" w:lineRule="exact"/>
              <w:rPr>
                <w:i/>
                <w:sz w:val="16"/>
              </w:rPr>
            </w:pPr>
            <w:r w:rsidRPr="002118B8">
              <w:rPr>
                <w:i/>
                <w:sz w:val="16"/>
              </w:rPr>
              <w:t>Языки обучения</w:t>
            </w:r>
          </w:p>
        </w:tc>
        <w:tc>
          <w:tcPr>
            <w:tcW w:w="2444" w:type="dxa"/>
            <w:tcBorders>
              <w:top w:val="single" w:sz="4" w:space="0" w:color="auto"/>
              <w:bottom w:val="single" w:sz="12" w:space="0" w:color="auto"/>
            </w:tcBorders>
            <w:shd w:val="clear" w:color="auto" w:fill="auto"/>
            <w:vAlign w:val="bottom"/>
          </w:tcPr>
          <w:p w:rsidR="00B51CA8" w:rsidRPr="002118B8" w:rsidRDefault="00B51CA8" w:rsidP="00DA6BAF">
            <w:pPr>
              <w:spacing w:before="80" w:after="80" w:line="200" w:lineRule="exact"/>
              <w:jc w:val="right"/>
              <w:rPr>
                <w:i/>
                <w:sz w:val="16"/>
              </w:rPr>
            </w:pPr>
            <w:r w:rsidRPr="002118B8">
              <w:rPr>
                <w:i/>
                <w:sz w:val="16"/>
              </w:rPr>
              <w:t>Количество заведений</w:t>
            </w:r>
          </w:p>
        </w:tc>
        <w:tc>
          <w:tcPr>
            <w:cnfStyle w:val="000100000000" w:firstRow="0" w:lastRow="0" w:firstColumn="0" w:lastColumn="1" w:oddVBand="0" w:evenVBand="0" w:oddHBand="0" w:evenHBand="0" w:firstRowFirstColumn="0" w:firstRowLastColumn="0" w:lastRowFirstColumn="0" w:lastRowLastColumn="0"/>
            <w:tcW w:w="2444" w:type="dxa"/>
            <w:tcBorders>
              <w:bottom w:val="single" w:sz="12" w:space="0" w:color="auto"/>
            </w:tcBorders>
            <w:shd w:val="clear" w:color="auto" w:fill="auto"/>
            <w:vAlign w:val="bottom"/>
          </w:tcPr>
          <w:p w:rsidR="00B51CA8" w:rsidRPr="002118B8" w:rsidRDefault="00B51CA8" w:rsidP="00DA6BAF">
            <w:pPr>
              <w:spacing w:before="80" w:after="80" w:line="200" w:lineRule="exact"/>
              <w:jc w:val="right"/>
              <w:rPr>
                <w:i/>
                <w:sz w:val="16"/>
              </w:rPr>
            </w:pPr>
            <w:r w:rsidRPr="002118B8">
              <w:rPr>
                <w:i/>
                <w:sz w:val="16"/>
              </w:rPr>
              <w:t>Количество учеников, которые обучаются на этом языке</w:t>
            </w:r>
          </w:p>
        </w:tc>
      </w:tr>
      <w:tr w:rsidR="00B51CA8" w:rsidRPr="002118B8" w:rsidTr="00DA6BAF">
        <w:trPr>
          <w:trHeight w:val="240"/>
        </w:trPr>
        <w:tc>
          <w:tcPr>
            <w:tcW w:w="2482" w:type="dxa"/>
            <w:tcBorders>
              <w:top w:val="single" w:sz="12" w:space="0" w:color="auto"/>
            </w:tcBorders>
          </w:tcPr>
          <w:p w:rsidR="00B51CA8" w:rsidRPr="002118B8" w:rsidRDefault="00B51CA8" w:rsidP="00DA6BAF">
            <w:r w:rsidRPr="002118B8">
              <w:t>Украинский</w:t>
            </w:r>
          </w:p>
        </w:tc>
        <w:tc>
          <w:tcPr>
            <w:tcW w:w="2444" w:type="dxa"/>
            <w:tcBorders>
              <w:top w:val="single" w:sz="12" w:space="0" w:color="auto"/>
            </w:tcBorders>
            <w:vAlign w:val="bottom"/>
          </w:tcPr>
          <w:p w:rsidR="00B51CA8" w:rsidRPr="002118B8" w:rsidRDefault="00B51CA8" w:rsidP="00DA6BAF">
            <w:pPr>
              <w:jc w:val="right"/>
            </w:pPr>
            <w:r w:rsidRPr="002118B8">
              <w:t>771</w:t>
            </w:r>
          </w:p>
        </w:tc>
        <w:tc>
          <w:tcPr>
            <w:cnfStyle w:val="000100000000" w:firstRow="0" w:lastRow="0" w:firstColumn="0" w:lastColumn="1" w:oddVBand="0" w:evenVBand="0" w:oddHBand="0" w:evenHBand="0" w:firstRowFirstColumn="0" w:firstRowLastColumn="0" w:lastRowFirstColumn="0" w:lastRowLastColumn="0"/>
            <w:tcW w:w="2444" w:type="dxa"/>
            <w:tcBorders>
              <w:top w:val="single" w:sz="12" w:space="0" w:color="auto"/>
            </w:tcBorders>
            <w:vAlign w:val="bottom"/>
          </w:tcPr>
          <w:p w:rsidR="00B51CA8" w:rsidRPr="002118B8" w:rsidRDefault="00B51CA8" w:rsidP="00DA6BAF">
            <w:pPr>
              <w:jc w:val="right"/>
            </w:pPr>
            <w:r w:rsidRPr="002118B8">
              <w:t>358</w:t>
            </w:r>
            <w:r>
              <w:t xml:space="preserve"> </w:t>
            </w:r>
            <w:r w:rsidRPr="002118B8">
              <w:t>515</w:t>
            </w:r>
          </w:p>
        </w:tc>
      </w:tr>
      <w:tr w:rsidR="00B51CA8" w:rsidRPr="002118B8" w:rsidTr="00DA6BAF">
        <w:trPr>
          <w:trHeight w:val="240"/>
        </w:trPr>
        <w:tc>
          <w:tcPr>
            <w:tcW w:w="2482" w:type="dxa"/>
          </w:tcPr>
          <w:p w:rsidR="00B51CA8" w:rsidRPr="002118B8" w:rsidRDefault="00B51CA8" w:rsidP="00DA6BAF">
            <w:r w:rsidRPr="002118B8">
              <w:t>Русский</w:t>
            </w:r>
          </w:p>
        </w:tc>
        <w:tc>
          <w:tcPr>
            <w:tcW w:w="2444" w:type="dxa"/>
            <w:vAlign w:val="bottom"/>
          </w:tcPr>
          <w:p w:rsidR="00B51CA8" w:rsidRPr="002118B8" w:rsidRDefault="00B51CA8" w:rsidP="00DA6BAF">
            <w:pPr>
              <w:jc w:val="right"/>
            </w:pPr>
            <w:r w:rsidRPr="002118B8">
              <w:t>35</w:t>
            </w:r>
          </w:p>
        </w:tc>
        <w:tc>
          <w:tcPr>
            <w:cnfStyle w:val="000100000000" w:firstRow="0" w:lastRow="0" w:firstColumn="0" w:lastColumn="1" w:oddVBand="0" w:evenVBand="0" w:oddHBand="0" w:evenHBand="0" w:firstRowFirstColumn="0" w:firstRowLastColumn="0" w:lastRowFirstColumn="0" w:lastRowLastColumn="0"/>
            <w:tcW w:w="2444" w:type="dxa"/>
            <w:vAlign w:val="bottom"/>
          </w:tcPr>
          <w:p w:rsidR="00B51CA8" w:rsidRPr="002118B8" w:rsidRDefault="00B51CA8" w:rsidP="00DA6BAF">
            <w:pPr>
              <w:jc w:val="right"/>
            </w:pPr>
            <w:r w:rsidRPr="002118B8">
              <w:t>51</w:t>
            </w:r>
            <w:r>
              <w:t xml:space="preserve"> </w:t>
            </w:r>
            <w:r w:rsidRPr="002118B8">
              <w:t>685</w:t>
            </w:r>
          </w:p>
        </w:tc>
      </w:tr>
      <w:tr w:rsidR="00B51CA8" w:rsidRPr="002118B8" w:rsidTr="00DA6BAF">
        <w:trPr>
          <w:trHeight w:val="240"/>
        </w:trPr>
        <w:tc>
          <w:tcPr>
            <w:tcW w:w="2482" w:type="dxa"/>
          </w:tcPr>
          <w:p w:rsidR="00B51CA8" w:rsidRPr="002118B8" w:rsidRDefault="00B51CA8" w:rsidP="00DA6BAF">
            <w:r w:rsidRPr="002118B8">
              <w:t>Учреждения с двумя</w:t>
            </w:r>
            <w:r w:rsidR="00D7124A">
              <w:br/>
            </w:r>
            <w:r w:rsidRPr="002118B8">
              <w:t>яз</w:t>
            </w:r>
            <w:r w:rsidRPr="002118B8">
              <w:t>ы</w:t>
            </w:r>
            <w:r w:rsidRPr="002118B8">
              <w:t>ками обучения</w:t>
            </w:r>
          </w:p>
        </w:tc>
        <w:tc>
          <w:tcPr>
            <w:tcW w:w="2444" w:type="dxa"/>
            <w:vAlign w:val="bottom"/>
          </w:tcPr>
          <w:p w:rsidR="00B51CA8" w:rsidRPr="002118B8" w:rsidRDefault="00B51CA8" w:rsidP="00DA6BAF">
            <w:pPr>
              <w:jc w:val="right"/>
            </w:pPr>
            <w:r w:rsidRPr="002118B8">
              <w:t>113</w:t>
            </w:r>
          </w:p>
        </w:tc>
        <w:tc>
          <w:tcPr>
            <w:cnfStyle w:val="000100000000" w:firstRow="0" w:lastRow="0" w:firstColumn="0" w:lastColumn="1" w:oddVBand="0" w:evenVBand="0" w:oddHBand="0" w:evenHBand="0" w:firstRowFirstColumn="0" w:firstRowLastColumn="0" w:lastRowFirstColumn="0" w:lastRowLastColumn="0"/>
            <w:tcW w:w="2444" w:type="dxa"/>
            <w:vAlign w:val="bottom"/>
          </w:tcPr>
          <w:p w:rsidR="00B51CA8" w:rsidRPr="002118B8" w:rsidRDefault="00B51CA8" w:rsidP="00DA6BAF">
            <w:pPr>
              <w:jc w:val="right"/>
            </w:pPr>
          </w:p>
        </w:tc>
      </w:tr>
    </w:tbl>
    <w:p w:rsidR="00B51CA8" w:rsidRPr="00DD2DC6" w:rsidRDefault="00B51CA8" w:rsidP="00B51CA8">
      <w:pPr>
        <w:pStyle w:val="H23GR0"/>
      </w:pPr>
      <w:r>
        <w:tab/>
      </w:r>
      <w:r w:rsidRPr="00DD2DC6">
        <w:rPr>
          <w:b w:val="0"/>
        </w:rPr>
        <w:tab/>
      </w:r>
      <w:r w:rsidRPr="00FD1368">
        <w:rPr>
          <w:rStyle w:val="SingleTxtGR0"/>
          <w:b w:val="0"/>
        </w:rPr>
        <w:t>Таблица 5</w:t>
      </w:r>
      <w:r w:rsidRPr="00FD1368">
        <w:rPr>
          <w:rStyle w:val="SingleTxtGR0"/>
          <w:b w:val="0"/>
        </w:rPr>
        <w:br/>
      </w:r>
      <w:r w:rsidRPr="00DD2DC6">
        <w:t>Языки преподавания в высших учебных заведениях</w:t>
      </w:r>
      <w:r w:rsidRPr="00DD2DC6">
        <w:br/>
        <w:t>І</w:t>
      </w:r>
      <w:r w:rsidR="002F381C">
        <w:t>−</w:t>
      </w:r>
      <w:r w:rsidRPr="00DD2DC6">
        <w:t>ІІ уровни аккредитации</w:t>
      </w:r>
    </w:p>
    <w:tbl>
      <w:tblPr>
        <w:tblStyle w:val="TabTxt"/>
        <w:tblW w:w="7370" w:type="dxa"/>
        <w:tblInd w:w="1134" w:type="dxa"/>
        <w:tblLook w:val="01E0" w:firstRow="1" w:lastRow="1" w:firstColumn="1" w:lastColumn="1" w:noHBand="0" w:noVBand="0"/>
      </w:tblPr>
      <w:tblGrid>
        <w:gridCol w:w="3018"/>
        <w:gridCol w:w="4352"/>
      </w:tblGrid>
      <w:tr w:rsidR="00B51CA8" w:rsidRPr="004C6C79" w:rsidTr="00D7124A">
        <w:trPr>
          <w:trHeight w:val="240"/>
        </w:trPr>
        <w:tc>
          <w:tcPr>
            <w:tcW w:w="3018" w:type="dxa"/>
            <w:tcBorders>
              <w:top w:val="single" w:sz="4" w:space="0" w:color="auto"/>
              <w:bottom w:val="single" w:sz="12" w:space="0" w:color="auto"/>
            </w:tcBorders>
            <w:shd w:val="clear" w:color="auto" w:fill="auto"/>
            <w:vAlign w:val="bottom"/>
          </w:tcPr>
          <w:p w:rsidR="00B51CA8" w:rsidRPr="004C6C79" w:rsidRDefault="00B51CA8" w:rsidP="00D7124A">
            <w:pPr>
              <w:spacing w:before="80" w:after="80" w:line="200" w:lineRule="exact"/>
              <w:rPr>
                <w:i/>
                <w:sz w:val="16"/>
              </w:rPr>
            </w:pPr>
            <w:r w:rsidRPr="004C6C79">
              <w:rPr>
                <w:i/>
                <w:sz w:val="16"/>
              </w:rPr>
              <w:t>Языки обучения</w:t>
            </w:r>
          </w:p>
        </w:tc>
        <w:tc>
          <w:tcPr>
            <w:cnfStyle w:val="000100000000" w:firstRow="0" w:lastRow="0" w:firstColumn="0" w:lastColumn="1" w:oddVBand="0" w:evenVBand="0" w:oddHBand="0" w:evenHBand="0" w:firstRowFirstColumn="0" w:firstRowLastColumn="0" w:lastRowFirstColumn="0" w:lastRowLastColumn="0"/>
            <w:tcW w:w="4352" w:type="dxa"/>
            <w:tcBorders>
              <w:bottom w:val="single" w:sz="12" w:space="0" w:color="auto"/>
            </w:tcBorders>
            <w:shd w:val="clear" w:color="auto" w:fill="auto"/>
          </w:tcPr>
          <w:p w:rsidR="00B51CA8" w:rsidRPr="004C6C79" w:rsidRDefault="00B51CA8" w:rsidP="00DA6BAF">
            <w:pPr>
              <w:spacing w:before="80" w:after="80" w:line="200" w:lineRule="exact"/>
              <w:jc w:val="right"/>
              <w:rPr>
                <w:i/>
                <w:sz w:val="16"/>
              </w:rPr>
            </w:pPr>
            <w:r w:rsidRPr="004C6C79">
              <w:rPr>
                <w:i/>
                <w:sz w:val="16"/>
              </w:rPr>
              <w:t xml:space="preserve">Количество студентов, которые </w:t>
            </w:r>
            <w:r w:rsidRPr="004C6C79">
              <w:rPr>
                <w:i/>
                <w:sz w:val="16"/>
              </w:rPr>
              <w:br/>
              <w:t>обучаются на этом языке</w:t>
            </w:r>
          </w:p>
        </w:tc>
      </w:tr>
      <w:tr w:rsidR="00B51CA8" w:rsidRPr="004C6C79" w:rsidTr="00DA6BAF">
        <w:trPr>
          <w:trHeight w:val="240"/>
        </w:trPr>
        <w:tc>
          <w:tcPr>
            <w:tcW w:w="3018" w:type="dxa"/>
            <w:tcBorders>
              <w:top w:val="single" w:sz="12" w:space="0" w:color="auto"/>
            </w:tcBorders>
          </w:tcPr>
          <w:p w:rsidR="00B51CA8" w:rsidRPr="004C6C79" w:rsidRDefault="00B51CA8" w:rsidP="00DA6BAF">
            <w:r w:rsidRPr="004C6C79">
              <w:t>Украинский</w:t>
            </w:r>
          </w:p>
        </w:tc>
        <w:tc>
          <w:tcPr>
            <w:cnfStyle w:val="000100000000" w:firstRow="0" w:lastRow="0" w:firstColumn="0" w:lastColumn="1" w:oddVBand="0" w:evenVBand="0" w:oddHBand="0" w:evenHBand="0" w:firstRowFirstColumn="0" w:firstRowLastColumn="0" w:lastRowFirstColumn="0" w:lastRowLastColumn="0"/>
            <w:tcW w:w="4352" w:type="dxa"/>
            <w:tcBorders>
              <w:top w:val="single" w:sz="12" w:space="0" w:color="auto"/>
            </w:tcBorders>
          </w:tcPr>
          <w:p w:rsidR="00B51CA8" w:rsidRPr="004C6C79" w:rsidRDefault="00B51CA8" w:rsidP="00DA6BAF">
            <w:pPr>
              <w:jc w:val="right"/>
            </w:pPr>
            <w:r w:rsidRPr="004C6C79">
              <w:t>319 312</w:t>
            </w:r>
          </w:p>
        </w:tc>
      </w:tr>
      <w:tr w:rsidR="00B51CA8" w:rsidRPr="004C6C79" w:rsidTr="00DA6BAF">
        <w:trPr>
          <w:trHeight w:val="240"/>
        </w:trPr>
        <w:tc>
          <w:tcPr>
            <w:tcW w:w="3018" w:type="dxa"/>
          </w:tcPr>
          <w:p w:rsidR="00B51CA8" w:rsidRPr="004C6C79" w:rsidRDefault="00B51CA8" w:rsidP="00DA6BAF">
            <w:r w:rsidRPr="004C6C79">
              <w:t>Русский</w:t>
            </w:r>
          </w:p>
        </w:tc>
        <w:tc>
          <w:tcPr>
            <w:cnfStyle w:val="000100000000" w:firstRow="0" w:lastRow="0" w:firstColumn="0" w:lastColumn="1" w:oddVBand="0" w:evenVBand="0" w:oddHBand="0" w:evenHBand="0" w:firstRowFirstColumn="0" w:firstRowLastColumn="0" w:lastRowFirstColumn="0" w:lastRowLastColumn="0"/>
            <w:tcW w:w="4352" w:type="dxa"/>
          </w:tcPr>
          <w:p w:rsidR="00B51CA8" w:rsidRPr="004C6C79" w:rsidRDefault="00B51CA8" w:rsidP="00DA6BAF">
            <w:pPr>
              <w:jc w:val="right"/>
            </w:pPr>
            <w:r w:rsidRPr="004C6C79">
              <w:t>34 755</w:t>
            </w:r>
          </w:p>
        </w:tc>
      </w:tr>
      <w:tr w:rsidR="00B51CA8" w:rsidRPr="004C6C79" w:rsidTr="00DA6BAF">
        <w:trPr>
          <w:trHeight w:val="240"/>
        </w:trPr>
        <w:tc>
          <w:tcPr>
            <w:tcW w:w="3018" w:type="dxa"/>
          </w:tcPr>
          <w:p w:rsidR="00B51CA8" w:rsidRPr="004C6C79" w:rsidRDefault="00B51CA8" w:rsidP="00DA6BAF">
            <w:r w:rsidRPr="004C6C79">
              <w:t>Румынский</w:t>
            </w:r>
          </w:p>
        </w:tc>
        <w:tc>
          <w:tcPr>
            <w:cnfStyle w:val="000100000000" w:firstRow="0" w:lastRow="0" w:firstColumn="0" w:lastColumn="1" w:oddVBand="0" w:evenVBand="0" w:oddHBand="0" w:evenHBand="0" w:firstRowFirstColumn="0" w:firstRowLastColumn="0" w:lastRowFirstColumn="0" w:lastRowLastColumn="0"/>
            <w:tcW w:w="4352" w:type="dxa"/>
          </w:tcPr>
          <w:p w:rsidR="00B51CA8" w:rsidRPr="004C6C79" w:rsidRDefault="00B51CA8" w:rsidP="00DA6BAF">
            <w:pPr>
              <w:jc w:val="right"/>
            </w:pPr>
            <w:r w:rsidRPr="004C6C79">
              <w:t>81</w:t>
            </w:r>
          </w:p>
        </w:tc>
      </w:tr>
      <w:tr w:rsidR="00B51CA8" w:rsidRPr="004C6C79" w:rsidTr="00DA6BAF">
        <w:trPr>
          <w:trHeight w:val="240"/>
        </w:trPr>
        <w:tc>
          <w:tcPr>
            <w:tcW w:w="3018" w:type="dxa"/>
          </w:tcPr>
          <w:p w:rsidR="00B51CA8" w:rsidRPr="004C6C79" w:rsidRDefault="00B51CA8" w:rsidP="00DA6BAF">
            <w:r w:rsidRPr="004C6C79">
              <w:t>Венгерский</w:t>
            </w:r>
          </w:p>
        </w:tc>
        <w:tc>
          <w:tcPr>
            <w:cnfStyle w:val="000100000000" w:firstRow="0" w:lastRow="0" w:firstColumn="0" w:lastColumn="1" w:oddVBand="0" w:evenVBand="0" w:oddHBand="0" w:evenHBand="0" w:firstRowFirstColumn="0" w:firstRowLastColumn="0" w:lastRowFirstColumn="0" w:lastRowLastColumn="0"/>
            <w:tcW w:w="4352" w:type="dxa"/>
          </w:tcPr>
          <w:p w:rsidR="00B51CA8" w:rsidRPr="004C6C79" w:rsidRDefault="00B51CA8" w:rsidP="00DA6BAF">
            <w:pPr>
              <w:jc w:val="right"/>
            </w:pPr>
            <w:r w:rsidRPr="004C6C79">
              <w:t>78</w:t>
            </w:r>
          </w:p>
        </w:tc>
      </w:tr>
    </w:tbl>
    <w:p w:rsidR="00B51CA8" w:rsidRPr="00B95699" w:rsidRDefault="00B51CA8" w:rsidP="00B51CA8">
      <w:pPr>
        <w:pStyle w:val="SingleTxtGR"/>
        <w:spacing w:before="240"/>
        <w:jc w:val="left"/>
        <w:rPr>
          <w:rStyle w:val="H23GR"/>
        </w:rPr>
      </w:pPr>
      <w:r>
        <w:t>Таблица 6</w:t>
      </w:r>
      <w:r>
        <w:br/>
      </w:r>
      <w:r w:rsidRPr="00B95699">
        <w:rPr>
          <w:rStyle w:val="H23GR"/>
        </w:rPr>
        <w:t>Языки преподавания в высших учебных заведениях</w:t>
      </w:r>
      <w:r w:rsidRPr="00B95699">
        <w:rPr>
          <w:rStyle w:val="H23GR"/>
        </w:rPr>
        <w:br/>
        <w:t>ІІІ</w:t>
      </w:r>
      <w:r w:rsidR="002F381C">
        <w:rPr>
          <w:rStyle w:val="H23GR"/>
        </w:rPr>
        <w:t>−</w:t>
      </w:r>
      <w:r w:rsidRPr="00B95699">
        <w:rPr>
          <w:rStyle w:val="H23GR"/>
        </w:rPr>
        <w:t>IV уровни аккредитации</w:t>
      </w:r>
    </w:p>
    <w:tbl>
      <w:tblPr>
        <w:tblStyle w:val="TabTxt"/>
        <w:tblW w:w="7370" w:type="dxa"/>
        <w:tblInd w:w="1134" w:type="dxa"/>
        <w:tblLook w:val="01E0" w:firstRow="1" w:lastRow="1" w:firstColumn="1" w:lastColumn="1" w:noHBand="0" w:noVBand="0"/>
      </w:tblPr>
      <w:tblGrid>
        <w:gridCol w:w="3018"/>
        <w:gridCol w:w="4352"/>
      </w:tblGrid>
      <w:tr w:rsidR="00B51CA8" w:rsidRPr="00B95699" w:rsidTr="00D7124A">
        <w:trPr>
          <w:trHeight w:val="240"/>
        </w:trPr>
        <w:tc>
          <w:tcPr>
            <w:tcW w:w="3018" w:type="dxa"/>
            <w:tcBorders>
              <w:top w:val="single" w:sz="4" w:space="0" w:color="auto"/>
              <w:bottom w:val="single" w:sz="12" w:space="0" w:color="auto"/>
            </w:tcBorders>
            <w:shd w:val="clear" w:color="auto" w:fill="auto"/>
            <w:vAlign w:val="bottom"/>
          </w:tcPr>
          <w:p w:rsidR="00B51CA8" w:rsidRPr="00B95699" w:rsidRDefault="00B51CA8" w:rsidP="00D7124A">
            <w:pPr>
              <w:spacing w:before="80" w:after="80" w:line="200" w:lineRule="exact"/>
              <w:rPr>
                <w:i/>
                <w:sz w:val="16"/>
              </w:rPr>
            </w:pPr>
            <w:r w:rsidRPr="00B95699">
              <w:rPr>
                <w:i/>
                <w:sz w:val="16"/>
              </w:rPr>
              <w:t>Языки обучения</w:t>
            </w:r>
          </w:p>
        </w:tc>
        <w:tc>
          <w:tcPr>
            <w:cnfStyle w:val="000100000000" w:firstRow="0" w:lastRow="0" w:firstColumn="0" w:lastColumn="1" w:oddVBand="0" w:evenVBand="0" w:oddHBand="0" w:evenHBand="0" w:firstRowFirstColumn="0" w:firstRowLastColumn="0" w:lastRowFirstColumn="0" w:lastRowLastColumn="0"/>
            <w:tcW w:w="4352" w:type="dxa"/>
            <w:tcBorders>
              <w:bottom w:val="single" w:sz="12" w:space="0" w:color="auto"/>
            </w:tcBorders>
            <w:shd w:val="clear" w:color="auto" w:fill="auto"/>
            <w:vAlign w:val="bottom"/>
          </w:tcPr>
          <w:p w:rsidR="00B51CA8" w:rsidRPr="00B95699" w:rsidRDefault="00B51CA8" w:rsidP="00DA6BAF">
            <w:pPr>
              <w:spacing w:before="80" w:after="80" w:line="200" w:lineRule="exact"/>
              <w:jc w:val="right"/>
              <w:rPr>
                <w:i/>
                <w:sz w:val="16"/>
              </w:rPr>
            </w:pPr>
            <w:r w:rsidRPr="00B95699">
              <w:rPr>
                <w:i/>
                <w:sz w:val="16"/>
              </w:rPr>
              <w:t xml:space="preserve">Количество студентов, которые </w:t>
            </w:r>
            <w:r>
              <w:rPr>
                <w:i/>
                <w:sz w:val="16"/>
              </w:rPr>
              <w:br/>
            </w:r>
            <w:r w:rsidRPr="00B95699">
              <w:rPr>
                <w:i/>
                <w:sz w:val="16"/>
              </w:rPr>
              <w:t>обучаются на этом языке</w:t>
            </w:r>
          </w:p>
        </w:tc>
      </w:tr>
      <w:tr w:rsidR="00B51CA8" w:rsidRPr="00B95699" w:rsidTr="00DA6BAF">
        <w:trPr>
          <w:trHeight w:val="240"/>
        </w:trPr>
        <w:tc>
          <w:tcPr>
            <w:tcW w:w="3018" w:type="dxa"/>
            <w:tcBorders>
              <w:top w:val="single" w:sz="12" w:space="0" w:color="auto"/>
            </w:tcBorders>
          </w:tcPr>
          <w:p w:rsidR="00B51CA8" w:rsidRPr="00B95699" w:rsidRDefault="00B51CA8" w:rsidP="00DA6BAF">
            <w:r w:rsidRPr="00B95699">
              <w:t>Украинский</w:t>
            </w:r>
          </w:p>
        </w:tc>
        <w:tc>
          <w:tcPr>
            <w:cnfStyle w:val="000100000000" w:firstRow="0" w:lastRow="0" w:firstColumn="0" w:lastColumn="1" w:oddVBand="0" w:evenVBand="0" w:oddHBand="0" w:evenHBand="0" w:firstRowFirstColumn="0" w:firstRowLastColumn="0" w:lastRowFirstColumn="0" w:lastRowLastColumn="0"/>
            <w:tcW w:w="4352" w:type="dxa"/>
            <w:tcBorders>
              <w:top w:val="single" w:sz="12" w:space="0" w:color="auto"/>
            </w:tcBorders>
          </w:tcPr>
          <w:p w:rsidR="00B51CA8" w:rsidRPr="00B95699" w:rsidRDefault="00B51CA8" w:rsidP="00DA6BAF">
            <w:pPr>
              <w:jc w:val="right"/>
            </w:pPr>
            <w:r w:rsidRPr="00B95699">
              <w:t>2</w:t>
            </w:r>
            <w:r>
              <w:t xml:space="preserve"> </w:t>
            </w:r>
            <w:r w:rsidRPr="00B95699">
              <w:t>006</w:t>
            </w:r>
            <w:r>
              <w:t xml:space="preserve"> </w:t>
            </w:r>
            <w:r w:rsidRPr="00B95699">
              <w:t>997</w:t>
            </w:r>
          </w:p>
        </w:tc>
      </w:tr>
      <w:tr w:rsidR="00B51CA8" w:rsidRPr="00B95699" w:rsidTr="00DA6BAF">
        <w:trPr>
          <w:trHeight w:val="240"/>
        </w:trPr>
        <w:tc>
          <w:tcPr>
            <w:tcW w:w="3018" w:type="dxa"/>
          </w:tcPr>
          <w:p w:rsidR="00B51CA8" w:rsidRPr="00B95699" w:rsidRDefault="00B51CA8" w:rsidP="00DA6BAF">
            <w:r w:rsidRPr="00B95699">
              <w:t>Русский</w:t>
            </w:r>
          </w:p>
        </w:tc>
        <w:tc>
          <w:tcPr>
            <w:cnfStyle w:val="000100000000" w:firstRow="0" w:lastRow="0" w:firstColumn="0" w:lastColumn="1" w:oddVBand="0" w:evenVBand="0" w:oddHBand="0" w:evenHBand="0" w:firstRowFirstColumn="0" w:firstRowLastColumn="0" w:lastRowFirstColumn="0" w:lastRowLastColumn="0"/>
            <w:tcW w:w="4352" w:type="dxa"/>
          </w:tcPr>
          <w:p w:rsidR="00B51CA8" w:rsidRPr="00B95699" w:rsidRDefault="00B51CA8" w:rsidP="00DA6BAF">
            <w:pPr>
              <w:jc w:val="right"/>
            </w:pPr>
            <w:r w:rsidRPr="00B95699">
              <w:t>235</w:t>
            </w:r>
            <w:r>
              <w:t xml:space="preserve"> </w:t>
            </w:r>
            <w:r w:rsidRPr="00B95699">
              <w:t>611</w:t>
            </w:r>
          </w:p>
        </w:tc>
      </w:tr>
      <w:tr w:rsidR="00B51CA8" w:rsidRPr="00B95699" w:rsidTr="00DA6BAF">
        <w:trPr>
          <w:trHeight w:val="240"/>
        </w:trPr>
        <w:tc>
          <w:tcPr>
            <w:tcW w:w="3018" w:type="dxa"/>
          </w:tcPr>
          <w:p w:rsidR="00B51CA8" w:rsidRPr="00B95699" w:rsidRDefault="00B51CA8" w:rsidP="00DA6BAF">
            <w:r w:rsidRPr="00B95699">
              <w:t>Венгерский</w:t>
            </w:r>
          </w:p>
        </w:tc>
        <w:tc>
          <w:tcPr>
            <w:cnfStyle w:val="000100000000" w:firstRow="0" w:lastRow="0" w:firstColumn="0" w:lastColumn="1" w:oddVBand="0" w:evenVBand="0" w:oddHBand="0" w:evenHBand="0" w:firstRowFirstColumn="0" w:firstRowLastColumn="0" w:lastRowFirstColumn="0" w:lastRowLastColumn="0"/>
            <w:tcW w:w="4352" w:type="dxa"/>
          </w:tcPr>
          <w:p w:rsidR="00B51CA8" w:rsidRPr="00B95699" w:rsidRDefault="00B51CA8" w:rsidP="00DA6BAF">
            <w:pPr>
              <w:jc w:val="right"/>
            </w:pPr>
            <w:r w:rsidRPr="00B95699">
              <w:t>915</w:t>
            </w:r>
          </w:p>
        </w:tc>
      </w:tr>
    </w:tbl>
    <w:p w:rsidR="00B51CA8" w:rsidRPr="00984CAE" w:rsidRDefault="00B51CA8" w:rsidP="00B51CA8">
      <w:pPr>
        <w:spacing w:before="240"/>
        <w:jc w:val="center"/>
        <w:rPr>
          <w:u w:val="single"/>
        </w:rPr>
      </w:pPr>
      <w:r>
        <w:rPr>
          <w:u w:val="single"/>
        </w:rPr>
        <w:tab/>
      </w:r>
      <w:r>
        <w:rPr>
          <w:u w:val="single"/>
        </w:rPr>
        <w:tab/>
      </w:r>
      <w:r>
        <w:rPr>
          <w:u w:val="single"/>
        </w:rPr>
        <w:tab/>
      </w:r>
    </w:p>
    <w:p w:rsidR="00B51CA8" w:rsidRPr="00FE7C5B" w:rsidRDefault="00B51CA8" w:rsidP="00B51CA8">
      <w:pPr>
        <w:pStyle w:val="SingleTxtGR"/>
      </w:pPr>
    </w:p>
    <w:sectPr w:rsidR="00B51CA8" w:rsidRPr="00FE7C5B">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BAF" w:rsidRDefault="00DA6BAF">
      <w:r>
        <w:rPr>
          <w:lang w:val="en-US"/>
        </w:rPr>
        <w:tab/>
      </w:r>
      <w:r>
        <w:separator/>
      </w:r>
    </w:p>
  </w:endnote>
  <w:endnote w:type="continuationSeparator" w:id="0">
    <w:p w:rsidR="00DA6BAF" w:rsidRDefault="00DA6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 Cyr">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AF" w:rsidRDefault="00DA6BAF">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GE.11-45588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AF" w:rsidRDefault="00DA6BAF">
    <w:pPr>
      <w:pStyle w:val="Footer"/>
      <w:rPr>
        <w:lang w:val="en-US"/>
      </w:rPr>
    </w:pPr>
    <w:r>
      <w:rPr>
        <w:lang w:val="en-US"/>
      </w:rPr>
      <w:t>GE.11-45588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AF" w:rsidRDefault="00DA6BAF">
    <w:pPr>
      <w:pStyle w:val="Footer"/>
      <w:rPr>
        <w:sz w:val="20"/>
        <w:lang w:val="en-US"/>
      </w:rPr>
    </w:pPr>
    <w:r>
      <w:rPr>
        <w:sz w:val="20"/>
        <w:lang w:val="en-US"/>
      </w:rPr>
      <w:t xml:space="preserve">GE.11-45588  (R)   </w:t>
    </w:r>
    <w:r>
      <w:rPr>
        <w:sz w:val="20"/>
        <w:lang w:val="ru-RU"/>
      </w:rPr>
      <w:t>210911   210911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BAF" w:rsidRDefault="00DA6BAF">
      <w:pPr>
        <w:tabs>
          <w:tab w:val="right" w:pos="2155"/>
        </w:tabs>
        <w:spacing w:after="80" w:line="240" w:lineRule="auto"/>
        <w:ind w:left="680"/>
        <w:rPr>
          <w:u w:val="single"/>
          <w:lang w:val="en-US"/>
        </w:rPr>
      </w:pPr>
      <w:r>
        <w:rPr>
          <w:u w:val="single"/>
          <w:lang w:val="en-US"/>
        </w:rPr>
        <w:tab/>
      </w:r>
    </w:p>
  </w:footnote>
  <w:footnote w:type="continuationSeparator" w:id="0">
    <w:p w:rsidR="00DA6BAF" w:rsidRDefault="00DA6BAF">
      <w:pPr>
        <w:tabs>
          <w:tab w:val="right" w:pos="2155"/>
        </w:tabs>
        <w:spacing w:after="80" w:line="240" w:lineRule="auto"/>
        <w:rPr>
          <w:u w:val="single"/>
          <w:lang w:val="en-US"/>
        </w:rPr>
      </w:pPr>
      <w:r>
        <w:rPr>
          <w:u w:val="single"/>
          <w:lang w:val="en-US"/>
        </w:rPr>
        <w:tab/>
      </w:r>
    </w:p>
    <w:p w:rsidR="00DA6BAF" w:rsidRDefault="00DA6BAF">
      <w:pPr>
        <w:pStyle w:val="Footer"/>
      </w:pPr>
    </w:p>
  </w:footnote>
  <w:footnote w:id="1">
    <w:p w:rsidR="00DA6BAF" w:rsidRDefault="00DA6BAF">
      <w:pPr>
        <w:pStyle w:val="FootnoteText"/>
        <w:rPr>
          <w:lang w:val="ru-RU"/>
        </w:rPr>
      </w:pPr>
      <w:r>
        <w:rPr>
          <w:lang w:val="ru-RU"/>
        </w:rPr>
        <w:tab/>
      </w:r>
      <w:r>
        <w:rPr>
          <w:rStyle w:val="FootnoteReference"/>
        </w:rPr>
        <w:footnoteRef/>
      </w:r>
      <w:r>
        <w:rPr>
          <w:lang w:val="ru-RU"/>
        </w:rPr>
        <w:t xml:space="preserve"> </w:t>
      </w:r>
      <w:r>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DA6BAF" w:rsidRPr="00906587" w:rsidRDefault="00DA6BAF" w:rsidP="00B51CA8">
      <w:pPr>
        <w:pStyle w:val="FootnoteText"/>
        <w:rPr>
          <w:lang w:val="ru-RU"/>
        </w:rPr>
      </w:pPr>
      <w:r>
        <w:rPr>
          <w:lang w:val="ru-RU"/>
        </w:rPr>
        <w:tab/>
      </w:r>
      <w:r w:rsidRPr="00906587">
        <w:rPr>
          <w:rStyle w:val="FootnoteReference"/>
          <w:lang w:val="ru-RU"/>
        </w:rPr>
        <w:t>а</w:t>
      </w:r>
      <w:r>
        <w:rPr>
          <w:lang w:val="ru-RU"/>
        </w:rPr>
        <w:tab/>
        <w:t>Отдельные группы в дошкольных учебных заведениях.</w:t>
      </w:r>
    </w:p>
  </w:footnote>
  <w:footnote w:id="3">
    <w:p w:rsidR="00DA6BAF" w:rsidRPr="00ED55B1" w:rsidRDefault="00DA6BAF" w:rsidP="00B51CA8">
      <w:pPr>
        <w:pStyle w:val="FootnoteText"/>
        <w:rPr>
          <w:lang w:val="ru-RU"/>
        </w:rPr>
      </w:pPr>
      <w:r>
        <w:rPr>
          <w:lang w:val="ru-RU"/>
        </w:rPr>
        <w:tab/>
      </w:r>
      <w:r w:rsidRPr="00ED55B1">
        <w:rPr>
          <w:rStyle w:val="FootnoteReference"/>
          <w:lang w:val="ru-RU"/>
        </w:rPr>
        <w:t>*</w:t>
      </w:r>
      <w:r>
        <w:rPr>
          <w:lang w:val="ru-RU"/>
        </w:rPr>
        <w:tab/>
        <w:t>Отдельные классы в общеобразовательных учебных заведениях.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AF" w:rsidRDefault="00DA6BAF">
    <w:pPr>
      <w:pStyle w:val="Header"/>
      <w:rPr>
        <w:lang w:val="en-US"/>
      </w:rPr>
    </w:pPr>
    <w:r>
      <w:rPr>
        <w:lang w:val="en-US"/>
      </w:rPr>
      <w:t>CCPR/C/UKR/7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BAF" w:rsidRDefault="00DA6BAF">
    <w:pPr>
      <w:pStyle w:val="Header"/>
      <w:rPr>
        <w:lang w:val="en-US"/>
      </w:rPr>
    </w:pPr>
    <w:r>
      <w:rPr>
        <w:lang w:val="en-US"/>
      </w:rPr>
      <w:tab/>
      <w:t>CCPR/C/UKR/7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759"/>
    <w:rsid w:val="00186D24"/>
    <w:rsid w:val="001E330E"/>
    <w:rsid w:val="002A5C6D"/>
    <w:rsid w:val="002A7759"/>
    <w:rsid w:val="002F381C"/>
    <w:rsid w:val="002F58C5"/>
    <w:rsid w:val="002F6840"/>
    <w:rsid w:val="00305825"/>
    <w:rsid w:val="00346BB2"/>
    <w:rsid w:val="003E4DBE"/>
    <w:rsid w:val="004525BC"/>
    <w:rsid w:val="00466BCF"/>
    <w:rsid w:val="005244BD"/>
    <w:rsid w:val="0067078B"/>
    <w:rsid w:val="007059C2"/>
    <w:rsid w:val="00730E6C"/>
    <w:rsid w:val="0077412A"/>
    <w:rsid w:val="007A0255"/>
    <w:rsid w:val="007D17FA"/>
    <w:rsid w:val="0081278A"/>
    <w:rsid w:val="008209EE"/>
    <w:rsid w:val="00822BD8"/>
    <w:rsid w:val="008723B4"/>
    <w:rsid w:val="008822DE"/>
    <w:rsid w:val="008D1CB2"/>
    <w:rsid w:val="008F3DC6"/>
    <w:rsid w:val="00A57E01"/>
    <w:rsid w:val="00A607A6"/>
    <w:rsid w:val="00A94C5F"/>
    <w:rsid w:val="00AE3F78"/>
    <w:rsid w:val="00AF2D88"/>
    <w:rsid w:val="00B51CA8"/>
    <w:rsid w:val="00B55B00"/>
    <w:rsid w:val="00B60DF9"/>
    <w:rsid w:val="00C237AB"/>
    <w:rsid w:val="00D009ED"/>
    <w:rsid w:val="00D7124A"/>
    <w:rsid w:val="00DA37A9"/>
    <w:rsid w:val="00DA6BAF"/>
    <w:rsid w:val="00E319C0"/>
    <w:rsid w:val="00E52A46"/>
    <w:rsid w:val="00F524AE"/>
    <w:rsid w:val="00F6022C"/>
    <w:rsid w:val="00F70C64"/>
    <w:rsid w:val="00F869CC"/>
    <w:rsid w:val="00F95A09"/>
    <w:rsid w:val="00FA79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
    <w:basedOn w:val="Normal"/>
    <w:link w:val="FootnoteTextChar"/>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w:link w:val="FootnoteText"/>
    <w:locked/>
    <w:rsid w:val="00B51CA8"/>
    <w:rPr>
      <w:spacing w:val="5"/>
      <w:w w:val="104"/>
      <w:kern w:val="14"/>
      <w:sz w:val="18"/>
      <w:lang w:val="en-GB" w:eastAsia="ru-RU" w:bidi="ar-SA"/>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character" w:customStyle="1" w:styleId="H23GR">
    <w:name w:val="_ H_2/3_GR Знак"/>
    <w:link w:val="H23GR0"/>
    <w:rsid w:val="00B51CA8"/>
    <w:rPr>
      <w:b/>
      <w:spacing w:val="4"/>
      <w:w w:val="103"/>
      <w:kern w:val="14"/>
      <w:lang w:val="ru-RU" w:eastAsia="ru-RU"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link w:val="SingleTxtGR0"/>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character" w:customStyle="1" w:styleId="SingleTxtGR0">
    <w:name w:val="_ Single Txt_GR Знак"/>
    <w:link w:val="SingleTxtGR"/>
    <w:rsid w:val="00B51CA8"/>
    <w:rPr>
      <w:spacing w:val="4"/>
      <w:w w:val="103"/>
      <w:kern w:val="14"/>
      <w:lang w:val="ru-RU" w:eastAsia="en-US" w:bidi="ar-SA"/>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zakon.nau.ua/rus/doc/?uid=2165.987.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81</Pages>
  <Words>29857</Words>
  <Characters>208402</Characters>
  <Application>Microsoft Office Word</Application>
  <DocSecurity>4</DocSecurity>
  <Lines>4086</Lines>
  <Paragraphs>1097</Paragraphs>
  <ScaleCrop>false</ScaleCrop>
  <HeadingPairs>
    <vt:vector size="2" baseType="variant">
      <vt:variant>
        <vt:lpstr>Название</vt:lpstr>
      </vt:variant>
      <vt:variant>
        <vt:i4>1</vt:i4>
      </vt:variant>
    </vt:vector>
  </HeadingPairs>
  <TitlesOfParts>
    <vt:vector size="1" baseType="lpstr">
      <vt:lpstr>1145588</vt:lpstr>
    </vt:vector>
  </TitlesOfParts>
  <Company>CSD</Company>
  <LinksUpToDate>false</LinksUpToDate>
  <CharactersWithSpaces>237162</CharactersWithSpaces>
  <SharedDoc>false</SharedDoc>
  <HLinks>
    <vt:vector size="6" baseType="variant">
      <vt:variant>
        <vt:i4>2228320</vt:i4>
      </vt:variant>
      <vt:variant>
        <vt:i4>8</vt:i4>
      </vt:variant>
      <vt:variant>
        <vt:i4>0</vt:i4>
      </vt:variant>
      <vt:variant>
        <vt:i4>5</vt:i4>
      </vt:variant>
      <vt:variant>
        <vt:lpwstr>http://zakon.nau.ua/rus/doc/?uid=2165.987.0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1145588</dc:title>
  <dc:subject>Благодатских</dc:subject>
  <dc:creator>Аргунова</dc:creator>
  <cp:keywords/>
  <dc:description/>
  <cp:lastModifiedBy>ARGOUNOVA</cp:lastModifiedBy>
  <cp:revision>2</cp:revision>
  <cp:lastPrinted>1601-01-01T00:00:00Z</cp:lastPrinted>
  <dcterms:created xsi:type="dcterms:W3CDTF">2011-09-21T13:09:00Z</dcterms:created>
  <dcterms:modified xsi:type="dcterms:W3CDTF">2011-09-21T13:09:00Z</dcterms:modified>
</cp:coreProperties>
</file>