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4C2C110A" w14:textId="77777777" w:rsidTr="00B64AF6">
        <w:trPr>
          <w:trHeight w:hRule="exact" w:val="851"/>
        </w:trPr>
        <w:tc>
          <w:tcPr>
            <w:tcW w:w="1280" w:type="dxa"/>
            <w:tcBorders>
              <w:bottom w:val="single" w:sz="4" w:space="0" w:color="auto"/>
            </w:tcBorders>
          </w:tcPr>
          <w:p w14:paraId="0A0452CB" w14:textId="77777777" w:rsidR="00F90004" w:rsidRPr="00F124C6" w:rsidRDefault="00F90004" w:rsidP="00B64AF6">
            <w:pPr>
              <w:pStyle w:val="H23GC"/>
            </w:pPr>
          </w:p>
        </w:tc>
        <w:tc>
          <w:tcPr>
            <w:tcW w:w="2273" w:type="dxa"/>
            <w:tcBorders>
              <w:bottom w:val="single" w:sz="4" w:space="0" w:color="auto"/>
            </w:tcBorders>
            <w:vAlign w:val="bottom"/>
          </w:tcPr>
          <w:p w14:paraId="62E8F5F5"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E30AB65" w14:textId="0E781932" w:rsidR="00F90004" w:rsidRPr="00D05663" w:rsidRDefault="001A28C5" w:rsidP="00B64AF6">
            <w:pPr>
              <w:spacing w:line="240" w:lineRule="atLeast"/>
              <w:jc w:val="right"/>
              <w:rPr>
                <w:sz w:val="20"/>
                <w:szCs w:val="21"/>
              </w:rPr>
            </w:pPr>
            <w:r>
              <w:rPr>
                <w:sz w:val="40"/>
                <w:szCs w:val="21"/>
              </w:rPr>
              <w:t>CMW</w:t>
            </w:r>
            <w:r>
              <w:rPr>
                <w:sz w:val="20"/>
                <w:szCs w:val="21"/>
              </w:rPr>
              <w:t>/C/RWA/CO/2</w:t>
            </w:r>
          </w:p>
        </w:tc>
      </w:tr>
      <w:tr w:rsidR="00F90004" w:rsidRPr="00F124C6" w14:paraId="7EEB1D69" w14:textId="77777777" w:rsidTr="00B64AF6">
        <w:trPr>
          <w:trHeight w:hRule="exact" w:val="2835"/>
        </w:trPr>
        <w:tc>
          <w:tcPr>
            <w:tcW w:w="1280" w:type="dxa"/>
            <w:tcBorders>
              <w:top w:val="single" w:sz="4" w:space="0" w:color="auto"/>
              <w:bottom w:val="single" w:sz="12" w:space="0" w:color="auto"/>
            </w:tcBorders>
          </w:tcPr>
          <w:p w14:paraId="5196942F" w14:textId="77777777" w:rsidR="00F90004" w:rsidRPr="00F124C6" w:rsidRDefault="00F90004" w:rsidP="00B64AF6">
            <w:pPr>
              <w:spacing w:line="120" w:lineRule="atLeast"/>
              <w:rPr>
                <w:sz w:val="10"/>
                <w:szCs w:val="10"/>
              </w:rPr>
            </w:pPr>
          </w:p>
          <w:p w14:paraId="18BFA9F7"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1832C51C" wp14:editId="6EC0918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E828DF"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14:paraId="6474B911"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6CECBB02" w14:textId="246257C2" w:rsidR="00F90004" w:rsidRPr="0004600B" w:rsidRDefault="001A28C5" w:rsidP="00B64AF6">
            <w:pPr>
              <w:spacing w:before="240" w:line="240" w:lineRule="atLeast"/>
              <w:rPr>
                <w:sz w:val="20"/>
              </w:rPr>
            </w:pPr>
            <w:r>
              <w:rPr>
                <w:sz w:val="20"/>
              </w:rPr>
              <w:t>Distr.: General</w:t>
            </w:r>
          </w:p>
          <w:p w14:paraId="50CF22E7" w14:textId="44039BE5" w:rsidR="00F90004" w:rsidRPr="00F124C6" w:rsidRDefault="001A28C5" w:rsidP="00B64AF6">
            <w:pPr>
              <w:spacing w:line="240" w:lineRule="atLeast"/>
              <w:rPr>
                <w:sz w:val="20"/>
              </w:rPr>
            </w:pPr>
            <w:r>
              <w:rPr>
                <w:sz w:val="20"/>
              </w:rPr>
              <w:t>21</w:t>
            </w:r>
            <w:r w:rsidR="00A1535B">
              <w:rPr>
                <w:sz w:val="20"/>
              </w:rPr>
              <w:t xml:space="preserve"> </w:t>
            </w:r>
            <w:r>
              <w:rPr>
                <w:sz w:val="20"/>
              </w:rPr>
              <w:t>October</w:t>
            </w:r>
            <w:r w:rsidR="00B55087">
              <w:rPr>
                <w:sz w:val="20"/>
              </w:rPr>
              <w:t xml:space="preserve"> </w:t>
            </w:r>
            <w:r>
              <w:rPr>
                <w:sz w:val="20"/>
              </w:rPr>
              <w:t>2</w:t>
            </w:r>
            <w:r w:rsidR="00B55087">
              <w:rPr>
                <w:sz w:val="20"/>
              </w:rPr>
              <w:t>0</w:t>
            </w:r>
            <w:r>
              <w:rPr>
                <w:sz w:val="20"/>
              </w:rPr>
              <w:t>2</w:t>
            </w:r>
            <w:r>
              <w:rPr>
                <w:rFonts w:hint="eastAsia"/>
                <w:sz w:val="20"/>
              </w:rPr>
              <w:t>1</w:t>
            </w:r>
          </w:p>
          <w:p w14:paraId="357AD667" w14:textId="00462BA0" w:rsidR="00F90004" w:rsidRPr="00F124C6" w:rsidRDefault="001A28C5" w:rsidP="00B64AF6">
            <w:pPr>
              <w:spacing w:line="240" w:lineRule="atLeast"/>
              <w:rPr>
                <w:sz w:val="20"/>
              </w:rPr>
            </w:pPr>
            <w:r>
              <w:rPr>
                <w:sz w:val="20"/>
              </w:rPr>
              <w:t>Chinese</w:t>
            </w:r>
            <w:r w:rsidR="00F90004" w:rsidRPr="00F124C6">
              <w:rPr>
                <w:sz w:val="20"/>
              </w:rPr>
              <w:t xml:space="preserve"> </w:t>
            </w:r>
          </w:p>
          <w:p w14:paraId="44800921" w14:textId="00552025" w:rsidR="00F90004" w:rsidRPr="00F124C6" w:rsidRDefault="001A28C5" w:rsidP="00B64AF6">
            <w:pPr>
              <w:spacing w:line="240" w:lineRule="atLeast"/>
            </w:pPr>
            <w:r>
              <w:rPr>
                <w:sz w:val="20"/>
              </w:rPr>
              <w:t>Original: English</w:t>
            </w:r>
          </w:p>
        </w:tc>
      </w:tr>
    </w:tbl>
    <w:p w14:paraId="1CD450F7" w14:textId="782ACF32"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保护所有移徙工人及其</w:t>
      </w:r>
      <w:r>
        <w:rPr>
          <w:rFonts w:eastAsia="黑体"/>
          <w:sz w:val="24"/>
          <w:szCs w:val="24"/>
        </w:rPr>
        <w:br/>
      </w:r>
      <w:r w:rsidRPr="0063058B">
        <w:rPr>
          <w:rFonts w:ascii="Time New Roman" w:eastAsia="黑体" w:hAnsi="Time New Roman" w:hint="eastAsia"/>
          <w:sz w:val="24"/>
          <w:szCs w:val="24"/>
        </w:rPr>
        <w:t>家庭成员权利委员会</w:t>
      </w:r>
    </w:p>
    <w:p w14:paraId="16BE53F2" w14:textId="0724939D" w:rsidR="007D77DA" w:rsidRDefault="007D77DA" w:rsidP="001A28C5">
      <w:pPr>
        <w:pStyle w:val="HChGC"/>
      </w:pPr>
      <w:r>
        <w:rPr>
          <w:rFonts w:hint="eastAsia"/>
        </w:rPr>
        <w:tab/>
      </w:r>
      <w:r>
        <w:rPr>
          <w:rFonts w:hint="eastAsia"/>
        </w:rPr>
        <w:tab/>
      </w:r>
      <w:r>
        <w:rPr>
          <w:rFonts w:hint="eastAsia"/>
        </w:rPr>
        <w:t>关于卢旺达第二次定期报告的结论性意见</w:t>
      </w:r>
      <w:r w:rsidRPr="00090BFB">
        <w:rPr>
          <w:rStyle w:val="a8"/>
          <w:rFonts w:eastAsia="宋体"/>
          <w:sz w:val="28"/>
          <w:vertAlign w:val="baseline"/>
        </w:rPr>
        <w:footnoteReference w:customMarkFollows="1" w:id="2"/>
        <w:t>*</w:t>
      </w:r>
    </w:p>
    <w:p w14:paraId="1EA72104" w14:textId="62FFEB48" w:rsidR="007D77DA" w:rsidRDefault="00090BFB" w:rsidP="007D77DA">
      <w:pPr>
        <w:pStyle w:val="SingleTxtGC"/>
      </w:pPr>
      <w:r>
        <w:rPr>
          <w:rFonts w:hint="eastAsia"/>
        </w:rPr>
        <w:t>1.</w:t>
      </w:r>
      <w:r>
        <w:rPr>
          <w:rFonts w:hint="eastAsia"/>
        </w:rPr>
        <w:tab/>
      </w:r>
      <w:r w:rsidR="007D77DA">
        <w:rPr>
          <w:rFonts w:hint="eastAsia"/>
        </w:rPr>
        <w:t>委员会在</w:t>
      </w:r>
      <w:r w:rsidR="001A28C5">
        <w:rPr>
          <w:rFonts w:hint="eastAsia"/>
        </w:rPr>
        <w:t>2</w:t>
      </w:r>
      <w:r w:rsidR="007D77DA">
        <w:rPr>
          <w:rFonts w:hint="eastAsia"/>
        </w:rPr>
        <w:t>0</w:t>
      </w:r>
      <w:r w:rsidR="001A28C5">
        <w:rPr>
          <w:rFonts w:hint="eastAsia"/>
        </w:rPr>
        <w:t>21</w:t>
      </w:r>
      <w:r w:rsidR="007D77DA">
        <w:rPr>
          <w:rFonts w:hint="eastAsia"/>
        </w:rPr>
        <w:t>年</w:t>
      </w:r>
      <w:r w:rsidR="001A28C5">
        <w:rPr>
          <w:rFonts w:hint="eastAsia"/>
        </w:rPr>
        <w:t>9</w:t>
      </w:r>
      <w:r w:rsidR="007D77DA">
        <w:rPr>
          <w:rFonts w:hint="eastAsia"/>
        </w:rPr>
        <w:t>月</w:t>
      </w:r>
      <w:r w:rsidR="001A28C5">
        <w:rPr>
          <w:rFonts w:hint="eastAsia"/>
        </w:rPr>
        <w:t>27</w:t>
      </w:r>
      <w:r w:rsidR="007D77DA">
        <w:rPr>
          <w:rFonts w:hint="eastAsia"/>
        </w:rPr>
        <w:t>日和</w:t>
      </w:r>
      <w:r w:rsidR="001A28C5">
        <w:rPr>
          <w:rFonts w:hint="eastAsia"/>
        </w:rPr>
        <w:t>28</w:t>
      </w:r>
      <w:r w:rsidR="007D77DA">
        <w:rPr>
          <w:rFonts w:hint="eastAsia"/>
        </w:rPr>
        <w:t>日举行的第</w:t>
      </w:r>
      <w:r w:rsidR="001A28C5">
        <w:rPr>
          <w:rFonts w:hint="eastAsia"/>
        </w:rPr>
        <w:t>454</w:t>
      </w:r>
      <w:r w:rsidR="007D77DA">
        <w:rPr>
          <w:rFonts w:hint="eastAsia"/>
        </w:rPr>
        <w:t>和</w:t>
      </w:r>
      <w:r w:rsidR="001A28C5">
        <w:rPr>
          <w:rFonts w:hint="eastAsia"/>
        </w:rPr>
        <w:t>455</w:t>
      </w:r>
      <w:r w:rsidR="007D77DA">
        <w:rPr>
          <w:rFonts w:hint="eastAsia"/>
        </w:rPr>
        <w:t>次会议</w:t>
      </w:r>
      <w:r w:rsidR="007D77DA">
        <w:rPr>
          <w:rStyle w:val="a8"/>
          <w:rFonts w:eastAsia="宋体"/>
        </w:rPr>
        <w:footnoteReference w:id="3"/>
      </w:r>
      <w:r w:rsidR="007D77DA">
        <w:rPr>
          <w:rFonts w:hint="eastAsia"/>
        </w:rPr>
        <w:t xml:space="preserve"> </w:t>
      </w:r>
      <w:r w:rsidR="007D77DA">
        <w:rPr>
          <w:rFonts w:hint="eastAsia"/>
        </w:rPr>
        <w:t>上审议了卢旺达的第二次定期报告。</w:t>
      </w:r>
      <w:r w:rsidR="0054447D">
        <w:rPr>
          <w:rStyle w:val="a8"/>
          <w:rFonts w:eastAsia="宋体"/>
        </w:rPr>
        <w:footnoteReference w:id="4"/>
      </w:r>
      <w:r w:rsidR="007D77DA">
        <w:rPr>
          <w:rFonts w:hint="eastAsia"/>
        </w:rPr>
        <w:t xml:space="preserve"> </w:t>
      </w:r>
      <w:r w:rsidR="007D77DA">
        <w:rPr>
          <w:rFonts w:hint="eastAsia"/>
        </w:rPr>
        <w:t>在</w:t>
      </w:r>
      <w:r w:rsidR="001A28C5">
        <w:rPr>
          <w:rFonts w:hint="eastAsia"/>
        </w:rPr>
        <w:t>2</w:t>
      </w:r>
      <w:r w:rsidR="007D77DA">
        <w:rPr>
          <w:rFonts w:hint="eastAsia"/>
        </w:rPr>
        <w:t>0</w:t>
      </w:r>
      <w:r w:rsidR="001A28C5">
        <w:rPr>
          <w:rFonts w:hint="eastAsia"/>
        </w:rPr>
        <w:t>21</w:t>
      </w:r>
      <w:r w:rsidR="007D77DA">
        <w:rPr>
          <w:rFonts w:hint="eastAsia"/>
        </w:rPr>
        <w:t>年</w:t>
      </w:r>
      <w:r w:rsidR="001A28C5">
        <w:rPr>
          <w:rFonts w:hint="eastAsia"/>
        </w:rPr>
        <w:t>1</w:t>
      </w:r>
      <w:r w:rsidR="007D77DA">
        <w:rPr>
          <w:rFonts w:hint="eastAsia"/>
        </w:rPr>
        <w:t>0</w:t>
      </w:r>
      <w:r w:rsidR="007D77DA">
        <w:rPr>
          <w:rFonts w:hint="eastAsia"/>
        </w:rPr>
        <w:t>月</w:t>
      </w:r>
      <w:r w:rsidR="001A28C5">
        <w:rPr>
          <w:rFonts w:hint="eastAsia"/>
        </w:rPr>
        <w:t>8</w:t>
      </w:r>
      <w:r w:rsidR="007D77DA">
        <w:rPr>
          <w:rFonts w:hint="eastAsia"/>
        </w:rPr>
        <w:t>日举行的第</w:t>
      </w:r>
      <w:r w:rsidR="001A28C5">
        <w:rPr>
          <w:rFonts w:hint="eastAsia"/>
        </w:rPr>
        <w:t>472</w:t>
      </w:r>
      <w:r w:rsidR="007D77DA">
        <w:rPr>
          <w:rFonts w:hint="eastAsia"/>
        </w:rPr>
        <w:t>次会议上</w:t>
      </w:r>
      <w:r w:rsidR="001A28C5">
        <w:rPr>
          <w:rFonts w:hint="eastAsia"/>
        </w:rPr>
        <w:t>，</w:t>
      </w:r>
      <w:r w:rsidR="007D77DA">
        <w:rPr>
          <w:rFonts w:hint="eastAsia"/>
        </w:rPr>
        <w:t>通过了本结论性意见。</w:t>
      </w:r>
    </w:p>
    <w:p w14:paraId="0CAA4F7A" w14:textId="0DFBD16C" w:rsidR="007D77DA" w:rsidRDefault="001A28C5" w:rsidP="001A28C5">
      <w:pPr>
        <w:pStyle w:val="H1GC"/>
      </w:pPr>
      <w:r>
        <w:tab/>
      </w:r>
      <w:r>
        <w:rPr>
          <w:rFonts w:hint="eastAsia"/>
        </w:rPr>
        <w:t>A</w:t>
      </w:r>
      <w:r w:rsidR="007D77DA">
        <w:rPr>
          <w:rFonts w:hint="eastAsia"/>
        </w:rPr>
        <w:t>.</w:t>
      </w:r>
      <w:r>
        <w:tab/>
      </w:r>
      <w:r w:rsidR="007D77DA">
        <w:rPr>
          <w:rFonts w:hint="eastAsia"/>
        </w:rPr>
        <w:t>导言</w:t>
      </w:r>
    </w:p>
    <w:p w14:paraId="7CB7B78F" w14:textId="691E831C" w:rsidR="007D77DA" w:rsidRDefault="00090BFB" w:rsidP="007D77DA">
      <w:pPr>
        <w:pStyle w:val="SingleTxtGC"/>
      </w:pPr>
      <w:r>
        <w:rPr>
          <w:rFonts w:hint="eastAsia"/>
        </w:rPr>
        <w:t>2.</w:t>
      </w:r>
      <w:r>
        <w:rPr>
          <w:rFonts w:hint="eastAsia"/>
        </w:rPr>
        <w:tab/>
      </w:r>
      <w:r w:rsidR="007D77DA">
        <w:rPr>
          <w:rFonts w:hint="eastAsia"/>
        </w:rPr>
        <w:t>委员会欢迎缔约国提交第二次定期报告</w:t>
      </w:r>
      <w:r w:rsidR="001A28C5">
        <w:rPr>
          <w:rFonts w:hint="eastAsia"/>
        </w:rPr>
        <w:t>，</w:t>
      </w:r>
      <w:r w:rsidR="007D77DA">
        <w:rPr>
          <w:rFonts w:hint="eastAsia"/>
        </w:rPr>
        <w:t>报告是根据报告前问题清单</w:t>
      </w:r>
      <w:r w:rsidR="0054447D">
        <w:rPr>
          <w:rStyle w:val="a8"/>
          <w:rFonts w:eastAsia="宋体"/>
        </w:rPr>
        <w:footnoteReference w:id="5"/>
      </w:r>
      <w:r w:rsidR="007D77DA">
        <w:rPr>
          <w:rFonts w:hint="eastAsia"/>
        </w:rPr>
        <w:t xml:space="preserve"> </w:t>
      </w:r>
      <w:r w:rsidR="007D77DA">
        <w:rPr>
          <w:rFonts w:hint="eastAsia"/>
        </w:rPr>
        <w:t>编写的。委员会还欢迎</w:t>
      </w:r>
      <w:r w:rsidR="001A28C5">
        <w:rPr>
          <w:rFonts w:hint="eastAsia"/>
        </w:rPr>
        <w:t>Marie</w:t>
      </w:r>
      <w:r w:rsidR="007D77DA">
        <w:rPr>
          <w:rFonts w:hint="eastAsia"/>
        </w:rPr>
        <w:t xml:space="preserve"> </w:t>
      </w:r>
      <w:r w:rsidR="001A28C5">
        <w:rPr>
          <w:rFonts w:hint="eastAsia"/>
        </w:rPr>
        <w:t>Chantal</w:t>
      </w:r>
      <w:r w:rsidR="007D77DA">
        <w:rPr>
          <w:rFonts w:hint="eastAsia"/>
        </w:rPr>
        <w:t xml:space="preserve"> </w:t>
      </w:r>
      <w:r w:rsidR="001A28C5">
        <w:rPr>
          <w:rFonts w:hint="eastAsia"/>
        </w:rPr>
        <w:t>Rwakazina</w:t>
      </w:r>
      <w:r w:rsidR="007D77DA">
        <w:rPr>
          <w:rFonts w:hint="eastAsia"/>
        </w:rPr>
        <w:t>率领的代表团在对话期间提供的补充信息。</w:t>
      </w:r>
    </w:p>
    <w:p w14:paraId="2F09EAA7" w14:textId="21A9F75E" w:rsidR="007D77DA" w:rsidRDefault="00090BFB" w:rsidP="007D77DA">
      <w:pPr>
        <w:pStyle w:val="SingleTxtGC"/>
      </w:pPr>
      <w:r>
        <w:rPr>
          <w:rFonts w:hint="eastAsia"/>
        </w:rPr>
        <w:t>3.</w:t>
      </w:r>
      <w:r>
        <w:rPr>
          <w:rFonts w:hint="eastAsia"/>
        </w:rPr>
        <w:tab/>
      </w:r>
      <w:r w:rsidR="007D77DA">
        <w:rPr>
          <w:rFonts w:hint="eastAsia"/>
        </w:rPr>
        <w:t>委员会赞赏在日内瓦和在基加利与高级别代表团举行对话</w:t>
      </w:r>
      <w:r w:rsidR="001A28C5">
        <w:rPr>
          <w:rFonts w:hint="eastAsia"/>
        </w:rPr>
        <w:t>，</w:t>
      </w:r>
      <w:r w:rsidR="007D77DA">
        <w:rPr>
          <w:rFonts w:hint="eastAsia"/>
        </w:rPr>
        <w:t>缔约国代表提供了有关信息</w:t>
      </w:r>
      <w:r w:rsidR="001A28C5">
        <w:rPr>
          <w:rFonts w:hint="eastAsia"/>
        </w:rPr>
        <w:t>，</w:t>
      </w:r>
      <w:r w:rsidR="007D77DA">
        <w:rPr>
          <w:rFonts w:hint="eastAsia"/>
        </w:rPr>
        <w:t>会议的建设性气氛有助于共同分析和思考。委员会还感谢缔约国努力在对话后</w:t>
      </w:r>
      <w:r w:rsidR="001A28C5">
        <w:rPr>
          <w:rFonts w:hint="eastAsia"/>
        </w:rPr>
        <w:t>24</w:t>
      </w:r>
      <w:r w:rsidR="007D77DA">
        <w:rPr>
          <w:rFonts w:hint="eastAsia"/>
        </w:rPr>
        <w:t>小时内作出答复和提供补充材料。</w:t>
      </w:r>
    </w:p>
    <w:p w14:paraId="2A7BCC54" w14:textId="1A85DCE6" w:rsidR="007D77DA" w:rsidRDefault="00090BFB" w:rsidP="007D77DA">
      <w:pPr>
        <w:pStyle w:val="SingleTxtGC"/>
      </w:pPr>
      <w:r>
        <w:rPr>
          <w:rFonts w:hint="eastAsia"/>
        </w:rPr>
        <w:t>4.</w:t>
      </w:r>
      <w:r>
        <w:rPr>
          <w:rFonts w:hint="eastAsia"/>
        </w:rPr>
        <w:tab/>
      </w:r>
      <w:r w:rsidR="007D77DA">
        <w:rPr>
          <w:rFonts w:hint="eastAsia"/>
        </w:rPr>
        <w:t>委员会认为</w:t>
      </w:r>
      <w:r w:rsidR="001A28C5">
        <w:rPr>
          <w:rFonts w:hint="eastAsia"/>
        </w:rPr>
        <w:t>，</w:t>
      </w:r>
      <w:r w:rsidR="007D77DA">
        <w:rPr>
          <w:rFonts w:hint="eastAsia"/>
        </w:rPr>
        <w:t>卢旺达作为移民工人原籍国</w:t>
      </w:r>
      <w:r w:rsidR="001A28C5">
        <w:rPr>
          <w:rFonts w:hint="eastAsia"/>
        </w:rPr>
        <w:t>，</w:t>
      </w:r>
      <w:r w:rsidR="007D77DA">
        <w:rPr>
          <w:rFonts w:hint="eastAsia"/>
        </w:rPr>
        <w:t>在保护国外侨民权利方面取得了进展。然而</w:t>
      </w:r>
      <w:r w:rsidR="001A28C5">
        <w:rPr>
          <w:rFonts w:hint="eastAsia"/>
        </w:rPr>
        <w:t>，</w:t>
      </w:r>
      <w:r w:rsidR="007D77DA">
        <w:rPr>
          <w:rFonts w:hint="eastAsia"/>
        </w:rPr>
        <w:t>委员会也注意到</w:t>
      </w:r>
      <w:r w:rsidR="001A28C5">
        <w:rPr>
          <w:rFonts w:hint="eastAsia"/>
        </w:rPr>
        <w:t>，</w:t>
      </w:r>
      <w:r w:rsidR="007D77DA">
        <w:rPr>
          <w:rFonts w:hint="eastAsia"/>
        </w:rPr>
        <w:t>缔约国作为移民工人的原籍国、过境国和目的地国</w:t>
      </w:r>
      <w:r w:rsidR="001A28C5">
        <w:rPr>
          <w:rFonts w:hint="eastAsia"/>
        </w:rPr>
        <w:t>，</w:t>
      </w:r>
      <w:r w:rsidR="007D77DA">
        <w:rPr>
          <w:rFonts w:hint="eastAsia"/>
        </w:rPr>
        <w:t>在保护移民工人及其家庭成员权利方面仍面临诸多挑战。</w:t>
      </w:r>
    </w:p>
    <w:p w14:paraId="6A5A8D2D" w14:textId="10B4F09D" w:rsidR="007D77DA" w:rsidRDefault="001A28C5" w:rsidP="001A28C5">
      <w:pPr>
        <w:pStyle w:val="H1GC"/>
      </w:pPr>
      <w:r>
        <w:tab/>
      </w:r>
      <w:r>
        <w:rPr>
          <w:rFonts w:hint="eastAsia"/>
        </w:rPr>
        <w:t>B</w:t>
      </w:r>
      <w:r w:rsidR="007D77DA">
        <w:rPr>
          <w:rFonts w:hint="eastAsia"/>
        </w:rPr>
        <w:t>.</w:t>
      </w:r>
      <w:r>
        <w:tab/>
      </w:r>
      <w:r w:rsidR="007D77DA">
        <w:rPr>
          <w:rFonts w:hint="eastAsia"/>
        </w:rPr>
        <w:t>积极方面</w:t>
      </w:r>
    </w:p>
    <w:p w14:paraId="2EE6EF4F" w14:textId="71A78118" w:rsidR="007D77DA" w:rsidRDefault="00090BFB" w:rsidP="007D77DA">
      <w:pPr>
        <w:pStyle w:val="SingleTxtGC"/>
      </w:pPr>
      <w:r>
        <w:rPr>
          <w:rFonts w:hint="eastAsia"/>
        </w:rPr>
        <w:t>5.</w:t>
      </w:r>
      <w:r>
        <w:rPr>
          <w:rFonts w:hint="eastAsia"/>
        </w:rPr>
        <w:tab/>
      </w:r>
      <w:r w:rsidR="007D77DA">
        <w:rPr>
          <w:rFonts w:hint="eastAsia"/>
        </w:rPr>
        <w:t>委员会赞赏地注意到缔约国批准或加入了以下文书</w:t>
      </w:r>
      <w:r w:rsidR="001A28C5">
        <w:rPr>
          <w:rFonts w:hint="eastAsia"/>
        </w:rPr>
        <w:t>：</w:t>
      </w:r>
    </w:p>
    <w:p w14:paraId="6C777C1E" w14:textId="37E3A5AB" w:rsidR="007D77DA" w:rsidRDefault="00090BFB" w:rsidP="007D77DA">
      <w:pPr>
        <w:pStyle w:val="SingleTxtGC"/>
      </w:pPr>
      <w:r>
        <w:tab/>
      </w:r>
      <w:r>
        <w:rPr>
          <w:rFonts w:hint="eastAsia"/>
        </w:rPr>
        <w:t>(a)</w:t>
      </w:r>
      <w:r>
        <w:tab/>
      </w:r>
      <w:r w:rsidR="007D77DA">
        <w:rPr>
          <w:rFonts w:hint="eastAsia"/>
        </w:rPr>
        <w:t>国际劳工组织</w:t>
      </w:r>
      <w:r w:rsidR="001A28C5">
        <w:rPr>
          <w:rFonts w:hint="eastAsia"/>
        </w:rPr>
        <w:t>(</w:t>
      </w:r>
      <w:r w:rsidR="007D77DA">
        <w:rPr>
          <w:rFonts w:hint="eastAsia"/>
        </w:rPr>
        <w:t>劳工组织</w:t>
      </w:r>
      <w:r w:rsidR="001A28C5">
        <w:rPr>
          <w:rFonts w:hint="eastAsia"/>
        </w:rPr>
        <w:t>)</w:t>
      </w:r>
      <w:r w:rsidR="007D77DA">
        <w:rPr>
          <w:rFonts w:hint="eastAsia"/>
        </w:rPr>
        <w:t>《</w:t>
      </w:r>
      <w:r w:rsidR="001A28C5">
        <w:rPr>
          <w:rFonts w:hint="eastAsia"/>
        </w:rPr>
        <w:t>1997</w:t>
      </w:r>
      <w:r w:rsidR="007D77DA">
        <w:rPr>
          <w:rFonts w:hint="eastAsia"/>
        </w:rPr>
        <w:t>年私营职业介绍机构公约》</w:t>
      </w:r>
      <w:r w:rsidR="001A28C5">
        <w:rPr>
          <w:rFonts w:hint="eastAsia"/>
        </w:rPr>
        <w:t>(</w:t>
      </w:r>
      <w:r w:rsidR="007D77DA">
        <w:rPr>
          <w:rFonts w:hint="eastAsia"/>
        </w:rPr>
        <w:t>第</w:t>
      </w:r>
      <w:r w:rsidR="001A28C5">
        <w:rPr>
          <w:rFonts w:hint="eastAsia"/>
        </w:rPr>
        <w:t>181</w:t>
      </w:r>
      <w:r w:rsidR="007D77DA">
        <w:rPr>
          <w:rFonts w:hint="eastAsia"/>
        </w:rPr>
        <w:t>号</w:t>
      </w:r>
      <w:r w:rsidR="001A28C5">
        <w:rPr>
          <w:rFonts w:hint="eastAsia"/>
        </w:rPr>
        <w:t>)</w:t>
      </w:r>
      <w:r w:rsidR="001A28C5">
        <w:rPr>
          <w:rFonts w:hint="eastAsia"/>
        </w:rPr>
        <w:t>，</w:t>
      </w:r>
      <w:r w:rsidR="001A28C5">
        <w:rPr>
          <w:rFonts w:hint="eastAsia"/>
        </w:rPr>
        <w:t>2</w:t>
      </w:r>
      <w:r w:rsidR="007D77DA">
        <w:rPr>
          <w:rFonts w:hint="eastAsia"/>
        </w:rPr>
        <w:t>0</w:t>
      </w:r>
      <w:r w:rsidR="001A28C5">
        <w:rPr>
          <w:rFonts w:hint="eastAsia"/>
        </w:rPr>
        <w:t>18</w:t>
      </w:r>
      <w:r w:rsidR="007D77DA">
        <w:rPr>
          <w:rFonts w:hint="eastAsia"/>
        </w:rPr>
        <w:t>年</w:t>
      </w:r>
      <w:r w:rsidR="001A28C5">
        <w:rPr>
          <w:rFonts w:hint="eastAsia"/>
        </w:rPr>
        <w:t>6</w:t>
      </w:r>
      <w:r w:rsidR="007D77DA">
        <w:rPr>
          <w:rFonts w:hint="eastAsia"/>
        </w:rPr>
        <w:t>月</w:t>
      </w:r>
      <w:r w:rsidR="001A28C5">
        <w:rPr>
          <w:rFonts w:hint="eastAsia"/>
        </w:rPr>
        <w:t>；</w:t>
      </w:r>
    </w:p>
    <w:p w14:paraId="3EE1839C" w14:textId="247341D9" w:rsidR="007D77DA" w:rsidRDefault="00090BFB" w:rsidP="007D77DA">
      <w:pPr>
        <w:pStyle w:val="SingleTxtGC"/>
      </w:pPr>
      <w:r>
        <w:tab/>
      </w:r>
      <w:r>
        <w:rPr>
          <w:rFonts w:hint="eastAsia"/>
        </w:rPr>
        <w:t>(b)</w:t>
      </w:r>
      <w:r>
        <w:tab/>
      </w:r>
      <w:r w:rsidR="007D77DA">
        <w:rPr>
          <w:rFonts w:hint="eastAsia"/>
        </w:rPr>
        <w:t>《</w:t>
      </w:r>
      <w:r w:rsidR="001A28C5">
        <w:rPr>
          <w:rFonts w:hint="eastAsia"/>
        </w:rPr>
        <w:t>〈</w:t>
      </w:r>
      <w:r w:rsidR="007D77DA">
        <w:rPr>
          <w:rFonts w:hint="eastAsia"/>
        </w:rPr>
        <w:t>禁止酷刑和其他残忍、不人道或有辱人格的待遇或处罚公约</w:t>
      </w:r>
      <w:r w:rsidR="001A28C5">
        <w:rPr>
          <w:rFonts w:hint="eastAsia"/>
        </w:rPr>
        <w:t>〉</w:t>
      </w:r>
      <w:r w:rsidR="007D77DA">
        <w:rPr>
          <w:rFonts w:hint="eastAsia"/>
        </w:rPr>
        <w:t>任择议定书》</w:t>
      </w:r>
      <w:r w:rsidR="001A28C5">
        <w:rPr>
          <w:rFonts w:hint="eastAsia"/>
        </w:rPr>
        <w:t>，</w:t>
      </w:r>
      <w:r w:rsidR="001A28C5">
        <w:rPr>
          <w:rFonts w:hint="eastAsia"/>
        </w:rPr>
        <w:t>2</w:t>
      </w:r>
      <w:r w:rsidR="007D77DA">
        <w:rPr>
          <w:rFonts w:hint="eastAsia"/>
        </w:rPr>
        <w:t>0</w:t>
      </w:r>
      <w:r w:rsidR="001A28C5">
        <w:rPr>
          <w:rFonts w:hint="eastAsia"/>
        </w:rPr>
        <w:t>15</w:t>
      </w:r>
      <w:r w:rsidR="007D77DA">
        <w:rPr>
          <w:rFonts w:hint="eastAsia"/>
        </w:rPr>
        <w:t>年</w:t>
      </w:r>
      <w:r w:rsidR="001A28C5">
        <w:rPr>
          <w:rFonts w:hint="eastAsia"/>
        </w:rPr>
        <w:t>6</w:t>
      </w:r>
      <w:r w:rsidR="007D77DA">
        <w:rPr>
          <w:rFonts w:hint="eastAsia"/>
        </w:rPr>
        <w:t>月</w:t>
      </w:r>
      <w:r w:rsidR="001A28C5">
        <w:rPr>
          <w:rFonts w:hint="eastAsia"/>
        </w:rPr>
        <w:t>3</w:t>
      </w:r>
      <w:r w:rsidR="007D77DA">
        <w:rPr>
          <w:rFonts w:hint="eastAsia"/>
        </w:rPr>
        <w:t>0</w:t>
      </w:r>
      <w:r w:rsidR="007D77DA">
        <w:rPr>
          <w:rFonts w:hint="eastAsia"/>
        </w:rPr>
        <w:t>日。</w:t>
      </w:r>
    </w:p>
    <w:p w14:paraId="6C82C31F" w14:textId="76FDFC39" w:rsidR="007D77DA" w:rsidRDefault="00090BFB" w:rsidP="007D77DA">
      <w:pPr>
        <w:pStyle w:val="SingleTxtGC"/>
      </w:pPr>
      <w:r>
        <w:rPr>
          <w:rFonts w:hint="eastAsia"/>
        </w:rPr>
        <w:lastRenderedPageBreak/>
        <w:t>6.</w:t>
      </w:r>
      <w:r>
        <w:rPr>
          <w:rFonts w:hint="eastAsia"/>
        </w:rPr>
        <w:tab/>
      </w:r>
      <w:r w:rsidR="007D77DA">
        <w:rPr>
          <w:rFonts w:hint="eastAsia"/>
        </w:rPr>
        <w:t>委员会欢迎缔约国采取了以下立法措施</w:t>
      </w:r>
      <w:r w:rsidR="001A28C5">
        <w:rPr>
          <w:rFonts w:hint="eastAsia"/>
        </w:rPr>
        <w:t>：</w:t>
      </w:r>
    </w:p>
    <w:p w14:paraId="6F847917" w14:textId="09B1B8D7" w:rsidR="007D77DA" w:rsidRDefault="00090BFB" w:rsidP="007D77DA">
      <w:pPr>
        <w:pStyle w:val="SingleTxtGC"/>
      </w:pPr>
      <w:r>
        <w:tab/>
      </w:r>
      <w:r>
        <w:rPr>
          <w:rFonts w:hint="eastAsia"/>
        </w:rPr>
        <w:t>(a)</w:t>
      </w:r>
      <w:r>
        <w:tab/>
      </w:r>
      <w:r w:rsidR="001A28C5">
        <w:rPr>
          <w:rFonts w:hint="eastAsia"/>
        </w:rPr>
        <w:t>2</w:t>
      </w:r>
      <w:r w:rsidR="007D77DA">
        <w:rPr>
          <w:rFonts w:hint="eastAsia"/>
        </w:rPr>
        <w:t>0</w:t>
      </w:r>
      <w:r w:rsidR="001A28C5">
        <w:rPr>
          <w:rFonts w:hint="eastAsia"/>
        </w:rPr>
        <w:t>18</w:t>
      </w:r>
      <w:r w:rsidR="007D77DA">
        <w:rPr>
          <w:rFonts w:hint="eastAsia"/>
        </w:rPr>
        <w:t>年</w:t>
      </w:r>
      <w:r w:rsidR="001A28C5">
        <w:rPr>
          <w:rFonts w:hint="eastAsia"/>
        </w:rPr>
        <w:t>8</w:t>
      </w:r>
      <w:r w:rsidR="007D77DA">
        <w:rPr>
          <w:rFonts w:hint="eastAsia"/>
        </w:rPr>
        <w:t>月通过了关于保护儿童的第</w:t>
      </w:r>
      <w:r w:rsidR="001A28C5">
        <w:rPr>
          <w:rFonts w:hint="eastAsia"/>
        </w:rPr>
        <w:t>71/2</w:t>
      </w:r>
      <w:r w:rsidR="007D77DA">
        <w:rPr>
          <w:rFonts w:hint="eastAsia"/>
        </w:rPr>
        <w:t>0</w:t>
      </w:r>
      <w:r w:rsidR="001A28C5">
        <w:rPr>
          <w:rFonts w:hint="eastAsia"/>
        </w:rPr>
        <w:t>18</w:t>
      </w:r>
      <w:r w:rsidR="007D77DA">
        <w:rPr>
          <w:rFonts w:hint="eastAsia"/>
        </w:rPr>
        <w:t>号法律</w:t>
      </w:r>
      <w:r w:rsidR="001A28C5">
        <w:rPr>
          <w:rFonts w:hint="eastAsia"/>
        </w:rPr>
        <w:t>；</w:t>
      </w:r>
    </w:p>
    <w:p w14:paraId="482658DF" w14:textId="3B0455F2" w:rsidR="007D77DA" w:rsidRDefault="00090BFB" w:rsidP="007D77DA">
      <w:pPr>
        <w:pStyle w:val="SingleTxtGC"/>
      </w:pPr>
      <w:r>
        <w:tab/>
      </w:r>
      <w:r>
        <w:rPr>
          <w:rFonts w:hint="eastAsia"/>
        </w:rPr>
        <w:t>(b)</w:t>
      </w:r>
      <w:r>
        <w:tab/>
      </w:r>
      <w:r w:rsidR="001A28C5">
        <w:rPr>
          <w:rFonts w:hint="eastAsia"/>
        </w:rPr>
        <w:t>2</w:t>
      </w:r>
      <w:r w:rsidR="007D77DA">
        <w:rPr>
          <w:rFonts w:hint="eastAsia"/>
        </w:rPr>
        <w:t>0</w:t>
      </w:r>
      <w:r w:rsidR="001A28C5">
        <w:rPr>
          <w:rFonts w:hint="eastAsia"/>
        </w:rPr>
        <w:t>18</w:t>
      </w:r>
      <w:r w:rsidR="007D77DA">
        <w:rPr>
          <w:rFonts w:hint="eastAsia"/>
        </w:rPr>
        <w:t>年</w:t>
      </w:r>
      <w:r w:rsidR="001A28C5">
        <w:rPr>
          <w:rFonts w:hint="eastAsia"/>
        </w:rPr>
        <w:t>8</w:t>
      </w:r>
      <w:r w:rsidR="007D77DA">
        <w:rPr>
          <w:rFonts w:hint="eastAsia"/>
        </w:rPr>
        <w:t>月</w:t>
      </w:r>
      <w:r w:rsidR="001A28C5">
        <w:rPr>
          <w:rFonts w:hint="eastAsia"/>
        </w:rPr>
        <w:t>13</w:t>
      </w:r>
      <w:r w:rsidR="007D77DA">
        <w:rPr>
          <w:rFonts w:hint="eastAsia"/>
        </w:rPr>
        <w:t>日通过了关于卢旺达对内移民和对外移民问题的第</w:t>
      </w:r>
      <w:r w:rsidR="001A28C5">
        <w:rPr>
          <w:rFonts w:hint="eastAsia"/>
        </w:rPr>
        <w:t>57/2</w:t>
      </w:r>
      <w:r w:rsidR="007D77DA">
        <w:rPr>
          <w:rFonts w:hint="eastAsia"/>
        </w:rPr>
        <w:t>0</w:t>
      </w:r>
      <w:r w:rsidR="001A28C5">
        <w:rPr>
          <w:rFonts w:hint="eastAsia"/>
        </w:rPr>
        <w:t>18</w:t>
      </w:r>
      <w:r w:rsidR="007D77DA">
        <w:rPr>
          <w:rFonts w:hint="eastAsia"/>
        </w:rPr>
        <w:t>号法律</w:t>
      </w:r>
      <w:r w:rsidR="001A28C5">
        <w:rPr>
          <w:rFonts w:hint="eastAsia"/>
        </w:rPr>
        <w:t>，</w:t>
      </w:r>
      <w:r w:rsidR="001A28C5">
        <w:rPr>
          <w:rFonts w:hint="eastAsia"/>
        </w:rPr>
        <w:t>2</w:t>
      </w:r>
      <w:r w:rsidR="007D77DA">
        <w:rPr>
          <w:rFonts w:hint="eastAsia"/>
        </w:rPr>
        <w:t>0</w:t>
      </w:r>
      <w:r w:rsidR="001A28C5">
        <w:rPr>
          <w:rFonts w:hint="eastAsia"/>
        </w:rPr>
        <w:t>19</w:t>
      </w:r>
      <w:r w:rsidR="007D77DA">
        <w:rPr>
          <w:rFonts w:hint="eastAsia"/>
        </w:rPr>
        <w:t>年</w:t>
      </w:r>
      <w:r w:rsidR="001A28C5">
        <w:rPr>
          <w:rFonts w:hint="eastAsia"/>
        </w:rPr>
        <w:t>5</w:t>
      </w:r>
      <w:r w:rsidR="007D77DA">
        <w:rPr>
          <w:rFonts w:hint="eastAsia"/>
        </w:rPr>
        <w:t>月颁布了关于移民工人问题的第</w:t>
      </w:r>
      <w:r w:rsidR="007D77DA">
        <w:rPr>
          <w:rFonts w:hint="eastAsia"/>
        </w:rPr>
        <w:t>0</w:t>
      </w:r>
      <w:r w:rsidR="001A28C5">
        <w:rPr>
          <w:rFonts w:hint="eastAsia"/>
        </w:rPr>
        <w:t>6/</w:t>
      </w:r>
      <w:r w:rsidR="007D77DA">
        <w:rPr>
          <w:rFonts w:hint="eastAsia"/>
        </w:rPr>
        <w:t>0</w:t>
      </w:r>
      <w:r w:rsidR="001A28C5">
        <w:rPr>
          <w:rFonts w:hint="eastAsia"/>
        </w:rPr>
        <w:t>1</w:t>
      </w:r>
      <w:r w:rsidR="007D77DA">
        <w:rPr>
          <w:rFonts w:hint="eastAsia"/>
        </w:rPr>
        <w:t>号部长令</w:t>
      </w:r>
      <w:r w:rsidR="001A28C5">
        <w:rPr>
          <w:rFonts w:hint="eastAsia"/>
        </w:rPr>
        <w:t>；</w:t>
      </w:r>
    </w:p>
    <w:p w14:paraId="022C440C" w14:textId="4C7E7A33" w:rsidR="007D77DA" w:rsidRDefault="00090BFB" w:rsidP="007D77DA">
      <w:pPr>
        <w:pStyle w:val="SingleTxtGC"/>
      </w:pPr>
      <w:r>
        <w:tab/>
      </w:r>
      <w:r>
        <w:rPr>
          <w:rFonts w:hint="eastAsia"/>
        </w:rPr>
        <w:t>(c)</w:t>
      </w:r>
      <w:r>
        <w:tab/>
      </w:r>
      <w:r w:rsidR="001A28C5">
        <w:rPr>
          <w:rFonts w:hint="eastAsia"/>
        </w:rPr>
        <w:t>2</w:t>
      </w:r>
      <w:r w:rsidR="007D77DA">
        <w:rPr>
          <w:rFonts w:hint="eastAsia"/>
        </w:rPr>
        <w:t>0</w:t>
      </w:r>
      <w:r w:rsidR="001A28C5">
        <w:rPr>
          <w:rFonts w:hint="eastAsia"/>
        </w:rPr>
        <w:t>18</w:t>
      </w:r>
      <w:r w:rsidR="007D77DA">
        <w:rPr>
          <w:rFonts w:hint="eastAsia"/>
        </w:rPr>
        <w:t>年</w:t>
      </w:r>
      <w:r w:rsidR="001A28C5">
        <w:rPr>
          <w:rFonts w:hint="eastAsia"/>
        </w:rPr>
        <w:t>8</w:t>
      </w:r>
      <w:r w:rsidR="007D77DA">
        <w:rPr>
          <w:rFonts w:hint="eastAsia"/>
        </w:rPr>
        <w:t>月通过了关于预防、禁止和惩治贩运人口和剥削他人行为的第</w:t>
      </w:r>
      <w:r w:rsidR="001A28C5">
        <w:rPr>
          <w:rFonts w:hint="eastAsia"/>
        </w:rPr>
        <w:t>51/2</w:t>
      </w:r>
      <w:r w:rsidR="007D77DA">
        <w:rPr>
          <w:rFonts w:hint="eastAsia"/>
        </w:rPr>
        <w:t>0</w:t>
      </w:r>
      <w:r w:rsidR="001A28C5">
        <w:rPr>
          <w:rFonts w:hint="eastAsia"/>
        </w:rPr>
        <w:t>18</w:t>
      </w:r>
      <w:r w:rsidR="007D77DA">
        <w:rPr>
          <w:rFonts w:hint="eastAsia"/>
        </w:rPr>
        <w:t>号法律</w:t>
      </w:r>
      <w:r w:rsidR="001A28C5">
        <w:rPr>
          <w:rFonts w:hint="eastAsia"/>
        </w:rPr>
        <w:t>；</w:t>
      </w:r>
    </w:p>
    <w:p w14:paraId="773B3C73" w14:textId="647FF233" w:rsidR="007D77DA" w:rsidRDefault="00090BFB" w:rsidP="007D77DA">
      <w:pPr>
        <w:pStyle w:val="SingleTxtGC"/>
      </w:pPr>
      <w:r>
        <w:tab/>
      </w:r>
      <w:r>
        <w:rPr>
          <w:rFonts w:hint="eastAsia"/>
        </w:rPr>
        <w:t>(d)</w:t>
      </w:r>
      <w:r>
        <w:tab/>
      </w:r>
      <w:r w:rsidR="001A28C5">
        <w:rPr>
          <w:rFonts w:hint="eastAsia"/>
        </w:rPr>
        <w:t>2</w:t>
      </w:r>
      <w:r w:rsidR="007D77DA">
        <w:rPr>
          <w:rFonts w:hint="eastAsia"/>
        </w:rPr>
        <w:t>0</w:t>
      </w:r>
      <w:r w:rsidR="001A28C5">
        <w:rPr>
          <w:rFonts w:hint="eastAsia"/>
        </w:rPr>
        <w:t>18</w:t>
      </w:r>
      <w:r w:rsidR="007D77DA">
        <w:rPr>
          <w:rFonts w:hint="eastAsia"/>
        </w:rPr>
        <w:t>年</w:t>
      </w:r>
      <w:r w:rsidR="001A28C5">
        <w:rPr>
          <w:rFonts w:hint="eastAsia"/>
        </w:rPr>
        <w:t>8</w:t>
      </w:r>
      <w:r w:rsidR="007D77DA">
        <w:rPr>
          <w:rFonts w:hint="eastAsia"/>
        </w:rPr>
        <w:t>月通过了关于规范国内劳工</w:t>
      </w:r>
      <w:r w:rsidR="001A28C5">
        <w:rPr>
          <w:rFonts w:hint="eastAsia"/>
        </w:rPr>
        <w:t>，</w:t>
      </w:r>
      <w:r w:rsidR="007D77DA">
        <w:rPr>
          <w:rFonts w:hint="eastAsia"/>
        </w:rPr>
        <w:t>特别是移民工人问题第</w:t>
      </w:r>
      <w:r w:rsidR="001A28C5">
        <w:rPr>
          <w:rFonts w:hint="eastAsia"/>
        </w:rPr>
        <w:t>66/2</w:t>
      </w:r>
      <w:r w:rsidR="007D77DA">
        <w:rPr>
          <w:rFonts w:hint="eastAsia"/>
        </w:rPr>
        <w:t>0</w:t>
      </w:r>
      <w:r w:rsidR="001A28C5">
        <w:rPr>
          <w:rFonts w:hint="eastAsia"/>
        </w:rPr>
        <w:t>18</w:t>
      </w:r>
      <w:r w:rsidR="007D77DA">
        <w:rPr>
          <w:rFonts w:hint="eastAsia"/>
        </w:rPr>
        <w:t>号法律</w:t>
      </w:r>
      <w:r w:rsidR="001A28C5">
        <w:rPr>
          <w:rFonts w:hint="eastAsia"/>
        </w:rPr>
        <w:t>；</w:t>
      </w:r>
    </w:p>
    <w:p w14:paraId="368AFB8B" w14:textId="497320CF" w:rsidR="007D77DA" w:rsidRDefault="00090BFB" w:rsidP="007D77DA">
      <w:pPr>
        <w:pStyle w:val="SingleTxtGC"/>
      </w:pPr>
      <w:r>
        <w:tab/>
      </w:r>
      <w:r>
        <w:rPr>
          <w:rFonts w:hint="eastAsia"/>
        </w:rPr>
        <w:t>(e)</w:t>
      </w:r>
      <w:r>
        <w:tab/>
      </w:r>
      <w:r w:rsidR="001A28C5">
        <w:rPr>
          <w:rFonts w:hint="eastAsia"/>
        </w:rPr>
        <w:t>2</w:t>
      </w:r>
      <w:r w:rsidR="007D77DA">
        <w:rPr>
          <w:rFonts w:hint="eastAsia"/>
        </w:rPr>
        <w:t>0</w:t>
      </w:r>
      <w:r w:rsidR="001A28C5">
        <w:rPr>
          <w:rFonts w:hint="eastAsia"/>
        </w:rPr>
        <w:t>18</w:t>
      </w:r>
      <w:r w:rsidR="007D77DA">
        <w:rPr>
          <w:rFonts w:hint="eastAsia"/>
        </w:rPr>
        <w:t>年</w:t>
      </w:r>
      <w:r w:rsidR="001A28C5">
        <w:rPr>
          <w:rFonts w:hint="eastAsia"/>
        </w:rPr>
        <w:t>8</w:t>
      </w:r>
      <w:r w:rsidR="007D77DA">
        <w:rPr>
          <w:rFonts w:hint="eastAsia"/>
        </w:rPr>
        <w:t>月通过了关于界定罪行和处罚的第</w:t>
      </w:r>
      <w:r w:rsidR="001A28C5">
        <w:rPr>
          <w:rFonts w:hint="eastAsia"/>
        </w:rPr>
        <w:t>68/2</w:t>
      </w:r>
      <w:r w:rsidR="007D77DA">
        <w:rPr>
          <w:rFonts w:hint="eastAsia"/>
        </w:rPr>
        <w:t>0</w:t>
      </w:r>
      <w:r w:rsidR="001A28C5">
        <w:rPr>
          <w:rFonts w:hint="eastAsia"/>
        </w:rPr>
        <w:t>18</w:t>
      </w:r>
      <w:r w:rsidR="007D77DA">
        <w:rPr>
          <w:rFonts w:hint="eastAsia"/>
        </w:rPr>
        <w:t>号法律</w:t>
      </w:r>
      <w:r w:rsidR="001A28C5">
        <w:rPr>
          <w:rFonts w:hint="eastAsia"/>
        </w:rPr>
        <w:t>，</w:t>
      </w:r>
      <w:r w:rsidR="007D77DA">
        <w:rPr>
          <w:rFonts w:hint="eastAsia"/>
        </w:rPr>
        <w:t>根据第</w:t>
      </w:r>
      <w:r w:rsidR="001A28C5">
        <w:rPr>
          <w:rFonts w:hint="eastAsia"/>
        </w:rPr>
        <w:t>163</w:t>
      </w:r>
      <w:r w:rsidR="007D77DA">
        <w:rPr>
          <w:rFonts w:hint="eastAsia"/>
        </w:rPr>
        <w:t>条禁止歧视</w:t>
      </w:r>
      <w:r w:rsidR="001A28C5">
        <w:rPr>
          <w:rFonts w:hint="eastAsia"/>
        </w:rPr>
        <w:t>；</w:t>
      </w:r>
    </w:p>
    <w:p w14:paraId="0CE0E654" w14:textId="14BA4E1A" w:rsidR="007D77DA" w:rsidRDefault="00090BFB" w:rsidP="007D77DA">
      <w:pPr>
        <w:pStyle w:val="SingleTxtGC"/>
      </w:pPr>
      <w:r>
        <w:tab/>
      </w:r>
      <w:r>
        <w:rPr>
          <w:rFonts w:hint="eastAsia"/>
        </w:rPr>
        <w:t>(f)</w:t>
      </w:r>
      <w:r>
        <w:tab/>
      </w:r>
      <w:r w:rsidR="001A28C5">
        <w:rPr>
          <w:rFonts w:hint="eastAsia"/>
        </w:rPr>
        <w:t>2</w:t>
      </w:r>
      <w:r w:rsidR="007D77DA">
        <w:rPr>
          <w:rFonts w:hint="eastAsia"/>
        </w:rPr>
        <w:t>0</w:t>
      </w:r>
      <w:r w:rsidR="001A28C5">
        <w:rPr>
          <w:rFonts w:hint="eastAsia"/>
        </w:rPr>
        <w:t>13</w:t>
      </w:r>
      <w:r w:rsidR="007D77DA">
        <w:rPr>
          <w:rFonts w:hint="eastAsia"/>
        </w:rPr>
        <w:t>年</w:t>
      </w:r>
      <w:r w:rsidR="001A28C5">
        <w:rPr>
          <w:rFonts w:hint="eastAsia"/>
        </w:rPr>
        <w:t>3</w:t>
      </w:r>
      <w:r w:rsidR="007D77DA">
        <w:rPr>
          <w:rFonts w:hint="eastAsia"/>
        </w:rPr>
        <w:t>月通过了关于国家人权委员会的第</w:t>
      </w:r>
      <w:r w:rsidR="001A28C5">
        <w:rPr>
          <w:rFonts w:hint="eastAsia"/>
        </w:rPr>
        <w:t>19/2</w:t>
      </w:r>
      <w:r w:rsidR="007D77DA">
        <w:rPr>
          <w:rFonts w:hint="eastAsia"/>
        </w:rPr>
        <w:t>0</w:t>
      </w:r>
      <w:r w:rsidR="001A28C5">
        <w:rPr>
          <w:rFonts w:hint="eastAsia"/>
        </w:rPr>
        <w:t>13</w:t>
      </w:r>
      <w:r w:rsidR="007D77DA">
        <w:rPr>
          <w:rFonts w:hint="eastAsia"/>
        </w:rPr>
        <w:t>号法律</w:t>
      </w:r>
      <w:r w:rsidR="001A28C5">
        <w:rPr>
          <w:rFonts w:hint="eastAsia"/>
        </w:rPr>
        <w:t>，</w:t>
      </w:r>
      <w:r w:rsidR="001A28C5">
        <w:rPr>
          <w:rFonts w:hint="eastAsia"/>
        </w:rPr>
        <w:t>2</w:t>
      </w:r>
      <w:r w:rsidR="007D77DA">
        <w:rPr>
          <w:rFonts w:hint="eastAsia"/>
        </w:rPr>
        <w:t>0</w:t>
      </w:r>
      <w:r w:rsidR="001A28C5">
        <w:rPr>
          <w:rFonts w:hint="eastAsia"/>
        </w:rPr>
        <w:t>18</w:t>
      </w:r>
      <w:r w:rsidR="007D77DA">
        <w:rPr>
          <w:rFonts w:hint="eastAsia"/>
        </w:rPr>
        <w:t>年</w:t>
      </w:r>
      <w:r w:rsidR="001A28C5">
        <w:rPr>
          <w:rFonts w:hint="eastAsia"/>
        </w:rPr>
        <w:t>8</w:t>
      </w:r>
      <w:r w:rsidR="007D77DA">
        <w:rPr>
          <w:rFonts w:hint="eastAsia"/>
        </w:rPr>
        <w:t>月通过了关于修订第</w:t>
      </w:r>
      <w:r w:rsidR="001A28C5">
        <w:rPr>
          <w:rFonts w:hint="eastAsia"/>
        </w:rPr>
        <w:t>19/2</w:t>
      </w:r>
      <w:r w:rsidR="007D77DA">
        <w:rPr>
          <w:rFonts w:hint="eastAsia"/>
        </w:rPr>
        <w:t>0</w:t>
      </w:r>
      <w:r w:rsidR="001A28C5">
        <w:rPr>
          <w:rFonts w:hint="eastAsia"/>
        </w:rPr>
        <w:t>13</w:t>
      </w:r>
      <w:r w:rsidR="007D77DA">
        <w:rPr>
          <w:rFonts w:hint="eastAsia"/>
        </w:rPr>
        <w:t>号法律的第</w:t>
      </w:r>
      <w:r w:rsidR="001A28C5">
        <w:rPr>
          <w:rFonts w:hint="eastAsia"/>
        </w:rPr>
        <w:t>61/2</w:t>
      </w:r>
      <w:r w:rsidR="007D77DA">
        <w:rPr>
          <w:rFonts w:hint="eastAsia"/>
        </w:rPr>
        <w:t>0</w:t>
      </w:r>
      <w:r w:rsidR="001A28C5">
        <w:rPr>
          <w:rFonts w:hint="eastAsia"/>
        </w:rPr>
        <w:t>18</w:t>
      </w:r>
      <w:r w:rsidR="007D77DA">
        <w:rPr>
          <w:rFonts w:hint="eastAsia"/>
        </w:rPr>
        <w:t>号法律。该法律确定了国家人权委员会的任务、组织和运作</w:t>
      </w:r>
      <w:r w:rsidR="001A28C5">
        <w:rPr>
          <w:rFonts w:hint="eastAsia"/>
        </w:rPr>
        <w:t>，</w:t>
      </w:r>
      <w:r w:rsidR="007D77DA">
        <w:rPr>
          <w:rFonts w:hint="eastAsia"/>
        </w:rPr>
        <w:t>并扩大了该委员会的权限</w:t>
      </w:r>
      <w:r w:rsidR="001A28C5">
        <w:rPr>
          <w:rFonts w:hint="eastAsia"/>
        </w:rPr>
        <w:t>，</w:t>
      </w:r>
      <w:r w:rsidR="007D77DA">
        <w:rPr>
          <w:rFonts w:hint="eastAsia"/>
        </w:rPr>
        <w:t>可以作为《禁止酷刑和其他残忍、不人道或有辱人格的待遇或处罚</w:t>
      </w:r>
      <w:r w:rsidR="00F25820">
        <w:rPr>
          <w:rFonts w:hint="eastAsia"/>
        </w:rPr>
        <w:t>公</w:t>
      </w:r>
      <w:r w:rsidR="007D77DA">
        <w:rPr>
          <w:rFonts w:hint="eastAsia"/>
        </w:rPr>
        <w:t>约任择议定书》规定的国家防范机制开展工作。</w:t>
      </w:r>
    </w:p>
    <w:p w14:paraId="2AF0EE66" w14:textId="191057BE" w:rsidR="007D77DA" w:rsidRDefault="00090BFB" w:rsidP="007D77DA">
      <w:pPr>
        <w:pStyle w:val="SingleTxtGC"/>
      </w:pPr>
      <w:r>
        <w:rPr>
          <w:rFonts w:hint="eastAsia"/>
        </w:rPr>
        <w:t>7.</w:t>
      </w:r>
      <w:r>
        <w:rPr>
          <w:rFonts w:hint="eastAsia"/>
        </w:rPr>
        <w:tab/>
      </w:r>
      <w:r w:rsidR="007D77DA">
        <w:rPr>
          <w:rFonts w:hint="eastAsia"/>
        </w:rPr>
        <w:t>委员会还欢迎缔约国</w:t>
      </w:r>
      <w:r w:rsidR="001A28C5">
        <w:rPr>
          <w:rFonts w:hint="eastAsia"/>
        </w:rPr>
        <w:t>2</w:t>
      </w:r>
      <w:r w:rsidR="007D77DA">
        <w:rPr>
          <w:rFonts w:hint="eastAsia"/>
        </w:rPr>
        <w:t>0</w:t>
      </w:r>
      <w:r w:rsidR="001A28C5">
        <w:rPr>
          <w:rFonts w:hint="eastAsia"/>
        </w:rPr>
        <w:t>2</w:t>
      </w:r>
      <w:r w:rsidR="007D77DA">
        <w:rPr>
          <w:rFonts w:hint="eastAsia"/>
        </w:rPr>
        <w:t>0</w:t>
      </w:r>
      <w:r w:rsidR="007D77DA">
        <w:rPr>
          <w:rFonts w:hint="eastAsia"/>
        </w:rPr>
        <w:t>年颁布国家劳动力流动政策</w:t>
      </w:r>
      <w:r w:rsidR="001A28C5">
        <w:rPr>
          <w:rFonts w:hint="eastAsia"/>
        </w:rPr>
        <w:t>，</w:t>
      </w:r>
      <w:r w:rsidR="007D77DA">
        <w:rPr>
          <w:rFonts w:hint="eastAsia"/>
        </w:rPr>
        <w:t>以便建立执行制度</w:t>
      </w:r>
      <w:r w:rsidR="001A28C5">
        <w:rPr>
          <w:rFonts w:hint="eastAsia"/>
        </w:rPr>
        <w:t>，</w:t>
      </w:r>
      <w:r w:rsidR="007D77DA">
        <w:rPr>
          <w:rFonts w:hint="eastAsia"/>
        </w:rPr>
        <w:t>确保在国外正规部门工作的卢旺达移民工人享有社会保护和安全。委员会还欢迎缔约国建立在缔约国出生儿童无论其父母身份都可获得登记的良好做法。</w:t>
      </w:r>
    </w:p>
    <w:p w14:paraId="77F67646" w14:textId="26544540" w:rsidR="007D77DA" w:rsidRDefault="00090BFB" w:rsidP="007D77DA">
      <w:pPr>
        <w:pStyle w:val="SingleTxtGC"/>
      </w:pPr>
      <w:r>
        <w:rPr>
          <w:rFonts w:hint="eastAsia"/>
        </w:rPr>
        <w:t>8.</w:t>
      </w:r>
      <w:r>
        <w:rPr>
          <w:rFonts w:hint="eastAsia"/>
        </w:rPr>
        <w:tab/>
      </w:r>
      <w:r w:rsidR="007D77DA">
        <w:rPr>
          <w:rFonts w:hint="eastAsia"/>
        </w:rPr>
        <w:t>委员会承认卢旺达努力实现两性平等</w:t>
      </w:r>
      <w:r w:rsidR="001A28C5">
        <w:rPr>
          <w:rFonts w:hint="eastAsia"/>
        </w:rPr>
        <w:t>，</w:t>
      </w:r>
      <w:r w:rsidR="007D77DA">
        <w:rPr>
          <w:rFonts w:hint="eastAsia"/>
        </w:rPr>
        <w:t>包括平等对待移民妇女。</w:t>
      </w:r>
    </w:p>
    <w:p w14:paraId="4524569D" w14:textId="7FD98EB8" w:rsidR="007D77DA" w:rsidRDefault="00187611" w:rsidP="00187611">
      <w:pPr>
        <w:pStyle w:val="H1GC"/>
      </w:pPr>
      <w:r>
        <w:tab/>
      </w:r>
      <w:r w:rsidR="001A28C5">
        <w:rPr>
          <w:rFonts w:hint="eastAsia"/>
        </w:rPr>
        <w:t>C</w:t>
      </w:r>
      <w:r w:rsidR="007D77DA">
        <w:rPr>
          <w:rFonts w:hint="eastAsia"/>
        </w:rPr>
        <w:t>.</w:t>
      </w:r>
      <w:r>
        <w:tab/>
      </w:r>
      <w:r w:rsidR="007D77DA">
        <w:rPr>
          <w:rFonts w:hint="eastAsia"/>
        </w:rPr>
        <w:t>关注的主要问题及建议</w:t>
      </w:r>
    </w:p>
    <w:p w14:paraId="1E1B9031" w14:textId="76ED0B2E" w:rsidR="007D77DA" w:rsidRDefault="00187611" w:rsidP="00187611">
      <w:pPr>
        <w:pStyle w:val="H23GC"/>
      </w:pPr>
      <w:r>
        <w:tab/>
      </w:r>
      <w:r w:rsidR="001A28C5">
        <w:rPr>
          <w:rFonts w:hint="eastAsia"/>
        </w:rPr>
        <w:t>1.</w:t>
      </w:r>
      <w:r>
        <w:tab/>
      </w:r>
      <w:r w:rsidR="007D77DA">
        <w:rPr>
          <w:rFonts w:hint="eastAsia"/>
        </w:rPr>
        <w:t>一般执行措施</w:t>
      </w:r>
      <w:r w:rsidR="001A28C5">
        <w:rPr>
          <w:rFonts w:hint="eastAsia"/>
        </w:rPr>
        <w:t>(</w:t>
      </w:r>
      <w:r w:rsidR="007D77DA">
        <w:rPr>
          <w:rFonts w:hint="eastAsia"/>
        </w:rPr>
        <w:t>第</w:t>
      </w:r>
      <w:r w:rsidR="001A28C5">
        <w:rPr>
          <w:rFonts w:hint="eastAsia"/>
        </w:rPr>
        <w:t>73</w:t>
      </w:r>
      <w:r w:rsidR="007D77DA">
        <w:rPr>
          <w:rFonts w:hint="eastAsia"/>
        </w:rPr>
        <w:t>和第</w:t>
      </w:r>
      <w:r w:rsidR="001A28C5">
        <w:rPr>
          <w:rFonts w:hint="eastAsia"/>
        </w:rPr>
        <w:t>84</w:t>
      </w:r>
      <w:r w:rsidR="007D77DA">
        <w:rPr>
          <w:rFonts w:hint="eastAsia"/>
        </w:rPr>
        <w:t>条</w:t>
      </w:r>
      <w:r w:rsidR="001A28C5">
        <w:rPr>
          <w:rFonts w:hint="eastAsia"/>
        </w:rPr>
        <w:t>)</w:t>
      </w:r>
    </w:p>
    <w:p w14:paraId="22776266" w14:textId="78E6578D" w:rsidR="007D77DA" w:rsidRDefault="00187611" w:rsidP="00187611">
      <w:pPr>
        <w:pStyle w:val="H23GC"/>
      </w:pPr>
      <w:r>
        <w:tab/>
      </w:r>
      <w:r>
        <w:tab/>
      </w:r>
      <w:r w:rsidR="007D77DA">
        <w:rPr>
          <w:rFonts w:hint="eastAsia"/>
        </w:rPr>
        <w:t>当前背景</w:t>
      </w:r>
    </w:p>
    <w:p w14:paraId="5906982D" w14:textId="3F5F6603" w:rsidR="007D77DA" w:rsidRPr="00187611" w:rsidRDefault="00090BFB" w:rsidP="007D77DA">
      <w:pPr>
        <w:pStyle w:val="SingleTxtGC"/>
        <w:rPr>
          <w:rFonts w:ascii="Time New Roman" w:eastAsia="黑体" w:hAnsi="Time New Roman" w:hint="eastAsia"/>
        </w:rPr>
      </w:pPr>
      <w:r w:rsidRPr="00187611">
        <w:rPr>
          <w:rFonts w:ascii="Time New Roman" w:eastAsia="黑体" w:hAnsi="Time New Roman" w:hint="eastAsia"/>
        </w:rPr>
        <w:t>9.</w:t>
      </w:r>
      <w:r>
        <w:rPr>
          <w:rFonts w:ascii="Time New Roman" w:eastAsia="黑体" w:hAnsi="Time New Roman" w:hint="eastAsia"/>
        </w:rPr>
        <w:tab/>
      </w:r>
      <w:r w:rsidR="007D77DA" w:rsidRPr="00187611">
        <w:rPr>
          <w:rFonts w:ascii="Time New Roman" w:eastAsia="黑体" w:hAnsi="Time New Roman" w:hint="eastAsia"/>
        </w:rPr>
        <w:t>委员会建议缔约国</w:t>
      </w:r>
      <w:r w:rsidR="001A28C5" w:rsidRPr="00187611">
        <w:rPr>
          <w:rFonts w:ascii="Time New Roman" w:eastAsia="黑体" w:hAnsi="Time New Roman" w:hint="eastAsia"/>
        </w:rPr>
        <w:t>，</w:t>
      </w:r>
      <w:r w:rsidR="007D77DA" w:rsidRPr="00187611">
        <w:rPr>
          <w:rFonts w:ascii="Time New Roman" w:eastAsia="黑体" w:hAnsi="Time New Roman" w:hint="eastAsia"/>
        </w:rPr>
        <w:t>按照委员会和移民人权问题特别报告员联合发布的关于冠状病毒病</w:t>
      </w:r>
      <w:r w:rsidR="001A28C5" w:rsidRPr="00187611">
        <w:rPr>
          <w:rFonts w:ascii="Time New Roman" w:eastAsia="黑体" w:hAnsi="Time New Roman" w:hint="eastAsia"/>
        </w:rPr>
        <w:t>(Covid</w:t>
      </w:r>
      <w:r w:rsidR="007D77DA" w:rsidRPr="00187611">
        <w:rPr>
          <w:rFonts w:ascii="Time New Roman" w:eastAsia="黑体" w:hAnsi="Time New Roman" w:hint="eastAsia"/>
        </w:rPr>
        <w:t>-</w:t>
      </w:r>
      <w:r w:rsidR="001A28C5" w:rsidRPr="00187611">
        <w:rPr>
          <w:rFonts w:ascii="Time New Roman" w:eastAsia="黑体" w:hAnsi="Time New Roman" w:hint="eastAsia"/>
        </w:rPr>
        <w:t>19)</w:t>
      </w:r>
      <w:r w:rsidR="007D77DA" w:rsidRPr="00187611">
        <w:rPr>
          <w:rFonts w:ascii="Time New Roman" w:eastAsia="黑体" w:hAnsi="Time New Roman" w:hint="eastAsia"/>
        </w:rPr>
        <w:t>大流行对移民人权影响的指导意见</w:t>
      </w:r>
      <w:r w:rsidR="001A28C5" w:rsidRPr="00187611">
        <w:rPr>
          <w:rFonts w:ascii="Time New Roman" w:eastAsia="黑体" w:hAnsi="Time New Roman" w:hint="eastAsia"/>
        </w:rPr>
        <w:t>，</w:t>
      </w:r>
      <w:r w:rsidR="007D77DA" w:rsidRPr="00187611">
        <w:rPr>
          <w:rFonts w:ascii="Time New Roman" w:eastAsia="黑体" w:hAnsi="Time New Roman" w:hint="eastAsia"/>
        </w:rPr>
        <w:t>大力保护移民及其家庭成员的权利</w:t>
      </w:r>
      <w:r w:rsidR="001A28C5" w:rsidRPr="00187611">
        <w:rPr>
          <w:rFonts w:ascii="Time New Roman" w:eastAsia="黑体" w:hAnsi="Time New Roman" w:hint="eastAsia"/>
        </w:rPr>
        <w:t>，</w:t>
      </w:r>
      <w:r w:rsidR="007D77DA" w:rsidRPr="00187611">
        <w:rPr>
          <w:rFonts w:ascii="Time New Roman" w:eastAsia="黑体" w:hAnsi="Time New Roman" w:hint="eastAsia"/>
        </w:rPr>
        <w:t>特别是他们的健康权</w:t>
      </w:r>
      <w:r w:rsidR="001A28C5" w:rsidRPr="00187611">
        <w:rPr>
          <w:rFonts w:ascii="Time New Roman" w:eastAsia="黑体" w:hAnsi="Time New Roman" w:hint="eastAsia"/>
        </w:rPr>
        <w:t>，</w:t>
      </w:r>
      <w:r w:rsidR="007D77DA" w:rsidRPr="00187611">
        <w:rPr>
          <w:rFonts w:ascii="Time New Roman" w:eastAsia="黑体" w:hAnsi="Time New Roman" w:hint="eastAsia"/>
        </w:rPr>
        <w:t>减轻</w:t>
      </w:r>
      <w:r w:rsidR="001A28C5" w:rsidRPr="00187611">
        <w:rPr>
          <w:rFonts w:ascii="Time New Roman" w:eastAsia="黑体" w:hAnsi="Time New Roman" w:hint="eastAsia"/>
        </w:rPr>
        <w:t>Covid</w:t>
      </w:r>
      <w:r w:rsidR="007D77DA" w:rsidRPr="00187611">
        <w:rPr>
          <w:rFonts w:ascii="Time New Roman" w:eastAsia="黑体" w:hAnsi="Time New Roman" w:hint="eastAsia"/>
        </w:rPr>
        <w:t>-</w:t>
      </w:r>
      <w:r w:rsidR="001A28C5" w:rsidRPr="00187611">
        <w:rPr>
          <w:rFonts w:ascii="Time New Roman" w:eastAsia="黑体" w:hAnsi="Time New Roman" w:hint="eastAsia"/>
        </w:rPr>
        <w:t>19</w:t>
      </w:r>
      <w:r w:rsidR="007D77DA" w:rsidRPr="00187611">
        <w:rPr>
          <w:rFonts w:ascii="Time New Roman" w:eastAsia="黑体" w:hAnsi="Time New Roman" w:hint="eastAsia"/>
        </w:rPr>
        <w:t>疫情的不利影响。委员会特别建议缔约国</w:t>
      </w:r>
      <w:r w:rsidR="001A28C5" w:rsidRPr="00187611">
        <w:rPr>
          <w:rFonts w:ascii="Time New Roman" w:eastAsia="黑体" w:hAnsi="Time New Roman" w:hint="eastAsia"/>
        </w:rPr>
        <w:t>，</w:t>
      </w:r>
      <w:r w:rsidR="007D77DA" w:rsidRPr="00187611">
        <w:rPr>
          <w:rFonts w:ascii="Time New Roman" w:eastAsia="黑体" w:hAnsi="Time New Roman" w:hint="eastAsia"/>
        </w:rPr>
        <w:t>根据委员会和其他区域人权机制在上述联合指导意见中提出的建议</w:t>
      </w:r>
      <w:r w:rsidR="001A28C5" w:rsidRPr="00187611">
        <w:rPr>
          <w:rFonts w:ascii="Time New Roman" w:eastAsia="黑体" w:hAnsi="Time New Roman" w:hint="eastAsia"/>
        </w:rPr>
        <w:t>，</w:t>
      </w:r>
      <w:r w:rsidR="007D77DA" w:rsidRPr="00187611">
        <w:rPr>
          <w:rFonts w:ascii="Time New Roman" w:eastAsia="黑体" w:hAnsi="Time New Roman" w:hint="eastAsia"/>
        </w:rPr>
        <w:t>确保所有移民及其家庭成员能够公平获得</w:t>
      </w:r>
      <w:r w:rsidR="001A28C5" w:rsidRPr="00187611">
        <w:rPr>
          <w:rFonts w:ascii="Time New Roman" w:eastAsia="黑体" w:hAnsi="Time New Roman" w:hint="eastAsia"/>
        </w:rPr>
        <w:t>Covid</w:t>
      </w:r>
      <w:r w:rsidR="007D77DA" w:rsidRPr="00187611">
        <w:rPr>
          <w:rFonts w:ascii="Time New Roman" w:eastAsia="黑体" w:hAnsi="Time New Roman" w:hint="eastAsia"/>
        </w:rPr>
        <w:t>-</w:t>
      </w:r>
      <w:r w:rsidR="001A28C5" w:rsidRPr="00187611">
        <w:rPr>
          <w:rFonts w:ascii="Time New Roman" w:eastAsia="黑体" w:hAnsi="Time New Roman" w:hint="eastAsia"/>
        </w:rPr>
        <w:t>19</w:t>
      </w:r>
      <w:r w:rsidR="007D77DA" w:rsidRPr="00187611">
        <w:rPr>
          <w:rFonts w:ascii="Time New Roman" w:eastAsia="黑体" w:hAnsi="Time New Roman" w:hint="eastAsia"/>
        </w:rPr>
        <w:t>疫苗的接种</w:t>
      </w:r>
      <w:r w:rsidR="001A28C5" w:rsidRPr="00187611">
        <w:rPr>
          <w:rFonts w:ascii="Time New Roman" w:eastAsia="黑体" w:hAnsi="Time New Roman" w:hint="eastAsia"/>
        </w:rPr>
        <w:t>，</w:t>
      </w:r>
      <w:r w:rsidR="007D77DA" w:rsidRPr="00187611">
        <w:rPr>
          <w:rFonts w:ascii="Time New Roman" w:eastAsia="黑体" w:hAnsi="Time New Roman" w:hint="eastAsia"/>
        </w:rPr>
        <w:t>无论其国籍、移民身份或其他被禁止的歧视理由。</w:t>
      </w:r>
    </w:p>
    <w:p w14:paraId="6D08EE3B" w14:textId="16512759" w:rsidR="007D77DA" w:rsidRDefault="00187611" w:rsidP="00187611">
      <w:pPr>
        <w:pStyle w:val="H23GC"/>
      </w:pPr>
      <w:r>
        <w:tab/>
      </w:r>
      <w:r>
        <w:tab/>
      </w:r>
      <w:r w:rsidR="007D77DA">
        <w:rPr>
          <w:rFonts w:hint="eastAsia"/>
        </w:rPr>
        <w:t>立法和适用</w:t>
      </w:r>
    </w:p>
    <w:p w14:paraId="0AA83F41" w14:textId="5CAF51A8" w:rsidR="007D77DA" w:rsidRDefault="001A28C5" w:rsidP="007D77DA">
      <w:pPr>
        <w:pStyle w:val="SingleTxtGC"/>
      </w:pPr>
      <w:r>
        <w:rPr>
          <w:rFonts w:hint="eastAsia"/>
        </w:rPr>
        <w:t>1</w:t>
      </w:r>
      <w:r w:rsidR="00090BFB">
        <w:rPr>
          <w:rFonts w:hint="eastAsia"/>
        </w:rPr>
        <w:t>0.</w:t>
      </w:r>
      <w:r w:rsidR="00090BFB">
        <w:rPr>
          <w:rFonts w:hint="eastAsia"/>
        </w:rPr>
        <w:tab/>
      </w:r>
      <w:r w:rsidR="007D77DA">
        <w:rPr>
          <w:rFonts w:hint="eastAsia"/>
        </w:rPr>
        <w:t>委员会注意到</w:t>
      </w:r>
      <w:r>
        <w:rPr>
          <w:rFonts w:hint="eastAsia"/>
        </w:rPr>
        <w:t>2</w:t>
      </w:r>
      <w:r w:rsidR="007D77DA">
        <w:rPr>
          <w:rFonts w:hint="eastAsia"/>
        </w:rPr>
        <w:t>0</w:t>
      </w:r>
      <w:r>
        <w:rPr>
          <w:rFonts w:hint="eastAsia"/>
        </w:rPr>
        <w:t>18</w:t>
      </w:r>
      <w:r w:rsidR="007D77DA">
        <w:rPr>
          <w:rFonts w:hint="eastAsia"/>
        </w:rPr>
        <w:t>年</w:t>
      </w:r>
      <w:r>
        <w:rPr>
          <w:rFonts w:hint="eastAsia"/>
        </w:rPr>
        <w:t>8</w:t>
      </w:r>
      <w:r w:rsidR="007D77DA">
        <w:rPr>
          <w:rFonts w:hint="eastAsia"/>
        </w:rPr>
        <w:t>月</w:t>
      </w:r>
      <w:r>
        <w:rPr>
          <w:rFonts w:hint="eastAsia"/>
        </w:rPr>
        <w:t>13</w:t>
      </w:r>
      <w:r w:rsidR="007D77DA">
        <w:rPr>
          <w:rFonts w:hint="eastAsia"/>
        </w:rPr>
        <w:t>日通过了关于卢旺达对内移民和对外移民问题的第</w:t>
      </w:r>
      <w:r>
        <w:rPr>
          <w:rFonts w:hint="eastAsia"/>
        </w:rPr>
        <w:t>57/2</w:t>
      </w:r>
      <w:r w:rsidR="007D77DA">
        <w:rPr>
          <w:rFonts w:hint="eastAsia"/>
        </w:rPr>
        <w:t>0</w:t>
      </w:r>
      <w:r>
        <w:rPr>
          <w:rFonts w:hint="eastAsia"/>
        </w:rPr>
        <w:t>18</w:t>
      </w:r>
      <w:r w:rsidR="007D77DA">
        <w:rPr>
          <w:rFonts w:hint="eastAsia"/>
        </w:rPr>
        <w:t>号法律。委员会还注意到</w:t>
      </w:r>
      <w:r>
        <w:rPr>
          <w:rFonts w:hint="eastAsia"/>
        </w:rPr>
        <w:t>，</w:t>
      </w:r>
      <w:r w:rsidR="007D77DA">
        <w:rPr>
          <w:rFonts w:hint="eastAsia"/>
        </w:rPr>
        <w:t>移民工人及其家庭成员</w:t>
      </w:r>
      <w:r>
        <w:rPr>
          <w:rFonts w:hint="eastAsia"/>
        </w:rPr>
        <w:t>，</w:t>
      </w:r>
      <w:r w:rsidR="007D77DA">
        <w:rPr>
          <w:rFonts w:hint="eastAsia"/>
        </w:rPr>
        <w:t>包括非正常移民工人及其家庭成员</w:t>
      </w:r>
      <w:r>
        <w:rPr>
          <w:rFonts w:hint="eastAsia"/>
        </w:rPr>
        <w:t>，</w:t>
      </w:r>
      <w:r w:rsidR="007D77DA">
        <w:rPr>
          <w:rFonts w:hint="eastAsia"/>
        </w:rPr>
        <w:t>在其权利遭到侵犯时可以提出申诉</w:t>
      </w:r>
      <w:r>
        <w:rPr>
          <w:rFonts w:hint="eastAsia"/>
        </w:rPr>
        <w:t>，</w:t>
      </w:r>
      <w:r w:rsidR="007D77DA">
        <w:rPr>
          <w:rFonts w:hint="eastAsia"/>
        </w:rPr>
        <w:t>并可诉诸法院和国家人权委员会。然而</w:t>
      </w:r>
      <w:r>
        <w:rPr>
          <w:rFonts w:hint="eastAsia"/>
        </w:rPr>
        <w:t>，</w:t>
      </w:r>
      <w:r w:rsidR="007D77DA">
        <w:rPr>
          <w:rFonts w:hint="eastAsia"/>
        </w:rPr>
        <w:t>委员会感到关切的是</w:t>
      </w:r>
      <w:r>
        <w:rPr>
          <w:rFonts w:hint="eastAsia"/>
        </w:rPr>
        <w:t>，</w:t>
      </w:r>
      <w:r w:rsidR="007D77DA">
        <w:rPr>
          <w:rFonts w:hint="eastAsia"/>
        </w:rPr>
        <w:t>没有移民工人或其家庭成员</w:t>
      </w:r>
      <w:r>
        <w:rPr>
          <w:rFonts w:hint="eastAsia"/>
        </w:rPr>
        <w:t>，</w:t>
      </w:r>
      <w:r w:rsidR="007D77DA">
        <w:rPr>
          <w:rFonts w:hint="eastAsia"/>
        </w:rPr>
        <w:t>包括非正常移民工人或其家庭成员</w:t>
      </w:r>
      <w:r>
        <w:rPr>
          <w:rFonts w:hint="eastAsia"/>
        </w:rPr>
        <w:t>，</w:t>
      </w:r>
      <w:r w:rsidR="007D77DA">
        <w:rPr>
          <w:rFonts w:hint="eastAsia"/>
        </w:rPr>
        <w:t>因其《公约》权利遭到侵犯而提起申诉或诉讼的案件</w:t>
      </w:r>
      <w:r>
        <w:rPr>
          <w:rFonts w:hint="eastAsia"/>
        </w:rPr>
        <w:t>，</w:t>
      </w:r>
      <w:r w:rsidR="007D77DA">
        <w:rPr>
          <w:rFonts w:hint="eastAsia"/>
        </w:rPr>
        <w:t>这可能反映出他们对法律补救措施缺乏了解</w:t>
      </w:r>
      <w:r>
        <w:rPr>
          <w:rFonts w:hint="eastAsia"/>
        </w:rPr>
        <w:t>，</w:t>
      </w:r>
      <w:r w:rsidR="007D77DA">
        <w:rPr>
          <w:rFonts w:hint="eastAsia"/>
        </w:rPr>
        <w:t>或者可以利用的程序复杂。委员会还感到关切的是</w:t>
      </w:r>
      <w:r>
        <w:rPr>
          <w:rFonts w:hint="eastAsia"/>
        </w:rPr>
        <w:t>，</w:t>
      </w:r>
      <w:r w:rsidR="007D77DA">
        <w:rPr>
          <w:rFonts w:hint="eastAsia"/>
        </w:rPr>
        <w:t>缔约国退出了《</w:t>
      </w:r>
      <w:r w:rsidR="008D01EB">
        <w:rPr>
          <w:rFonts w:hint="eastAsia"/>
        </w:rPr>
        <w:t>〈</w:t>
      </w:r>
      <w:r w:rsidR="007D77DA">
        <w:rPr>
          <w:rFonts w:hint="eastAsia"/>
        </w:rPr>
        <w:t>非洲人权和人民权利宪章</w:t>
      </w:r>
      <w:r w:rsidR="008D01EB">
        <w:rPr>
          <w:rFonts w:hint="eastAsia"/>
        </w:rPr>
        <w:t>〉</w:t>
      </w:r>
      <w:r w:rsidR="007D77DA">
        <w:rPr>
          <w:rFonts w:hint="eastAsia"/>
        </w:rPr>
        <w:t>关于设立非洲人权和人民权利法院的议定书》。</w:t>
      </w:r>
    </w:p>
    <w:p w14:paraId="738F50CA" w14:textId="345836ED" w:rsidR="007D77DA" w:rsidRPr="00187611" w:rsidRDefault="00FD7DCB" w:rsidP="007D77DA">
      <w:pPr>
        <w:pStyle w:val="SingleTxtGC"/>
        <w:rPr>
          <w:rFonts w:ascii="Time New Roman" w:eastAsia="黑体" w:hAnsi="Time New Roman" w:hint="eastAsia"/>
        </w:rPr>
      </w:pPr>
      <w:r>
        <w:rPr>
          <w:rFonts w:ascii="Time New Roman" w:eastAsia="黑体" w:hAnsi="Time New Roman"/>
        </w:rPr>
        <w:lastRenderedPageBreak/>
        <w:tab/>
      </w:r>
      <w:r w:rsidR="001A28C5" w:rsidRPr="00187611">
        <w:rPr>
          <w:rFonts w:ascii="Time New Roman" w:eastAsia="黑体" w:hAnsi="Time New Roman" w:hint="eastAsia"/>
        </w:rPr>
        <w:t>1</w:t>
      </w:r>
      <w:r w:rsidR="00090BFB" w:rsidRPr="00187611">
        <w:rPr>
          <w:rFonts w:ascii="Time New Roman" w:eastAsia="黑体" w:hAnsi="Time New Roman" w:hint="eastAsia"/>
        </w:rPr>
        <w:t>1.</w:t>
      </w:r>
      <w:r w:rsidR="00090BFB">
        <w:rPr>
          <w:rFonts w:ascii="Time New Roman" w:eastAsia="黑体" w:hAnsi="Time New Roman" w:hint="eastAsia"/>
        </w:rPr>
        <w:tab/>
      </w:r>
      <w:r w:rsidR="007D77DA" w:rsidRPr="00187611">
        <w:rPr>
          <w:rFonts w:ascii="Time New Roman" w:eastAsia="黑体" w:hAnsi="Time New Roman" w:hint="eastAsia"/>
        </w:rPr>
        <w:t>委员会建议缔约国采取措施</w:t>
      </w:r>
      <w:r w:rsidR="001A28C5" w:rsidRPr="00187611">
        <w:rPr>
          <w:rFonts w:ascii="Time New Roman" w:eastAsia="黑体" w:hAnsi="Time New Roman" w:hint="eastAsia"/>
        </w:rPr>
        <w:t>，</w:t>
      </w:r>
      <w:r w:rsidR="007D77DA" w:rsidRPr="00187611">
        <w:rPr>
          <w:rFonts w:ascii="Time New Roman" w:eastAsia="黑体" w:hAnsi="Time New Roman" w:hint="eastAsia"/>
        </w:rPr>
        <w:t>向移民工人及其家庭成员介绍他们在《公约》所载权利受到侵犯时可以利用的补救措施。委员会还请缔约国在下次报告中说明国内法院和</w:t>
      </w:r>
      <w:r w:rsidR="001A28C5" w:rsidRPr="00187611">
        <w:rPr>
          <w:rFonts w:ascii="Time New Roman" w:eastAsia="黑体" w:hAnsi="Time New Roman" w:hint="eastAsia"/>
        </w:rPr>
        <w:t>/</w:t>
      </w:r>
      <w:r w:rsidR="007D77DA" w:rsidRPr="00187611">
        <w:rPr>
          <w:rFonts w:ascii="Time New Roman" w:eastAsia="黑体" w:hAnsi="Time New Roman" w:hint="eastAsia"/>
        </w:rPr>
        <w:t>或国家人权委员会引用《公约》和委员会一般性意见的情况。委员会还鼓励缔约国重新审查其立场</w:t>
      </w:r>
      <w:r w:rsidR="001A28C5" w:rsidRPr="00187611">
        <w:rPr>
          <w:rFonts w:ascii="Time New Roman" w:eastAsia="黑体" w:hAnsi="Time New Roman" w:hint="eastAsia"/>
        </w:rPr>
        <w:t>，</w:t>
      </w:r>
      <w:r w:rsidR="007D77DA" w:rsidRPr="00187611">
        <w:rPr>
          <w:rFonts w:ascii="Time New Roman" w:eastAsia="黑体" w:hAnsi="Time New Roman" w:hint="eastAsia"/>
        </w:rPr>
        <w:t>并采取步骤重新加入《</w:t>
      </w:r>
      <w:r w:rsidR="008D01EB">
        <w:rPr>
          <w:rFonts w:ascii="Time New Roman" w:eastAsia="黑体" w:hAnsi="Time New Roman" w:hint="eastAsia"/>
        </w:rPr>
        <w:t>〈</w:t>
      </w:r>
      <w:r w:rsidR="007D77DA" w:rsidRPr="00187611">
        <w:rPr>
          <w:rFonts w:ascii="Time New Roman" w:eastAsia="黑体" w:hAnsi="Time New Roman" w:hint="eastAsia"/>
        </w:rPr>
        <w:t>非洲人权和人民权利宪章</w:t>
      </w:r>
      <w:r w:rsidR="008D01EB">
        <w:rPr>
          <w:rFonts w:ascii="Time New Roman" w:eastAsia="黑体" w:hAnsi="Time New Roman" w:hint="eastAsia"/>
        </w:rPr>
        <w:t>〉</w:t>
      </w:r>
      <w:r w:rsidR="007D77DA" w:rsidRPr="00187611">
        <w:rPr>
          <w:rFonts w:ascii="Time New Roman" w:eastAsia="黑体" w:hAnsi="Time New Roman" w:hint="eastAsia"/>
        </w:rPr>
        <w:t>关于设立非洲人权和人民权利法院的议定书》。</w:t>
      </w:r>
    </w:p>
    <w:p w14:paraId="5C1B4DB7" w14:textId="0E530A9A" w:rsidR="007D77DA" w:rsidRDefault="001A28C5" w:rsidP="007D77DA">
      <w:pPr>
        <w:pStyle w:val="SingleTxtGC"/>
      </w:pPr>
      <w:r>
        <w:rPr>
          <w:rFonts w:hint="eastAsia"/>
        </w:rPr>
        <w:t>1</w:t>
      </w:r>
      <w:r w:rsidR="00090BFB">
        <w:rPr>
          <w:rFonts w:hint="eastAsia"/>
        </w:rPr>
        <w:t>2.</w:t>
      </w:r>
      <w:r w:rsidR="00090BFB">
        <w:rPr>
          <w:rFonts w:hint="eastAsia"/>
        </w:rPr>
        <w:tab/>
      </w:r>
      <w:r w:rsidR="007D77DA">
        <w:rPr>
          <w:rFonts w:hint="eastAsia"/>
        </w:rPr>
        <w:t>委员会注意到</w:t>
      </w:r>
      <w:r>
        <w:rPr>
          <w:rFonts w:hint="eastAsia"/>
        </w:rPr>
        <w:t>，</w:t>
      </w:r>
      <w:r>
        <w:rPr>
          <w:rFonts w:hint="eastAsia"/>
        </w:rPr>
        <w:t>2</w:t>
      </w:r>
      <w:r w:rsidR="007D77DA">
        <w:rPr>
          <w:rFonts w:hint="eastAsia"/>
        </w:rPr>
        <w:t>0</w:t>
      </w:r>
      <w:r>
        <w:rPr>
          <w:rFonts w:hint="eastAsia"/>
        </w:rPr>
        <w:t>12</w:t>
      </w:r>
      <w:r w:rsidR="007D77DA">
        <w:rPr>
          <w:rFonts w:hint="eastAsia"/>
        </w:rPr>
        <w:t>年</w:t>
      </w:r>
      <w:r>
        <w:rPr>
          <w:rFonts w:hint="eastAsia"/>
        </w:rPr>
        <w:t>6</w:t>
      </w:r>
      <w:r w:rsidR="007D77DA">
        <w:rPr>
          <w:rFonts w:hint="eastAsia"/>
        </w:rPr>
        <w:t>月</w:t>
      </w:r>
      <w:r>
        <w:rPr>
          <w:rFonts w:hint="eastAsia"/>
        </w:rPr>
        <w:t>14</w:t>
      </w:r>
      <w:r w:rsidR="007D77DA">
        <w:rPr>
          <w:rFonts w:hint="eastAsia"/>
        </w:rPr>
        <w:t>日关于民事、商事、劳工和行政程序的第</w:t>
      </w:r>
      <w:r>
        <w:rPr>
          <w:rFonts w:hint="eastAsia"/>
        </w:rPr>
        <w:t>21/2</w:t>
      </w:r>
      <w:r w:rsidR="007D77DA">
        <w:rPr>
          <w:rFonts w:hint="eastAsia"/>
        </w:rPr>
        <w:t>0</w:t>
      </w:r>
      <w:r>
        <w:rPr>
          <w:rFonts w:hint="eastAsia"/>
        </w:rPr>
        <w:t>12</w:t>
      </w:r>
      <w:r w:rsidR="007D77DA">
        <w:rPr>
          <w:rFonts w:hint="eastAsia"/>
        </w:rPr>
        <w:t>号法律第</w:t>
      </w:r>
      <w:r>
        <w:rPr>
          <w:rFonts w:hint="eastAsia"/>
        </w:rPr>
        <w:t>87</w:t>
      </w:r>
      <w:r w:rsidR="007D77DA">
        <w:rPr>
          <w:rFonts w:hint="eastAsia"/>
        </w:rPr>
        <w:t>条规定</w:t>
      </w:r>
      <w:r>
        <w:rPr>
          <w:rFonts w:hint="eastAsia"/>
        </w:rPr>
        <w:t>，</w:t>
      </w:r>
      <w:r w:rsidR="007D77DA">
        <w:rPr>
          <w:rFonts w:hint="eastAsia"/>
        </w:rPr>
        <w:t>外国人需要缴纳保证金</w:t>
      </w:r>
      <w:r>
        <w:rPr>
          <w:rFonts w:hint="eastAsia"/>
        </w:rPr>
        <w:t>，</w:t>
      </w:r>
      <w:r w:rsidR="007D77DA">
        <w:rPr>
          <w:rFonts w:hint="eastAsia"/>
        </w:rPr>
        <w:t>才能得到法院的审理。</w:t>
      </w:r>
      <w:r>
        <w:rPr>
          <w:rFonts w:hint="eastAsia"/>
        </w:rPr>
        <w:t>2</w:t>
      </w:r>
      <w:r w:rsidR="007D77DA">
        <w:rPr>
          <w:rFonts w:hint="eastAsia"/>
        </w:rPr>
        <w:t>0</w:t>
      </w:r>
      <w:r>
        <w:rPr>
          <w:rFonts w:hint="eastAsia"/>
        </w:rPr>
        <w:t>18</w:t>
      </w:r>
      <w:r w:rsidR="007D77DA">
        <w:rPr>
          <w:rFonts w:hint="eastAsia"/>
        </w:rPr>
        <w:t>年</w:t>
      </w:r>
      <w:r>
        <w:rPr>
          <w:rFonts w:hint="eastAsia"/>
        </w:rPr>
        <w:t>4</w:t>
      </w:r>
      <w:r w:rsidR="007D77DA">
        <w:rPr>
          <w:rFonts w:hint="eastAsia"/>
        </w:rPr>
        <w:t>月</w:t>
      </w:r>
      <w:r>
        <w:rPr>
          <w:rFonts w:hint="eastAsia"/>
        </w:rPr>
        <w:t>29</w:t>
      </w:r>
      <w:r w:rsidR="007D77DA">
        <w:rPr>
          <w:rFonts w:hint="eastAsia"/>
        </w:rPr>
        <w:t>日第</w:t>
      </w:r>
      <w:r>
        <w:rPr>
          <w:rFonts w:hint="eastAsia"/>
        </w:rPr>
        <w:t>22/2</w:t>
      </w:r>
      <w:r w:rsidR="007D77DA">
        <w:rPr>
          <w:rFonts w:hint="eastAsia"/>
        </w:rPr>
        <w:t>0</w:t>
      </w:r>
      <w:r>
        <w:rPr>
          <w:rFonts w:hint="eastAsia"/>
        </w:rPr>
        <w:t>18</w:t>
      </w:r>
      <w:r w:rsidR="007D77DA">
        <w:rPr>
          <w:rFonts w:hint="eastAsia"/>
        </w:rPr>
        <w:t>号法律第</w:t>
      </w:r>
      <w:r>
        <w:rPr>
          <w:rFonts w:hint="eastAsia"/>
        </w:rPr>
        <w:t>91</w:t>
      </w:r>
      <w:r w:rsidR="007D77DA">
        <w:rPr>
          <w:rFonts w:hint="eastAsia"/>
        </w:rPr>
        <w:t>条维持了这一规定。</w:t>
      </w:r>
    </w:p>
    <w:p w14:paraId="1E815AE5" w14:textId="7AC13228" w:rsidR="007D77DA" w:rsidRPr="00FC05E7" w:rsidRDefault="001A28C5" w:rsidP="007D77DA">
      <w:pPr>
        <w:pStyle w:val="SingleTxtGC"/>
        <w:rPr>
          <w:rFonts w:ascii="Time New Roman" w:eastAsia="黑体" w:hAnsi="Time New Roman" w:hint="eastAsia"/>
        </w:rPr>
      </w:pPr>
      <w:r w:rsidRPr="00FC05E7">
        <w:rPr>
          <w:rFonts w:ascii="Time New Roman" w:eastAsia="黑体" w:hAnsi="Time New Roman" w:hint="eastAsia"/>
        </w:rPr>
        <w:t>1</w:t>
      </w:r>
      <w:r w:rsidR="00090BFB" w:rsidRPr="00FC05E7">
        <w:rPr>
          <w:rFonts w:ascii="Time New Roman" w:eastAsia="黑体" w:hAnsi="Time New Roman" w:hint="eastAsia"/>
        </w:rPr>
        <w:t>3.</w:t>
      </w:r>
      <w:r w:rsidR="00090BFB">
        <w:rPr>
          <w:rFonts w:ascii="Time New Roman" w:eastAsia="黑体" w:hAnsi="Time New Roman" w:hint="eastAsia"/>
        </w:rPr>
        <w:tab/>
      </w:r>
      <w:r w:rsidR="007D77DA" w:rsidRPr="00FC05E7">
        <w:rPr>
          <w:rFonts w:ascii="Time New Roman" w:eastAsia="黑体" w:hAnsi="Time New Roman" w:hint="eastAsia"/>
        </w:rPr>
        <w:t>委员会还建议卢旺达取消不是东非国家国民的外国人需要缴纳保证金的规定。</w:t>
      </w:r>
    </w:p>
    <w:p w14:paraId="6388CEDE" w14:textId="03B711D8" w:rsidR="007D77DA" w:rsidRDefault="00523755" w:rsidP="00523755">
      <w:pPr>
        <w:pStyle w:val="H23GC"/>
      </w:pPr>
      <w:r>
        <w:tab/>
      </w:r>
      <w:r>
        <w:tab/>
      </w:r>
      <w:r w:rsidR="007D77DA">
        <w:rPr>
          <w:rFonts w:hint="eastAsia"/>
        </w:rPr>
        <w:t>第</w:t>
      </w:r>
      <w:r w:rsidR="001A28C5">
        <w:rPr>
          <w:rFonts w:hint="eastAsia"/>
        </w:rPr>
        <w:t>76</w:t>
      </w:r>
      <w:r w:rsidR="007D77DA">
        <w:rPr>
          <w:rFonts w:hint="eastAsia"/>
        </w:rPr>
        <w:t>和第</w:t>
      </w:r>
      <w:r w:rsidR="001A28C5">
        <w:rPr>
          <w:rFonts w:hint="eastAsia"/>
        </w:rPr>
        <w:t>77</w:t>
      </w:r>
      <w:r w:rsidR="007D77DA">
        <w:rPr>
          <w:rFonts w:hint="eastAsia"/>
        </w:rPr>
        <w:t>条</w:t>
      </w:r>
    </w:p>
    <w:p w14:paraId="12750606" w14:textId="4F4B5912" w:rsidR="007D77DA" w:rsidRDefault="001A28C5" w:rsidP="007D77DA">
      <w:pPr>
        <w:pStyle w:val="SingleTxtGC"/>
      </w:pPr>
      <w:r>
        <w:rPr>
          <w:rFonts w:hint="eastAsia"/>
        </w:rPr>
        <w:t>1</w:t>
      </w:r>
      <w:r w:rsidR="00090BFB">
        <w:rPr>
          <w:rFonts w:hint="eastAsia"/>
        </w:rPr>
        <w:t>4.</w:t>
      </w:r>
      <w:r w:rsidR="00090BFB">
        <w:rPr>
          <w:rFonts w:hint="eastAsia"/>
        </w:rPr>
        <w:tab/>
      </w:r>
      <w:r w:rsidR="007D77DA">
        <w:rPr>
          <w:rFonts w:hint="eastAsia"/>
        </w:rPr>
        <w:t>委员会注意到</w:t>
      </w:r>
      <w:r>
        <w:rPr>
          <w:rFonts w:hint="eastAsia"/>
        </w:rPr>
        <w:t>，</w:t>
      </w:r>
      <w:r w:rsidR="007D77DA">
        <w:rPr>
          <w:rFonts w:hint="eastAsia"/>
        </w:rPr>
        <w:t>缔约国尚未根据《公约》第</w:t>
      </w:r>
      <w:r>
        <w:rPr>
          <w:rFonts w:hint="eastAsia"/>
        </w:rPr>
        <w:t>76</w:t>
      </w:r>
      <w:r w:rsidR="007D77DA">
        <w:rPr>
          <w:rFonts w:hint="eastAsia"/>
        </w:rPr>
        <w:t>条和第</w:t>
      </w:r>
      <w:r>
        <w:rPr>
          <w:rFonts w:hint="eastAsia"/>
        </w:rPr>
        <w:t>77</w:t>
      </w:r>
      <w:r w:rsidR="007D77DA">
        <w:rPr>
          <w:rFonts w:hint="eastAsia"/>
        </w:rPr>
        <w:t>条的规定发表声明</w:t>
      </w:r>
      <w:r>
        <w:rPr>
          <w:rFonts w:hint="eastAsia"/>
        </w:rPr>
        <w:t>，</w:t>
      </w:r>
      <w:r w:rsidR="007D77DA">
        <w:rPr>
          <w:rFonts w:hint="eastAsia"/>
        </w:rPr>
        <w:t>承认委员会有权接受缔约国和个人的来文。</w:t>
      </w:r>
    </w:p>
    <w:p w14:paraId="2E74D2D2" w14:textId="58452DD7" w:rsidR="007D77DA" w:rsidRPr="00523755" w:rsidRDefault="001A28C5" w:rsidP="007D77DA">
      <w:pPr>
        <w:pStyle w:val="SingleTxtGC"/>
        <w:rPr>
          <w:rFonts w:ascii="Time New Roman" w:eastAsia="黑体" w:hAnsi="Time New Roman" w:hint="eastAsia"/>
        </w:rPr>
      </w:pPr>
      <w:r w:rsidRPr="00523755">
        <w:rPr>
          <w:rFonts w:ascii="Time New Roman" w:eastAsia="黑体" w:hAnsi="Time New Roman" w:hint="eastAsia"/>
        </w:rPr>
        <w:t>1</w:t>
      </w:r>
      <w:r w:rsidR="00090BFB" w:rsidRPr="00523755">
        <w:rPr>
          <w:rFonts w:ascii="Time New Roman" w:eastAsia="黑体" w:hAnsi="Time New Roman" w:hint="eastAsia"/>
        </w:rPr>
        <w:t>5.</w:t>
      </w:r>
      <w:r w:rsidR="00090BFB">
        <w:rPr>
          <w:rFonts w:ascii="Time New Roman" w:eastAsia="黑体" w:hAnsi="Time New Roman" w:hint="eastAsia"/>
        </w:rPr>
        <w:tab/>
      </w:r>
      <w:r w:rsidR="007D77DA" w:rsidRPr="00523755">
        <w:rPr>
          <w:rFonts w:ascii="Time New Roman" w:eastAsia="黑体" w:hAnsi="Time New Roman" w:hint="eastAsia"/>
        </w:rPr>
        <w:t>委员会重申其先前的建议</w:t>
      </w:r>
      <w:r w:rsidR="0042423B" w:rsidRPr="00523755">
        <w:rPr>
          <w:rStyle w:val="a8"/>
          <w:rFonts w:ascii="Time New Roman" w:eastAsia="黑体" w:hAnsi="Time New Roman"/>
        </w:rPr>
        <w:footnoteReference w:id="6"/>
      </w:r>
      <w:r w:rsidRPr="00523755">
        <w:rPr>
          <w:rFonts w:ascii="Time New Roman" w:eastAsia="黑体" w:hAnsi="Time New Roman" w:hint="eastAsia"/>
        </w:rPr>
        <w:t>，</w:t>
      </w:r>
      <w:r w:rsidR="007D77DA" w:rsidRPr="00523755">
        <w:rPr>
          <w:rFonts w:ascii="Time New Roman" w:eastAsia="黑体" w:hAnsi="Time New Roman" w:hint="eastAsia"/>
        </w:rPr>
        <w:t>并鼓励缔约国根据《公约》第</w:t>
      </w:r>
      <w:r w:rsidRPr="00523755">
        <w:rPr>
          <w:rFonts w:ascii="Time New Roman" w:eastAsia="黑体" w:hAnsi="Time New Roman" w:hint="eastAsia"/>
        </w:rPr>
        <w:t>76</w:t>
      </w:r>
      <w:r w:rsidR="007D77DA" w:rsidRPr="00523755">
        <w:rPr>
          <w:rFonts w:ascii="Time New Roman" w:eastAsia="黑体" w:hAnsi="Time New Roman" w:hint="eastAsia"/>
        </w:rPr>
        <w:t>条和第</w:t>
      </w:r>
      <w:r w:rsidRPr="00523755">
        <w:rPr>
          <w:rFonts w:ascii="Time New Roman" w:eastAsia="黑体" w:hAnsi="Time New Roman" w:hint="eastAsia"/>
        </w:rPr>
        <w:t>77</w:t>
      </w:r>
      <w:r w:rsidR="007D77DA" w:rsidRPr="00523755">
        <w:rPr>
          <w:rFonts w:ascii="Time New Roman" w:eastAsia="黑体" w:hAnsi="Time New Roman" w:hint="eastAsia"/>
        </w:rPr>
        <w:t>条的规定发表声明。</w:t>
      </w:r>
    </w:p>
    <w:p w14:paraId="52C8966F" w14:textId="6D3FD17F" w:rsidR="007D77DA" w:rsidRDefault="00523755" w:rsidP="00523755">
      <w:pPr>
        <w:pStyle w:val="H23GC"/>
      </w:pPr>
      <w:r>
        <w:tab/>
      </w:r>
      <w:r>
        <w:tab/>
      </w:r>
      <w:r w:rsidR="007D77DA">
        <w:rPr>
          <w:rFonts w:hint="eastAsia"/>
        </w:rPr>
        <w:t>批准相关文书</w:t>
      </w:r>
    </w:p>
    <w:p w14:paraId="743FF97C" w14:textId="73BF495D" w:rsidR="007D77DA" w:rsidRPr="00523755" w:rsidRDefault="001A28C5" w:rsidP="007D77DA">
      <w:pPr>
        <w:pStyle w:val="SingleTxtGC"/>
        <w:rPr>
          <w:rFonts w:ascii="Time New Roman" w:eastAsia="黑体" w:hAnsi="Time New Roman" w:hint="eastAsia"/>
        </w:rPr>
      </w:pPr>
      <w:r w:rsidRPr="00523755">
        <w:rPr>
          <w:rFonts w:ascii="Time New Roman" w:eastAsia="黑体" w:hAnsi="Time New Roman" w:hint="eastAsia"/>
        </w:rPr>
        <w:t>1</w:t>
      </w:r>
      <w:r w:rsidR="00090BFB" w:rsidRPr="00523755">
        <w:rPr>
          <w:rFonts w:ascii="Time New Roman" w:eastAsia="黑体" w:hAnsi="Time New Roman" w:hint="eastAsia"/>
        </w:rPr>
        <w:t>6.</w:t>
      </w:r>
      <w:r w:rsidR="00090BFB">
        <w:rPr>
          <w:rFonts w:ascii="Time New Roman" w:eastAsia="黑体" w:hAnsi="Time New Roman" w:hint="eastAsia"/>
        </w:rPr>
        <w:tab/>
      </w:r>
      <w:r w:rsidR="007D77DA" w:rsidRPr="00523755">
        <w:rPr>
          <w:rFonts w:ascii="Time New Roman" w:eastAsia="黑体" w:hAnsi="Time New Roman" w:hint="eastAsia"/>
        </w:rPr>
        <w:t>委员会建议缔约国尽快批准劳工组织《</w:t>
      </w:r>
      <w:r w:rsidRPr="00523755">
        <w:rPr>
          <w:rFonts w:ascii="Time New Roman" w:eastAsia="黑体" w:hAnsi="Time New Roman" w:hint="eastAsia"/>
        </w:rPr>
        <w:t>1949</w:t>
      </w:r>
      <w:r w:rsidR="007D77DA" w:rsidRPr="00523755">
        <w:rPr>
          <w:rFonts w:ascii="Time New Roman" w:eastAsia="黑体" w:hAnsi="Time New Roman" w:hint="eastAsia"/>
        </w:rPr>
        <w:t>年移民就业公约</w:t>
      </w:r>
      <w:r w:rsidRPr="00523755">
        <w:rPr>
          <w:rFonts w:ascii="Time New Roman" w:eastAsia="黑体" w:hAnsi="Time New Roman" w:hint="eastAsia"/>
        </w:rPr>
        <w:t>(</w:t>
      </w:r>
      <w:r w:rsidR="007D77DA" w:rsidRPr="00523755">
        <w:rPr>
          <w:rFonts w:ascii="Time New Roman" w:eastAsia="黑体" w:hAnsi="Time New Roman" w:hint="eastAsia"/>
        </w:rPr>
        <w:t>修订</w:t>
      </w:r>
      <w:r w:rsidRPr="00523755">
        <w:rPr>
          <w:rFonts w:ascii="Time New Roman" w:eastAsia="黑体" w:hAnsi="Time New Roman" w:hint="eastAsia"/>
        </w:rPr>
        <w:t>)</w:t>
      </w:r>
      <w:r w:rsidR="007D77DA" w:rsidRPr="00523755">
        <w:rPr>
          <w:rFonts w:ascii="Time New Roman" w:eastAsia="黑体" w:hAnsi="Time New Roman" w:hint="eastAsia"/>
        </w:rPr>
        <w:t>》</w:t>
      </w:r>
      <w:r w:rsidRPr="00523755">
        <w:rPr>
          <w:rFonts w:ascii="Time New Roman" w:eastAsia="黑体" w:hAnsi="Time New Roman" w:hint="eastAsia"/>
        </w:rPr>
        <w:t>(</w:t>
      </w:r>
      <w:r w:rsidR="007D77DA" w:rsidRPr="00523755">
        <w:rPr>
          <w:rFonts w:ascii="Time New Roman" w:eastAsia="黑体" w:hAnsi="Time New Roman" w:hint="eastAsia"/>
        </w:rPr>
        <w:t>第</w:t>
      </w:r>
      <w:r w:rsidRPr="00523755">
        <w:rPr>
          <w:rFonts w:ascii="Time New Roman" w:eastAsia="黑体" w:hAnsi="Time New Roman" w:hint="eastAsia"/>
        </w:rPr>
        <w:t>97</w:t>
      </w:r>
      <w:r w:rsidR="007D77DA" w:rsidRPr="00523755">
        <w:rPr>
          <w:rFonts w:ascii="Time New Roman" w:eastAsia="黑体" w:hAnsi="Time New Roman" w:hint="eastAsia"/>
        </w:rPr>
        <w:t>号</w:t>
      </w:r>
      <w:r w:rsidRPr="00523755">
        <w:rPr>
          <w:rFonts w:ascii="Time New Roman" w:eastAsia="黑体" w:hAnsi="Time New Roman" w:hint="eastAsia"/>
        </w:rPr>
        <w:t>)</w:t>
      </w:r>
      <w:r w:rsidR="007D77DA" w:rsidRPr="00523755">
        <w:rPr>
          <w:rFonts w:ascii="Time New Roman" w:eastAsia="黑体" w:hAnsi="Time New Roman" w:hint="eastAsia"/>
        </w:rPr>
        <w:t>、《</w:t>
      </w:r>
      <w:r w:rsidRPr="00523755">
        <w:rPr>
          <w:rFonts w:ascii="Time New Roman" w:eastAsia="黑体" w:hAnsi="Time New Roman" w:hint="eastAsia"/>
        </w:rPr>
        <w:t>1975</w:t>
      </w:r>
      <w:r w:rsidR="007D77DA" w:rsidRPr="00523755">
        <w:rPr>
          <w:rFonts w:ascii="Time New Roman" w:eastAsia="黑体" w:hAnsi="Time New Roman" w:hint="eastAsia"/>
        </w:rPr>
        <w:t>年移民工人</w:t>
      </w:r>
      <w:r w:rsidRPr="00523755">
        <w:rPr>
          <w:rFonts w:ascii="Time New Roman" w:eastAsia="黑体" w:hAnsi="Time New Roman" w:hint="eastAsia"/>
        </w:rPr>
        <w:t>(</w:t>
      </w:r>
      <w:r w:rsidR="007D77DA" w:rsidRPr="00523755">
        <w:rPr>
          <w:rFonts w:ascii="Time New Roman" w:eastAsia="黑体" w:hAnsi="Time New Roman" w:hint="eastAsia"/>
        </w:rPr>
        <w:t>补充条款</w:t>
      </w:r>
      <w:r w:rsidRPr="00523755">
        <w:rPr>
          <w:rFonts w:ascii="Time New Roman" w:eastAsia="黑体" w:hAnsi="Time New Roman" w:hint="eastAsia"/>
        </w:rPr>
        <w:t>)</w:t>
      </w:r>
      <w:r w:rsidR="007D77DA" w:rsidRPr="00523755">
        <w:rPr>
          <w:rFonts w:ascii="Time New Roman" w:eastAsia="黑体" w:hAnsi="Time New Roman" w:hint="eastAsia"/>
        </w:rPr>
        <w:t>公约》</w:t>
      </w:r>
      <w:r w:rsidRPr="00523755">
        <w:rPr>
          <w:rFonts w:ascii="Time New Roman" w:eastAsia="黑体" w:hAnsi="Time New Roman" w:hint="eastAsia"/>
        </w:rPr>
        <w:t>(</w:t>
      </w:r>
      <w:r w:rsidR="007D77DA" w:rsidRPr="00523755">
        <w:rPr>
          <w:rFonts w:ascii="Time New Roman" w:eastAsia="黑体" w:hAnsi="Time New Roman" w:hint="eastAsia"/>
        </w:rPr>
        <w:t>第</w:t>
      </w:r>
      <w:r w:rsidRPr="00523755">
        <w:rPr>
          <w:rFonts w:ascii="Time New Roman" w:eastAsia="黑体" w:hAnsi="Time New Roman" w:hint="eastAsia"/>
        </w:rPr>
        <w:t>143</w:t>
      </w:r>
      <w:r w:rsidR="007D77DA" w:rsidRPr="00523755">
        <w:rPr>
          <w:rFonts w:ascii="Time New Roman" w:eastAsia="黑体" w:hAnsi="Time New Roman" w:hint="eastAsia"/>
        </w:rPr>
        <w:t>号</w:t>
      </w:r>
      <w:r w:rsidRPr="00523755">
        <w:rPr>
          <w:rFonts w:ascii="Time New Roman" w:eastAsia="黑体" w:hAnsi="Time New Roman" w:hint="eastAsia"/>
        </w:rPr>
        <w:t>)</w:t>
      </w:r>
      <w:r w:rsidR="007D77DA" w:rsidRPr="00523755">
        <w:rPr>
          <w:rFonts w:ascii="Time New Roman" w:eastAsia="黑体" w:hAnsi="Time New Roman" w:hint="eastAsia"/>
        </w:rPr>
        <w:t>和《</w:t>
      </w:r>
      <w:r w:rsidRPr="00523755">
        <w:rPr>
          <w:rFonts w:ascii="Time New Roman" w:eastAsia="黑体" w:hAnsi="Time New Roman" w:hint="eastAsia"/>
        </w:rPr>
        <w:t>2</w:t>
      </w:r>
      <w:r w:rsidR="007D77DA" w:rsidRPr="00523755">
        <w:rPr>
          <w:rFonts w:ascii="Time New Roman" w:eastAsia="黑体" w:hAnsi="Time New Roman" w:hint="eastAsia"/>
        </w:rPr>
        <w:t>0</w:t>
      </w:r>
      <w:r w:rsidRPr="00523755">
        <w:rPr>
          <w:rFonts w:ascii="Time New Roman" w:eastAsia="黑体" w:hAnsi="Time New Roman" w:hint="eastAsia"/>
        </w:rPr>
        <w:t>11</w:t>
      </w:r>
      <w:r w:rsidR="007D77DA" w:rsidRPr="00523755">
        <w:rPr>
          <w:rFonts w:ascii="Time New Roman" w:eastAsia="黑体" w:hAnsi="Time New Roman" w:hint="eastAsia"/>
        </w:rPr>
        <w:t>年家庭工人公约》</w:t>
      </w:r>
      <w:r w:rsidRPr="00523755">
        <w:rPr>
          <w:rFonts w:ascii="Time New Roman" w:eastAsia="黑体" w:hAnsi="Time New Roman" w:hint="eastAsia"/>
        </w:rPr>
        <w:t>(</w:t>
      </w:r>
      <w:r w:rsidR="007D77DA" w:rsidRPr="00523755">
        <w:rPr>
          <w:rFonts w:ascii="Time New Roman" w:eastAsia="黑体" w:hAnsi="Time New Roman" w:hint="eastAsia"/>
        </w:rPr>
        <w:t>第</w:t>
      </w:r>
      <w:r w:rsidRPr="00523755">
        <w:rPr>
          <w:rFonts w:ascii="Time New Roman" w:eastAsia="黑体" w:hAnsi="Time New Roman" w:hint="eastAsia"/>
        </w:rPr>
        <w:t>189</w:t>
      </w:r>
      <w:r w:rsidR="007D77DA" w:rsidRPr="00523755">
        <w:rPr>
          <w:rFonts w:ascii="Time New Roman" w:eastAsia="黑体" w:hAnsi="Time New Roman" w:hint="eastAsia"/>
        </w:rPr>
        <w:t>号</w:t>
      </w:r>
      <w:r w:rsidRPr="00523755">
        <w:rPr>
          <w:rFonts w:ascii="Time New Roman" w:eastAsia="黑体" w:hAnsi="Time New Roman" w:hint="eastAsia"/>
        </w:rPr>
        <w:t>)</w:t>
      </w:r>
      <w:r w:rsidR="007D77DA" w:rsidRPr="00523755">
        <w:rPr>
          <w:rFonts w:ascii="Time New Roman" w:eastAsia="黑体" w:hAnsi="Time New Roman" w:hint="eastAsia"/>
        </w:rPr>
        <w:t>。</w:t>
      </w:r>
    </w:p>
    <w:p w14:paraId="55531018" w14:textId="0815F639" w:rsidR="007D77DA" w:rsidRDefault="00523755" w:rsidP="00523755">
      <w:pPr>
        <w:pStyle w:val="H23GC"/>
      </w:pPr>
      <w:r>
        <w:tab/>
      </w:r>
      <w:r>
        <w:tab/>
      </w:r>
      <w:r w:rsidR="007D77DA">
        <w:rPr>
          <w:rFonts w:hint="eastAsia"/>
        </w:rPr>
        <w:t>政策和战略</w:t>
      </w:r>
    </w:p>
    <w:p w14:paraId="6E9D40E8" w14:textId="64AA0CDB" w:rsidR="007D77DA" w:rsidRDefault="001A28C5" w:rsidP="007D77DA">
      <w:pPr>
        <w:pStyle w:val="SingleTxtGC"/>
      </w:pPr>
      <w:r>
        <w:rPr>
          <w:rFonts w:hint="eastAsia"/>
        </w:rPr>
        <w:t>1</w:t>
      </w:r>
      <w:r w:rsidR="00090BFB">
        <w:rPr>
          <w:rFonts w:hint="eastAsia"/>
        </w:rPr>
        <w:t>7.</w:t>
      </w:r>
      <w:r w:rsidR="00090BFB">
        <w:rPr>
          <w:rFonts w:hint="eastAsia"/>
        </w:rPr>
        <w:tab/>
      </w:r>
      <w:r w:rsidR="007D77DA">
        <w:rPr>
          <w:rFonts w:hint="eastAsia"/>
        </w:rPr>
        <w:t>委员会注意到缔约国设立了对内移民和对外移民总局</w:t>
      </w:r>
      <w:r>
        <w:rPr>
          <w:rFonts w:hint="eastAsia"/>
        </w:rPr>
        <w:t>，</w:t>
      </w:r>
      <w:r w:rsidR="007D77DA">
        <w:rPr>
          <w:rFonts w:hint="eastAsia"/>
        </w:rPr>
        <w:t>负责管理与移民有关的所有事务。委员会还注意到</w:t>
      </w:r>
      <w:r>
        <w:rPr>
          <w:rFonts w:hint="eastAsia"/>
        </w:rPr>
        <w:t>，</w:t>
      </w:r>
      <w:r>
        <w:rPr>
          <w:rFonts w:hint="eastAsia"/>
        </w:rPr>
        <w:t>2</w:t>
      </w:r>
      <w:r w:rsidR="007D77DA">
        <w:rPr>
          <w:rFonts w:hint="eastAsia"/>
        </w:rPr>
        <w:t>0</w:t>
      </w:r>
      <w:r>
        <w:rPr>
          <w:rFonts w:hint="eastAsia"/>
        </w:rPr>
        <w:t>2</w:t>
      </w:r>
      <w:r w:rsidR="007D77DA">
        <w:rPr>
          <w:rFonts w:hint="eastAsia"/>
        </w:rPr>
        <w:t>0</w:t>
      </w:r>
      <w:r w:rsidR="007D77DA">
        <w:rPr>
          <w:rFonts w:hint="eastAsia"/>
        </w:rPr>
        <w:t>年通过了国家劳动力流动政策</w:t>
      </w:r>
      <w:r>
        <w:rPr>
          <w:rFonts w:hint="eastAsia"/>
        </w:rPr>
        <w:t>，</w:t>
      </w:r>
      <w:r w:rsidR="007D77DA">
        <w:rPr>
          <w:rFonts w:hint="eastAsia"/>
        </w:rPr>
        <w:t>旨在实现和保护卢旺达移民工人的人权和劳动权利。然而</w:t>
      </w:r>
      <w:r>
        <w:rPr>
          <w:rFonts w:hint="eastAsia"/>
        </w:rPr>
        <w:t>，</w:t>
      </w:r>
      <w:r w:rsidR="007D77DA">
        <w:rPr>
          <w:rFonts w:hint="eastAsia"/>
        </w:rPr>
        <w:t>委员会感到关切的是</w:t>
      </w:r>
      <w:r>
        <w:rPr>
          <w:rFonts w:hint="eastAsia"/>
        </w:rPr>
        <w:t>，</w:t>
      </w:r>
      <w:r w:rsidR="007D77DA">
        <w:rPr>
          <w:rFonts w:hint="eastAsia"/>
        </w:rPr>
        <w:t>该政策只涉及在正规部门而不涉及在非正规部门工作的卢旺达国民</w:t>
      </w:r>
      <w:r>
        <w:rPr>
          <w:rFonts w:hint="eastAsia"/>
        </w:rPr>
        <w:t>，</w:t>
      </w:r>
      <w:r w:rsidR="007D77DA">
        <w:rPr>
          <w:rFonts w:hint="eastAsia"/>
        </w:rPr>
        <w:t>并将在卢旺达的外国工人排除在外。</w:t>
      </w:r>
    </w:p>
    <w:p w14:paraId="21CFFC78" w14:textId="632CCDA5" w:rsidR="007D77DA" w:rsidRPr="00523755" w:rsidRDefault="001A28C5" w:rsidP="007D77DA">
      <w:pPr>
        <w:pStyle w:val="SingleTxtGC"/>
        <w:rPr>
          <w:rFonts w:ascii="Time New Roman" w:eastAsia="黑体" w:hAnsi="Time New Roman" w:hint="eastAsia"/>
        </w:rPr>
      </w:pPr>
      <w:r w:rsidRPr="00523755">
        <w:rPr>
          <w:rFonts w:ascii="Time New Roman" w:eastAsia="黑体" w:hAnsi="Time New Roman" w:hint="eastAsia"/>
        </w:rPr>
        <w:t>1</w:t>
      </w:r>
      <w:r w:rsidR="00090BFB" w:rsidRPr="00523755">
        <w:rPr>
          <w:rFonts w:ascii="Time New Roman" w:eastAsia="黑体" w:hAnsi="Time New Roman" w:hint="eastAsia"/>
        </w:rPr>
        <w:t>8.</w:t>
      </w:r>
      <w:r w:rsidR="00090BFB">
        <w:rPr>
          <w:rFonts w:ascii="Time New Roman" w:eastAsia="黑体" w:hAnsi="Time New Roman" w:hint="eastAsia"/>
        </w:rPr>
        <w:tab/>
      </w:r>
      <w:r w:rsidR="007D77DA" w:rsidRPr="00523755">
        <w:rPr>
          <w:rFonts w:ascii="Time New Roman" w:eastAsia="黑体" w:hAnsi="Time New Roman" w:hint="eastAsia"/>
        </w:rPr>
        <w:t>委员会建议缔约国将保护在非正规部门工作的卢旺达国民以及在卢旺达工作的外国移民纳入国家劳动力流动政策</w:t>
      </w:r>
      <w:r w:rsidRPr="00523755">
        <w:rPr>
          <w:rFonts w:ascii="Time New Roman" w:eastAsia="黑体" w:hAnsi="Time New Roman" w:hint="eastAsia"/>
        </w:rPr>
        <w:t>，</w:t>
      </w:r>
      <w:r w:rsidR="007D77DA" w:rsidRPr="00523755">
        <w:rPr>
          <w:rFonts w:ascii="Time New Roman" w:eastAsia="黑体" w:hAnsi="Time New Roman" w:hint="eastAsia"/>
        </w:rPr>
        <w:t>并采取措施保护他们的人权。</w:t>
      </w:r>
    </w:p>
    <w:p w14:paraId="4315488F" w14:textId="30DEBFA3" w:rsidR="007D77DA" w:rsidRDefault="00523755" w:rsidP="00523755">
      <w:pPr>
        <w:pStyle w:val="H23GC"/>
      </w:pPr>
      <w:r>
        <w:tab/>
      </w:r>
      <w:r>
        <w:tab/>
      </w:r>
      <w:r w:rsidR="007D77DA">
        <w:rPr>
          <w:rFonts w:hint="eastAsia"/>
        </w:rPr>
        <w:t>独立监测</w:t>
      </w:r>
    </w:p>
    <w:p w14:paraId="228D5BEF" w14:textId="372D85DB" w:rsidR="007D77DA" w:rsidRDefault="001A28C5" w:rsidP="007D77DA">
      <w:pPr>
        <w:pStyle w:val="SingleTxtGC"/>
      </w:pPr>
      <w:r>
        <w:rPr>
          <w:rFonts w:hint="eastAsia"/>
        </w:rPr>
        <w:t>1</w:t>
      </w:r>
      <w:r w:rsidR="00090BFB">
        <w:rPr>
          <w:rFonts w:hint="eastAsia"/>
        </w:rPr>
        <w:t>9.</w:t>
      </w:r>
      <w:r w:rsidR="00090BFB">
        <w:rPr>
          <w:rFonts w:hint="eastAsia"/>
        </w:rPr>
        <w:tab/>
      </w:r>
      <w:r w:rsidR="007D77DA">
        <w:rPr>
          <w:rFonts w:hint="eastAsia"/>
        </w:rPr>
        <w:t>委员会注意到</w:t>
      </w:r>
      <w:r>
        <w:rPr>
          <w:rFonts w:hint="eastAsia"/>
        </w:rPr>
        <w:t>，</w:t>
      </w:r>
      <w:r>
        <w:rPr>
          <w:rFonts w:hint="eastAsia"/>
        </w:rPr>
        <w:t>2</w:t>
      </w:r>
      <w:r w:rsidR="007D77DA">
        <w:rPr>
          <w:rFonts w:hint="eastAsia"/>
        </w:rPr>
        <w:t>0</w:t>
      </w:r>
      <w:r>
        <w:rPr>
          <w:rFonts w:hint="eastAsia"/>
        </w:rPr>
        <w:t>13</w:t>
      </w:r>
      <w:r w:rsidR="007D77DA">
        <w:rPr>
          <w:rFonts w:hint="eastAsia"/>
        </w:rPr>
        <w:t>年</w:t>
      </w:r>
      <w:r>
        <w:rPr>
          <w:rFonts w:hint="eastAsia"/>
        </w:rPr>
        <w:t>3</w:t>
      </w:r>
      <w:r w:rsidR="007D77DA">
        <w:rPr>
          <w:rFonts w:hint="eastAsia"/>
        </w:rPr>
        <w:t>月</w:t>
      </w:r>
      <w:r>
        <w:rPr>
          <w:rFonts w:hint="eastAsia"/>
        </w:rPr>
        <w:t>25</w:t>
      </w:r>
      <w:r w:rsidR="007D77DA">
        <w:rPr>
          <w:rFonts w:hint="eastAsia"/>
        </w:rPr>
        <w:t>日通过的第</w:t>
      </w:r>
      <w:r>
        <w:rPr>
          <w:rFonts w:hint="eastAsia"/>
        </w:rPr>
        <w:t>19/2</w:t>
      </w:r>
      <w:r w:rsidR="007D77DA">
        <w:rPr>
          <w:rFonts w:hint="eastAsia"/>
        </w:rPr>
        <w:t>0</w:t>
      </w:r>
      <w:r>
        <w:rPr>
          <w:rFonts w:hint="eastAsia"/>
        </w:rPr>
        <w:t>13</w:t>
      </w:r>
      <w:r w:rsidR="007D77DA">
        <w:rPr>
          <w:rFonts w:hint="eastAsia"/>
        </w:rPr>
        <w:t>号法律规定了国家人权委员会的任务、组织和运作</w:t>
      </w:r>
      <w:r>
        <w:rPr>
          <w:rFonts w:hint="eastAsia"/>
        </w:rPr>
        <w:t>，</w:t>
      </w:r>
      <w:r>
        <w:rPr>
          <w:rFonts w:hint="eastAsia"/>
        </w:rPr>
        <w:t>2</w:t>
      </w:r>
      <w:r w:rsidR="007D77DA">
        <w:rPr>
          <w:rFonts w:hint="eastAsia"/>
        </w:rPr>
        <w:t>0</w:t>
      </w:r>
      <w:r>
        <w:rPr>
          <w:rFonts w:hint="eastAsia"/>
        </w:rPr>
        <w:t>18</w:t>
      </w:r>
      <w:r w:rsidR="007D77DA">
        <w:rPr>
          <w:rFonts w:hint="eastAsia"/>
        </w:rPr>
        <w:t>年</w:t>
      </w:r>
      <w:r>
        <w:rPr>
          <w:rFonts w:hint="eastAsia"/>
        </w:rPr>
        <w:t>8</w:t>
      </w:r>
      <w:r w:rsidR="007D77DA">
        <w:rPr>
          <w:rFonts w:hint="eastAsia"/>
        </w:rPr>
        <w:t>月</w:t>
      </w:r>
      <w:r>
        <w:rPr>
          <w:rFonts w:hint="eastAsia"/>
        </w:rPr>
        <w:t>24</w:t>
      </w:r>
      <w:r w:rsidR="007D77DA">
        <w:rPr>
          <w:rFonts w:hint="eastAsia"/>
        </w:rPr>
        <w:t>日第</w:t>
      </w:r>
      <w:r>
        <w:rPr>
          <w:rFonts w:hint="eastAsia"/>
        </w:rPr>
        <w:t>61/2</w:t>
      </w:r>
      <w:r w:rsidR="007D77DA">
        <w:rPr>
          <w:rFonts w:hint="eastAsia"/>
        </w:rPr>
        <w:t>0</w:t>
      </w:r>
      <w:r>
        <w:rPr>
          <w:rFonts w:hint="eastAsia"/>
        </w:rPr>
        <w:t>18</w:t>
      </w:r>
      <w:r w:rsidR="007D77DA">
        <w:rPr>
          <w:rFonts w:hint="eastAsia"/>
        </w:rPr>
        <w:t>号法律对这一法律进行了修订。委员会赞赏地注意到第</w:t>
      </w:r>
      <w:r>
        <w:rPr>
          <w:rFonts w:hint="eastAsia"/>
        </w:rPr>
        <w:t>19/2</w:t>
      </w:r>
      <w:r w:rsidR="007D77DA">
        <w:rPr>
          <w:rFonts w:hint="eastAsia"/>
        </w:rPr>
        <w:t>0</w:t>
      </w:r>
      <w:r>
        <w:rPr>
          <w:rFonts w:hint="eastAsia"/>
        </w:rPr>
        <w:t>13</w:t>
      </w:r>
      <w:r w:rsidR="007D77DA">
        <w:rPr>
          <w:rFonts w:hint="eastAsia"/>
        </w:rPr>
        <w:t>号法律第</w:t>
      </w:r>
      <w:r>
        <w:rPr>
          <w:rFonts w:hint="eastAsia"/>
        </w:rPr>
        <w:t>6</w:t>
      </w:r>
      <w:r w:rsidR="007D77DA">
        <w:rPr>
          <w:rFonts w:hint="eastAsia"/>
        </w:rPr>
        <w:t>条第</w:t>
      </w:r>
      <w:r>
        <w:rPr>
          <w:rFonts w:hint="eastAsia"/>
        </w:rPr>
        <w:t>(4)</w:t>
      </w:r>
      <w:r w:rsidR="007D77DA">
        <w:rPr>
          <w:rFonts w:hint="eastAsia"/>
        </w:rPr>
        <w:t>款规定</w:t>
      </w:r>
      <w:r>
        <w:rPr>
          <w:rFonts w:hint="eastAsia"/>
        </w:rPr>
        <w:t>，</w:t>
      </w:r>
      <w:r w:rsidR="007D77DA">
        <w:rPr>
          <w:rFonts w:hint="eastAsia"/>
        </w:rPr>
        <w:t>国家人权委员会负有保护移民工人及其家庭成员的特殊任务</w:t>
      </w:r>
      <w:r>
        <w:rPr>
          <w:rFonts w:hint="eastAsia"/>
        </w:rPr>
        <w:t>，</w:t>
      </w:r>
      <w:r w:rsidR="007D77DA">
        <w:rPr>
          <w:rFonts w:hint="eastAsia"/>
        </w:rPr>
        <w:t>并注意到已作出很大努力确保透明和参与性的遴选和任命委员会委员程序。然而</w:t>
      </w:r>
      <w:r>
        <w:rPr>
          <w:rFonts w:hint="eastAsia"/>
        </w:rPr>
        <w:t>，</w:t>
      </w:r>
      <w:r w:rsidR="007D77DA">
        <w:rPr>
          <w:rFonts w:hint="eastAsia"/>
        </w:rPr>
        <w:t>委员会感到关切的是</w:t>
      </w:r>
      <w:r>
        <w:rPr>
          <w:rFonts w:hint="eastAsia"/>
        </w:rPr>
        <w:t>，</w:t>
      </w:r>
      <w:r w:rsidR="007D77DA">
        <w:rPr>
          <w:rFonts w:hint="eastAsia"/>
        </w:rPr>
        <w:t>法律没有规定独立和客观的解聘程序</w:t>
      </w:r>
      <w:r>
        <w:rPr>
          <w:rFonts w:hint="eastAsia"/>
        </w:rPr>
        <w:t>，</w:t>
      </w:r>
      <w:r w:rsidR="007D77DA">
        <w:rPr>
          <w:rFonts w:hint="eastAsia"/>
        </w:rPr>
        <w:t>该委员会也没有足够资源来执行有效保护移民工人及其家庭成员权利的任务。</w:t>
      </w:r>
    </w:p>
    <w:p w14:paraId="240CAC54" w14:textId="5302B084" w:rsidR="007D77DA" w:rsidRPr="00523755" w:rsidRDefault="001A28C5" w:rsidP="007D77DA">
      <w:pPr>
        <w:pStyle w:val="SingleTxtGC"/>
        <w:rPr>
          <w:rFonts w:ascii="Time New Roman" w:eastAsia="黑体" w:hAnsi="Time New Roman" w:hint="eastAsia"/>
        </w:rPr>
      </w:pPr>
      <w:r w:rsidRPr="00523755">
        <w:rPr>
          <w:rFonts w:ascii="Time New Roman" w:eastAsia="黑体" w:hAnsi="Time New Roman" w:hint="eastAsia"/>
        </w:rPr>
        <w:lastRenderedPageBreak/>
        <w:t>2</w:t>
      </w:r>
      <w:r w:rsidR="00090BFB" w:rsidRPr="00523755">
        <w:rPr>
          <w:rFonts w:ascii="Time New Roman" w:eastAsia="黑体" w:hAnsi="Time New Roman" w:hint="eastAsia"/>
        </w:rPr>
        <w:t>0.</w:t>
      </w:r>
      <w:r w:rsidR="00090BFB">
        <w:rPr>
          <w:rFonts w:ascii="Time New Roman" w:eastAsia="黑体" w:hAnsi="Time New Roman" w:hint="eastAsia"/>
        </w:rPr>
        <w:tab/>
      </w:r>
      <w:r w:rsidR="007D77DA" w:rsidRPr="00523755">
        <w:rPr>
          <w:rFonts w:ascii="Time New Roman" w:eastAsia="黑体" w:hAnsi="Time New Roman" w:hint="eastAsia"/>
        </w:rPr>
        <w:t>委员会建议缔约国修订关于规定国家人权委员会任务、组织和运作的法律</w:t>
      </w:r>
      <w:r w:rsidRPr="00523755">
        <w:rPr>
          <w:rFonts w:ascii="Time New Roman" w:eastAsia="黑体" w:hAnsi="Time New Roman" w:hint="eastAsia"/>
        </w:rPr>
        <w:t>，</w:t>
      </w:r>
      <w:r w:rsidR="007D77DA" w:rsidRPr="00523755">
        <w:rPr>
          <w:rFonts w:ascii="Time New Roman" w:eastAsia="黑体" w:hAnsi="Time New Roman" w:hint="eastAsia"/>
        </w:rPr>
        <w:t>以确保独立和客观的解聘程序</w:t>
      </w:r>
      <w:r w:rsidRPr="00523755">
        <w:rPr>
          <w:rFonts w:ascii="Time New Roman" w:eastAsia="黑体" w:hAnsi="Time New Roman" w:hint="eastAsia"/>
        </w:rPr>
        <w:t>，</w:t>
      </w:r>
      <w:r w:rsidR="007D77DA" w:rsidRPr="00523755">
        <w:rPr>
          <w:rFonts w:ascii="Time New Roman" w:eastAsia="黑体" w:hAnsi="Time New Roman" w:hint="eastAsia"/>
        </w:rPr>
        <w:t>并向该委员会提供充足的人力、技术和财政资源</w:t>
      </w:r>
      <w:r w:rsidRPr="00523755">
        <w:rPr>
          <w:rFonts w:ascii="Time New Roman" w:eastAsia="黑体" w:hAnsi="Time New Roman" w:hint="eastAsia"/>
        </w:rPr>
        <w:t>，</w:t>
      </w:r>
      <w:r w:rsidR="007D77DA" w:rsidRPr="00523755">
        <w:rPr>
          <w:rFonts w:ascii="Time New Roman" w:eastAsia="黑体" w:hAnsi="Time New Roman" w:hint="eastAsia"/>
        </w:rPr>
        <w:t>使其能够促进和保护移民工人及其家庭成员的《公约》权利。</w:t>
      </w:r>
    </w:p>
    <w:p w14:paraId="153BD774" w14:textId="530D8CA1" w:rsidR="007D77DA" w:rsidRDefault="00523755" w:rsidP="00523755">
      <w:pPr>
        <w:pStyle w:val="H23GC"/>
      </w:pPr>
      <w:r>
        <w:tab/>
      </w:r>
      <w:r>
        <w:tab/>
      </w:r>
      <w:r w:rsidR="007D77DA">
        <w:rPr>
          <w:rFonts w:hint="eastAsia"/>
        </w:rPr>
        <w:t>有关《公约》的培训和宣传</w:t>
      </w:r>
    </w:p>
    <w:p w14:paraId="33C534D0" w14:textId="119EEDBF" w:rsidR="007D77DA" w:rsidRDefault="001A28C5" w:rsidP="007D77DA">
      <w:pPr>
        <w:pStyle w:val="SingleTxtGC"/>
      </w:pPr>
      <w:r>
        <w:rPr>
          <w:rFonts w:hint="eastAsia"/>
        </w:rPr>
        <w:t>2</w:t>
      </w:r>
      <w:r w:rsidR="00090BFB">
        <w:rPr>
          <w:rFonts w:hint="eastAsia"/>
        </w:rPr>
        <w:t>1.</w:t>
      </w:r>
      <w:r w:rsidR="00090BFB">
        <w:rPr>
          <w:rFonts w:hint="eastAsia"/>
        </w:rPr>
        <w:tab/>
      </w:r>
      <w:r w:rsidR="007D77DA">
        <w:rPr>
          <w:rFonts w:hint="eastAsia"/>
        </w:rPr>
        <w:t>委员会注意到缔约国在报告中和在法官培训问题对话中都提到了培训和提高人权意识方面的努力。</w:t>
      </w:r>
      <w:r w:rsidR="0042423B">
        <w:rPr>
          <w:rStyle w:val="a8"/>
          <w:rFonts w:eastAsia="宋体"/>
        </w:rPr>
        <w:footnoteReference w:id="7"/>
      </w:r>
      <w:r w:rsidR="007D77DA">
        <w:rPr>
          <w:rFonts w:hint="eastAsia"/>
        </w:rPr>
        <w:t xml:space="preserve"> </w:t>
      </w:r>
      <w:r w:rsidR="007D77DA">
        <w:rPr>
          <w:rFonts w:hint="eastAsia"/>
        </w:rPr>
        <w:t>然而</w:t>
      </w:r>
      <w:r>
        <w:rPr>
          <w:rFonts w:hint="eastAsia"/>
        </w:rPr>
        <w:t>，</w:t>
      </w:r>
      <w:r w:rsidR="007D77DA">
        <w:rPr>
          <w:rFonts w:hint="eastAsia"/>
        </w:rPr>
        <w:t>委员会感到关切的是</w:t>
      </w:r>
      <w:r>
        <w:rPr>
          <w:rFonts w:hint="eastAsia"/>
        </w:rPr>
        <w:t>，</w:t>
      </w:r>
      <w:r w:rsidR="007D77DA">
        <w:rPr>
          <w:rFonts w:hint="eastAsia"/>
        </w:rPr>
        <w:t>没有专门针对各利益攸关方</w:t>
      </w:r>
      <w:r>
        <w:rPr>
          <w:rFonts w:hint="eastAsia"/>
        </w:rPr>
        <w:t>，</w:t>
      </w:r>
      <w:r w:rsidR="007D77DA">
        <w:rPr>
          <w:rFonts w:hint="eastAsia"/>
        </w:rPr>
        <w:t>包括司法和执法部门人员进行《公约》及其所载权利的相关培训方案。</w:t>
      </w:r>
    </w:p>
    <w:p w14:paraId="2F87E7D4" w14:textId="3A8BF81C" w:rsidR="007D77DA" w:rsidRPr="00523755" w:rsidRDefault="001A28C5" w:rsidP="007D77DA">
      <w:pPr>
        <w:pStyle w:val="SingleTxtGC"/>
        <w:rPr>
          <w:rFonts w:ascii="Time New Roman" w:eastAsia="黑体" w:hAnsi="Time New Roman" w:hint="eastAsia"/>
        </w:rPr>
      </w:pPr>
      <w:r w:rsidRPr="00523755">
        <w:rPr>
          <w:rFonts w:ascii="Time New Roman" w:eastAsia="黑体" w:hAnsi="Time New Roman" w:hint="eastAsia"/>
        </w:rPr>
        <w:t>2</w:t>
      </w:r>
      <w:r w:rsidR="00090BFB" w:rsidRPr="00523755">
        <w:rPr>
          <w:rFonts w:ascii="Time New Roman" w:eastAsia="黑体" w:hAnsi="Time New Roman" w:hint="eastAsia"/>
        </w:rPr>
        <w:t>2.</w:t>
      </w:r>
      <w:r w:rsidR="00090BFB">
        <w:rPr>
          <w:rFonts w:ascii="Time New Roman" w:eastAsia="黑体" w:hAnsi="Time New Roman" w:hint="eastAsia"/>
        </w:rPr>
        <w:tab/>
      </w:r>
      <w:r w:rsidR="007D77DA" w:rsidRPr="00523755">
        <w:rPr>
          <w:rFonts w:ascii="Time New Roman" w:eastAsia="黑体" w:hAnsi="Time New Roman" w:hint="eastAsia"/>
        </w:rPr>
        <w:t>委员会建议缔约国</w:t>
      </w:r>
      <w:r w:rsidRPr="00523755">
        <w:rPr>
          <w:rFonts w:ascii="Time New Roman" w:eastAsia="黑体" w:hAnsi="Time New Roman" w:hint="eastAsia"/>
        </w:rPr>
        <w:t>：</w:t>
      </w:r>
    </w:p>
    <w:p w14:paraId="0BD588CF" w14:textId="005C5E24" w:rsidR="007D77DA" w:rsidRPr="00523755" w:rsidRDefault="00DB19EE" w:rsidP="007D77DA">
      <w:pPr>
        <w:pStyle w:val="SingleTxtGC"/>
        <w:rPr>
          <w:rFonts w:ascii="Time New Roman" w:eastAsia="黑体" w:hAnsi="Time New Roman" w:hint="eastAsia"/>
        </w:rPr>
      </w:pPr>
      <w:r>
        <w:rPr>
          <w:rFonts w:ascii="Time New Roman" w:eastAsia="黑体" w:hAnsi="Time New Roman"/>
        </w:rPr>
        <w:tab/>
      </w:r>
      <w:r w:rsidR="001A28C5" w:rsidRPr="00523755">
        <w:rPr>
          <w:rFonts w:ascii="Time New Roman" w:eastAsia="黑体" w:hAnsi="Time New Roman" w:hint="eastAsia"/>
        </w:rPr>
        <w:t>(a)</w:t>
      </w:r>
      <w:r>
        <w:rPr>
          <w:rFonts w:ascii="Time New Roman" w:eastAsia="黑体" w:hAnsi="Time New Roman"/>
        </w:rPr>
        <w:tab/>
      </w:r>
      <w:r w:rsidR="007D77DA" w:rsidRPr="00523755">
        <w:rPr>
          <w:rFonts w:ascii="Time New Roman" w:eastAsia="黑体" w:hAnsi="Time New Roman" w:hint="eastAsia"/>
        </w:rPr>
        <w:t>制定教育和培训方案宣讲《公约》规定的移民工人及其家庭成员权利</w:t>
      </w:r>
      <w:r w:rsidR="001A28C5" w:rsidRPr="00523755">
        <w:rPr>
          <w:rFonts w:ascii="Time New Roman" w:eastAsia="黑体" w:hAnsi="Time New Roman" w:hint="eastAsia"/>
        </w:rPr>
        <w:t>，</w:t>
      </w:r>
      <w:r w:rsidR="007D77DA" w:rsidRPr="00523755">
        <w:rPr>
          <w:rFonts w:ascii="Time New Roman" w:eastAsia="黑体" w:hAnsi="Time New Roman" w:hint="eastAsia"/>
        </w:rPr>
        <w:t>包括性别平等和儿童权利</w:t>
      </w:r>
      <w:r w:rsidR="001A28C5" w:rsidRPr="00523755">
        <w:rPr>
          <w:rFonts w:ascii="Time New Roman" w:eastAsia="黑体" w:hAnsi="Time New Roman" w:hint="eastAsia"/>
        </w:rPr>
        <w:t>，</w:t>
      </w:r>
      <w:r w:rsidR="007D77DA" w:rsidRPr="00523755">
        <w:rPr>
          <w:rFonts w:ascii="Time New Roman" w:eastAsia="黑体" w:hAnsi="Time New Roman" w:hint="eastAsia"/>
        </w:rPr>
        <w:t>并确保向所有官员和从事移民工作的其他人员</w:t>
      </w:r>
      <w:r w:rsidR="001A28C5" w:rsidRPr="00523755">
        <w:rPr>
          <w:rFonts w:ascii="Time New Roman" w:eastAsia="黑体" w:hAnsi="Time New Roman" w:hint="eastAsia"/>
        </w:rPr>
        <w:t>，</w:t>
      </w:r>
      <w:r w:rsidR="007D77DA" w:rsidRPr="00523755">
        <w:rPr>
          <w:rFonts w:ascii="Time New Roman" w:eastAsia="黑体" w:hAnsi="Time New Roman" w:hint="eastAsia"/>
        </w:rPr>
        <w:t>特别是执法和边境管理人员、法官、检察官、领事官员、议员、国家、地区和地方官员、社会工作者和民间社会组织成员进行此类教育和培训</w:t>
      </w:r>
      <w:r w:rsidR="001A28C5" w:rsidRPr="00523755">
        <w:rPr>
          <w:rFonts w:ascii="Time New Roman" w:eastAsia="黑体" w:hAnsi="Time New Roman" w:hint="eastAsia"/>
        </w:rPr>
        <w:t>；</w:t>
      </w:r>
    </w:p>
    <w:p w14:paraId="19EE2A0B" w14:textId="3A2B368A" w:rsidR="007D77DA" w:rsidRPr="00523755" w:rsidRDefault="00DB19EE" w:rsidP="007D77DA">
      <w:pPr>
        <w:pStyle w:val="SingleTxtGC"/>
        <w:rPr>
          <w:rFonts w:ascii="Time New Roman" w:eastAsia="黑体" w:hAnsi="Time New Roman" w:hint="eastAsia"/>
        </w:rPr>
      </w:pPr>
      <w:r>
        <w:rPr>
          <w:rFonts w:ascii="Time New Roman" w:eastAsia="黑体" w:hAnsi="Time New Roman"/>
        </w:rPr>
        <w:tab/>
      </w:r>
      <w:r w:rsidR="001A28C5" w:rsidRPr="00523755">
        <w:rPr>
          <w:rFonts w:ascii="Time New Roman" w:eastAsia="黑体" w:hAnsi="Time New Roman" w:hint="eastAsia"/>
        </w:rPr>
        <w:t>(b)</w:t>
      </w:r>
      <w:r>
        <w:rPr>
          <w:rFonts w:ascii="Time New Roman" w:eastAsia="黑体" w:hAnsi="Time New Roman"/>
        </w:rPr>
        <w:tab/>
      </w:r>
      <w:r w:rsidR="007D77DA" w:rsidRPr="00523755">
        <w:rPr>
          <w:rFonts w:ascii="Time New Roman" w:eastAsia="黑体" w:hAnsi="Time New Roman" w:hint="eastAsia"/>
        </w:rPr>
        <w:t>加强与民间社会组织和媒体的合作</w:t>
      </w:r>
      <w:r w:rsidR="001A28C5" w:rsidRPr="00523755">
        <w:rPr>
          <w:rFonts w:ascii="Time New Roman" w:eastAsia="黑体" w:hAnsi="Time New Roman" w:hint="eastAsia"/>
        </w:rPr>
        <w:t>，</w:t>
      </w:r>
      <w:r w:rsidR="007D77DA" w:rsidRPr="00523755">
        <w:rPr>
          <w:rFonts w:ascii="Time New Roman" w:eastAsia="黑体" w:hAnsi="Time New Roman" w:hint="eastAsia"/>
        </w:rPr>
        <w:t>在整个缔约国宣传和推介《公约》。</w:t>
      </w:r>
    </w:p>
    <w:p w14:paraId="60CFAE5A" w14:textId="2652FFF5" w:rsidR="007D77DA" w:rsidRDefault="006F1ED3" w:rsidP="006F1ED3">
      <w:pPr>
        <w:pStyle w:val="H23GC"/>
      </w:pPr>
      <w:r>
        <w:tab/>
      </w:r>
      <w:r>
        <w:tab/>
      </w:r>
      <w:r w:rsidR="007D77DA">
        <w:rPr>
          <w:rFonts w:hint="eastAsia"/>
        </w:rPr>
        <w:t>民间社会的参与</w:t>
      </w:r>
    </w:p>
    <w:p w14:paraId="1A60A20B" w14:textId="4CB3227D" w:rsidR="007D77DA" w:rsidRDefault="001A28C5" w:rsidP="007D77DA">
      <w:pPr>
        <w:pStyle w:val="SingleTxtGC"/>
      </w:pPr>
      <w:r>
        <w:rPr>
          <w:rFonts w:hint="eastAsia"/>
        </w:rPr>
        <w:t>2</w:t>
      </w:r>
      <w:r w:rsidR="00090BFB">
        <w:rPr>
          <w:rFonts w:hint="eastAsia"/>
        </w:rPr>
        <w:t>3.</w:t>
      </w:r>
      <w:r w:rsidR="00090BFB">
        <w:rPr>
          <w:rFonts w:hint="eastAsia"/>
        </w:rPr>
        <w:tab/>
      </w:r>
      <w:r w:rsidR="007D77DA">
        <w:rPr>
          <w:rFonts w:hint="eastAsia"/>
        </w:rPr>
        <w:t>委员会感到关切的是</w:t>
      </w:r>
      <w:r>
        <w:rPr>
          <w:rFonts w:hint="eastAsia"/>
        </w:rPr>
        <w:t>，</w:t>
      </w:r>
      <w:r w:rsidR="007D77DA">
        <w:rPr>
          <w:rFonts w:hint="eastAsia"/>
        </w:rPr>
        <w:t>民间社会对执行《公约》的参与有限。</w:t>
      </w:r>
    </w:p>
    <w:p w14:paraId="08353054" w14:textId="3990DF95" w:rsidR="007D77DA" w:rsidRPr="006F1ED3" w:rsidRDefault="001A28C5" w:rsidP="007D77DA">
      <w:pPr>
        <w:pStyle w:val="SingleTxtGC"/>
        <w:rPr>
          <w:rFonts w:ascii="Time New Roman" w:eastAsia="黑体" w:hAnsi="Time New Roman" w:hint="eastAsia"/>
        </w:rPr>
      </w:pPr>
      <w:r w:rsidRPr="006F1ED3">
        <w:rPr>
          <w:rFonts w:ascii="Time New Roman" w:eastAsia="黑体" w:hAnsi="Time New Roman" w:hint="eastAsia"/>
        </w:rPr>
        <w:t>2</w:t>
      </w:r>
      <w:r w:rsidR="00090BFB" w:rsidRPr="006F1ED3">
        <w:rPr>
          <w:rFonts w:ascii="Time New Roman" w:eastAsia="黑体" w:hAnsi="Time New Roman" w:hint="eastAsia"/>
        </w:rPr>
        <w:t>4.</w:t>
      </w:r>
      <w:r w:rsidR="00090BFB">
        <w:rPr>
          <w:rFonts w:ascii="Time New Roman" w:eastAsia="黑体" w:hAnsi="Time New Roman" w:hint="eastAsia"/>
        </w:rPr>
        <w:tab/>
      </w:r>
      <w:r w:rsidR="007D77DA" w:rsidRPr="006F1ED3">
        <w:rPr>
          <w:rFonts w:ascii="Time New Roman" w:eastAsia="黑体" w:hAnsi="Time New Roman" w:hint="eastAsia"/>
        </w:rPr>
        <w:t>委员会建议缔约国</w:t>
      </w:r>
      <w:r w:rsidRPr="006F1ED3">
        <w:rPr>
          <w:rFonts w:ascii="Time New Roman" w:eastAsia="黑体" w:hAnsi="Time New Roman" w:hint="eastAsia"/>
        </w:rPr>
        <w:t>：</w:t>
      </w:r>
    </w:p>
    <w:p w14:paraId="7B8BC00F" w14:textId="4B7AE70B" w:rsidR="007D77DA" w:rsidRPr="006F1ED3" w:rsidRDefault="00DB19EE" w:rsidP="007D77DA">
      <w:pPr>
        <w:pStyle w:val="SingleTxtGC"/>
        <w:rPr>
          <w:rFonts w:ascii="Time New Roman" w:eastAsia="黑体" w:hAnsi="Time New Roman" w:hint="eastAsia"/>
        </w:rPr>
      </w:pPr>
      <w:r>
        <w:rPr>
          <w:rFonts w:ascii="Time New Roman" w:eastAsia="黑体" w:hAnsi="Time New Roman"/>
        </w:rPr>
        <w:tab/>
      </w:r>
      <w:r w:rsidR="001A28C5" w:rsidRPr="006F1ED3">
        <w:rPr>
          <w:rFonts w:ascii="Time New Roman" w:eastAsia="黑体" w:hAnsi="Time New Roman" w:hint="eastAsia"/>
        </w:rPr>
        <w:t>(a)</w:t>
      </w:r>
      <w:r>
        <w:rPr>
          <w:rFonts w:ascii="Time New Roman" w:eastAsia="黑体" w:hAnsi="Time New Roman"/>
        </w:rPr>
        <w:tab/>
      </w:r>
      <w:r w:rsidR="007D77DA" w:rsidRPr="006F1ED3">
        <w:rPr>
          <w:rFonts w:ascii="Time New Roman" w:eastAsia="黑体" w:hAnsi="Time New Roman" w:hint="eastAsia"/>
        </w:rPr>
        <w:t>向从事移民工人及其家庭成员领域工作的民间社会组织提供必要手段</w:t>
      </w:r>
      <w:r w:rsidR="001A28C5" w:rsidRPr="006F1ED3">
        <w:rPr>
          <w:rFonts w:ascii="Time New Roman" w:eastAsia="黑体" w:hAnsi="Time New Roman" w:hint="eastAsia"/>
        </w:rPr>
        <w:t>，</w:t>
      </w:r>
      <w:r w:rsidR="007D77DA" w:rsidRPr="006F1ED3">
        <w:rPr>
          <w:rFonts w:ascii="Time New Roman" w:eastAsia="黑体" w:hAnsi="Time New Roman" w:hint="eastAsia"/>
        </w:rPr>
        <w:t>使它们能够有效参与执行《公约》和后续落实本结论性意见所载建议</w:t>
      </w:r>
      <w:r w:rsidR="001A28C5" w:rsidRPr="006F1ED3">
        <w:rPr>
          <w:rFonts w:ascii="Time New Roman" w:eastAsia="黑体" w:hAnsi="Time New Roman" w:hint="eastAsia"/>
        </w:rPr>
        <w:t>；</w:t>
      </w:r>
    </w:p>
    <w:p w14:paraId="3B53EC78" w14:textId="7263423C" w:rsidR="007D77DA" w:rsidRPr="006F1ED3" w:rsidRDefault="00DB19EE" w:rsidP="007D77DA">
      <w:pPr>
        <w:pStyle w:val="SingleTxtGC"/>
        <w:rPr>
          <w:rFonts w:ascii="Time New Roman" w:eastAsia="黑体" w:hAnsi="Time New Roman" w:hint="eastAsia"/>
        </w:rPr>
      </w:pPr>
      <w:r>
        <w:rPr>
          <w:rFonts w:ascii="Time New Roman" w:eastAsia="黑体" w:hAnsi="Time New Roman"/>
        </w:rPr>
        <w:tab/>
      </w:r>
      <w:r w:rsidR="001A28C5" w:rsidRPr="006F1ED3">
        <w:rPr>
          <w:rFonts w:ascii="Time New Roman" w:eastAsia="黑体" w:hAnsi="Time New Roman" w:hint="eastAsia"/>
        </w:rPr>
        <w:t>(b)</w:t>
      </w:r>
      <w:r>
        <w:rPr>
          <w:rFonts w:ascii="Time New Roman" w:eastAsia="黑体" w:hAnsi="Time New Roman"/>
        </w:rPr>
        <w:tab/>
      </w:r>
      <w:r w:rsidR="007D77DA" w:rsidRPr="006F1ED3">
        <w:rPr>
          <w:rFonts w:ascii="Time New Roman" w:eastAsia="黑体" w:hAnsi="Time New Roman" w:hint="eastAsia"/>
        </w:rPr>
        <w:t>加强与民间社会组织的对话。</w:t>
      </w:r>
    </w:p>
    <w:p w14:paraId="1DA39C86" w14:textId="712D6E7D" w:rsidR="007D77DA" w:rsidRDefault="006F1ED3" w:rsidP="006F1ED3">
      <w:pPr>
        <w:pStyle w:val="H23GC"/>
      </w:pPr>
      <w:r>
        <w:tab/>
      </w:r>
      <w:r w:rsidR="001A28C5">
        <w:rPr>
          <w:rFonts w:hint="eastAsia"/>
        </w:rPr>
        <w:t>2.</w:t>
      </w:r>
      <w:r>
        <w:tab/>
      </w:r>
      <w:r w:rsidR="007D77DA">
        <w:rPr>
          <w:rFonts w:hint="eastAsia"/>
        </w:rPr>
        <w:t>一般原则</w:t>
      </w:r>
      <w:r w:rsidR="001A28C5">
        <w:rPr>
          <w:rFonts w:hint="eastAsia"/>
        </w:rPr>
        <w:t>(</w:t>
      </w:r>
      <w:r w:rsidR="007D77DA">
        <w:rPr>
          <w:rFonts w:hint="eastAsia"/>
        </w:rPr>
        <w:t>第</w:t>
      </w:r>
      <w:r w:rsidR="001A28C5">
        <w:rPr>
          <w:rFonts w:hint="eastAsia"/>
        </w:rPr>
        <w:t>7</w:t>
      </w:r>
      <w:r w:rsidR="007D77DA">
        <w:rPr>
          <w:rFonts w:hint="eastAsia"/>
        </w:rPr>
        <w:t>条和第</w:t>
      </w:r>
      <w:r w:rsidR="001A28C5">
        <w:rPr>
          <w:rFonts w:hint="eastAsia"/>
        </w:rPr>
        <w:t>83</w:t>
      </w:r>
      <w:r w:rsidR="007D77DA">
        <w:rPr>
          <w:rFonts w:hint="eastAsia"/>
        </w:rPr>
        <w:t>条</w:t>
      </w:r>
      <w:r w:rsidR="001A28C5">
        <w:rPr>
          <w:rFonts w:hint="eastAsia"/>
        </w:rPr>
        <w:t>)</w:t>
      </w:r>
    </w:p>
    <w:p w14:paraId="28B88DDC" w14:textId="241AE81D" w:rsidR="007D77DA" w:rsidRDefault="006F1ED3" w:rsidP="006F1ED3">
      <w:pPr>
        <w:pStyle w:val="H23GC"/>
      </w:pPr>
      <w:r>
        <w:tab/>
      </w:r>
      <w:r>
        <w:tab/>
      </w:r>
      <w:r w:rsidR="007D77DA">
        <w:rPr>
          <w:rFonts w:hint="eastAsia"/>
        </w:rPr>
        <w:t>不歧视</w:t>
      </w:r>
    </w:p>
    <w:p w14:paraId="4B26E7D8" w14:textId="0DAC42AB" w:rsidR="007D77DA" w:rsidRDefault="001A28C5" w:rsidP="007D77DA">
      <w:pPr>
        <w:pStyle w:val="SingleTxtGC"/>
      </w:pPr>
      <w:r>
        <w:rPr>
          <w:rFonts w:hint="eastAsia"/>
        </w:rPr>
        <w:t>2</w:t>
      </w:r>
      <w:r w:rsidR="00090BFB">
        <w:rPr>
          <w:rFonts w:hint="eastAsia"/>
        </w:rPr>
        <w:t>5.</w:t>
      </w:r>
      <w:r w:rsidR="00090BFB">
        <w:rPr>
          <w:rFonts w:hint="eastAsia"/>
        </w:rPr>
        <w:tab/>
      </w:r>
      <w:r w:rsidR="007D77DA">
        <w:rPr>
          <w:rFonts w:hint="eastAsia"/>
        </w:rPr>
        <w:t>委员会注意到宪法全面禁止歧视</w:t>
      </w:r>
      <w:r>
        <w:rPr>
          <w:rFonts w:hint="eastAsia"/>
        </w:rPr>
        <w:t>，</w:t>
      </w:r>
      <w:r w:rsidR="007D77DA">
        <w:rPr>
          <w:rFonts w:hint="eastAsia"/>
        </w:rPr>
        <w:t>还注意到界定罪行和处罚的第</w:t>
      </w:r>
      <w:r>
        <w:rPr>
          <w:rFonts w:hint="eastAsia"/>
        </w:rPr>
        <w:t>68/2</w:t>
      </w:r>
      <w:r w:rsidR="007D77DA">
        <w:rPr>
          <w:rFonts w:hint="eastAsia"/>
        </w:rPr>
        <w:t>0</w:t>
      </w:r>
      <w:r>
        <w:rPr>
          <w:rFonts w:hint="eastAsia"/>
        </w:rPr>
        <w:t>18</w:t>
      </w:r>
      <w:r w:rsidR="007D77DA">
        <w:rPr>
          <w:rFonts w:hint="eastAsia"/>
        </w:rPr>
        <w:t>号法律规定对歧视给予惩处</w:t>
      </w:r>
      <w:r>
        <w:rPr>
          <w:rFonts w:hint="eastAsia"/>
        </w:rPr>
        <w:t>，</w:t>
      </w:r>
      <w:r w:rsidR="007D77DA">
        <w:rPr>
          <w:rFonts w:hint="eastAsia"/>
        </w:rPr>
        <w:t>关于卢旺达劳工问题的第</w:t>
      </w:r>
      <w:r>
        <w:rPr>
          <w:rFonts w:hint="eastAsia"/>
        </w:rPr>
        <w:t>66/2</w:t>
      </w:r>
      <w:r w:rsidR="007D77DA">
        <w:rPr>
          <w:rFonts w:hint="eastAsia"/>
        </w:rPr>
        <w:t>0</w:t>
      </w:r>
      <w:r>
        <w:rPr>
          <w:rFonts w:hint="eastAsia"/>
        </w:rPr>
        <w:t>18</w:t>
      </w:r>
      <w:r w:rsidR="007D77DA">
        <w:rPr>
          <w:rFonts w:hint="eastAsia"/>
        </w:rPr>
        <w:t>号法律则禁止工作场所的歧视。然而</w:t>
      </w:r>
      <w:r>
        <w:rPr>
          <w:rFonts w:hint="eastAsia"/>
        </w:rPr>
        <w:t>，</w:t>
      </w:r>
      <w:r w:rsidR="007D77DA">
        <w:rPr>
          <w:rFonts w:hint="eastAsia"/>
        </w:rPr>
        <w:t>委员会感到遗憾的是</w:t>
      </w:r>
      <w:r>
        <w:rPr>
          <w:rFonts w:hint="eastAsia"/>
        </w:rPr>
        <w:t>，</w:t>
      </w:r>
      <w:r w:rsidR="007D77DA">
        <w:rPr>
          <w:rFonts w:hint="eastAsia"/>
        </w:rPr>
        <w:t>没有实际做法和实例的资料</w:t>
      </w:r>
      <w:r>
        <w:rPr>
          <w:rFonts w:hint="eastAsia"/>
        </w:rPr>
        <w:t>，</w:t>
      </w:r>
      <w:r w:rsidR="007D77DA">
        <w:rPr>
          <w:rFonts w:hint="eastAsia"/>
        </w:rPr>
        <w:t>无法评估有证件和无证件移民工人根据《公约》享有的不受歧视权的落实情况。</w:t>
      </w:r>
    </w:p>
    <w:p w14:paraId="2E9928C7" w14:textId="1F8EAA44" w:rsidR="007D77DA" w:rsidRPr="006F1ED3" w:rsidRDefault="001A28C5" w:rsidP="007D77DA">
      <w:pPr>
        <w:pStyle w:val="SingleTxtGC"/>
        <w:rPr>
          <w:rFonts w:ascii="Time New Roman" w:eastAsia="黑体" w:hAnsi="Time New Roman" w:hint="eastAsia"/>
        </w:rPr>
      </w:pPr>
      <w:r w:rsidRPr="006F1ED3">
        <w:rPr>
          <w:rFonts w:ascii="Time New Roman" w:eastAsia="黑体" w:hAnsi="Time New Roman" w:hint="eastAsia"/>
        </w:rPr>
        <w:t>2</w:t>
      </w:r>
      <w:r w:rsidR="00090BFB" w:rsidRPr="006F1ED3">
        <w:rPr>
          <w:rFonts w:ascii="Time New Roman" w:eastAsia="黑体" w:hAnsi="Time New Roman" w:hint="eastAsia"/>
        </w:rPr>
        <w:t>6.</w:t>
      </w:r>
      <w:r w:rsidR="00090BFB">
        <w:rPr>
          <w:rFonts w:ascii="Time New Roman" w:eastAsia="黑体" w:hAnsi="Time New Roman" w:hint="eastAsia"/>
        </w:rPr>
        <w:tab/>
      </w:r>
      <w:r w:rsidR="007D77DA" w:rsidRPr="006F1ED3">
        <w:rPr>
          <w:rFonts w:ascii="Time New Roman" w:eastAsia="黑体" w:hAnsi="Time New Roman" w:hint="eastAsia"/>
        </w:rPr>
        <w:t>委员会建议缔约国采取一切必要措施</w:t>
      </w:r>
      <w:r w:rsidRPr="006F1ED3">
        <w:rPr>
          <w:rFonts w:ascii="Time New Roman" w:eastAsia="黑体" w:hAnsi="Time New Roman" w:hint="eastAsia"/>
        </w:rPr>
        <w:t>，</w:t>
      </w:r>
      <w:r w:rsidR="007D77DA" w:rsidRPr="006F1ED3">
        <w:rPr>
          <w:rFonts w:ascii="Time New Roman" w:eastAsia="黑体" w:hAnsi="Time New Roman" w:hint="eastAsia"/>
        </w:rPr>
        <w:t>确保其境内或受其管辖的所有移民工人及其家庭成员</w:t>
      </w:r>
      <w:r w:rsidRPr="006F1ED3">
        <w:rPr>
          <w:rFonts w:ascii="Time New Roman" w:eastAsia="黑体" w:hAnsi="Time New Roman" w:hint="eastAsia"/>
        </w:rPr>
        <w:t>，</w:t>
      </w:r>
      <w:r w:rsidR="007D77DA" w:rsidRPr="006F1ED3">
        <w:rPr>
          <w:rFonts w:ascii="Time New Roman" w:eastAsia="黑体" w:hAnsi="Time New Roman" w:hint="eastAsia"/>
        </w:rPr>
        <w:t>无论是否有证件</w:t>
      </w:r>
      <w:r w:rsidRPr="006F1ED3">
        <w:rPr>
          <w:rFonts w:ascii="Time New Roman" w:eastAsia="黑体" w:hAnsi="Time New Roman" w:hint="eastAsia"/>
        </w:rPr>
        <w:t>，</w:t>
      </w:r>
      <w:r w:rsidR="007D77DA" w:rsidRPr="006F1ED3">
        <w:rPr>
          <w:rFonts w:ascii="Time New Roman" w:eastAsia="黑体" w:hAnsi="Time New Roman" w:hint="eastAsia"/>
        </w:rPr>
        <w:t>都能根据第</w:t>
      </w:r>
      <w:r w:rsidRPr="006F1ED3">
        <w:rPr>
          <w:rFonts w:ascii="Time New Roman" w:eastAsia="黑体" w:hAnsi="Time New Roman" w:hint="eastAsia"/>
        </w:rPr>
        <w:t>1</w:t>
      </w:r>
      <w:r w:rsidR="007D77DA" w:rsidRPr="006F1ED3">
        <w:rPr>
          <w:rFonts w:ascii="Time New Roman" w:eastAsia="黑体" w:hAnsi="Time New Roman" w:hint="eastAsia"/>
        </w:rPr>
        <w:t>条第</w:t>
      </w:r>
      <w:r w:rsidRPr="006F1ED3">
        <w:rPr>
          <w:rFonts w:ascii="Time New Roman" w:eastAsia="黑体" w:hAnsi="Time New Roman" w:hint="eastAsia"/>
        </w:rPr>
        <w:t>1</w:t>
      </w:r>
      <w:r w:rsidR="007D77DA" w:rsidRPr="006F1ED3">
        <w:rPr>
          <w:rFonts w:ascii="Time New Roman" w:eastAsia="黑体" w:hAnsi="Time New Roman" w:hint="eastAsia"/>
        </w:rPr>
        <w:t>款和第</w:t>
      </w:r>
      <w:r w:rsidRPr="006F1ED3">
        <w:rPr>
          <w:rFonts w:ascii="Time New Roman" w:eastAsia="黑体" w:hAnsi="Time New Roman" w:hint="eastAsia"/>
        </w:rPr>
        <w:t>7</w:t>
      </w:r>
      <w:r w:rsidR="007D77DA" w:rsidRPr="006F1ED3">
        <w:rPr>
          <w:rFonts w:ascii="Time New Roman" w:eastAsia="黑体" w:hAnsi="Time New Roman" w:hint="eastAsia"/>
        </w:rPr>
        <w:t>条不受歧视地享有《公约》承认的各项权利。</w:t>
      </w:r>
    </w:p>
    <w:p w14:paraId="44BE35EE" w14:textId="470A01C7" w:rsidR="007D77DA" w:rsidRDefault="006F1ED3" w:rsidP="006F1ED3">
      <w:pPr>
        <w:pStyle w:val="H23GC"/>
      </w:pPr>
      <w:r>
        <w:tab/>
      </w:r>
      <w:r w:rsidR="001A28C5">
        <w:rPr>
          <w:rFonts w:hint="eastAsia"/>
        </w:rPr>
        <w:t>3.</w:t>
      </w:r>
      <w:r>
        <w:tab/>
      </w:r>
      <w:r w:rsidR="007D77DA">
        <w:rPr>
          <w:rFonts w:hint="eastAsia"/>
        </w:rPr>
        <w:t>所有移徙工人及其家庭成员的人权</w:t>
      </w:r>
      <w:r w:rsidR="001A28C5">
        <w:rPr>
          <w:rFonts w:hint="eastAsia"/>
        </w:rPr>
        <w:t>(</w:t>
      </w:r>
      <w:r w:rsidR="007D77DA">
        <w:rPr>
          <w:rFonts w:hint="eastAsia"/>
        </w:rPr>
        <w:t>第</w:t>
      </w:r>
      <w:r w:rsidR="001A28C5">
        <w:rPr>
          <w:rFonts w:hint="eastAsia"/>
        </w:rPr>
        <w:t>8</w:t>
      </w:r>
      <w:r w:rsidR="007D77DA">
        <w:rPr>
          <w:rFonts w:hint="eastAsia"/>
        </w:rPr>
        <w:t>至第</w:t>
      </w:r>
      <w:r w:rsidR="001A28C5">
        <w:rPr>
          <w:rFonts w:hint="eastAsia"/>
        </w:rPr>
        <w:t>35</w:t>
      </w:r>
      <w:r w:rsidR="007D77DA">
        <w:rPr>
          <w:rFonts w:hint="eastAsia"/>
        </w:rPr>
        <w:t>条</w:t>
      </w:r>
      <w:r w:rsidR="001A28C5">
        <w:rPr>
          <w:rFonts w:hint="eastAsia"/>
        </w:rPr>
        <w:t>)</w:t>
      </w:r>
    </w:p>
    <w:p w14:paraId="5027CAEB" w14:textId="38C6229C" w:rsidR="007D77DA" w:rsidRDefault="006F1ED3" w:rsidP="006F1ED3">
      <w:pPr>
        <w:pStyle w:val="H23GC"/>
      </w:pPr>
      <w:r>
        <w:tab/>
      </w:r>
      <w:r>
        <w:tab/>
      </w:r>
      <w:r w:rsidR="007D77DA">
        <w:rPr>
          <w:rFonts w:hint="eastAsia"/>
        </w:rPr>
        <w:t>正当程序、拘留和在法庭上平等</w:t>
      </w:r>
    </w:p>
    <w:p w14:paraId="21A082F2" w14:textId="420BD23E" w:rsidR="007D77DA" w:rsidRDefault="001A28C5" w:rsidP="007D77DA">
      <w:pPr>
        <w:pStyle w:val="SingleTxtGC"/>
      </w:pPr>
      <w:r>
        <w:rPr>
          <w:rFonts w:hint="eastAsia"/>
        </w:rPr>
        <w:t>2</w:t>
      </w:r>
      <w:r w:rsidR="00090BFB">
        <w:rPr>
          <w:rFonts w:hint="eastAsia"/>
        </w:rPr>
        <w:t>7.</w:t>
      </w:r>
      <w:r w:rsidR="00090BFB">
        <w:rPr>
          <w:rFonts w:hint="eastAsia"/>
        </w:rPr>
        <w:tab/>
      </w:r>
      <w:r w:rsidR="007D77DA">
        <w:rPr>
          <w:rFonts w:hint="eastAsia"/>
        </w:rPr>
        <w:t>委员会注意到</w:t>
      </w:r>
      <w:r>
        <w:rPr>
          <w:rFonts w:hint="eastAsia"/>
        </w:rPr>
        <w:t>，</w:t>
      </w:r>
      <w:r w:rsidR="007D77DA">
        <w:rPr>
          <w:rFonts w:hint="eastAsia"/>
        </w:rPr>
        <w:t>第</w:t>
      </w:r>
      <w:r>
        <w:rPr>
          <w:rFonts w:hint="eastAsia"/>
        </w:rPr>
        <w:t>57/2</w:t>
      </w:r>
      <w:r w:rsidR="007D77DA">
        <w:rPr>
          <w:rFonts w:hint="eastAsia"/>
        </w:rPr>
        <w:t>0</w:t>
      </w:r>
      <w:r>
        <w:rPr>
          <w:rFonts w:hint="eastAsia"/>
        </w:rPr>
        <w:t>18</w:t>
      </w:r>
      <w:r w:rsidR="007D77DA">
        <w:rPr>
          <w:rFonts w:hint="eastAsia"/>
        </w:rPr>
        <w:t>号法律废除了第</w:t>
      </w:r>
      <w:r w:rsidR="007D77DA">
        <w:rPr>
          <w:rFonts w:hint="eastAsia"/>
        </w:rPr>
        <w:t>0</w:t>
      </w:r>
      <w:r>
        <w:rPr>
          <w:rFonts w:hint="eastAsia"/>
        </w:rPr>
        <w:t>4/2</w:t>
      </w:r>
      <w:r w:rsidR="007D77DA">
        <w:rPr>
          <w:rFonts w:hint="eastAsia"/>
        </w:rPr>
        <w:t>0</w:t>
      </w:r>
      <w:r>
        <w:rPr>
          <w:rFonts w:hint="eastAsia"/>
        </w:rPr>
        <w:t>11</w:t>
      </w:r>
      <w:r w:rsidR="007D77DA">
        <w:rPr>
          <w:rFonts w:hint="eastAsia"/>
        </w:rPr>
        <w:t>号法律。委员会还注意到</w:t>
      </w:r>
      <w:r>
        <w:rPr>
          <w:rFonts w:hint="eastAsia"/>
        </w:rPr>
        <w:t>，</w:t>
      </w:r>
      <w:r w:rsidR="007D77DA">
        <w:rPr>
          <w:rFonts w:hint="eastAsia"/>
        </w:rPr>
        <w:t>缔约国保证</w:t>
      </w:r>
      <w:r>
        <w:rPr>
          <w:rFonts w:hint="eastAsia"/>
        </w:rPr>
        <w:t>，</w:t>
      </w:r>
      <w:r w:rsidR="007D77DA">
        <w:rPr>
          <w:rFonts w:hint="eastAsia"/>
        </w:rPr>
        <w:t>将违反移民法的移民拘留在特殊设施是不得已的最后措施</w:t>
      </w:r>
      <w:r>
        <w:rPr>
          <w:rFonts w:hint="eastAsia"/>
        </w:rPr>
        <w:t>，</w:t>
      </w:r>
      <w:r w:rsidR="007D77DA">
        <w:rPr>
          <w:rFonts w:hint="eastAsia"/>
        </w:rPr>
        <w:t>国</w:t>
      </w:r>
      <w:r w:rsidR="007D77DA">
        <w:rPr>
          <w:rFonts w:hint="eastAsia"/>
        </w:rPr>
        <w:lastRenderedPageBreak/>
        <w:t>家人权委员会负责监督关押移民工人的拘留场所并可能对其进行突击检查。然而</w:t>
      </w:r>
      <w:r>
        <w:rPr>
          <w:rFonts w:hint="eastAsia"/>
        </w:rPr>
        <w:t>，</w:t>
      </w:r>
      <w:r w:rsidR="007D77DA">
        <w:rPr>
          <w:rFonts w:hint="eastAsia"/>
        </w:rPr>
        <w:t>委员会感到关切的是</w:t>
      </w:r>
      <w:r>
        <w:rPr>
          <w:rFonts w:hint="eastAsia"/>
        </w:rPr>
        <w:t>：</w:t>
      </w:r>
    </w:p>
    <w:p w14:paraId="25CC5522" w14:textId="0BFF8EB1" w:rsidR="007D77DA" w:rsidRDefault="00090BFB" w:rsidP="007D77DA">
      <w:pPr>
        <w:pStyle w:val="SingleTxtGC"/>
      </w:pPr>
      <w:r>
        <w:tab/>
      </w:r>
      <w:r>
        <w:rPr>
          <w:rFonts w:hint="eastAsia"/>
        </w:rPr>
        <w:t>(a)</w:t>
      </w:r>
      <w:r>
        <w:tab/>
      </w:r>
      <w:r w:rsidR="001A28C5">
        <w:rPr>
          <w:rFonts w:hint="eastAsia"/>
        </w:rPr>
        <w:t>2</w:t>
      </w:r>
      <w:r w:rsidR="007D77DA">
        <w:rPr>
          <w:rFonts w:hint="eastAsia"/>
        </w:rPr>
        <w:t>0</w:t>
      </w:r>
      <w:r w:rsidR="001A28C5">
        <w:rPr>
          <w:rFonts w:hint="eastAsia"/>
        </w:rPr>
        <w:t>19</w:t>
      </w:r>
      <w:r w:rsidR="007D77DA">
        <w:rPr>
          <w:rFonts w:hint="eastAsia"/>
        </w:rPr>
        <w:t>年</w:t>
      </w:r>
      <w:r w:rsidR="001A28C5">
        <w:rPr>
          <w:rFonts w:hint="eastAsia"/>
        </w:rPr>
        <w:t>5</w:t>
      </w:r>
      <w:r w:rsidR="007D77DA">
        <w:rPr>
          <w:rFonts w:hint="eastAsia"/>
        </w:rPr>
        <w:t>月</w:t>
      </w:r>
      <w:r w:rsidR="001A28C5">
        <w:rPr>
          <w:rFonts w:hint="eastAsia"/>
        </w:rPr>
        <w:t>29</w:t>
      </w:r>
      <w:r w:rsidR="007D77DA">
        <w:rPr>
          <w:rFonts w:hint="eastAsia"/>
        </w:rPr>
        <w:t>日关于对内移民和对外移民的第</w:t>
      </w:r>
      <w:r w:rsidR="007D77DA">
        <w:rPr>
          <w:rFonts w:hint="eastAsia"/>
        </w:rPr>
        <w:t>0</w:t>
      </w:r>
      <w:r w:rsidR="001A28C5">
        <w:rPr>
          <w:rFonts w:hint="eastAsia"/>
        </w:rPr>
        <w:t>6/</w:t>
      </w:r>
      <w:r w:rsidR="007D77DA">
        <w:rPr>
          <w:rFonts w:hint="eastAsia"/>
        </w:rPr>
        <w:t>0</w:t>
      </w:r>
      <w:r w:rsidR="001A28C5">
        <w:rPr>
          <w:rFonts w:hint="eastAsia"/>
        </w:rPr>
        <w:t>1</w:t>
      </w:r>
      <w:r w:rsidR="007D77DA">
        <w:rPr>
          <w:rFonts w:hint="eastAsia"/>
        </w:rPr>
        <w:t>号部长令</w:t>
      </w:r>
      <w:r w:rsidR="001A28C5">
        <w:rPr>
          <w:rFonts w:hint="eastAsia"/>
        </w:rPr>
        <w:t>，</w:t>
      </w:r>
      <w:r w:rsidR="007D77DA">
        <w:rPr>
          <w:rFonts w:hint="eastAsia"/>
        </w:rPr>
        <w:t>纠正行政过错和对不遵守法律规定情形进行处罚</w:t>
      </w:r>
      <w:r w:rsidR="001A28C5">
        <w:rPr>
          <w:rFonts w:hint="eastAsia"/>
        </w:rPr>
        <w:t>，</w:t>
      </w:r>
      <w:r w:rsidR="007D77DA">
        <w:rPr>
          <w:rFonts w:hint="eastAsia"/>
        </w:rPr>
        <w:t>并规定延误申请签证或逾期居留</w:t>
      </w:r>
      <w:r w:rsidR="001A28C5">
        <w:rPr>
          <w:rFonts w:hint="eastAsia"/>
        </w:rPr>
        <w:t>6</w:t>
      </w:r>
      <w:r w:rsidR="007D77DA">
        <w:rPr>
          <w:rFonts w:hint="eastAsia"/>
        </w:rPr>
        <w:t>天至</w:t>
      </w:r>
      <w:r w:rsidR="001A28C5">
        <w:rPr>
          <w:rFonts w:hint="eastAsia"/>
        </w:rPr>
        <w:t>9</w:t>
      </w:r>
      <w:r w:rsidR="007D77DA">
        <w:rPr>
          <w:rFonts w:hint="eastAsia"/>
        </w:rPr>
        <w:t>个月以上者须缴纳</w:t>
      </w:r>
      <w:r w:rsidR="001A28C5">
        <w:rPr>
          <w:rFonts w:hint="eastAsia"/>
        </w:rPr>
        <w:t>5</w:t>
      </w:r>
      <w:r w:rsidR="007D77DA">
        <w:rPr>
          <w:rFonts w:hint="eastAsia"/>
        </w:rPr>
        <w:t>万至</w:t>
      </w:r>
      <w:r w:rsidR="001A28C5">
        <w:rPr>
          <w:rFonts w:hint="eastAsia"/>
        </w:rPr>
        <w:t>1</w:t>
      </w:r>
      <w:r w:rsidR="007D77DA">
        <w:rPr>
          <w:rFonts w:hint="eastAsia"/>
        </w:rPr>
        <w:t>00</w:t>
      </w:r>
      <w:r w:rsidR="007D77DA">
        <w:rPr>
          <w:rFonts w:hint="eastAsia"/>
        </w:rPr>
        <w:t>万卢旺达法郎罚款</w:t>
      </w:r>
      <w:r w:rsidR="001A28C5">
        <w:rPr>
          <w:rFonts w:hint="eastAsia"/>
        </w:rPr>
        <w:t>，</w:t>
      </w:r>
      <w:r w:rsidR="007D77DA">
        <w:rPr>
          <w:rFonts w:hint="eastAsia"/>
        </w:rPr>
        <w:t>从而开启了驱逐触犯法律者的可能性</w:t>
      </w:r>
      <w:r w:rsidR="001A28C5">
        <w:rPr>
          <w:rFonts w:hint="eastAsia"/>
        </w:rPr>
        <w:t>；</w:t>
      </w:r>
    </w:p>
    <w:p w14:paraId="2AEABD50" w14:textId="366C8B17" w:rsidR="007D77DA" w:rsidRDefault="00090BFB" w:rsidP="007D77DA">
      <w:pPr>
        <w:pStyle w:val="SingleTxtGC"/>
      </w:pPr>
      <w:r>
        <w:tab/>
      </w:r>
      <w:r>
        <w:rPr>
          <w:rFonts w:hint="eastAsia"/>
        </w:rPr>
        <w:t>(b)</w:t>
      </w:r>
      <w:r>
        <w:tab/>
      </w:r>
      <w:r w:rsidR="007D77DA">
        <w:rPr>
          <w:rFonts w:hint="eastAsia"/>
        </w:rPr>
        <w:t>第</w:t>
      </w:r>
      <w:r w:rsidR="001A28C5">
        <w:rPr>
          <w:rFonts w:hint="eastAsia"/>
        </w:rPr>
        <w:t>57/2</w:t>
      </w:r>
      <w:r w:rsidR="007D77DA">
        <w:rPr>
          <w:rFonts w:hint="eastAsia"/>
        </w:rPr>
        <w:t>0</w:t>
      </w:r>
      <w:r w:rsidR="001A28C5">
        <w:rPr>
          <w:rFonts w:hint="eastAsia"/>
        </w:rPr>
        <w:t>18</w:t>
      </w:r>
      <w:r w:rsidR="007D77DA">
        <w:rPr>
          <w:rFonts w:hint="eastAsia"/>
        </w:rPr>
        <w:t>号法律第</w:t>
      </w:r>
      <w:r w:rsidR="001A28C5">
        <w:rPr>
          <w:rFonts w:hint="eastAsia"/>
        </w:rPr>
        <w:t>44</w:t>
      </w:r>
      <w:r w:rsidR="007D77DA">
        <w:rPr>
          <w:rFonts w:hint="eastAsia"/>
        </w:rPr>
        <w:t>条</w:t>
      </w:r>
      <w:r w:rsidR="001A28C5">
        <w:rPr>
          <w:rFonts w:hint="eastAsia"/>
        </w:rPr>
        <w:t>(a)</w:t>
      </w:r>
      <w:r w:rsidR="007D77DA">
        <w:rPr>
          <w:rFonts w:hint="eastAsia"/>
        </w:rPr>
        <w:t>项规定</w:t>
      </w:r>
      <w:r w:rsidR="001A28C5">
        <w:rPr>
          <w:rFonts w:hint="eastAsia"/>
        </w:rPr>
        <w:t>，</w:t>
      </w:r>
      <w:r w:rsidR="007D77DA">
        <w:rPr>
          <w:rFonts w:hint="eastAsia"/>
        </w:rPr>
        <w:t>凡知道或应当知道在卢旺达的外国人系非正常移民</w:t>
      </w:r>
      <w:r w:rsidR="001A28C5">
        <w:rPr>
          <w:rFonts w:hint="eastAsia"/>
        </w:rPr>
        <w:t>，</w:t>
      </w:r>
      <w:r w:rsidR="007D77DA">
        <w:rPr>
          <w:rFonts w:hint="eastAsia"/>
        </w:rPr>
        <w:t>仍给予协助者</w:t>
      </w:r>
      <w:r w:rsidR="001A28C5">
        <w:rPr>
          <w:rFonts w:hint="eastAsia"/>
        </w:rPr>
        <w:t>，</w:t>
      </w:r>
      <w:r w:rsidR="007D77DA">
        <w:rPr>
          <w:rFonts w:hint="eastAsia"/>
        </w:rPr>
        <w:t>这一规定涵盖的范围过宽</w:t>
      </w:r>
      <w:r w:rsidR="001A28C5">
        <w:rPr>
          <w:rFonts w:hint="eastAsia"/>
        </w:rPr>
        <w:t>；</w:t>
      </w:r>
    </w:p>
    <w:p w14:paraId="0A6D763D" w14:textId="46DFFF0A" w:rsidR="007D77DA" w:rsidRDefault="00090BFB" w:rsidP="007D77DA">
      <w:pPr>
        <w:pStyle w:val="SingleTxtGC"/>
      </w:pPr>
      <w:r>
        <w:tab/>
      </w:r>
      <w:r>
        <w:rPr>
          <w:rFonts w:hint="eastAsia"/>
        </w:rPr>
        <w:t>(c)</w:t>
      </w:r>
      <w:r>
        <w:tab/>
      </w:r>
      <w:r w:rsidR="007D77DA">
        <w:rPr>
          <w:rFonts w:hint="eastAsia"/>
        </w:rPr>
        <w:t>缺少非正常移民工人及其家庭成员遭受行政拘留案件的统计数据</w:t>
      </w:r>
      <w:r w:rsidR="001A28C5">
        <w:rPr>
          <w:rFonts w:hint="eastAsia"/>
        </w:rPr>
        <w:t>；</w:t>
      </w:r>
    </w:p>
    <w:p w14:paraId="245DC346" w14:textId="7AB82CEE" w:rsidR="007D77DA" w:rsidRDefault="00090BFB" w:rsidP="007D77DA">
      <w:pPr>
        <w:pStyle w:val="SingleTxtGC"/>
      </w:pPr>
      <w:r>
        <w:tab/>
      </w:r>
      <w:r>
        <w:rPr>
          <w:rFonts w:hint="eastAsia"/>
        </w:rPr>
        <w:t>(d)</w:t>
      </w:r>
      <w:r>
        <w:tab/>
      </w:r>
      <w:r w:rsidR="007D77DA">
        <w:rPr>
          <w:rFonts w:hint="eastAsia"/>
        </w:rPr>
        <w:t>卢旺达与丹麦正在讨论就庇护和移民问题合作缔结谅解备忘录</w:t>
      </w:r>
      <w:r w:rsidR="001A28C5">
        <w:rPr>
          <w:rFonts w:hint="eastAsia"/>
        </w:rPr>
        <w:t>，</w:t>
      </w:r>
      <w:r w:rsidR="007D77DA">
        <w:rPr>
          <w:rFonts w:hint="eastAsia"/>
        </w:rPr>
        <w:t>可能损害寻求庇护者和移民的权利。</w:t>
      </w:r>
    </w:p>
    <w:p w14:paraId="3C19285A" w14:textId="03610483" w:rsidR="007D77DA" w:rsidRPr="006F1ED3" w:rsidRDefault="001A28C5" w:rsidP="007D77DA">
      <w:pPr>
        <w:pStyle w:val="SingleTxtGC"/>
        <w:rPr>
          <w:rFonts w:ascii="Time New Roman" w:eastAsia="黑体" w:hAnsi="Time New Roman" w:hint="eastAsia"/>
        </w:rPr>
      </w:pPr>
      <w:r w:rsidRPr="006F1ED3">
        <w:rPr>
          <w:rFonts w:ascii="Time New Roman" w:eastAsia="黑体" w:hAnsi="Time New Roman" w:hint="eastAsia"/>
        </w:rPr>
        <w:t>2</w:t>
      </w:r>
      <w:r w:rsidR="00090BFB" w:rsidRPr="006F1ED3">
        <w:rPr>
          <w:rFonts w:ascii="Time New Roman" w:eastAsia="黑体" w:hAnsi="Time New Roman" w:hint="eastAsia"/>
        </w:rPr>
        <w:t>8.</w:t>
      </w:r>
      <w:r w:rsidR="00090BFB">
        <w:rPr>
          <w:rFonts w:ascii="Time New Roman" w:eastAsia="黑体" w:hAnsi="Time New Roman" w:hint="eastAsia"/>
        </w:rPr>
        <w:tab/>
      </w:r>
      <w:r w:rsidR="007D77DA" w:rsidRPr="006F1ED3">
        <w:rPr>
          <w:rFonts w:ascii="Time New Roman" w:eastAsia="黑体" w:hAnsi="Time New Roman" w:hint="eastAsia"/>
        </w:rPr>
        <w:t>委员会建议缔约国</w:t>
      </w:r>
      <w:r w:rsidRPr="006F1ED3">
        <w:rPr>
          <w:rFonts w:ascii="Time New Roman" w:eastAsia="黑体" w:hAnsi="Time New Roman" w:hint="eastAsia"/>
        </w:rPr>
        <w:t>：</w:t>
      </w:r>
    </w:p>
    <w:p w14:paraId="2C2DC8F5" w14:textId="70FA8B2C" w:rsidR="007D77DA" w:rsidRPr="006F1ED3" w:rsidRDefault="00090BFB" w:rsidP="007D77DA">
      <w:pPr>
        <w:pStyle w:val="SingleTxtGC"/>
        <w:rPr>
          <w:rFonts w:ascii="Time New Roman" w:eastAsia="黑体" w:hAnsi="Time New Roman" w:hint="eastAsia"/>
        </w:rPr>
      </w:pPr>
      <w:r w:rsidRPr="006F1ED3">
        <w:rPr>
          <w:rFonts w:ascii="Time New Roman" w:eastAsia="黑体" w:hAnsi="Time New Roman"/>
        </w:rPr>
        <w:tab/>
      </w:r>
      <w:r w:rsidRPr="006F1ED3">
        <w:rPr>
          <w:rFonts w:ascii="Time New Roman" w:eastAsia="黑体" w:hAnsi="Time New Roman" w:hint="eastAsia"/>
        </w:rPr>
        <w:t>(a)</w:t>
      </w:r>
      <w:r>
        <w:rPr>
          <w:rFonts w:ascii="Time New Roman" w:eastAsia="黑体" w:hAnsi="Time New Roman"/>
        </w:rPr>
        <w:tab/>
      </w:r>
      <w:r w:rsidR="007D77DA" w:rsidRPr="006F1ED3">
        <w:rPr>
          <w:rFonts w:ascii="Time New Roman" w:eastAsia="黑体" w:hAnsi="Time New Roman" w:hint="eastAsia"/>
        </w:rPr>
        <w:t>确保身份正常化程序是所有非正常移民工人及其家庭成员可及的和可负担得起的</w:t>
      </w:r>
      <w:r w:rsidR="001A28C5" w:rsidRPr="006F1ED3">
        <w:rPr>
          <w:rFonts w:ascii="Time New Roman" w:eastAsia="黑体" w:hAnsi="Time New Roman" w:hint="eastAsia"/>
        </w:rPr>
        <w:t>，</w:t>
      </w:r>
      <w:r w:rsidR="007D77DA" w:rsidRPr="006F1ED3">
        <w:rPr>
          <w:rFonts w:ascii="Time New Roman" w:eastAsia="黑体" w:hAnsi="Time New Roman" w:hint="eastAsia"/>
        </w:rPr>
        <w:t>对触犯移民法行为</w:t>
      </w:r>
      <w:r w:rsidR="001A28C5" w:rsidRPr="006F1ED3">
        <w:rPr>
          <w:rFonts w:ascii="Time New Roman" w:eastAsia="黑体" w:hAnsi="Time New Roman" w:hint="eastAsia"/>
        </w:rPr>
        <w:t>(</w:t>
      </w:r>
      <w:r w:rsidR="007D77DA" w:rsidRPr="006F1ED3">
        <w:rPr>
          <w:rFonts w:ascii="Time New Roman" w:eastAsia="黑体" w:hAnsi="Time New Roman" w:hint="eastAsia"/>
        </w:rPr>
        <w:t>如签证逾期</w:t>
      </w:r>
      <w:r w:rsidR="001A28C5" w:rsidRPr="006F1ED3">
        <w:rPr>
          <w:rFonts w:ascii="Time New Roman" w:eastAsia="黑体" w:hAnsi="Time New Roman" w:hint="eastAsia"/>
        </w:rPr>
        <w:t>)</w:t>
      </w:r>
      <w:r w:rsidR="007D77DA" w:rsidRPr="006F1ED3">
        <w:rPr>
          <w:rFonts w:ascii="Time New Roman" w:eastAsia="黑体" w:hAnsi="Time New Roman" w:hint="eastAsia"/>
        </w:rPr>
        <w:t>的处罚不应阻碍他们获得身份正常化机会</w:t>
      </w:r>
      <w:r w:rsidR="001A28C5" w:rsidRPr="006F1ED3">
        <w:rPr>
          <w:rFonts w:ascii="Time New Roman" w:eastAsia="黑体" w:hAnsi="Time New Roman" w:hint="eastAsia"/>
        </w:rPr>
        <w:t>；</w:t>
      </w:r>
    </w:p>
    <w:p w14:paraId="738324AF" w14:textId="4F3C927F" w:rsidR="007D77DA" w:rsidRPr="006F1ED3" w:rsidRDefault="00090BFB" w:rsidP="007D77DA">
      <w:pPr>
        <w:pStyle w:val="SingleTxtGC"/>
        <w:rPr>
          <w:rFonts w:ascii="Time New Roman" w:eastAsia="黑体" w:hAnsi="Time New Roman" w:hint="eastAsia"/>
        </w:rPr>
      </w:pPr>
      <w:r w:rsidRPr="006F1ED3">
        <w:rPr>
          <w:rFonts w:ascii="Time New Roman" w:eastAsia="黑体" w:hAnsi="Time New Roman"/>
        </w:rPr>
        <w:tab/>
      </w:r>
      <w:r w:rsidRPr="006F1ED3">
        <w:rPr>
          <w:rFonts w:ascii="Time New Roman" w:eastAsia="黑体" w:hAnsi="Time New Roman" w:hint="eastAsia"/>
        </w:rPr>
        <w:t>(b)</w:t>
      </w:r>
      <w:r>
        <w:rPr>
          <w:rFonts w:ascii="Time New Roman" w:eastAsia="黑体" w:hAnsi="Time New Roman"/>
        </w:rPr>
        <w:tab/>
      </w:r>
      <w:r w:rsidR="007D77DA" w:rsidRPr="006F1ED3">
        <w:rPr>
          <w:rFonts w:ascii="Time New Roman" w:eastAsia="黑体" w:hAnsi="Time New Roman" w:hint="eastAsia"/>
        </w:rPr>
        <w:t>删除第</w:t>
      </w:r>
      <w:r w:rsidR="001A28C5" w:rsidRPr="006F1ED3">
        <w:rPr>
          <w:rFonts w:ascii="Time New Roman" w:eastAsia="黑体" w:hAnsi="Time New Roman" w:hint="eastAsia"/>
        </w:rPr>
        <w:t>57/2</w:t>
      </w:r>
      <w:r w:rsidR="007D77DA" w:rsidRPr="006F1ED3">
        <w:rPr>
          <w:rFonts w:ascii="Time New Roman" w:eastAsia="黑体" w:hAnsi="Time New Roman" w:hint="eastAsia"/>
        </w:rPr>
        <w:t>0</w:t>
      </w:r>
      <w:r w:rsidR="001A28C5" w:rsidRPr="006F1ED3">
        <w:rPr>
          <w:rFonts w:ascii="Time New Roman" w:eastAsia="黑体" w:hAnsi="Time New Roman" w:hint="eastAsia"/>
        </w:rPr>
        <w:t>18</w:t>
      </w:r>
      <w:r w:rsidR="007D77DA" w:rsidRPr="006F1ED3">
        <w:rPr>
          <w:rFonts w:ascii="Time New Roman" w:eastAsia="黑体" w:hAnsi="Time New Roman" w:hint="eastAsia"/>
        </w:rPr>
        <w:t>号法律第</w:t>
      </w:r>
      <w:r w:rsidR="001A28C5" w:rsidRPr="006F1ED3">
        <w:rPr>
          <w:rFonts w:ascii="Time New Roman" w:eastAsia="黑体" w:hAnsi="Time New Roman" w:hint="eastAsia"/>
        </w:rPr>
        <w:t>44</w:t>
      </w:r>
      <w:r w:rsidR="007D77DA" w:rsidRPr="006F1ED3">
        <w:rPr>
          <w:rFonts w:ascii="Time New Roman" w:eastAsia="黑体" w:hAnsi="Time New Roman" w:hint="eastAsia"/>
        </w:rPr>
        <w:t>条第</w:t>
      </w:r>
      <w:r w:rsidR="001A28C5" w:rsidRPr="006F1ED3">
        <w:rPr>
          <w:rFonts w:ascii="Time New Roman" w:eastAsia="黑体" w:hAnsi="Time New Roman" w:hint="eastAsia"/>
        </w:rPr>
        <w:t>(a)</w:t>
      </w:r>
      <w:r w:rsidR="007D77DA" w:rsidRPr="006F1ED3">
        <w:rPr>
          <w:rFonts w:ascii="Time New Roman" w:eastAsia="黑体" w:hAnsi="Time New Roman" w:hint="eastAsia"/>
        </w:rPr>
        <w:t>项</w:t>
      </w:r>
      <w:r w:rsidR="001A28C5" w:rsidRPr="006F1ED3">
        <w:rPr>
          <w:rFonts w:ascii="Time New Roman" w:eastAsia="黑体" w:hAnsi="Time New Roman" w:hint="eastAsia"/>
        </w:rPr>
        <w:t>，</w:t>
      </w:r>
      <w:r w:rsidR="007D77DA" w:rsidRPr="006F1ED3">
        <w:rPr>
          <w:rFonts w:ascii="Time New Roman" w:eastAsia="黑体" w:hAnsi="Time New Roman" w:hint="eastAsia"/>
        </w:rPr>
        <w:t>以防止系统地惩罚向卢旺达移民工人伸出援手的人</w:t>
      </w:r>
      <w:r w:rsidR="001A28C5" w:rsidRPr="006F1ED3">
        <w:rPr>
          <w:rFonts w:ascii="Time New Roman" w:eastAsia="黑体" w:hAnsi="Time New Roman" w:hint="eastAsia"/>
        </w:rPr>
        <w:t>；</w:t>
      </w:r>
    </w:p>
    <w:p w14:paraId="09234AEF" w14:textId="32417898" w:rsidR="007D77DA" w:rsidRPr="006F1ED3" w:rsidRDefault="00090BFB" w:rsidP="007D77DA">
      <w:pPr>
        <w:pStyle w:val="SingleTxtGC"/>
        <w:rPr>
          <w:rFonts w:ascii="Time New Roman" w:eastAsia="黑体" w:hAnsi="Time New Roman" w:hint="eastAsia"/>
        </w:rPr>
      </w:pPr>
      <w:r w:rsidRPr="006F1ED3">
        <w:rPr>
          <w:rFonts w:ascii="Time New Roman" w:eastAsia="黑体" w:hAnsi="Time New Roman"/>
        </w:rPr>
        <w:tab/>
      </w:r>
      <w:r w:rsidRPr="006F1ED3">
        <w:rPr>
          <w:rFonts w:ascii="Time New Roman" w:eastAsia="黑体" w:hAnsi="Time New Roman" w:hint="eastAsia"/>
        </w:rPr>
        <w:t>(c)</w:t>
      </w:r>
      <w:r>
        <w:rPr>
          <w:rFonts w:ascii="Time New Roman" w:eastAsia="黑体" w:hAnsi="Time New Roman"/>
        </w:rPr>
        <w:tab/>
      </w:r>
      <w:r w:rsidR="007D77DA" w:rsidRPr="006F1ED3">
        <w:rPr>
          <w:rFonts w:ascii="Time New Roman" w:eastAsia="黑体" w:hAnsi="Time New Roman" w:hint="eastAsia"/>
        </w:rPr>
        <w:t>在下次定期报告中列入按年龄、性别、国籍或原籍或两者分列的详细资料</w:t>
      </w:r>
      <w:r w:rsidR="001A28C5" w:rsidRPr="006F1ED3">
        <w:rPr>
          <w:rFonts w:ascii="Time New Roman" w:eastAsia="黑体" w:hAnsi="Time New Roman" w:hint="eastAsia"/>
        </w:rPr>
        <w:t>，</w:t>
      </w:r>
      <w:r w:rsidR="007D77DA" w:rsidRPr="006F1ED3">
        <w:rPr>
          <w:rFonts w:ascii="Time New Roman" w:eastAsia="黑体" w:hAnsi="Time New Roman" w:hint="eastAsia"/>
        </w:rPr>
        <w:t>说明目前因移民罪被行政拘留的移民工人人数</w:t>
      </w:r>
      <w:r w:rsidR="001A28C5" w:rsidRPr="006F1ED3">
        <w:rPr>
          <w:rFonts w:ascii="Time New Roman" w:eastAsia="黑体" w:hAnsi="Time New Roman" w:hint="eastAsia"/>
        </w:rPr>
        <w:t>，</w:t>
      </w:r>
      <w:r w:rsidR="007D77DA" w:rsidRPr="006F1ED3">
        <w:rPr>
          <w:rFonts w:ascii="Time New Roman" w:eastAsia="黑体" w:hAnsi="Time New Roman" w:hint="eastAsia"/>
        </w:rPr>
        <w:t>以及拘留地点、平均期限和条件</w:t>
      </w:r>
      <w:r w:rsidR="001A28C5" w:rsidRPr="006F1ED3">
        <w:rPr>
          <w:rFonts w:ascii="Time New Roman" w:eastAsia="黑体" w:hAnsi="Time New Roman" w:hint="eastAsia"/>
        </w:rPr>
        <w:t>；</w:t>
      </w:r>
    </w:p>
    <w:p w14:paraId="29FE61F5" w14:textId="2C5ED4C4" w:rsidR="007D77DA" w:rsidRPr="006F1ED3" w:rsidRDefault="00090BFB" w:rsidP="007D77DA">
      <w:pPr>
        <w:pStyle w:val="SingleTxtGC"/>
        <w:rPr>
          <w:rFonts w:ascii="Time New Roman" w:eastAsia="黑体" w:hAnsi="Time New Roman" w:hint="eastAsia"/>
        </w:rPr>
      </w:pPr>
      <w:r w:rsidRPr="006F1ED3">
        <w:rPr>
          <w:rFonts w:ascii="Time New Roman" w:eastAsia="黑体" w:hAnsi="Time New Roman"/>
        </w:rPr>
        <w:tab/>
      </w:r>
      <w:r w:rsidRPr="006F1ED3">
        <w:rPr>
          <w:rFonts w:ascii="Time New Roman" w:eastAsia="黑体" w:hAnsi="Time New Roman" w:hint="eastAsia"/>
        </w:rPr>
        <w:t>(d)</w:t>
      </w:r>
      <w:r>
        <w:rPr>
          <w:rFonts w:ascii="Time New Roman" w:eastAsia="黑体" w:hAnsi="Time New Roman"/>
        </w:rPr>
        <w:tab/>
      </w:r>
      <w:r w:rsidR="007D77DA" w:rsidRPr="006F1ED3">
        <w:rPr>
          <w:rFonts w:ascii="Time New Roman" w:eastAsia="黑体" w:hAnsi="Time New Roman" w:hint="eastAsia"/>
        </w:rPr>
        <w:t>确保与其他缔约国缔结的庇护和移民问题双边合作协定</w:t>
      </w:r>
      <w:r w:rsidR="001A28C5" w:rsidRPr="006F1ED3">
        <w:rPr>
          <w:rFonts w:ascii="Time New Roman" w:eastAsia="黑体" w:hAnsi="Time New Roman" w:hint="eastAsia"/>
        </w:rPr>
        <w:t>，</w:t>
      </w:r>
      <w:r w:rsidR="007D77DA" w:rsidRPr="006F1ED3">
        <w:rPr>
          <w:rFonts w:ascii="Time New Roman" w:eastAsia="黑体" w:hAnsi="Time New Roman" w:hint="eastAsia"/>
        </w:rPr>
        <w:t>保障《公约》所载的权利和保护</w:t>
      </w:r>
      <w:r w:rsidR="001A28C5" w:rsidRPr="006F1ED3">
        <w:rPr>
          <w:rFonts w:ascii="Time New Roman" w:eastAsia="黑体" w:hAnsi="Time New Roman" w:hint="eastAsia"/>
        </w:rPr>
        <w:t>，</w:t>
      </w:r>
      <w:r w:rsidR="007D77DA" w:rsidRPr="006F1ED3">
        <w:rPr>
          <w:rFonts w:ascii="Time New Roman" w:eastAsia="黑体" w:hAnsi="Time New Roman" w:hint="eastAsia"/>
        </w:rPr>
        <w:t>此类协定有利于自愿返回</w:t>
      </w:r>
      <w:r w:rsidR="001A28C5" w:rsidRPr="006F1ED3">
        <w:rPr>
          <w:rFonts w:ascii="Time New Roman" w:eastAsia="黑体" w:hAnsi="Time New Roman" w:hint="eastAsia"/>
        </w:rPr>
        <w:t>，</w:t>
      </w:r>
      <w:r w:rsidR="007D77DA" w:rsidRPr="006F1ED3">
        <w:rPr>
          <w:rFonts w:ascii="Time New Roman" w:eastAsia="黑体" w:hAnsi="Time New Roman" w:hint="eastAsia"/>
        </w:rPr>
        <w:t>并禁止强迫移民工人返回原籍国。</w:t>
      </w:r>
    </w:p>
    <w:p w14:paraId="1F00B126" w14:textId="4D7109B9" w:rsidR="007D77DA" w:rsidRDefault="006F1ED3" w:rsidP="006F1ED3">
      <w:pPr>
        <w:pStyle w:val="H23GC"/>
      </w:pPr>
      <w:r>
        <w:tab/>
      </w:r>
      <w:r>
        <w:tab/>
      </w:r>
      <w:r w:rsidR="007D77DA">
        <w:rPr>
          <w:rFonts w:hint="eastAsia"/>
        </w:rPr>
        <w:t>工作报酬和工作条件</w:t>
      </w:r>
    </w:p>
    <w:p w14:paraId="7898BAAB" w14:textId="485BAFC4" w:rsidR="007D77DA" w:rsidRDefault="001A28C5" w:rsidP="007D77DA">
      <w:pPr>
        <w:pStyle w:val="SingleTxtGC"/>
      </w:pPr>
      <w:r>
        <w:rPr>
          <w:rFonts w:hint="eastAsia"/>
        </w:rPr>
        <w:t>2</w:t>
      </w:r>
      <w:r w:rsidR="00090BFB">
        <w:rPr>
          <w:rFonts w:hint="eastAsia"/>
        </w:rPr>
        <w:t>9.</w:t>
      </w:r>
      <w:r w:rsidR="00090BFB">
        <w:rPr>
          <w:rFonts w:hint="eastAsia"/>
        </w:rPr>
        <w:tab/>
      </w:r>
      <w:r w:rsidR="007D77DA">
        <w:rPr>
          <w:rFonts w:hint="eastAsia"/>
        </w:rPr>
        <w:t>委员会注意到关于劳工问题的第</w:t>
      </w:r>
      <w:r>
        <w:rPr>
          <w:rFonts w:hint="eastAsia"/>
        </w:rPr>
        <w:t>66/2</w:t>
      </w:r>
      <w:r w:rsidR="007D77DA">
        <w:rPr>
          <w:rFonts w:hint="eastAsia"/>
        </w:rPr>
        <w:t>0</w:t>
      </w:r>
      <w:r>
        <w:rPr>
          <w:rFonts w:hint="eastAsia"/>
        </w:rPr>
        <w:t>18</w:t>
      </w:r>
      <w:r w:rsidR="007D77DA">
        <w:rPr>
          <w:rFonts w:hint="eastAsia"/>
        </w:rPr>
        <w:t>号法律</w:t>
      </w:r>
      <w:r>
        <w:rPr>
          <w:rFonts w:hint="eastAsia"/>
        </w:rPr>
        <w:t>，</w:t>
      </w:r>
      <w:r w:rsidR="007D77DA">
        <w:rPr>
          <w:rFonts w:hint="eastAsia"/>
        </w:rPr>
        <w:t>该法律按照同工同酬原则保护移民工人</w:t>
      </w:r>
      <w:r>
        <w:rPr>
          <w:rFonts w:hint="eastAsia"/>
        </w:rPr>
        <w:t>，</w:t>
      </w:r>
      <w:r w:rsidR="007D77DA">
        <w:rPr>
          <w:rFonts w:hint="eastAsia"/>
        </w:rPr>
        <w:t>既适用于正规部门工人也适用于非正规部门的工人</w:t>
      </w:r>
      <w:r>
        <w:rPr>
          <w:rFonts w:hint="eastAsia"/>
        </w:rPr>
        <w:t>，</w:t>
      </w:r>
      <w:r w:rsidR="007D77DA">
        <w:rPr>
          <w:rFonts w:hint="eastAsia"/>
        </w:rPr>
        <w:t>包括家政工人。委员会也注意到</w:t>
      </w:r>
      <w:r>
        <w:rPr>
          <w:rFonts w:hint="eastAsia"/>
        </w:rPr>
        <w:t>，</w:t>
      </w:r>
      <w:r w:rsidR="007D77DA">
        <w:rPr>
          <w:rFonts w:hint="eastAsia"/>
        </w:rPr>
        <w:t>劳动监察员的责任和权力延伸到非正规部门</w:t>
      </w:r>
      <w:r>
        <w:rPr>
          <w:rFonts w:hint="eastAsia"/>
        </w:rPr>
        <w:t>，</w:t>
      </w:r>
      <w:r w:rsidR="007D77DA">
        <w:rPr>
          <w:rFonts w:hint="eastAsia"/>
        </w:rPr>
        <w:t>特别是家政工作。委员会还注意到</w:t>
      </w:r>
      <w:r>
        <w:rPr>
          <w:rFonts w:hint="eastAsia"/>
        </w:rPr>
        <w:t>，</w:t>
      </w:r>
      <w:r w:rsidR="007D77DA">
        <w:rPr>
          <w:rFonts w:hint="eastAsia"/>
        </w:rPr>
        <w:t>这项法律禁止儿童从事各种工作</w:t>
      </w:r>
      <w:r>
        <w:rPr>
          <w:rFonts w:hint="eastAsia"/>
        </w:rPr>
        <w:t>，</w:t>
      </w:r>
      <w:r w:rsidR="007D77DA">
        <w:rPr>
          <w:rFonts w:hint="eastAsia"/>
        </w:rPr>
        <w:t>包括地下矿井工作</w:t>
      </w:r>
      <w:r>
        <w:rPr>
          <w:rFonts w:hint="eastAsia"/>
        </w:rPr>
        <w:t>；</w:t>
      </w:r>
      <w:r w:rsidR="007D77DA">
        <w:rPr>
          <w:rFonts w:hint="eastAsia"/>
        </w:rPr>
        <w:t>将雇用儿童从事任何被禁止形式工作的雇主定为犯罪并予以惩处</w:t>
      </w:r>
      <w:r>
        <w:rPr>
          <w:rFonts w:hint="eastAsia"/>
        </w:rPr>
        <w:t>；</w:t>
      </w:r>
      <w:r w:rsidR="007D77DA">
        <w:rPr>
          <w:rFonts w:hint="eastAsia"/>
        </w:rPr>
        <w:t>正在通过一项部长令将家政工作列为禁止儿童从事的工作</w:t>
      </w:r>
      <w:r>
        <w:rPr>
          <w:rFonts w:hint="eastAsia"/>
        </w:rPr>
        <w:t>；</w:t>
      </w:r>
      <w:r w:rsidR="007D77DA">
        <w:rPr>
          <w:rFonts w:hint="eastAsia"/>
        </w:rPr>
        <w:t>国家童工政策旨在防止和消除童工。委员会还注意到在地区、基层和村一级设立了消除和预防童工委员会</w:t>
      </w:r>
      <w:r>
        <w:rPr>
          <w:rFonts w:hint="eastAsia"/>
        </w:rPr>
        <w:t>，</w:t>
      </w:r>
      <w:r w:rsidR="007D77DA">
        <w:rPr>
          <w:rFonts w:hint="eastAsia"/>
        </w:rPr>
        <w:t>以便发现童工案件并向主管当局报告。然而</w:t>
      </w:r>
      <w:r>
        <w:rPr>
          <w:rFonts w:hint="eastAsia"/>
        </w:rPr>
        <w:t>，</w:t>
      </w:r>
      <w:r w:rsidR="007D77DA">
        <w:rPr>
          <w:rFonts w:hint="eastAsia"/>
        </w:rPr>
        <w:t>委员会感到关切的是</w:t>
      </w:r>
      <w:r>
        <w:rPr>
          <w:rFonts w:hint="eastAsia"/>
        </w:rPr>
        <w:t>：</w:t>
      </w:r>
    </w:p>
    <w:p w14:paraId="163E3759" w14:textId="4A95D53F" w:rsidR="007D77DA" w:rsidRDefault="00090BFB" w:rsidP="007D77DA">
      <w:pPr>
        <w:pStyle w:val="SingleTxtGC"/>
      </w:pPr>
      <w:r>
        <w:tab/>
      </w:r>
      <w:r>
        <w:rPr>
          <w:rFonts w:hint="eastAsia"/>
        </w:rPr>
        <w:t>(a)</w:t>
      </w:r>
      <w:r>
        <w:tab/>
      </w:r>
      <w:r w:rsidR="007D77DA">
        <w:rPr>
          <w:rFonts w:hint="eastAsia"/>
        </w:rPr>
        <w:t>没有说明监测执行同工同酬原则</w:t>
      </w:r>
      <w:r w:rsidR="001A28C5">
        <w:rPr>
          <w:rFonts w:hint="eastAsia"/>
        </w:rPr>
        <w:t>，</w:t>
      </w:r>
      <w:r w:rsidR="007D77DA">
        <w:rPr>
          <w:rFonts w:hint="eastAsia"/>
        </w:rPr>
        <w:t>特别是对正常和非正常移民工人执行这一原则的情况</w:t>
      </w:r>
      <w:r w:rsidR="001A28C5">
        <w:rPr>
          <w:rFonts w:hint="eastAsia"/>
        </w:rPr>
        <w:t>，</w:t>
      </w:r>
      <w:r w:rsidR="007D77DA">
        <w:rPr>
          <w:rFonts w:hint="eastAsia"/>
        </w:rPr>
        <w:t>也缺少不遵守上述原则的实际案例数据</w:t>
      </w:r>
      <w:r w:rsidR="001A28C5">
        <w:rPr>
          <w:rFonts w:hint="eastAsia"/>
        </w:rPr>
        <w:t>；</w:t>
      </w:r>
    </w:p>
    <w:p w14:paraId="6BDE034F" w14:textId="2550C56E" w:rsidR="007D77DA" w:rsidRDefault="00090BFB" w:rsidP="007D77DA">
      <w:pPr>
        <w:pStyle w:val="SingleTxtGC"/>
      </w:pPr>
      <w:r>
        <w:tab/>
      </w:r>
      <w:r>
        <w:rPr>
          <w:rFonts w:hint="eastAsia"/>
        </w:rPr>
        <w:t>(b)</w:t>
      </w:r>
      <w:r>
        <w:tab/>
      </w:r>
      <w:r w:rsidR="007D77DA">
        <w:rPr>
          <w:rFonts w:hint="eastAsia"/>
        </w:rPr>
        <w:t>没有任何法律禁止童工包括移民儿童和青少年从事危险工作</w:t>
      </w:r>
      <w:r w:rsidR="001A28C5">
        <w:rPr>
          <w:rFonts w:hint="eastAsia"/>
        </w:rPr>
        <w:t>，</w:t>
      </w:r>
      <w:r w:rsidR="007D77DA">
        <w:rPr>
          <w:rFonts w:hint="eastAsia"/>
        </w:rPr>
        <w:t>缺少起诉和惩罚剥削童工者的资料</w:t>
      </w:r>
      <w:r w:rsidR="001A28C5">
        <w:rPr>
          <w:rFonts w:hint="eastAsia"/>
        </w:rPr>
        <w:t>；</w:t>
      </w:r>
    </w:p>
    <w:p w14:paraId="3F31CD75" w14:textId="3A401E63" w:rsidR="007D77DA" w:rsidRDefault="00090BFB" w:rsidP="007D77DA">
      <w:pPr>
        <w:pStyle w:val="SingleTxtGC"/>
      </w:pPr>
      <w:r>
        <w:tab/>
      </w:r>
      <w:r>
        <w:rPr>
          <w:rFonts w:hint="eastAsia"/>
        </w:rPr>
        <w:t>(c)</w:t>
      </w:r>
      <w:r>
        <w:tab/>
      </w:r>
      <w:r w:rsidR="007D77DA">
        <w:rPr>
          <w:rFonts w:hint="eastAsia"/>
        </w:rPr>
        <w:t>没有说明采取措施防止和打击在家政工作中剥削女孩</w:t>
      </w:r>
      <w:r w:rsidR="001A28C5">
        <w:rPr>
          <w:rFonts w:hint="eastAsia"/>
        </w:rPr>
        <w:t>，</w:t>
      </w:r>
      <w:r w:rsidR="007D77DA">
        <w:rPr>
          <w:rFonts w:hint="eastAsia"/>
        </w:rPr>
        <w:t>特别是移民女孩的情况</w:t>
      </w:r>
      <w:r w:rsidR="001A28C5">
        <w:rPr>
          <w:rFonts w:hint="eastAsia"/>
        </w:rPr>
        <w:t>；</w:t>
      </w:r>
    </w:p>
    <w:p w14:paraId="74A3E0BC" w14:textId="74ACD71D" w:rsidR="007D77DA" w:rsidRDefault="00090BFB" w:rsidP="007D77DA">
      <w:pPr>
        <w:pStyle w:val="SingleTxtGC"/>
      </w:pPr>
      <w:r>
        <w:lastRenderedPageBreak/>
        <w:tab/>
      </w:r>
      <w:r>
        <w:rPr>
          <w:rFonts w:hint="eastAsia"/>
        </w:rPr>
        <w:t>(d)</w:t>
      </w:r>
      <w:r>
        <w:tab/>
      </w:r>
      <w:r w:rsidR="007D77DA">
        <w:rPr>
          <w:rFonts w:hint="eastAsia"/>
        </w:rPr>
        <w:t>私人家政服务业普遍存在非正规就业</w:t>
      </w:r>
      <w:r w:rsidR="001A28C5">
        <w:rPr>
          <w:rFonts w:hint="eastAsia"/>
        </w:rPr>
        <w:t>，</w:t>
      </w:r>
      <w:r w:rsidR="007D77DA">
        <w:rPr>
          <w:rFonts w:hint="eastAsia"/>
        </w:rPr>
        <w:t>该行业的移民工人不了解自己的权利和义务。</w:t>
      </w:r>
    </w:p>
    <w:p w14:paraId="4DF18754" w14:textId="4CBC6D6A" w:rsidR="007D77DA" w:rsidRPr="000C06C8" w:rsidRDefault="001A28C5" w:rsidP="007D77DA">
      <w:pPr>
        <w:pStyle w:val="SingleTxtGC"/>
        <w:rPr>
          <w:rFonts w:ascii="Time New Roman" w:eastAsia="黑体" w:hAnsi="Time New Roman" w:hint="eastAsia"/>
        </w:rPr>
      </w:pPr>
      <w:r w:rsidRPr="000C06C8">
        <w:rPr>
          <w:rFonts w:ascii="Time New Roman" w:eastAsia="黑体" w:hAnsi="Time New Roman" w:hint="eastAsia"/>
        </w:rPr>
        <w:t>3</w:t>
      </w:r>
      <w:r w:rsidR="00090BFB" w:rsidRPr="000C06C8">
        <w:rPr>
          <w:rFonts w:ascii="Time New Roman" w:eastAsia="黑体" w:hAnsi="Time New Roman" w:hint="eastAsia"/>
        </w:rPr>
        <w:t>0.</w:t>
      </w:r>
      <w:r w:rsidR="00090BFB">
        <w:rPr>
          <w:rFonts w:ascii="Time New Roman" w:eastAsia="黑体" w:hAnsi="Time New Roman" w:hint="eastAsia"/>
        </w:rPr>
        <w:tab/>
      </w:r>
      <w:r w:rsidR="007D77DA" w:rsidRPr="000C06C8">
        <w:rPr>
          <w:rFonts w:ascii="Time New Roman" w:eastAsia="黑体" w:hAnsi="Time New Roman" w:hint="eastAsia"/>
        </w:rPr>
        <w:t>委员会建议缔约国</w:t>
      </w:r>
      <w:r w:rsidRPr="000C06C8">
        <w:rPr>
          <w:rFonts w:ascii="Time New Roman" w:eastAsia="黑体" w:hAnsi="Time New Roman" w:hint="eastAsia"/>
        </w:rPr>
        <w:t>：</w:t>
      </w:r>
    </w:p>
    <w:p w14:paraId="45E1853F" w14:textId="169F4023" w:rsidR="007D77DA" w:rsidRPr="000C06C8" w:rsidRDefault="00090BFB" w:rsidP="007D77DA">
      <w:pPr>
        <w:pStyle w:val="SingleTxtGC"/>
        <w:rPr>
          <w:rFonts w:ascii="Time New Roman" w:eastAsia="黑体" w:hAnsi="Time New Roman" w:hint="eastAsia"/>
        </w:rPr>
      </w:pPr>
      <w:r w:rsidRPr="000C06C8">
        <w:rPr>
          <w:rFonts w:ascii="Time New Roman" w:eastAsia="黑体" w:hAnsi="Time New Roman"/>
        </w:rPr>
        <w:tab/>
      </w:r>
      <w:r w:rsidRPr="000C06C8">
        <w:rPr>
          <w:rFonts w:ascii="Time New Roman" w:eastAsia="黑体" w:hAnsi="Time New Roman" w:hint="eastAsia"/>
        </w:rPr>
        <w:t>(a)</w:t>
      </w:r>
      <w:r>
        <w:rPr>
          <w:rFonts w:ascii="Time New Roman" w:eastAsia="黑体" w:hAnsi="Time New Roman"/>
        </w:rPr>
        <w:tab/>
      </w:r>
      <w:r w:rsidR="007D77DA" w:rsidRPr="000C06C8">
        <w:rPr>
          <w:rFonts w:ascii="Time New Roman" w:eastAsia="黑体" w:hAnsi="Time New Roman" w:hint="eastAsia"/>
        </w:rPr>
        <w:t>根据可持续发展目标的具体目标</w:t>
      </w:r>
      <w:r w:rsidR="001A28C5" w:rsidRPr="000C06C8">
        <w:rPr>
          <w:rFonts w:ascii="Time New Roman" w:eastAsia="黑体" w:hAnsi="Time New Roman" w:hint="eastAsia"/>
        </w:rPr>
        <w:t>8.8,</w:t>
      </w:r>
      <w:r>
        <w:rPr>
          <w:rFonts w:ascii="Time New Roman" w:eastAsia="黑体" w:hAnsi="Time New Roman"/>
        </w:rPr>
        <w:t xml:space="preserve"> </w:t>
      </w:r>
      <w:r w:rsidR="007D77DA" w:rsidRPr="000C06C8">
        <w:rPr>
          <w:rFonts w:ascii="Time New Roman" w:eastAsia="黑体" w:hAnsi="Time New Roman" w:hint="eastAsia"/>
        </w:rPr>
        <w:t>确保移民工人在报酬和工作条件方面享有不低于国民的待遇</w:t>
      </w:r>
      <w:r w:rsidR="001A28C5" w:rsidRPr="000C06C8">
        <w:rPr>
          <w:rFonts w:ascii="Time New Roman" w:eastAsia="黑体" w:hAnsi="Time New Roman" w:hint="eastAsia"/>
        </w:rPr>
        <w:t>，</w:t>
      </w:r>
      <w:r w:rsidR="007D77DA" w:rsidRPr="000C06C8">
        <w:rPr>
          <w:rFonts w:ascii="Time New Roman" w:eastAsia="黑体" w:hAnsi="Time New Roman" w:hint="eastAsia"/>
        </w:rPr>
        <w:t>并通过对雇用移民工人的部门</w:t>
      </w:r>
      <w:r w:rsidR="00B2198C" w:rsidRPr="00B2198C">
        <w:rPr>
          <w:rFonts w:ascii="Time New Roman" w:eastAsia="黑体" w:hAnsi="Time New Roman" w:hint="eastAsia"/>
          <w:spacing w:val="-50"/>
        </w:rPr>
        <w:t>―</w:t>
      </w:r>
      <w:r w:rsidR="00B2198C" w:rsidRPr="00B2198C">
        <w:rPr>
          <w:rFonts w:ascii="Time New Roman" w:eastAsia="黑体" w:hAnsi="Time New Roman" w:hint="eastAsia"/>
        </w:rPr>
        <w:t>―</w:t>
      </w:r>
      <w:r w:rsidR="007D77DA" w:rsidRPr="000C06C8">
        <w:rPr>
          <w:rFonts w:ascii="Time New Roman" w:eastAsia="黑体" w:hAnsi="Time New Roman" w:hint="eastAsia"/>
        </w:rPr>
        <w:t>无论是正规部门还是非正规部门</w:t>
      </w:r>
      <w:r w:rsidR="00B2198C" w:rsidRPr="00B2198C">
        <w:rPr>
          <w:rFonts w:ascii="Time New Roman" w:eastAsia="黑体" w:hAnsi="Time New Roman" w:hint="eastAsia"/>
          <w:spacing w:val="-50"/>
        </w:rPr>
        <w:t>―</w:t>
      </w:r>
      <w:r w:rsidR="00B2198C" w:rsidRPr="00B2198C">
        <w:rPr>
          <w:rFonts w:ascii="Time New Roman" w:eastAsia="黑体" w:hAnsi="Time New Roman" w:hint="eastAsia"/>
        </w:rPr>
        <w:t>―</w:t>
      </w:r>
      <w:r w:rsidR="007D77DA" w:rsidRPr="000C06C8">
        <w:rPr>
          <w:rFonts w:ascii="Time New Roman" w:eastAsia="黑体" w:hAnsi="Time New Roman" w:hint="eastAsia"/>
        </w:rPr>
        <w:t>进行定期和突击劳动检查来严格执行这一待遇</w:t>
      </w:r>
      <w:r w:rsidR="001A28C5" w:rsidRPr="000C06C8">
        <w:rPr>
          <w:rFonts w:ascii="Time New Roman" w:eastAsia="黑体" w:hAnsi="Time New Roman" w:hint="eastAsia"/>
        </w:rPr>
        <w:t>；</w:t>
      </w:r>
    </w:p>
    <w:p w14:paraId="77C192A8" w14:textId="0456707E" w:rsidR="007D77DA" w:rsidRPr="000C06C8" w:rsidRDefault="00090BFB" w:rsidP="007D77DA">
      <w:pPr>
        <w:pStyle w:val="SingleTxtGC"/>
        <w:rPr>
          <w:rFonts w:ascii="Time New Roman" w:eastAsia="黑体" w:hAnsi="Time New Roman" w:hint="eastAsia"/>
        </w:rPr>
      </w:pPr>
      <w:r w:rsidRPr="000C06C8">
        <w:rPr>
          <w:rFonts w:ascii="Time New Roman" w:eastAsia="黑体" w:hAnsi="Time New Roman"/>
        </w:rPr>
        <w:tab/>
      </w:r>
      <w:r w:rsidRPr="000C06C8">
        <w:rPr>
          <w:rFonts w:ascii="Time New Roman" w:eastAsia="黑体" w:hAnsi="Time New Roman" w:hint="eastAsia"/>
        </w:rPr>
        <w:t>(b)</w:t>
      </w:r>
      <w:r>
        <w:rPr>
          <w:rFonts w:ascii="Time New Roman" w:eastAsia="黑体" w:hAnsi="Time New Roman"/>
        </w:rPr>
        <w:tab/>
      </w:r>
      <w:r w:rsidR="007D77DA" w:rsidRPr="000C06C8">
        <w:rPr>
          <w:rFonts w:ascii="Time New Roman" w:eastAsia="黑体" w:hAnsi="Time New Roman" w:hint="eastAsia"/>
        </w:rPr>
        <w:t>加倍努力消除童工现象</w:t>
      </w:r>
      <w:r w:rsidR="001A28C5" w:rsidRPr="000C06C8">
        <w:rPr>
          <w:rFonts w:ascii="Time New Roman" w:eastAsia="黑体" w:hAnsi="Time New Roman" w:hint="eastAsia"/>
        </w:rPr>
        <w:t>，</w:t>
      </w:r>
      <w:r w:rsidR="007D77DA" w:rsidRPr="000C06C8">
        <w:rPr>
          <w:rFonts w:ascii="Time New Roman" w:eastAsia="黑体" w:hAnsi="Time New Roman" w:hint="eastAsia"/>
        </w:rPr>
        <w:t>包括非正规经济中的童工现象</w:t>
      </w:r>
      <w:r w:rsidR="001A28C5" w:rsidRPr="000C06C8">
        <w:rPr>
          <w:rFonts w:ascii="Time New Roman" w:eastAsia="黑体" w:hAnsi="Time New Roman" w:hint="eastAsia"/>
        </w:rPr>
        <w:t>，</w:t>
      </w:r>
      <w:r w:rsidR="007D77DA" w:rsidRPr="000C06C8">
        <w:rPr>
          <w:rFonts w:ascii="Time New Roman" w:eastAsia="黑体" w:hAnsi="Time New Roman" w:hint="eastAsia"/>
        </w:rPr>
        <w:t>确保对在经济上剥削儿童者提起法律诉讼</w:t>
      </w:r>
      <w:r w:rsidR="001A28C5" w:rsidRPr="000C06C8">
        <w:rPr>
          <w:rFonts w:ascii="Time New Roman" w:eastAsia="黑体" w:hAnsi="Time New Roman" w:hint="eastAsia"/>
        </w:rPr>
        <w:t>，</w:t>
      </w:r>
      <w:r w:rsidR="007D77DA" w:rsidRPr="000C06C8">
        <w:rPr>
          <w:rFonts w:ascii="Time New Roman" w:eastAsia="黑体" w:hAnsi="Time New Roman" w:hint="eastAsia"/>
        </w:rPr>
        <w:t>并使儿童受害者获得充分赔偿</w:t>
      </w:r>
      <w:r w:rsidR="001A28C5" w:rsidRPr="000C06C8">
        <w:rPr>
          <w:rFonts w:ascii="Time New Roman" w:eastAsia="黑体" w:hAnsi="Time New Roman" w:hint="eastAsia"/>
        </w:rPr>
        <w:t>；</w:t>
      </w:r>
    </w:p>
    <w:p w14:paraId="58242FE4" w14:textId="47C25A20" w:rsidR="007D77DA" w:rsidRPr="000C06C8" w:rsidRDefault="00090BFB" w:rsidP="007D77DA">
      <w:pPr>
        <w:pStyle w:val="SingleTxtGC"/>
        <w:rPr>
          <w:rFonts w:ascii="Time New Roman" w:eastAsia="黑体" w:hAnsi="Time New Roman" w:hint="eastAsia"/>
        </w:rPr>
      </w:pPr>
      <w:r w:rsidRPr="000C06C8">
        <w:rPr>
          <w:rFonts w:ascii="Time New Roman" w:eastAsia="黑体" w:hAnsi="Time New Roman"/>
        </w:rPr>
        <w:tab/>
      </w:r>
      <w:r w:rsidRPr="000C06C8">
        <w:rPr>
          <w:rFonts w:ascii="Time New Roman" w:eastAsia="黑体" w:hAnsi="Time New Roman" w:hint="eastAsia"/>
        </w:rPr>
        <w:t>(c)</w:t>
      </w:r>
      <w:r>
        <w:rPr>
          <w:rFonts w:ascii="Time New Roman" w:eastAsia="黑体" w:hAnsi="Time New Roman"/>
        </w:rPr>
        <w:tab/>
      </w:r>
      <w:r w:rsidR="007D77DA" w:rsidRPr="000C06C8">
        <w:rPr>
          <w:rFonts w:ascii="Time New Roman" w:eastAsia="黑体" w:hAnsi="Time New Roman" w:hint="eastAsia"/>
        </w:rPr>
        <w:t>加强劳动监察</w:t>
      </w:r>
      <w:r w:rsidR="001A28C5" w:rsidRPr="000C06C8">
        <w:rPr>
          <w:rFonts w:ascii="Time New Roman" w:eastAsia="黑体" w:hAnsi="Time New Roman" w:hint="eastAsia"/>
        </w:rPr>
        <w:t>，</w:t>
      </w:r>
      <w:r w:rsidR="007D77DA" w:rsidRPr="000C06C8">
        <w:rPr>
          <w:rFonts w:ascii="Time New Roman" w:eastAsia="黑体" w:hAnsi="Time New Roman" w:hint="eastAsia"/>
        </w:rPr>
        <w:t>有效监测家政工作的条件</w:t>
      </w:r>
      <w:r w:rsidR="001A28C5" w:rsidRPr="000C06C8">
        <w:rPr>
          <w:rFonts w:ascii="Time New Roman" w:eastAsia="黑体" w:hAnsi="Time New Roman" w:hint="eastAsia"/>
        </w:rPr>
        <w:t>，</w:t>
      </w:r>
      <w:r w:rsidR="007D77DA" w:rsidRPr="000C06C8">
        <w:rPr>
          <w:rFonts w:ascii="Time New Roman" w:eastAsia="黑体" w:hAnsi="Time New Roman" w:hint="eastAsia"/>
        </w:rPr>
        <w:t>接受、调查和处理这方面的侵权指控</w:t>
      </w:r>
      <w:r w:rsidR="001A28C5" w:rsidRPr="000C06C8">
        <w:rPr>
          <w:rFonts w:ascii="Time New Roman" w:eastAsia="黑体" w:hAnsi="Time New Roman" w:hint="eastAsia"/>
        </w:rPr>
        <w:t>；</w:t>
      </w:r>
    </w:p>
    <w:p w14:paraId="7F4E1737" w14:textId="31B6E61C" w:rsidR="007D77DA" w:rsidRPr="000C06C8" w:rsidRDefault="00090BFB" w:rsidP="007D77DA">
      <w:pPr>
        <w:pStyle w:val="SingleTxtGC"/>
        <w:rPr>
          <w:rFonts w:ascii="Time New Roman" w:eastAsia="黑体" w:hAnsi="Time New Roman" w:hint="eastAsia"/>
        </w:rPr>
      </w:pPr>
      <w:r w:rsidRPr="000C06C8">
        <w:rPr>
          <w:rFonts w:ascii="Time New Roman" w:eastAsia="黑体" w:hAnsi="Time New Roman"/>
        </w:rPr>
        <w:tab/>
      </w:r>
      <w:r w:rsidRPr="000C06C8">
        <w:rPr>
          <w:rFonts w:ascii="Time New Roman" w:eastAsia="黑体" w:hAnsi="Time New Roman" w:hint="eastAsia"/>
        </w:rPr>
        <w:t>(d)</w:t>
      </w:r>
      <w:r>
        <w:rPr>
          <w:rFonts w:ascii="Time New Roman" w:eastAsia="黑体" w:hAnsi="Time New Roman"/>
        </w:rPr>
        <w:tab/>
      </w:r>
      <w:r w:rsidR="007D77DA" w:rsidRPr="000C06C8">
        <w:rPr>
          <w:rFonts w:ascii="Time New Roman" w:eastAsia="黑体" w:hAnsi="Time New Roman" w:hint="eastAsia"/>
        </w:rPr>
        <w:t>确保家政移民工人在自由、公平和完全同意的合同中缔结明确的书面就业条款</w:t>
      </w:r>
      <w:r w:rsidR="001A28C5" w:rsidRPr="000C06C8">
        <w:rPr>
          <w:rFonts w:ascii="Time New Roman" w:eastAsia="黑体" w:hAnsi="Time New Roman" w:hint="eastAsia"/>
        </w:rPr>
        <w:t>，</w:t>
      </w:r>
      <w:r w:rsidR="007D77DA" w:rsidRPr="000C06C8">
        <w:rPr>
          <w:rFonts w:ascii="Time New Roman" w:eastAsia="黑体" w:hAnsi="Time New Roman" w:hint="eastAsia"/>
        </w:rPr>
        <w:t>概述他们的具体职责、时间、报酬、休息日和其他工作条件</w:t>
      </w:r>
      <w:r w:rsidR="001A28C5" w:rsidRPr="000C06C8">
        <w:rPr>
          <w:rFonts w:ascii="Time New Roman" w:eastAsia="黑体" w:hAnsi="Time New Roman" w:hint="eastAsia"/>
        </w:rPr>
        <w:t>，</w:t>
      </w:r>
      <w:r w:rsidR="007D77DA" w:rsidRPr="000C06C8">
        <w:rPr>
          <w:rFonts w:ascii="Time New Roman" w:eastAsia="黑体" w:hAnsi="Time New Roman" w:hint="eastAsia"/>
        </w:rPr>
        <w:t>并提供移民根据《公约》可以利用的投诉机制和其他资源的信息。</w:t>
      </w:r>
    </w:p>
    <w:p w14:paraId="71DD8D91" w14:textId="57E5F8CC" w:rsidR="007D77DA" w:rsidRDefault="000C06C8" w:rsidP="000C06C8">
      <w:pPr>
        <w:pStyle w:val="H23GC"/>
      </w:pPr>
      <w:r>
        <w:tab/>
      </w:r>
      <w:r>
        <w:tab/>
      </w:r>
      <w:r w:rsidR="007D77DA">
        <w:rPr>
          <w:rFonts w:hint="eastAsia"/>
        </w:rPr>
        <w:t>社会保障</w:t>
      </w:r>
    </w:p>
    <w:p w14:paraId="5B8CE5CA" w14:textId="274AADB1" w:rsidR="007D77DA" w:rsidRDefault="001A28C5" w:rsidP="007D77DA">
      <w:pPr>
        <w:pStyle w:val="SingleTxtGC"/>
      </w:pPr>
      <w:r>
        <w:rPr>
          <w:rFonts w:hint="eastAsia"/>
        </w:rPr>
        <w:t>3</w:t>
      </w:r>
      <w:r w:rsidR="00090BFB">
        <w:rPr>
          <w:rFonts w:hint="eastAsia"/>
        </w:rPr>
        <w:t>1.</w:t>
      </w:r>
      <w:r w:rsidR="00090BFB">
        <w:rPr>
          <w:rFonts w:hint="eastAsia"/>
        </w:rPr>
        <w:tab/>
      </w:r>
      <w:r w:rsidR="007D77DA">
        <w:rPr>
          <w:rFonts w:hint="eastAsia"/>
        </w:rPr>
        <w:t>委员会注意到</w:t>
      </w:r>
      <w:r>
        <w:rPr>
          <w:rFonts w:hint="eastAsia"/>
        </w:rPr>
        <w:t>，</w:t>
      </w:r>
      <w:r w:rsidR="007D77DA">
        <w:rPr>
          <w:rFonts w:hint="eastAsia"/>
        </w:rPr>
        <w:t>缔约国通过《卢旺达劳动法》</w:t>
      </w:r>
      <w:r>
        <w:rPr>
          <w:rFonts w:hint="eastAsia"/>
        </w:rPr>
        <w:t>(2</w:t>
      </w:r>
      <w:r w:rsidR="007D77DA">
        <w:rPr>
          <w:rFonts w:hint="eastAsia"/>
        </w:rPr>
        <w:t>0</w:t>
      </w:r>
      <w:r>
        <w:rPr>
          <w:rFonts w:hint="eastAsia"/>
        </w:rPr>
        <w:t>18</w:t>
      </w:r>
      <w:r w:rsidR="007D77DA">
        <w:rPr>
          <w:rFonts w:hint="eastAsia"/>
        </w:rPr>
        <w:t>年</w:t>
      </w:r>
      <w:r>
        <w:rPr>
          <w:rFonts w:hint="eastAsia"/>
        </w:rPr>
        <w:t>)</w:t>
      </w:r>
      <w:r w:rsidR="007D77DA">
        <w:rPr>
          <w:rFonts w:hint="eastAsia"/>
        </w:rPr>
        <w:t>提供了社会保障框架。该法律要求雇主为雇员登记加入社会保障机构并为其缴纳一定款项</w:t>
      </w:r>
      <w:r>
        <w:rPr>
          <w:rFonts w:hint="eastAsia"/>
        </w:rPr>
        <w:t>，</w:t>
      </w:r>
      <w:r w:rsidR="007D77DA">
        <w:rPr>
          <w:rFonts w:hint="eastAsia"/>
        </w:rPr>
        <w:t>不论其是本国工人还是移民工人。委员会还注意到</w:t>
      </w:r>
      <w:r>
        <w:rPr>
          <w:rFonts w:hint="eastAsia"/>
        </w:rPr>
        <w:t>，</w:t>
      </w:r>
      <w:r w:rsidR="007D77DA">
        <w:rPr>
          <w:rFonts w:hint="eastAsia"/>
        </w:rPr>
        <w:t>与布隆迪和刚果民主共和国签署了全面社会保障公约</w:t>
      </w:r>
      <w:r>
        <w:rPr>
          <w:rFonts w:hint="eastAsia"/>
        </w:rPr>
        <w:t>，</w:t>
      </w:r>
      <w:r w:rsidR="007D77DA">
        <w:rPr>
          <w:rFonts w:hint="eastAsia"/>
        </w:rPr>
        <w:t>但该公约的适用范围不包括家庭和孕产津贴</w:t>
      </w:r>
      <w:r>
        <w:rPr>
          <w:rFonts w:hint="eastAsia"/>
        </w:rPr>
        <w:t>，</w:t>
      </w:r>
      <w:r w:rsidR="007D77DA">
        <w:rPr>
          <w:rFonts w:hint="eastAsia"/>
        </w:rPr>
        <w:t>也在讨论通过东非共同体社会保障协定的问题。</w:t>
      </w:r>
    </w:p>
    <w:p w14:paraId="475868CC" w14:textId="39232647" w:rsidR="007D77DA" w:rsidRPr="000C06C8" w:rsidRDefault="001A28C5" w:rsidP="007D77DA">
      <w:pPr>
        <w:pStyle w:val="SingleTxtGC"/>
        <w:rPr>
          <w:rFonts w:ascii="Time New Roman" w:eastAsia="黑体" w:hAnsi="Time New Roman" w:hint="eastAsia"/>
        </w:rPr>
      </w:pPr>
      <w:r w:rsidRPr="000C06C8">
        <w:rPr>
          <w:rFonts w:ascii="Time New Roman" w:eastAsia="黑体" w:hAnsi="Time New Roman" w:hint="eastAsia"/>
        </w:rPr>
        <w:t>3</w:t>
      </w:r>
      <w:r w:rsidR="00090BFB" w:rsidRPr="000C06C8">
        <w:rPr>
          <w:rFonts w:ascii="Time New Roman" w:eastAsia="黑体" w:hAnsi="Time New Roman" w:hint="eastAsia"/>
        </w:rPr>
        <w:t>2.</w:t>
      </w:r>
      <w:r w:rsidR="00090BFB">
        <w:rPr>
          <w:rFonts w:ascii="Time New Roman" w:eastAsia="黑体" w:hAnsi="Time New Roman" w:hint="eastAsia"/>
        </w:rPr>
        <w:tab/>
      </w:r>
      <w:r w:rsidR="007D77DA" w:rsidRPr="000C06C8">
        <w:rPr>
          <w:rFonts w:ascii="Time New Roman" w:eastAsia="黑体" w:hAnsi="Time New Roman" w:hint="eastAsia"/>
        </w:rPr>
        <w:t>委员会重申其先前的建议</w:t>
      </w:r>
      <w:r w:rsidRPr="000C06C8">
        <w:rPr>
          <w:rFonts w:ascii="Time New Roman" w:eastAsia="黑体" w:hAnsi="Time New Roman" w:hint="eastAsia"/>
        </w:rPr>
        <w:t>，</w:t>
      </w:r>
      <w:r w:rsidR="007D77DA" w:rsidRPr="000C06C8">
        <w:rPr>
          <w:rFonts w:ascii="Time New Roman" w:eastAsia="黑体" w:hAnsi="Time New Roman" w:hint="eastAsia"/>
        </w:rPr>
        <w:t>即缔约国应缔结双边或多边社会保障协定</w:t>
      </w:r>
      <w:r w:rsidRPr="000C06C8">
        <w:rPr>
          <w:rFonts w:ascii="Time New Roman" w:eastAsia="黑体" w:hAnsi="Time New Roman" w:hint="eastAsia"/>
        </w:rPr>
        <w:t>，</w:t>
      </w:r>
      <w:r w:rsidR="007D77DA" w:rsidRPr="000C06C8">
        <w:rPr>
          <w:rFonts w:ascii="Time New Roman" w:eastAsia="黑体" w:hAnsi="Time New Roman" w:hint="eastAsia"/>
        </w:rPr>
        <w:t>以保障移民工人的社会保护</w:t>
      </w:r>
      <w:r w:rsidRPr="000C06C8">
        <w:rPr>
          <w:rFonts w:ascii="Time New Roman" w:eastAsia="黑体" w:hAnsi="Time New Roman" w:hint="eastAsia"/>
        </w:rPr>
        <w:t>，</w:t>
      </w:r>
      <w:r w:rsidR="007D77DA" w:rsidRPr="000C06C8">
        <w:rPr>
          <w:rFonts w:ascii="Time New Roman" w:eastAsia="黑体" w:hAnsi="Time New Roman" w:hint="eastAsia"/>
        </w:rPr>
        <w:t>包括家庭和孕产津贴</w:t>
      </w:r>
      <w:r w:rsidRPr="000C06C8">
        <w:rPr>
          <w:rFonts w:ascii="Time New Roman" w:eastAsia="黑体" w:hAnsi="Time New Roman" w:hint="eastAsia"/>
        </w:rPr>
        <w:t>，</w:t>
      </w:r>
      <w:r w:rsidR="007D77DA" w:rsidRPr="000C06C8">
        <w:rPr>
          <w:rFonts w:ascii="Time New Roman" w:eastAsia="黑体" w:hAnsi="Time New Roman" w:hint="eastAsia"/>
        </w:rPr>
        <w:t>以及社会保障福利可以汇出。</w:t>
      </w:r>
    </w:p>
    <w:p w14:paraId="25B941F6" w14:textId="3EB62C1B" w:rsidR="007D77DA" w:rsidRDefault="000C06C8" w:rsidP="000C06C8">
      <w:pPr>
        <w:pStyle w:val="H23GC"/>
      </w:pPr>
      <w:r>
        <w:tab/>
      </w:r>
      <w:r>
        <w:tab/>
      </w:r>
      <w:r w:rsidR="007D77DA">
        <w:rPr>
          <w:rFonts w:hint="eastAsia"/>
        </w:rPr>
        <w:t>汇出收入、储蓄和财产</w:t>
      </w:r>
    </w:p>
    <w:p w14:paraId="4F244AC4" w14:textId="5DBF4CBA" w:rsidR="007D77DA" w:rsidRDefault="001A28C5" w:rsidP="007D77DA">
      <w:pPr>
        <w:pStyle w:val="SingleTxtGC"/>
      </w:pPr>
      <w:r>
        <w:rPr>
          <w:rFonts w:hint="eastAsia"/>
        </w:rPr>
        <w:t>3</w:t>
      </w:r>
      <w:r w:rsidR="00090BFB">
        <w:rPr>
          <w:rFonts w:hint="eastAsia"/>
        </w:rPr>
        <w:t>3.</w:t>
      </w:r>
      <w:r w:rsidR="00090BFB">
        <w:rPr>
          <w:rFonts w:hint="eastAsia"/>
        </w:rPr>
        <w:tab/>
      </w:r>
      <w:r w:rsidR="007D77DA">
        <w:rPr>
          <w:rFonts w:hint="eastAsia"/>
        </w:rPr>
        <w:t>委员会注意到</w:t>
      </w:r>
      <w:r>
        <w:rPr>
          <w:rFonts w:hint="eastAsia"/>
        </w:rPr>
        <w:t>，</w:t>
      </w:r>
      <w:r w:rsidR="007D77DA">
        <w:rPr>
          <w:rFonts w:hint="eastAsia"/>
        </w:rPr>
        <w:t>关于养老金计划管理的第</w:t>
      </w:r>
      <w:r w:rsidR="007D77DA">
        <w:rPr>
          <w:rFonts w:hint="eastAsia"/>
        </w:rPr>
        <w:t>0</w:t>
      </w:r>
      <w:r>
        <w:rPr>
          <w:rFonts w:hint="eastAsia"/>
        </w:rPr>
        <w:t>5/2</w:t>
      </w:r>
      <w:r w:rsidR="007D77DA">
        <w:rPr>
          <w:rFonts w:hint="eastAsia"/>
        </w:rPr>
        <w:t>0</w:t>
      </w:r>
      <w:r>
        <w:rPr>
          <w:rFonts w:hint="eastAsia"/>
        </w:rPr>
        <w:t>15</w:t>
      </w:r>
      <w:r w:rsidR="007D77DA">
        <w:rPr>
          <w:rFonts w:hint="eastAsia"/>
        </w:rPr>
        <w:t>号法律适用于《卢旺达劳动法》管辖的所有雇员</w:t>
      </w:r>
      <w:r>
        <w:rPr>
          <w:rFonts w:hint="eastAsia"/>
        </w:rPr>
        <w:t>，</w:t>
      </w:r>
      <w:r w:rsidR="007D77DA">
        <w:rPr>
          <w:rFonts w:hint="eastAsia"/>
        </w:rPr>
        <w:t>无论其国籍。委员会还注意到</w:t>
      </w:r>
      <w:r>
        <w:rPr>
          <w:rFonts w:hint="eastAsia"/>
        </w:rPr>
        <w:t>，</w:t>
      </w:r>
      <w:r w:rsidR="007D77DA">
        <w:rPr>
          <w:rFonts w:hint="eastAsia"/>
        </w:rPr>
        <w:t>缔约国批准了劳工组织《</w:t>
      </w:r>
      <w:r>
        <w:rPr>
          <w:rFonts w:hint="eastAsia"/>
        </w:rPr>
        <w:t>1935</w:t>
      </w:r>
      <w:r w:rsidR="007D77DA">
        <w:rPr>
          <w:rFonts w:hint="eastAsia"/>
        </w:rPr>
        <w:t>年维护移民养恤金权利公约》</w:t>
      </w:r>
      <w:r>
        <w:rPr>
          <w:rFonts w:hint="eastAsia"/>
        </w:rPr>
        <w:t>(</w:t>
      </w:r>
      <w:r w:rsidR="007D77DA">
        <w:rPr>
          <w:rFonts w:hint="eastAsia"/>
        </w:rPr>
        <w:t>第</w:t>
      </w:r>
      <w:r>
        <w:rPr>
          <w:rFonts w:hint="eastAsia"/>
        </w:rPr>
        <w:t>48</w:t>
      </w:r>
      <w:r w:rsidR="007D77DA">
        <w:rPr>
          <w:rFonts w:hint="eastAsia"/>
        </w:rPr>
        <w:t>号</w:t>
      </w:r>
      <w:r>
        <w:rPr>
          <w:rFonts w:hint="eastAsia"/>
        </w:rPr>
        <w:t>)</w:t>
      </w:r>
      <w:r>
        <w:rPr>
          <w:rFonts w:hint="eastAsia"/>
        </w:rPr>
        <w:t>，</w:t>
      </w:r>
      <w:r w:rsidR="007D77DA">
        <w:rPr>
          <w:rFonts w:hint="eastAsia"/>
        </w:rPr>
        <w:t>并与布隆迪和刚果民主共和国签署了关于养恤金可以汇出的互惠协议</w:t>
      </w:r>
      <w:r>
        <w:rPr>
          <w:rFonts w:hint="eastAsia"/>
        </w:rPr>
        <w:t>，</w:t>
      </w:r>
      <w:r w:rsidR="007D77DA">
        <w:rPr>
          <w:rFonts w:hint="eastAsia"/>
        </w:rPr>
        <w:t>但委员会关切地注意到</w:t>
      </w:r>
      <w:r>
        <w:rPr>
          <w:rFonts w:hint="eastAsia"/>
        </w:rPr>
        <w:t>，</w:t>
      </w:r>
      <w:r w:rsidR="007D77DA">
        <w:rPr>
          <w:rFonts w:hint="eastAsia"/>
        </w:rPr>
        <w:t>关于养恤金计划管理的法律规定</w:t>
      </w:r>
      <w:r>
        <w:rPr>
          <w:rFonts w:hint="eastAsia"/>
        </w:rPr>
        <w:t>，</w:t>
      </w:r>
      <w:r w:rsidR="007D77DA">
        <w:rPr>
          <w:rFonts w:hint="eastAsia"/>
        </w:rPr>
        <w:t>养恤金只能在卢旺达支付</w:t>
      </w:r>
      <w:r>
        <w:rPr>
          <w:rFonts w:hint="eastAsia"/>
        </w:rPr>
        <w:t>，</w:t>
      </w:r>
      <w:r w:rsidR="007D77DA">
        <w:rPr>
          <w:rFonts w:hint="eastAsia"/>
        </w:rPr>
        <w:t>如果受益人不再居住在该国</w:t>
      </w:r>
      <w:r>
        <w:rPr>
          <w:rFonts w:hint="eastAsia"/>
        </w:rPr>
        <w:t>，</w:t>
      </w:r>
      <w:r w:rsidR="007D77DA">
        <w:rPr>
          <w:rFonts w:hint="eastAsia"/>
        </w:rPr>
        <w:t>则不能向国外汇出。</w:t>
      </w:r>
    </w:p>
    <w:p w14:paraId="3E551739" w14:textId="058CF769" w:rsidR="007D77DA" w:rsidRPr="000C06C8" w:rsidRDefault="001A28C5" w:rsidP="007D77DA">
      <w:pPr>
        <w:pStyle w:val="SingleTxtGC"/>
        <w:rPr>
          <w:rFonts w:ascii="Time New Roman" w:eastAsia="黑体" w:hAnsi="Time New Roman" w:hint="eastAsia"/>
        </w:rPr>
      </w:pPr>
      <w:r w:rsidRPr="000C06C8">
        <w:rPr>
          <w:rFonts w:ascii="Time New Roman" w:eastAsia="黑体" w:hAnsi="Time New Roman" w:hint="eastAsia"/>
        </w:rPr>
        <w:t>3</w:t>
      </w:r>
      <w:r w:rsidR="00090BFB" w:rsidRPr="000C06C8">
        <w:rPr>
          <w:rFonts w:ascii="Time New Roman" w:eastAsia="黑体" w:hAnsi="Time New Roman" w:hint="eastAsia"/>
        </w:rPr>
        <w:t>4.</w:t>
      </w:r>
      <w:r w:rsidR="00090BFB">
        <w:rPr>
          <w:rFonts w:ascii="Time New Roman" w:eastAsia="黑体" w:hAnsi="Time New Roman" w:hint="eastAsia"/>
        </w:rPr>
        <w:tab/>
      </w:r>
      <w:r w:rsidR="007D77DA" w:rsidRPr="000C06C8">
        <w:rPr>
          <w:rFonts w:ascii="Time New Roman" w:eastAsia="黑体" w:hAnsi="Time New Roman" w:hint="eastAsia"/>
        </w:rPr>
        <w:t>委员会建议缔约国确保向社会保障制度缴款的移民可以将他们的养恤金汇到国外</w:t>
      </w:r>
      <w:r w:rsidRPr="000C06C8">
        <w:rPr>
          <w:rFonts w:ascii="Time New Roman" w:eastAsia="黑体" w:hAnsi="Time New Roman" w:hint="eastAsia"/>
        </w:rPr>
        <w:t>，</w:t>
      </w:r>
      <w:r w:rsidR="007D77DA" w:rsidRPr="000C06C8">
        <w:rPr>
          <w:rFonts w:ascii="Time New Roman" w:eastAsia="黑体" w:hAnsi="Time New Roman" w:hint="eastAsia"/>
        </w:rPr>
        <w:t>无论是汇到哪个国家</w:t>
      </w:r>
      <w:r w:rsidRPr="000C06C8">
        <w:rPr>
          <w:rFonts w:ascii="Time New Roman" w:eastAsia="黑体" w:hAnsi="Time New Roman" w:hint="eastAsia"/>
        </w:rPr>
        <w:t>，</w:t>
      </w:r>
      <w:r w:rsidR="007D77DA" w:rsidRPr="000C06C8">
        <w:rPr>
          <w:rFonts w:ascii="Time New Roman" w:eastAsia="黑体" w:hAnsi="Time New Roman" w:hint="eastAsia"/>
        </w:rPr>
        <w:t>并为移民工人汇出收入、储蓄和财产提供便利。</w:t>
      </w:r>
    </w:p>
    <w:p w14:paraId="6168AD43" w14:textId="7FCBC5FE" w:rsidR="007D77DA" w:rsidRDefault="000C06C8" w:rsidP="000C06C8">
      <w:pPr>
        <w:pStyle w:val="H23GC"/>
      </w:pPr>
      <w:r>
        <w:tab/>
      </w:r>
      <w:r>
        <w:tab/>
      </w:r>
      <w:r w:rsidR="007D77DA">
        <w:rPr>
          <w:rFonts w:hint="eastAsia"/>
        </w:rPr>
        <w:t>医疗保健</w:t>
      </w:r>
    </w:p>
    <w:p w14:paraId="07CBCF17" w14:textId="49C34BD9" w:rsidR="007D77DA" w:rsidRDefault="001A28C5" w:rsidP="007D77DA">
      <w:pPr>
        <w:pStyle w:val="SingleTxtGC"/>
      </w:pPr>
      <w:r>
        <w:rPr>
          <w:rFonts w:hint="eastAsia"/>
        </w:rPr>
        <w:t>3</w:t>
      </w:r>
      <w:r w:rsidR="00090BFB">
        <w:rPr>
          <w:rFonts w:hint="eastAsia"/>
        </w:rPr>
        <w:t>5.</w:t>
      </w:r>
      <w:r w:rsidR="00090BFB">
        <w:rPr>
          <w:rFonts w:hint="eastAsia"/>
        </w:rPr>
        <w:tab/>
      </w:r>
      <w:r w:rsidR="007D77DA">
        <w:rPr>
          <w:rFonts w:hint="eastAsia"/>
        </w:rPr>
        <w:t>委员会注意到</w:t>
      </w:r>
      <w:r>
        <w:rPr>
          <w:rFonts w:hint="eastAsia"/>
        </w:rPr>
        <w:t>，</w:t>
      </w:r>
      <w:r>
        <w:rPr>
          <w:rFonts w:hint="eastAsia"/>
        </w:rPr>
        <w:t>2</w:t>
      </w:r>
      <w:r w:rsidR="007D77DA">
        <w:rPr>
          <w:rFonts w:hint="eastAsia"/>
        </w:rPr>
        <w:t>0</w:t>
      </w:r>
      <w:r>
        <w:rPr>
          <w:rFonts w:hint="eastAsia"/>
        </w:rPr>
        <w:t>15</w:t>
      </w:r>
      <w:r w:rsidR="007D77DA">
        <w:rPr>
          <w:rFonts w:hint="eastAsia"/>
        </w:rPr>
        <w:t>年</w:t>
      </w:r>
      <w:r>
        <w:rPr>
          <w:rFonts w:hint="eastAsia"/>
        </w:rPr>
        <w:t>11</w:t>
      </w:r>
      <w:r w:rsidR="007D77DA">
        <w:rPr>
          <w:rFonts w:hint="eastAsia"/>
        </w:rPr>
        <w:t>月</w:t>
      </w:r>
      <w:r>
        <w:rPr>
          <w:rFonts w:hint="eastAsia"/>
        </w:rPr>
        <w:t>23</w:t>
      </w:r>
      <w:r w:rsidR="007D77DA">
        <w:rPr>
          <w:rFonts w:hint="eastAsia"/>
        </w:rPr>
        <w:t>日通过的关于健康保险计划的组织、运作和管理的第</w:t>
      </w:r>
      <w:r>
        <w:rPr>
          <w:rFonts w:hint="eastAsia"/>
        </w:rPr>
        <w:t>48/2</w:t>
      </w:r>
      <w:r w:rsidR="007D77DA">
        <w:rPr>
          <w:rFonts w:hint="eastAsia"/>
        </w:rPr>
        <w:t>0</w:t>
      </w:r>
      <w:r>
        <w:rPr>
          <w:rFonts w:hint="eastAsia"/>
        </w:rPr>
        <w:t>15</w:t>
      </w:r>
      <w:r w:rsidR="007D77DA">
        <w:rPr>
          <w:rFonts w:hint="eastAsia"/>
        </w:rPr>
        <w:t>号法律规定</w:t>
      </w:r>
      <w:r>
        <w:rPr>
          <w:rFonts w:hint="eastAsia"/>
        </w:rPr>
        <w:t>，</w:t>
      </w:r>
      <w:r w:rsidR="007D77DA">
        <w:rPr>
          <w:rFonts w:hint="eastAsia"/>
        </w:rPr>
        <w:t>任何雇主</w:t>
      </w:r>
      <w:r>
        <w:rPr>
          <w:rFonts w:hint="eastAsia"/>
        </w:rPr>
        <w:t>，</w:t>
      </w:r>
      <w:r w:rsidR="007D77DA">
        <w:rPr>
          <w:rFonts w:hint="eastAsia"/>
        </w:rPr>
        <w:t>无论是公共还是私营雇主</w:t>
      </w:r>
      <w:r>
        <w:rPr>
          <w:rFonts w:hint="eastAsia"/>
        </w:rPr>
        <w:t>，</w:t>
      </w:r>
      <w:r w:rsidR="007D77DA">
        <w:rPr>
          <w:rFonts w:hint="eastAsia"/>
        </w:rPr>
        <w:t>都必须为其雇员支付一定健康保险缴款。然而</w:t>
      </w:r>
      <w:r>
        <w:rPr>
          <w:rFonts w:hint="eastAsia"/>
        </w:rPr>
        <w:t>，</w:t>
      </w:r>
      <w:r w:rsidR="007D77DA">
        <w:rPr>
          <w:rFonts w:hint="eastAsia"/>
        </w:rPr>
        <w:t>委员会感到关切的是</w:t>
      </w:r>
      <w:r>
        <w:rPr>
          <w:rFonts w:hint="eastAsia"/>
        </w:rPr>
        <w:t>，</w:t>
      </w:r>
      <w:r w:rsidR="007D77DA">
        <w:rPr>
          <w:rFonts w:hint="eastAsia"/>
        </w:rPr>
        <w:t>没有说明保障缔约国境内非正常移民工人及其家庭成员获得紧急医疗救助的具体方案。</w:t>
      </w:r>
    </w:p>
    <w:p w14:paraId="30D4607A" w14:textId="586EB9C1" w:rsidR="007D77DA" w:rsidRPr="000C06C8" w:rsidRDefault="001A28C5" w:rsidP="007D77DA">
      <w:pPr>
        <w:pStyle w:val="SingleTxtGC"/>
        <w:rPr>
          <w:rFonts w:ascii="Time New Roman" w:eastAsia="黑体" w:hAnsi="Time New Roman" w:hint="eastAsia"/>
        </w:rPr>
      </w:pPr>
      <w:r w:rsidRPr="000C06C8">
        <w:rPr>
          <w:rFonts w:ascii="Time New Roman" w:eastAsia="黑体" w:hAnsi="Time New Roman" w:hint="eastAsia"/>
        </w:rPr>
        <w:t>3</w:t>
      </w:r>
      <w:r w:rsidR="00090BFB" w:rsidRPr="000C06C8">
        <w:rPr>
          <w:rFonts w:ascii="Time New Roman" w:eastAsia="黑体" w:hAnsi="Time New Roman" w:hint="eastAsia"/>
        </w:rPr>
        <w:t>6.</w:t>
      </w:r>
      <w:r w:rsidR="00090BFB">
        <w:rPr>
          <w:rFonts w:ascii="Time New Roman" w:eastAsia="黑体" w:hAnsi="Time New Roman" w:hint="eastAsia"/>
        </w:rPr>
        <w:tab/>
      </w:r>
      <w:r w:rsidR="007D77DA" w:rsidRPr="000C06C8">
        <w:rPr>
          <w:rFonts w:ascii="Time New Roman" w:eastAsia="黑体" w:hAnsi="Time New Roman" w:hint="eastAsia"/>
        </w:rPr>
        <w:t>委员会建议缔约国采取必要措施</w:t>
      </w:r>
      <w:r w:rsidRPr="000C06C8">
        <w:rPr>
          <w:rFonts w:ascii="Time New Roman" w:eastAsia="黑体" w:hAnsi="Time New Roman" w:hint="eastAsia"/>
        </w:rPr>
        <w:t>，</w:t>
      </w:r>
      <w:r w:rsidR="007D77DA" w:rsidRPr="000C06C8">
        <w:rPr>
          <w:rFonts w:ascii="Time New Roman" w:eastAsia="黑体" w:hAnsi="Time New Roman" w:hint="eastAsia"/>
        </w:rPr>
        <w:t>确保所有移民工人及其家庭成员</w:t>
      </w:r>
      <w:r w:rsidRPr="000C06C8">
        <w:rPr>
          <w:rFonts w:ascii="Time New Roman" w:eastAsia="黑体" w:hAnsi="Time New Roman" w:hint="eastAsia"/>
        </w:rPr>
        <w:t>，</w:t>
      </w:r>
      <w:r w:rsidR="007D77DA" w:rsidRPr="000C06C8">
        <w:rPr>
          <w:rFonts w:ascii="Time New Roman" w:eastAsia="黑体" w:hAnsi="Time New Roman" w:hint="eastAsia"/>
        </w:rPr>
        <w:t>无论其移民身份</w:t>
      </w:r>
      <w:r w:rsidRPr="000C06C8">
        <w:rPr>
          <w:rFonts w:ascii="Time New Roman" w:eastAsia="黑体" w:hAnsi="Time New Roman" w:hint="eastAsia"/>
        </w:rPr>
        <w:t>，</w:t>
      </w:r>
      <w:r w:rsidR="007D77DA" w:rsidRPr="000C06C8">
        <w:rPr>
          <w:rFonts w:ascii="Time New Roman" w:eastAsia="黑体" w:hAnsi="Time New Roman" w:hint="eastAsia"/>
        </w:rPr>
        <w:t>都能在法律上和实践中与缔约国国民享有同等待遇</w:t>
      </w:r>
      <w:r w:rsidRPr="000C06C8">
        <w:rPr>
          <w:rFonts w:ascii="Time New Roman" w:eastAsia="黑体" w:hAnsi="Time New Roman" w:hint="eastAsia"/>
        </w:rPr>
        <w:t>，</w:t>
      </w:r>
      <w:r w:rsidR="007D77DA" w:rsidRPr="000C06C8">
        <w:rPr>
          <w:rFonts w:ascii="Time New Roman" w:eastAsia="黑体" w:hAnsi="Time New Roman" w:hint="eastAsia"/>
        </w:rPr>
        <w:t>平等地获得紧急医疗和基本保健服务。</w:t>
      </w:r>
    </w:p>
    <w:p w14:paraId="5E85E7DC" w14:textId="541B8FD3" w:rsidR="007D77DA" w:rsidRDefault="000C06C8" w:rsidP="000C06C8">
      <w:pPr>
        <w:pStyle w:val="H23GC"/>
      </w:pPr>
      <w:r>
        <w:lastRenderedPageBreak/>
        <w:tab/>
      </w:r>
      <w:r>
        <w:tab/>
      </w:r>
      <w:r w:rsidR="007D77DA">
        <w:rPr>
          <w:rFonts w:hint="eastAsia"/>
        </w:rPr>
        <w:t>出生登记和国籍</w:t>
      </w:r>
    </w:p>
    <w:p w14:paraId="521CBDF5" w14:textId="10713BFE" w:rsidR="007D77DA" w:rsidRDefault="001A28C5" w:rsidP="007D77DA">
      <w:pPr>
        <w:pStyle w:val="SingleTxtGC"/>
      </w:pPr>
      <w:r>
        <w:rPr>
          <w:rFonts w:hint="eastAsia"/>
        </w:rPr>
        <w:t>3</w:t>
      </w:r>
      <w:r w:rsidR="00090BFB">
        <w:rPr>
          <w:rFonts w:hint="eastAsia"/>
        </w:rPr>
        <w:t>7.</w:t>
      </w:r>
      <w:r w:rsidR="00090BFB">
        <w:rPr>
          <w:rFonts w:hint="eastAsia"/>
        </w:rPr>
        <w:tab/>
      </w:r>
      <w:r w:rsidR="007D77DA">
        <w:rPr>
          <w:rFonts w:hint="eastAsia"/>
        </w:rPr>
        <w:t>委员会满意地注意到</w:t>
      </w:r>
      <w:r>
        <w:rPr>
          <w:rFonts w:hint="eastAsia"/>
        </w:rPr>
        <w:t>，</w:t>
      </w:r>
      <w:r w:rsidR="007D77DA">
        <w:rPr>
          <w:rFonts w:hint="eastAsia"/>
        </w:rPr>
        <w:t>在缔约国出生的儿童</w:t>
      </w:r>
      <w:r>
        <w:rPr>
          <w:rFonts w:hint="eastAsia"/>
        </w:rPr>
        <w:t>，</w:t>
      </w:r>
      <w:r w:rsidR="007D77DA">
        <w:rPr>
          <w:rFonts w:hint="eastAsia"/>
        </w:rPr>
        <w:t>无论其父母身份</w:t>
      </w:r>
      <w:r>
        <w:rPr>
          <w:rFonts w:hint="eastAsia"/>
        </w:rPr>
        <w:t>，</w:t>
      </w:r>
      <w:r w:rsidR="007D77DA">
        <w:rPr>
          <w:rFonts w:hint="eastAsia"/>
        </w:rPr>
        <w:t>都能得到登记</w:t>
      </w:r>
      <w:r>
        <w:rPr>
          <w:rFonts w:hint="eastAsia"/>
        </w:rPr>
        <w:t>，</w:t>
      </w:r>
      <w:r w:rsidR="007D77DA">
        <w:rPr>
          <w:rFonts w:hint="eastAsia"/>
        </w:rPr>
        <w:t>并随后获发出生证。国家户籍管理局目前在建立数据库</w:t>
      </w:r>
      <w:r>
        <w:rPr>
          <w:rFonts w:hint="eastAsia"/>
        </w:rPr>
        <w:t>，</w:t>
      </w:r>
      <w:r w:rsidR="007D77DA">
        <w:rPr>
          <w:rFonts w:hint="eastAsia"/>
        </w:rPr>
        <w:t>登记所有在国外出生和登记的卢旺达人。然而</w:t>
      </w:r>
      <w:r>
        <w:rPr>
          <w:rFonts w:hint="eastAsia"/>
        </w:rPr>
        <w:t>，</w:t>
      </w:r>
      <w:r w:rsidR="007D77DA">
        <w:rPr>
          <w:rFonts w:hint="eastAsia"/>
        </w:rPr>
        <w:t>委员会感到遗憾的是</w:t>
      </w:r>
      <w:r>
        <w:rPr>
          <w:rFonts w:hint="eastAsia"/>
        </w:rPr>
        <w:t>，</w:t>
      </w:r>
      <w:r w:rsidR="007D77DA">
        <w:rPr>
          <w:rFonts w:hint="eastAsia"/>
        </w:rPr>
        <w:t>没有具体说明采取了哪些措施确保在国外出生的移民工人子女有权获得卢旺达国籍以及如何防止无国籍状态。委员会还注意到</w:t>
      </w:r>
      <w:r>
        <w:rPr>
          <w:rFonts w:hint="eastAsia"/>
        </w:rPr>
        <w:t>，</w:t>
      </w:r>
      <w:r w:rsidR="007D77DA">
        <w:rPr>
          <w:rFonts w:hint="eastAsia"/>
        </w:rPr>
        <w:t>没有按照《关于无国籍人地位的公约》的建议设立鉴定移民工人无国籍状态的明确程序。</w:t>
      </w:r>
    </w:p>
    <w:p w14:paraId="33B05472" w14:textId="13AFFD73" w:rsidR="007D77DA" w:rsidRPr="00371EE7" w:rsidRDefault="001A28C5" w:rsidP="007D77DA">
      <w:pPr>
        <w:pStyle w:val="SingleTxtGC"/>
        <w:rPr>
          <w:rFonts w:ascii="Time New Roman" w:eastAsia="黑体" w:hAnsi="Time New Roman" w:hint="eastAsia"/>
        </w:rPr>
      </w:pPr>
      <w:r w:rsidRPr="00371EE7">
        <w:rPr>
          <w:rFonts w:ascii="Time New Roman" w:eastAsia="黑体" w:hAnsi="Time New Roman" w:hint="eastAsia"/>
        </w:rPr>
        <w:t>3</w:t>
      </w:r>
      <w:r w:rsidR="00090BFB" w:rsidRPr="00371EE7">
        <w:rPr>
          <w:rFonts w:ascii="Time New Roman" w:eastAsia="黑体" w:hAnsi="Time New Roman" w:hint="eastAsia"/>
        </w:rPr>
        <w:t>8.</w:t>
      </w:r>
      <w:r w:rsidR="00090BFB">
        <w:rPr>
          <w:rFonts w:ascii="Time New Roman" w:eastAsia="黑体" w:hAnsi="Time New Roman" w:hint="eastAsia"/>
        </w:rPr>
        <w:tab/>
      </w:r>
      <w:r w:rsidR="007D77DA" w:rsidRPr="00371EE7">
        <w:rPr>
          <w:rFonts w:ascii="Time New Roman" w:eastAsia="黑体" w:hAnsi="Time New Roman" w:hint="eastAsia"/>
        </w:rPr>
        <w:t>委员会建议缔约国</w:t>
      </w:r>
      <w:r w:rsidRPr="00371EE7">
        <w:rPr>
          <w:rFonts w:ascii="Time New Roman" w:eastAsia="黑体" w:hAnsi="Time New Roman" w:hint="eastAsia"/>
        </w:rPr>
        <w:t>：</w:t>
      </w:r>
    </w:p>
    <w:p w14:paraId="0EA4573C" w14:textId="1C728DAB" w:rsidR="007D77DA" w:rsidRPr="00371EE7" w:rsidRDefault="00090BFB" w:rsidP="007D77DA">
      <w:pPr>
        <w:pStyle w:val="SingleTxtGC"/>
        <w:rPr>
          <w:rFonts w:ascii="Time New Roman" w:eastAsia="黑体" w:hAnsi="Time New Roman" w:hint="eastAsia"/>
        </w:rPr>
      </w:pPr>
      <w:r w:rsidRPr="00371EE7">
        <w:rPr>
          <w:rFonts w:ascii="Time New Roman" w:eastAsia="黑体" w:hAnsi="Time New Roman"/>
        </w:rPr>
        <w:tab/>
      </w:r>
      <w:r w:rsidRPr="00371EE7">
        <w:rPr>
          <w:rFonts w:ascii="Time New Roman" w:eastAsia="黑体" w:hAnsi="Time New Roman" w:hint="eastAsia"/>
        </w:rPr>
        <w:t>(a)</w:t>
      </w:r>
      <w:r>
        <w:rPr>
          <w:rFonts w:ascii="Time New Roman" w:eastAsia="黑体" w:hAnsi="Time New Roman"/>
        </w:rPr>
        <w:tab/>
      </w:r>
      <w:r w:rsidR="007D77DA" w:rsidRPr="00371EE7">
        <w:rPr>
          <w:rFonts w:ascii="Time New Roman" w:eastAsia="黑体" w:hAnsi="Time New Roman" w:hint="eastAsia"/>
        </w:rPr>
        <w:t>根据可持续发展目标的具体目标</w:t>
      </w:r>
      <w:r w:rsidR="001A28C5" w:rsidRPr="00371EE7">
        <w:rPr>
          <w:rFonts w:ascii="Time New Roman" w:eastAsia="黑体" w:hAnsi="Time New Roman" w:hint="eastAsia"/>
        </w:rPr>
        <w:t>16.9,</w:t>
      </w:r>
      <w:r>
        <w:rPr>
          <w:rFonts w:ascii="Time New Roman" w:eastAsia="黑体" w:hAnsi="Time New Roman"/>
        </w:rPr>
        <w:t xml:space="preserve"> </w:t>
      </w:r>
      <w:r w:rsidR="007D77DA" w:rsidRPr="00371EE7">
        <w:rPr>
          <w:rFonts w:ascii="Time New Roman" w:eastAsia="黑体" w:hAnsi="Time New Roman" w:hint="eastAsia"/>
        </w:rPr>
        <w:t>确保在国外出生的卢旺达移民工人的所有子女都能得到出生登记</w:t>
      </w:r>
      <w:r w:rsidR="001A28C5" w:rsidRPr="00371EE7">
        <w:rPr>
          <w:rFonts w:ascii="Time New Roman" w:eastAsia="黑体" w:hAnsi="Time New Roman" w:hint="eastAsia"/>
        </w:rPr>
        <w:t>，</w:t>
      </w:r>
      <w:r w:rsidR="007D77DA" w:rsidRPr="00371EE7">
        <w:rPr>
          <w:rFonts w:ascii="Time New Roman" w:eastAsia="黑体" w:hAnsi="Time New Roman" w:hint="eastAsia"/>
        </w:rPr>
        <w:t>并在领事部获发身份证件</w:t>
      </w:r>
      <w:r w:rsidR="001A28C5" w:rsidRPr="00371EE7">
        <w:rPr>
          <w:rFonts w:ascii="Time New Roman" w:eastAsia="黑体" w:hAnsi="Time New Roman" w:hint="eastAsia"/>
        </w:rPr>
        <w:t>，</w:t>
      </w:r>
      <w:r w:rsidR="007D77DA" w:rsidRPr="00371EE7">
        <w:rPr>
          <w:rFonts w:ascii="Time New Roman" w:eastAsia="黑体" w:hAnsi="Time New Roman" w:hint="eastAsia"/>
        </w:rPr>
        <w:t>在任何地方和任何情况下都为出生登记提供便利和不收取费用</w:t>
      </w:r>
      <w:r w:rsidR="001A28C5" w:rsidRPr="00371EE7">
        <w:rPr>
          <w:rFonts w:ascii="Time New Roman" w:eastAsia="黑体" w:hAnsi="Time New Roman" w:hint="eastAsia"/>
        </w:rPr>
        <w:t>；</w:t>
      </w:r>
    </w:p>
    <w:p w14:paraId="51B346A7" w14:textId="5CE0EA4A" w:rsidR="007D77DA" w:rsidRPr="00371EE7" w:rsidRDefault="00DB19EE" w:rsidP="007D77DA">
      <w:pPr>
        <w:pStyle w:val="SingleTxtGC"/>
        <w:rPr>
          <w:rFonts w:ascii="Time New Roman" w:eastAsia="黑体" w:hAnsi="Time New Roman" w:hint="eastAsia"/>
        </w:rPr>
      </w:pPr>
      <w:r w:rsidRPr="00371EE7">
        <w:rPr>
          <w:rFonts w:ascii="Time New Roman" w:eastAsia="黑体" w:hAnsi="Time New Roman"/>
        </w:rPr>
        <w:tab/>
      </w:r>
      <w:r w:rsidRPr="00371EE7">
        <w:rPr>
          <w:rFonts w:ascii="Time New Roman" w:eastAsia="黑体" w:hAnsi="Time New Roman" w:hint="eastAsia"/>
        </w:rPr>
        <w:t>(b)</w:t>
      </w:r>
      <w:r>
        <w:rPr>
          <w:rFonts w:ascii="Time New Roman" w:eastAsia="黑体" w:hAnsi="Time New Roman"/>
        </w:rPr>
        <w:tab/>
      </w:r>
      <w:r w:rsidR="007D77DA" w:rsidRPr="00371EE7">
        <w:rPr>
          <w:rFonts w:ascii="Time New Roman" w:eastAsia="黑体" w:hAnsi="Time New Roman" w:hint="eastAsia"/>
        </w:rPr>
        <w:t>提高移民工人及其家庭成员</w:t>
      </w:r>
      <w:r w:rsidR="001A28C5" w:rsidRPr="00371EE7">
        <w:rPr>
          <w:rFonts w:ascii="Time New Roman" w:eastAsia="黑体" w:hAnsi="Time New Roman" w:hint="eastAsia"/>
        </w:rPr>
        <w:t>，</w:t>
      </w:r>
      <w:r w:rsidR="007D77DA" w:rsidRPr="00371EE7">
        <w:rPr>
          <w:rFonts w:ascii="Time New Roman" w:eastAsia="黑体" w:hAnsi="Time New Roman" w:hint="eastAsia"/>
        </w:rPr>
        <w:t>特别是非正常移民工人及其家庭成员对出生登记重要性的认识</w:t>
      </w:r>
      <w:r w:rsidR="001A28C5" w:rsidRPr="00371EE7">
        <w:rPr>
          <w:rFonts w:ascii="Time New Roman" w:eastAsia="黑体" w:hAnsi="Time New Roman" w:hint="eastAsia"/>
        </w:rPr>
        <w:t>；</w:t>
      </w:r>
    </w:p>
    <w:p w14:paraId="65AA54CD" w14:textId="061FEEF6" w:rsidR="007D77DA" w:rsidRPr="00371EE7" w:rsidRDefault="00DB19EE" w:rsidP="007D77DA">
      <w:pPr>
        <w:pStyle w:val="SingleTxtGC"/>
        <w:rPr>
          <w:rFonts w:ascii="Time New Roman" w:eastAsia="黑体" w:hAnsi="Time New Roman" w:hint="eastAsia"/>
        </w:rPr>
      </w:pPr>
      <w:r w:rsidRPr="00371EE7">
        <w:rPr>
          <w:rFonts w:ascii="Time New Roman" w:eastAsia="黑体" w:hAnsi="Time New Roman"/>
        </w:rPr>
        <w:tab/>
      </w:r>
      <w:r w:rsidRPr="00371EE7">
        <w:rPr>
          <w:rFonts w:ascii="Time New Roman" w:eastAsia="黑体" w:hAnsi="Time New Roman" w:hint="eastAsia"/>
        </w:rPr>
        <w:t>(c)</w:t>
      </w:r>
      <w:r>
        <w:rPr>
          <w:rFonts w:ascii="Time New Roman" w:eastAsia="黑体" w:hAnsi="Time New Roman"/>
        </w:rPr>
        <w:tab/>
      </w:r>
      <w:r w:rsidR="007D77DA" w:rsidRPr="00371EE7">
        <w:rPr>
          <w:rFonts w:ascii="Time New Roman" w:eastAsia="黑体" w:hAnsi="Time New Roman" w:hint="eastAsia"/>
        </w:rPr>
        <w:t>鉴于国籍对所有人</w:t>
      </w:r>
      <w:r w:rsidR="001A28C5" w:rsidRPr="00371EE7">
        <w:rPr>
          <w:rFonts w:ascii="Time New Roman" w:eastAsia="黑体" w:hAnsi="Time New Roman" w:hint="eastAsia"/>
        </w:rPr>
        <w:t>，</w:t>
      </w:r>
      <w:r w:rsidR="007D77DA" w:rsidRPr="00371EE7">
        <w:rPr>
          <w:rFonts w:ascii="Time New Roman" w:eastAsia="黑体" w:hAnsi="Time New Roman" w:hint="eastAsia"/>
        </w:rPr>
        <w:t>特别是移民工人待遇的关键作用</w:t>
      </w:r>
      <w:r w:rsidR="001A28C5" w:rsidRPr="00371EE7">
        <w:rPr>
          <w:rFonts w:ascii="Time New Roman" w:eastAsia="黑体" w:hAnsi="Time New Roman" w:hint="eastAsia"/>
        </w:rPr>
        <w:t>，</w:t>
      </w:r>
      <w:r w:rsidR="007D77DA" w:rsidRPr="00371EE7">
        <w:rPr>
          <w:rFonts w:ascii="Time New Roman" w:eastAsia="黑体" w:hAnsi="Time New Roman" w:hint="eastAsia"/>
        </w:rPr>
        <w:t>设立鉴定无国籍状态的明确程序</w:t>
      </w:r>
      <w:r w:rsidR="001A28C5" w:rsidRPr="00371EE7">
        <w:rPr>
          <w:rFonts w:ascii="Time New Roman" w:eastAsia="黑体" w:hAnsi="Time New Roman" w:hint="eastAsia"/>
        </w:rPr>
        <w:t>，</w:t>
      </w:r>
      <w:r w:rsidR="007D77DA" w:rsidRPr="00371EE7">
        <w:rPr>
          <w:rFonts w:ascii="Time New Roman" w:eastAsia="黑体" w:hAnsi="Time New Roman" w:hint="eastAsia"/>
        </w:rPr>
        <w:t>并便利人们获得公民身份。</w:t>
      </w:r>
    </w:p>
    <w:p w14:paraId="52841809" w14:textId="775F0EE8" w:rsidR="007D77DA" w:rsidRDefault="00371EE7" w:rsidP="00371EE7">
      <w:pPr>
        <w:pStyle w:val="H23GC"/>
      </w:pPr>
      <w:r>
        <w:tab/>
      </w:r>
      <w:r>
        <w:tab/>
      </w:r>
      <w:r w:rsidR="007D77DA">
        <w:rPr>
          <w:rFonts w:hint="eastAsia"/>
        </w:rPr>
        <w:t>知情权和传播信息</w:t>
      </w:r>
    </w:p>
    <w:p w14:paraId="309AE9C3" w14:textId="68535B96" w:rsidR="007D77DA" w:rsidRDefault="001A28C5" w:rsidP="007D77DA">
      <w:pPr>
        <w:pStyle w:val="SingleTxtGC"/>
      </w:pPr>
      <w:r>
        <w:rPr>
          <w:rFonts w:hint="eastAsia"/>
        </w:rPr>
        <w:t>3</w:t>
      </w:r>
      <w:r w:rsidR="00090BFB">
        <w:rPr>
          <w:rFonts w:hint="eastAsia"/>
        </w:rPr>
        <w:t>9.</w:t>
      </w:r>
      <w:r w:rsidR="00090BFB">
        <w:rPr>
          <w:rFonts w:hint="eastAsia"/>
        </w:rPr>
        <w:tab/>
      </w:r>
      <w:r w:rsidR="007D77DA">
        <w:rPr>
          <w:rFonts w:hint="eastAsia"/>
        </w:rPr>
        <w:t>委员会注意到对内和对外移民总局设立了一站式移民信息中心。然而</w:t>
      </w:r>
      <w:r>
        <w:rPr>
          <w:rFonts w:hint="eastAsia"/>
        </w:rPr>
        <w:t>，</w:t>
      </w:r>
      <w:r w:rsidR="007D77DA">
        <w:rPr>
          <w:rFonts w:hint="eastAsia"/>
        </w:rPr>
        <w:t>委员会感到关切的是</w:t>
      </w:r>
      <w:r>
        <w:rPr>
          <w:rFonts w:hint="eastAsia"/>
        </w:rPr>
        <w:t>，</w:t>
      </w:r>
      <w:r w:rsidR="007D77DA">
        <w:rPr>
          <w:rFonts w:hint="eastAsia"/>
        </w:rPr>
        <w:t>没有采取措施向在缔约国就业的移民工人积极宣传他们根据《公约》享有的权利以及如何诉诸司法和现有申诉机制。</w:t>
      </w:r>
    </w:p>
    <w:p w14:paraId="4206A52C" w14:textId="509A6181" w:rsidR="007D77DA" w:rsidRPr="00371EE7" w:rsidRDefault="001A28C5" w:rsidP="007D77DA">
      <w:pPr>
        <w:pStyle w:val="SingleTxtGC"/>
        <w:rPr>
          <w:rFonts w:ascii="Time New Roman" w:eastAsia="黑体" w:hAnsi="Time New Roman" w:hint="eastAsia"/>
        </w:rPr>
      </w:pPr>
      <w:r w:rsidRPr="00371EE7">
        <w:rPr>
          <w:rFonts w:ascii="Time New Roman" w:eastAsia="黑体" w:hAnsi="Time New Roman" w:hint="eastAsia"/>
        </w:rPr>
        <w:t>4</w:t>
      </w:r>
      <w:r w:rsidR="00090BFB" w:rsidRPr="00371EE7">
        <w:rPr>
          <w:rFonts w:ascii="Time New Roman" w:eastAsia="黑体" w:hAnsi="Time New Roman" w:hint="eastAsia"/>
        </w:rPr>
        <w:t>0.</w:t>
      </w:r>
      <w:r w:rsidR="00090BFB">
        <w:rPr>
          <w:rFonts w:ascii="Time New Roman" w:eastAsia="黑体" w:hAnsi="Time New Roman" w:hint="eastAsia"/>
        </w:rPr>
        <w:tab/>
      </w:r>
      <w:r w:rsidR="007D77DA" w:rsidRPr="00371EE7">
        <w:rPr>
          <w:rFonts w:ascii="Time New Roman" w:eastAsia="黑体" w:hAnsi="Time New Roman" w:hint="eastAsia"/>
        </w:rPr>
        <w:t>委员会建议缔约国</w:t>
      </w:r>
      <w:r w:rsidRPr="00371EE7">
        <w:rPr>
          <w:rFonts w:ascii="Time New Roman" w:eastAsia="黑体" w:hAnsi="Time New Roman" w:hint="eastAsia"/>
        </w:rPr>
        <w:t>：</w:t>
      </w:r>
    </w:p>
    <w:p w14:paraId="13FB5FD4" w14:textId="3A44A8E5" w:rsidR="007D77DA" w:rsidRPr="00371EE7" w:rsidRDefault="00DB19EE" w:rsidP="007D77DA">
      <w:pPr>
        <w:pStyle w:val="SingleTxtGC"/>
        <w:rPr>
          <w:rFonts w:ascii="Time New Roman" w:eastAsia="黑体" w:hAnsi="Time New Roman" w:hint="eastAsia"/>
        </w:rPr>
      </w:pPr>
      <w:r w:rsidRPr="00371EE7">
        <w:rPr>
          <w:rFonts w:ascii="Time New Roman" w:eastAsia="黑体" w:hAnsi="Time New Roman"/>
        </w:rPr>
        <w:tab/>
      </w:r>
      <w:r w:rsidRPr="00371EE7">
        <w:rPr>
          <w:rFonts w:ascii="Time New Roman" w:eastAsia="黑体" w:hAnsi="Time New Roman" w:hint="eastAsia"/>
        </w:rPr>
        <w:t>(a)</w:t>
      </w:r>
      <w:r>
        <w:rPr>
          <w:rFonts w:ascii="Time New Roman" w:eastAsia="黑体" w:hAnsi="Time New Roman"/>
        </w:rPr>
        <w:tab/>
      </w:r>
      <w:r w:rsidR="007D77DA" w:rsidRPr="00371EE7">
        <w:rPr>
          <w:rFonts w:ascii="Time New Roman" w:eastAsia="黑体" w:hAnsi="Time New Roman" w:hint="eastAsia"/>
        </w:rPr>
        <w:t>采取措施</w:t>
      </w:r>
      <w:r w:rsidR="001A28C5" w:rsidRPr="00371EE7">
        <w:rPr>
          <w:rFonts w:ascii="Time New Roman" w:eastAsia="黑体" w:hAnsi="Time New Roman" w:hint="eastAsia"/>
        </w:rPr>
        <w:t>，</w:t>
      </w:r>
      <w:r w:rsidR="007D77DA" w:rsidRPr="00371EE7">
        <w:rPr>
          <w:rFonts w:ascii="Time New Roman" w:eastAsia="黑体" w:hAnsi="Time New Roman" w:hint="eastAsia"/>
        </w:rPr>
        <w:t>积极向在缔约国就业的移民工人宣传他们根据《公约》享有的权利以及如何诉诸司法和现有申诉机制</w:t>
      </w:r>
      <w:r w:rsidR="001A28C5" w:rsidRPr="00371EE7">
        <w:rPr>
          <w:rFonts w:ascii="Time New Roman" w:eastAsia="黑体" w:hAnsi="Time New Roman" w:hint="eastAsia"/>
        </w:rPr>
        <w:t>；</w:t>
      </w:r>
    </w:p>
    <w:p w14:paraId="2D980F80" w14:textId="079D9962" w:rsidR="007D77DA" w:rsidRPr="00371EE7" w:rsidRDefault="00DB19EE" w:rsidP="007D77DA">
      <w:pPr>
        <w:pStyle w:val="SingleTxtGC"/>
        <w:rPr>
          <w:rFonts w:ascii="Time New Roman" w:eastAsia="黑体" w:hAnsi="Time New Roman" w:hint="eastAsia"/>
        </w:rPr>
      </w:pPr>
      <w:r w:rsidRPr="00371EE7">
        <w:rPr>
          <w:rFonts w:ascii="Time New Roman" w:eastAsia="黑体" w:hAnsi="Time New Roman"/>
        </w:rPr>
        <w:tab/>
      </w:r>
      <w:r w:rsidRPr="00371EE7">
        <w:rPr>
          <w:rFonts w:ascii="Time New Roman" w:eastAsia="黑体" w:hAnsi="Time New Roman" w:hint="eastAsia"/>
        </w:rPr>
        <w:t>(b)</w:t>
      </w:r>
      <w:r>
        <w:rPr>
          <w:rFonts w:ascii="Time New Roman" w:eastAsia="黑体" w:hAnsi="Time New Roman"/>
        </w:rPr>
        <w:tab/>
      </w:r>
      <w:r w:rsidR="007D77DA" w:rsidRPr="00371EE7">
        <w:rPr>
          <w:rFonts w:ascii="Time New Roman" w:eastAsia="黑体" w:hAnsi="Time New Roman" w:hint="eastAsia"/>
        </w:rPr>
        <w:t>制定有针对性的提高认识方案</w:t>
      </w:r>
      <w:r w:rsidR="001A28C5" w:rsidRPr="00371EE7">
        <w:rPr>
          <w:rFonts w:ascii="Time New Roman" w:eastAsia="黑体" w:hAnsi="Time New Roman" w:hint="eastAsia"/>
        </w:rPr>
        <w:t>，</w:t>
      </w:r>
      <w:r w:rsidR="007D77DA" w:rsidRPr="00371EE7">
        <w:rPr>
          <w:rFonts w:ascii="Time New Roman" w:eastAsia="黑体" w:hAnsi="Time New Roman" w:hint="eastAsia"/>
        </w:rPr>
        <w:t>包括为此与相关非政府组织、移民工人及其家庭成员以及获认可的可靠招聘机构进行协商。</w:t>
      </w:r>
    </w:p>
    <w:p w14:paraId="3D975FEA" w14:textId="6F85CDC9" w:rsidR="007D77DA" w:rsidRDefault="001A28C5" w:rsidP="007D77DA">
      <w:pPr>
        <w:pStyle w:val="SingleTxtGC"/>
      </w:pPr>
      <w:r>
        <w:rPr>
          <w:rFonts w:hint="eastAsia"/>
        </w:rPr>
        <w:t>4</w:t>
      </w:r>
      <w:r w:rsidR="00090BFB">
        <w:rPr>
          <w:rFonts w:hint="eastAsia"/>
        </w:rPr>
        <w:t>1.</w:t>
      </w:r>
      <w:r w:rsidR="00090BFB">
        <w:rPr>
          <w:rFonts w:hint="eastAsia"/>
        </w:rPr>
        <w:tab/>
      </w:r>
      <w:r w:rsidR="007D77DA">
        <w:rPr>
          <w:rFonts w:hint="eastAsia"/>
        </w:rPr>
        <w:t>委员会感到关切的是</w:t>
      </w:r>
      <w:r>
        <w:rPr>
          <w:rFonts w:hint="eastAsia"/>
        </w:rPr>
        <w:t>，</w:t>
      </w:r>
      <w:r w:rsidR="007D77DA">
        <w:rPr>
          <w:rFonts w:hint="eastAsia"/>
        </w:rPr>
        <w:t>移民女工以及移民工人的妻子或伴侣不十分了解获得援助和保护的各种方式以及可利用的投诉机制</w:t>
      </w:r>
      <w:r>
        <w:rPr>
          <w:rFonts w:hint="eastAsia"/>
        </w:rPr>
        <w:t>，</w:t>
      </w:r>
      <w:r w:rsidR="007D77DA">
        <w:rPr>
          <w:rFonts w:hint="eastAsia"/>
        </w:rPr>
        <w:t>特别是在遭受暴力情况下。</w:t>
      </w:r>
    </w:p>
    <w:p w14:paraId="7347799C" w14:textId="7732DA52" w:rsidR="007D77DA" w:rsidRPr="00371EE7" w:rsidRDefault="001A28C5" w:rsidP="007D77DA">
      <w:pPr>
        <w:pStyle w:val="SingleTxtGC"/>
        <w:rPr>
          <w:rFonts w:ascii="Time New Roman" w:eastAsia="黑体" w:hAnsi="Time New Roman" w:hint="eastAsia"/>
        </w:rPr>
      </w:pPr>
      <w:r w:rsidRPr="00371EE7">
        <w:rPr>
          <w:rFonts w:ascii="Time New Roman" w:eastAsia="黑体" w:hAnsi="Time New Roman" w:hint="eastAsia"/>
        </w:rPr>
        <w:t>4</w:t>
      </w:r>
      <w:r w:rsidR="00090BFB" w:rsidRPr="00371EE7">
        <w:rPr>
          <w:rFonts w:ascii="Time New Roman" w:eastAsia="黑体" w:hAnsi="Time New Roman" w:hint="eastAsia"/>
        </w:rPr>
        <w:t>2.</w:t>
      </w:r>
      <w:r w:rsidR="00090BFB">
        <w:rPr>
          <w:rFonts w:ascii="Time New Roman" w:eastAsia="黑体" w:hAnsi="Time New Roman" w:hint="eastAsia"/>
        </w:rPr>
        <w:tab/>
      </w:r>
      <w:r w:rsidR="007D77DA" w:rsidRPr="00371EE7">
        <w:rPr>
          <w:rFonts w:ascii="Time New Roman" w:eastAsia="黑体" w:hAnsi="Time New Roman" w:hint="eastAsia"/>
        </w:rPr>
        <w:t>根据《安全、有序和正常移民全球契约》关于解决妇女人权问题的建议</w:t>
      </w:r>
      <w:r w:rsidRPr="00371EE7">
        <w:rPr>
          <w:rFonts w:ascii="Time New Roman" w:eastAsia="黑体" w:hAnsi="Time New Roman" w:hint="eastAsia"/>
        </w:rPr>
        <w:t>，</w:t>
      </w:r>
      <w:r w:rsidR="007D77DA" w:rsidRPr="00371EE7">
        <w:rPr>
          <w:rFonts w:ascii="Time New Roman" w:eastAsia="黑体" w:hAnsi="Time New Roman" w:hint="eastAsia"/>
        </w:rPr>
        <w:t>委员会建议缔约国</w:t>
      </w:r>
      <w:r w:rsidRPr="00371EE7">
        <w:rPr>
          <w:rFonts w:ascii="Time New Roman" w:eastAsia="黑体" w:hAnsi="Time New Roman" w:hint="eastAsia"/>
        </w:rPr>
        <w:t>：</w:t>
      </w:r>
    </w:p>
    <w:p w14:paraId="18113B34" w14:textId="0075C21F" w:rsidR="007D77DA" w:rsidRPr="00371EE7" w:rsidRDefault="00DB19EE" w:rsidP="007D77DA">
      <w:pPr>
        <w:pStyle w:val="SingleTxtGC"/>
        <w:rPr>
          <w:rFonts w:ascii="Time New Roman" w:eastAsia="黑体" w:hAnsi="Time New Roman" w:hint="eastAsia"/>
        </w:rPr>
      </w:pPr>
      <w:r w:rsidRPr="00371EE7">
        <w:rPr>
          <w:rFonts w:ascii="Time New Roman" w:eastAsia="黑体" w:hAnsi="Time New Roman"/>
        </w:rPr>
        <w:tab/>
      </w:r>
      <w:r w:rsidRPr="00371EE7">
        <w:rPr>
          <w:rFonts w:ascii="Time New Roman" w:eastAsia="黑体" w:hAnsi="Time New Roman" w:hint="eastAsia"/>
        </w:rPr>
        <w:t>(a)</w:t>
      </w:r>
      <w:r>
        <w:rPr>
          <w:rFonts w:ascii="Time New Roman" w:eastAsia="黑体" w:hAnsi="Time New Roman"/>
        </w:rPr>
        <w:tab/>
      </w:r>
      <w:r w:rsidR="007D77DA" w:rsidRPr="00371EE7">
        <w:rPr>
          <w:rFonts w:ascii="Time New Roman" w:eastAsia="黑体" w:hAnsi="Time New Roman" w:hint="eastAsia"/>
        </w:rPr>
        <w:t>确保有关移民妇女权利的信息是可获得、可利用和通俗易懂的</w:t>
      </w:r>
      <w:r w:rsidR="001A28C5" w:rsidRPr="00371EE7">
        <w:rPr>
          <w:rFonts w:ascii="Time New Roman" w:eastAsia="黑体" w:hAnsi="Time New Roman" w:hint="eastAsia"/>
        </w:rPr>
        <w:t>，</w:t>
      </w:r>
      <w:r w:rsidR="007D77DA" w:rsidRPr="00371EE7">
        <w:rPr>
          <w:rFonts w:ascii="Time New Roman" w:eastAsia="黑体" w:hAnsi="Time New Roman" w:hint="eastAsia"/>
        </w:rPr>
        <w:t>信息中包括迁徙自由权</w:t>
      </w:r>
      <w:r w:rsidR="001A28C5" w:rsidRPr="00371EE7">
        <w:rPr>
          <w:rFonts w:ascii="Time New Roman" w:eastAsia="黑体" w:hAnsi="Time New Roman" w:hint="eastAsia"/>
        </w:rPr>
        <w:t>，</w:t>
      </w:r>
      <w:r w:rsidR="007D77DA" w:rsidRPr="00371EE7">
        <w:rPr>
          <w:rFonts w:ascii="Time New Roman" w:eastAsia="黑体" w:hAnsi="Time New Roman" w:hint="eastAsia"/>
        </w:rPr>
        <w:t>经济、社会和文化权利</w:t>
      </w:r>
      <w:r w:rsidR="001A28C5" w:rsidRPr="00371EE7">
        <w:rPr>
          <w:rFonts w:ascii="Time New Roman" w:eastAsia="黑体" w:hAnsi="Time New Roman" w:hint="eastAsia"/>
        </w:rPr>
        <w:t>，</w:t>
      </w:r>
      <w:r w:rsidR="007D77DA" w:rsidRPr="00371EE7">
        <w:rPr>
          <w:rFonts w:ascii="Time New Roman" w:eastAsia="黑体" w:hAnsi="Time New Roman" w:hint="eastAsia"/>
        </w:rPr>
        <w:t>公民权利和政治权利</w:t>
      </w:r>
      <w:r w:rsidR="001A28C5" w:rsidRPr="00371EE7">
        <w:rPr>
          <w:rFonts w:ascii="Time New Roman" w:eastAsia="黑体" w:hAnsi="Time New Roman" w:hint="eastAsia"/>
        </w:rPr>
        <w:t>，</w:t>
      </w:r>
      <w:r w:rsidR="007D77DA" w:rsidRPr="00371EE7">
        <w:rPr>
          <w:rFonts w:ascii="Time New Roman" w:eastAsia="黑体" w:hAnsi="Time New Roman" w:hint="eastAsia"/>
        </w:rPr>
        <w:t>劳动权和免受伤害权</w:t>
      </w:r>
      <w:r w:rsidR="001A28C5" w:rsidRPr="00371EE7">
        <w:rPr>
          <w:rFonts w:ascii="Time New Roman" w:eastAsia="黑体" w:hAnsi="Time New Roman" w:hint="eastAsia"/>
        </w:rPr>
        <w:t>，</w:t>
      </w:r>
      <w:r w:rsidR="007D77DA" w:rsidRPr="00371EE7">
        <w:rPr>
          <w:rFonts w:ascii="Time New Roman" w:eastAsia="黑体" w:hAnsi="Time New Roman" w:hint="eastAsia"/>
        </w:rPr>
        <w:t>以及遇到侵权时可以利用的补救措施及司法和申诉机制。还应该明确说明正规和非正规移民渠道的风险和现实情况</w:t>
      </w:r>
      <w:r w:rsidR="001A28C5" w:rsidRPr="00371EE7">
        <w:rPr>
          <w:rFonts w:ascii="Time New Roman" w:eastAsia="黑体" w:hAnsi="Time New Roman" w:hint="eastAsia"/>
        </w:rPr>
        <w:t>；</w:t>
      </w:r>
    </w:p>
    <w:p w14:paraId="6818F229" w14:textId="0F82E7DC" w:rsidR="007D77DA" w:rsidRPr="00371EE7" w:rsidRDefault="00DB19EE" w:rsidP="007D77DA">
      <w:pPr>
        <w:pStyle w:val="SingleTxtGC"/>
        <w:rPr>
          <w:rFonts w:ascii="Time New Roman" w:eastAsia="黑体" w:hAnsi="Time New Roman" w:hint="eastAsia"/>
        </w:rPr>
      </w:pPr>
      <w:r w:rsidRPr="00371EE7">
        <w:rPr>
          <w:rFonts w:ascii="Time New Roman" w:eastAsia="黑体" w:hAnsi="Time New Roman"/>
        </w:rPr>
        <w:tab/>
      </w:r>
      <w:r w:rsidRPr="00371EE7">
        <w:rPr>
          <w:rFonts w:ascii="Time New Roman" w:eastAsia="黑体" w:hAnsi="Time New Roman" w:hint="eastAsia"/>
        </w:rPr>
        <w:t>(b)</w:t>
      </w:r>
      <w:r>
        <w:rPr>
          <w:rFonts w:ascii="Time New Roman" w:eastAsia="黑体" w:hAnsi="Time New Roman"/>
        </w:rPr>
        <w:tab/>
      </w:r>
      <w:r w:rsidR="007D77DA" w:rsidRPr="00371EE7">
        <w:rPr>
          <w:rFonts w:ascii="Time New Roman" w:eastAsia="黑体" w:hAnsi="Time New Roman" w:hint="eastAsia"/>
        </w:rPr>
        <w:t>确保向移民妇女以及移民工人的妻子或伴侣提供领事馆、刑事司法机构和移民妇女组织的联系信息</w:t>
      </w:r>
      <w:r w:rsidR="001A28C5" w:rsidRPr="00371EE7">
        <w:rPr>
          <w:rFonts w:ascii="Time New Roman" w:eastAsia="黑体" w:hAnsi="Time New Roman" w:hint="eastAsia"/>
        </w:rPr>
        <w:t>，</w:t>
      </w:r>
      <w:r w:rsidR="007D77DA" w:rsidRPr="00371EE7">
        <w:rPr>
          <w:rFonts w:ascii="Time New Roman" w:eastAsia="黑体" w:hAnsi="Time New Roman" w:hint="eastAsia"/>
        </w:rPr>
        <w:t>并让她们知道自己有权寻求这些机构的帮助和保护</w:t>
      </w:r>
      <w:r w:rsidR="001A28C5" w:rsidRPr="00371EE7">
        <w:rPr>
          <w:rFonts w:ascii="Time New Roman" w:eastAsia="黑体" w:hAnsi="Time New Roman" w:hint="eastAsia"/>
        </w:rPr>
        <w:t>，</w:t>
      </w:r>
      <w:r w:rsidR="007D77DA" w:rsidRPr="00371EE7">
        <w:rPr>
          <w:rFonts w:ascii="Time New Roman" w:eastAsia="黑体" w:hAnsi="Time New Roman" w:hint="eastAsia"/>
        </w:rPr>
        <w:t>而不受谴责或驱逐</w:t>
      </w:r>
      <w:r w:rsidR="001A28C5" w:rsidRPr="00371EE7">
        <w:rPr>
          <w:rFonts w:ascii="Time New Roman" w:eastAsia="黑体" w:hAnsi="Time New Roman" w:hint="eastAsia"/>
        </w:rPr>
        <w:t>；</w:t>
      </w:r>
    </w:p>
    <w:p w14:paraId="200EF88C" w14:textId="0A13B903" w:rsidR="007D77DA" w:rsidRPr="00371EE7" w:rsidRDefault="00DB19EE" w:rsidP="007D77DA">
      <w:pPr>
        <w:pStyle w:val="SingleTxtGC"/>
        <w:rPr>
          <w:rFonts w:ascii="Time New Roman" w:eastAsia="黑体" w:hAnsi="Time New Roman" w:hint="eastAsia"/>
        </w:rPr>
      </w:pPr>
      <w:r w:rsidRPr="00371EE7">
        <w:rPr>
          <w:rFonts w:ascii="Time New Roman" w:eastAsia="黑体" w:hAnsi="Time New Roman"/>
        </w:rPr>
        <w:tab/>
      </w:r>
      <w:r w:rsidRPr="00371EE7">
        <w:rPr>
          <w:rFonts w:ascii="Time New Roman" w:eastAsia="黑体" w:hAnsi="Time New Roman" w:hint="eastAsia"/>
        </w:rPr>
        <w:t>(</w:t>
      </w:r>
      <w:r>
        <w:rPr>
          <w:rFonts w:ascii="Time New Roman" w:eastAsia="黑体" w:hAnsi="Time New Roman"/>
        </w:rPr>
        <w:t>c</w:t>
      </w:r>
      <w:r w:rsidRPr="00371EE7">
        <w:rPr>
          <w:rFonts w:ascii="Time New Roman" w:eastAsia="黑体" w:hAnsi="Time New Roman" w:hint="eastAsia"/>
        </w:rPr>
        <w:t>)</w:t>
      </w:r>
      <w:r>
        <w:rPr>
          <w:rFonts w:ascii="Time New Roman" w:eastAsia="黑体" w:hAnsi="Time New Roman"/>
        </w:rPr>
        <w:tab/>
      </w:r>
      <w:r w:rsidR="007D77DA" w:rsidRPr="00371EE7">
        <w:rPr>
          <w:rFonts w:ascii="Time New Roman" w:eastAsia="黑体" w:hAnsi="Time New Roman" w:hint="eastAsia"/>
        </w:rPr>
        <w:t>确保向所有移民妇女和女孩以及移民工人的妻子或伴侣提供个人身份证件</w:t>
      </w:r>
      <w:r w:rsidR="001A28C5" w:rsidRPr="00371EE7">
        <w:rPr>
          <w:rFonts w:ascii="Time New Roman" w:eastAsia="黑体" w:hAnsi="Time New Roman" w:hint="eastAsia"/>
        </w:rPr>
        <w:t>，</w:t>
      </w:r>
      <w:r w:rsidR="007D77DA" w:rsidRPr="00371EE7">
        <w:rPr>
          <w:rFonts w:ascii="Time New Roman" w:eastAsia="黑体" w:hAnsi="Time New Roman" w:hint="eastAsia"/>
        </w:rPr>
        <w:t>以便她们能够利用各种服务来保护和保障自己权利。</w:t>
      </w:r>
    </w:p>
    <w:p w14:paraId="7961CAAE" w14:textId="71480E5E" w:rsidR="007D77DA" w:rsidRDefault="00371EE7" w:rsidP="00371EE7">
      <w:pPr>
        <w:pStyle w:val="H23GC"/>
      </w:pPr>
      <w:r>
        <w:lastRenderedPageBreak/>
        <w:tab/>
      </w:r>
      <w:r>
        <w:tab/>
      </w:r>
      <w:r w:rsidR="007D77DA">
        <w:rPr>
          <w:rFonts w:hint="eastAsia"/>
        </w:rPr>
        <w:t>边境管理和过境移民</w:t>
      </w:r>
    </w:p>
    <w:p w14:paraId="37A95B6A" w14:textId="5080EB2A" w:rsidR="007D77DA" w:rsidRDefault="001A28C5" w:rsidP="007D77DA">
      <w:pPr>
        <w:pStyle w:val="SingleTxtGC"/>
      </w:pPr>
      <w:r>
        <w:rPr>
          <w:rFonts w:hint="eastAsia"/>
        </w:rPr>
        <w:t>4</w:t>
      </w:r>
      <w:r w:rsidR="00090BFB">
        <w:rPr>
          <w:rFonts w:hint="eastAsia"/>
        </w:rPr>
        <w:t>3.</w:t>
      </w:r>
      <w:r w:rsidR="00090BFB">
        <w:rPr>
          <w:rFonts w:hint="eastAsia"/>
        </w:rPr>
        <w:tab/>
      </w:r>
      <w:r w:rsidR="007D77DA">
        <w:rPr>
          <w:rFonts w:hint="eastAsia"/>
        </w:rPr>
        <w:t>委员会关切地注意到</w:t>
      </w:r>
      <w:r>
        <w:rPr>
          <w:rFonts w:hint="eastAsia"/>
        </w:rPr>
        <w:t>，</w:t>
      </w:r>
      <w:r>
        <w:rPr>
          <w:rFonts w:hint="eastAsia"/>
        </w:rPr>
        <w:t>2</w:t>
      </w:r>
      <w:r w:rsidR="007D77DA">
        <w:rPr>
          <w:rFonts w:hint="eastAsia"/>
        </w:rPr>
        <w:t>0</w:t>
      </w:r>
      <w:r>
        <w:rPr>
          <w:rFonts w:hint="eastAsia"/>
        </w:rPr>
        <w:t>21</w:t>
      </w:r>
      <w:r w:rsidR="007D77DA">
        <w:rPr>
          <w:rFonts w:hint="eastAsia"/>
        </w:rPr>
        <w:t>年过境移民营地的食物供给受到限制。</w:t>
      </w:r>
    </w:p>
    <w:p w14:paraId="7724C20D" w14:textId="38FBF8D2" w:rsidR="007D77DA" w:rsidRPr="00371EE7" w:rsidRDefault="001A28C5" w:rsidP="007D77DA">
      <w:pPr>
        <w:pStyle w:val="SingleTxtGC"/>
        <w:rPr>
          <w:rFonts w:ascii="Time New Roman" w:eastAsia="黑体" w:hAnsi="Time New Roman" w:hint="eastAsia"/>
        </w:rPr>
      </w:pPr>
      <w:r w:rsidRPr="00371EE7">
        <w:rPr>
          <w:rFonts w:ascii="Time New Roman" w:eastAsia="黑体" w:hAnsi="Time New Roman" w:hint="eastAsia"/>
        </w:rPr>
        <w:t>4</w:t>
      </w:r>
      <w:r w:rsidR="00090BFB" w:rsidRPr="00371EE7">
        <w:rPr>
          <w:rFonts w:ascii="Time New Roman" w:eastAsia="黑体" w:hAnsi="Time New Roman" w:hint="eastAsia"/>
        </w:rPr>
        <w:t>4.</w:t>
      </w:r>
      <w:r w:rsidR="00090BFB">
        <w:rPr>
          <w:rFonts w:ascii="Time New Roman" w:eastAsia="黑体" w:hAnsi="Time New Roman" w:hint="eastAsia"/>
        </w:rPr>
        <w:tab/>
      </w:r>
      <w:r w:rsidR="007D77DA" w:rsidRPr="00371EE7">
        <w:rPr>
          <w:rFonts w:ascii="Time New Roman" w:eastAsia="黑体" w:hAnsi="Time New Roman" w:hint="eastAsia"/>
        </w:rPr>
        <w:t>委员会建议缔约国确保尊重过境移民的人权</w:t>
      </w:r>
      <w:r w:rsidRPr="00371EE7">
        <w:rPr>
          <w:rFonts w:ascii="Time New Roman" w:eastAsia="黑体" w:hAnsi="Time New Roman" w:hint="eastAsia"/>
        </w:rPr>
        <w:t>，</w:t>
      </w:r>
      <w:r w:rsidR="007D77DA" w:rsidRPr="00371EE7">
        <w:rPr>
          <w:rFonts w:ascii="Time New Roman" w:eastAsia="黑体" w:hAnsi="Time New Roman" w:hint="eastAsia"/>
        </w:rPr>
        <w:t>包括保证他们获得适当的基本服务</w:t>
      </w:r>
      <w:r w:rsidRPr="00371EE7">
        <w:rPr>
          <w:rFonts w:ascii="Time New Roman" w:eastAsia="黑体" w:hAnsi="Time New Roman" w:hint="eastAsia"/>
        </w:rPr>
        <w:t>，</w:t>
      </w:r>
      <w:r w:rsidR="007D77DA" w:rsidRPr="00371EE7">
        <w:rPr>
          <w:rFonts w:ascii="Time New Roman" w:eastAsia="黑体" w:hAnsi="Time New Roman" w:hint="eastAsia"/>
        </w:rPr>
        <w:t>如食物、医疗保健和个人卫生。</w:t>
      </w:r>
    </w:p>
    <w:p w14:paraId="5835770A" w14:textId="0B78148D" w:rsidR="007D77DA" w:rsidRDefault="00371EE7" w:rsidP="00371EE7">
      <w:pPr>
        <w:pStyle w:val="H23GC"/>
      </w:pPr>
      <w:r>
        <w:tab/>
      </w:r>
      <w:r w:rsidR="001A28C5">
        <w:rPr>
          <w:rFonts w:hint="eastAsia"/>
        </w:rPr>
        <w:t>4.</w:t>
      </w:r>
      <w:r>
        <w:tab/>
      </w:r>
      <w:r w:rsidR="007D77DA">
        <w:rPr>
          <w:rFonts w:hint="eastAsia"/>
        </w:rPr>
        <w:t>有证件或身份正常的移徙工人及其家庭成员的其他权利</w:t>
      </w:r>
      <w:r w:rsidR="001A28C5">
        <w:rPr>
          <w:rFonts w:hint="eastAsia"/>
        </w:rPr>
        <w:t>(</w:t>
      </w:r>
      <w:r w:rsidR="007D77DA">
        <w:rPr>
          <w:rFonts w:hint="eastAsia"/>
        </w:rPr>
        <w:t>第</w:t>
      </w:r>
      <w:r w:rsidR="001A28C5">
        <w:rPr>
          <w:rFonts w:hint="eastAsia"/>
        </w:rPr>
        <w:t>36</w:t>
      </w:r>
      <w:r w:rsidR="007D77DA">
        <w:rPr>
          <w:rFonts w:hint="eastAsia"/>
        </w:rPr>
        <w:t>至第</w:t>
      </w:r>
      <w:r w:rsidR="001A28C5">
        <w:rPr>
          <w:rFonts w:hint="eastAsia"/>
        </w:rPr>
        <w:t>56</w:t>
      </w:r>
      <w:r w:rsidR="007D77DA">
        <w:rPr>
          <w:rFonts w:hint="eastAsia"/>
        </w:rPr>
        <w:t>条</w:t>
      </w:r>
      <w:r w:rsidR="001A28C5">
        <w:rPr>
          <w:rFonts w:hint="eastAsia"/>
        </w:rPr>
        <w:t>)</w:t>
      </w:r>
    </w:p>
    <w:p w14:paraId="1624A077" w14:textId="7F8A7B5A" w:rsidR="007D77DA" w:rsidRDefault="004C56D4" w:rsidP="004C56D4">
      <w:pPr>
        <w:pStyle w:val="H23GC"/>
      </w:pPr>
      <w:r>
        <w:tab/>
      </w:r>
      <w:r>
        <w:tab/>
      </w:r>
      <w:r w:rsidR="007D77DA">
        <w:rPr>
          <w:rFonts w:hint="eastAsia"/>
        </w:rPr>
        <w:t>组建工会权利</w:t>
      </w:r>
    </w:p>
    <w:p w14:paraId="162CA2F1" w14:textId="6F3385B4" w:rsidR="007D77DA" w:rsidRDefault="001A28C5" w:rsidP="007D77DA">
      <w:pPr>
        <w:pStyle w:val="SingleTxtGC"/>
      </w:pPr>
      <w:r>
        <w:rPr>
          <w:rFonts w:hint="eastAsia"/>
        </w:rPr>
        <w:t>4</w:t>
      </w:r>
      <w:r w:rsidR="00090BFB">
        <w:rPr>
          <w:rFonts w:hint="eastAsia"/>
        </w:rPr>
        <w:t>5.</w:t>
      </w:r>
      <w:r w:rsidR="00090BFB">
        <w:rPr>
          <w:rFonts w:hint="eastAsia"/>
        </w:rPr>
        <w:tab/>
      </w:r>
      <w:r w:rsidR="007D77DA">
        <w:rPr>
          <w:rFonts w:hint="eastAsia"/>
        </w:rPr>
        <w:t>委员会注意到</w:t>
      </w:r>
      <w:r>
        <w:rPr>
          <w:rFonts w:hint="eastAsia"/>
        </w:rPr>
        <w:t>，</w:t>
      </w:r>
      <w:r w:rsidR="007D77DA">
        <w:rPr>
          <w:rFonts w:hint="eastAsia"/>
        </w:rPr>
        <w:t>根据关于劳工问题的第</w:t>
      </w:r>
      <w:r>
        <w:rPr>
          <w:rFonts w:hint="eastAsia"/>
        </w:rPr>
        <w:t>66/2</w:t>
      </w:r>
      <w:r w:rsidR="007D77DA">
        <w:rPr>
          <w:rFonts w:hint="eastAsia"/>
        </w:rPr>
        <w:t>0</w:t>
      </w:r>
      <w:r>
        <w:rPr>
          <w:rFonts w:hint="eastAsia"/>
        </w:rPr>
        <w:t>18</w:t>
      </w:r>
      <w:r w:rsidR="007D77DA">
        <w:rPr>
          <w:rFonts w:hint="eastAsia"/>
        </w:rPr>
        <w:t>号法律第</w:t>
      </w:r>
      <w:r>
        <w:rPr>
          <w:rFonts w:hint="eastAsia"/>
        </w:rPr>
        <w:t>83</w:t>
      </w:r>
      <w:r w:rsidR="007D77DA">
        <w:rPr>
          <w:rFonts w:hint="eastAsia"/>
        </w:rPr>
        <w:t>条</w:t>
      </w:r>
      <w:r>
        <w:rPr>
          <w:rFonts w:hint="eastAsia"/>
        </w:rPr>
        <w:t>，</w:t>
      </w:r>
      <w:r w:rsidR="007D77DA">
        <w:rPr>
          <w:rFonts w:hint="eastAsia"/>
        </w:rPr>
        <w:t>移民工人有权组建工会。然而</w:t>
      </w:r>
      <w:r>
        <w:rPr>
          <w:rFonts w:hint="eastAsia"/>
        </w:rPr>
        <w:t>，</w:t>
      </w:r>
      <w:r w:rsidR="007D77DA">
        <w:rPr>
          <w:rFonts w:hint="eastAsia"/>
        </w:rPr>
        <w:t>委员会感到遗憾的是</w:t>
      </w:r>
      <w:r>
        <w:rPr>
          <w:rFonts w:hint="eastAsia"/>
        </w:rPr>
        <w:t>，</w:t>
      </w:r>
      <w:r w:rsidR="007D77DA">
        <w:rPr>
          <w:rFonts w:hint="eastAsia"/>
        </w:rPr>
        <w:t>没有说明如何确保在缔约国的外国移民工人及其家庭成员实际享有这项权利</w:t>
      </w:r>
      <w:r>
        <w:rPr>
          <w:rFonts w:hint="eastAsia"/>
        </w:rPr>
        <w:t>，</w:t>
      </w:r>
      <w:r w:rsidR="007D77DA">
        <w:rPr>
          <w:rFonts w:hint="eastAsia"/>
        </w:rPr>
        <w:t>以促进和保护他们的权利以及经济、社会、文化和其他利益。</w:t>
      </w:r>
    </w:p>
    <w:p w14:paraId="4973A362" w14:textId="5567F3E7" w:rsidR="007D77DA" w:rsidRPr="004C56D4" w:rsidRDefault="001A28C5" w:rsidP="007D77DA">
      <w:pPr>
        <w:pStyle w:val="SingleTxtGC"/>
        <w:rPr>
          <w:rFonts w:ascii="Time New Roman" w:eastAsia="黑体" w:hAnsi="Time New Roman" w:hint="eastAsia"/>
        </w:rPr>
      </w:pPr>
      <w:r w:rsidRPr="004C56D4">
        <w:rPr>
          <w:rFonts w:ascii="Time New Roman" w:eastAsia="黑体" w:hAnsi="Time New Roman" w:hint="eastAsia"/>
        </w:rPr>
        <w:t>4</w:t>
      </w:r>
      <w:r w:rsidR="00090BFB" w:rsidRPr="004C56D4">
        <w:rPr>
          <w:rFonts w:ascii="Time New Roman" w:eastAsia="黑体" w:hAnsi="Time New Roman" w:hint="eastAsia"/>
        </w:rPr>
        <w:t>6.</w:t>
      </w:r>
      <w:r w:rsidR="00090BFB">
        <w:rPr>
          <w:rFonts w:ascii="Time New Roman" w:eastAsia="黑体" w:hAnsi="Time New Roman" w:hint="eastAsia"/>
        </w:rPr>
        <w:tab/>
      </w:r>
      <w:r w:rsidR="007D77DA" w:rsidRPr="004C56D4">
        <w:rPr>
          <w:rFonts w:ascii="Time New Roman" w:eastAsia="黑体" w:hAnsi="Time New Roman" w:hint="eastAsia"/>
        </w:rPr>
        <w:t>委员会建议缔约国采取有效措施</w:t>
      </w:r>
      <w:r w:rsidRPr="004C56D4">
        <w:rPr>
          <w:rFonts w:ascii="Time New Roman" w:eastAsia="黑体" w:hAnsi="Time New Roman" w:hint="eastAsia"/>
        </w:rPr>
        <w:t>，</w:t>
      </w:r>
      <w:r w:rsidR="007D77DA" w:rsidRPr="004C56D4">
        <w:rPr>
          <w:rFonts w:ascii="Time New Roman" w:eastAsia="黑体" w:hAnsi="Time New Roman" w:hint="eastAsia"/>
        </w:rPr>
        <w:t>根据《公约》第</w:t>
      </w:r>
      <w:r w:rsidRPr="004C56D4">
        <w:rPr>
          <w:rFonts w:ascii="Time New Roman" w:eastAsia="黑体" w:hAnsi="Time New Roman" w:hint="eastAsia"/>
        </w:rPr>
        <w:t>4</w:t>
      </w:r>
      <w:r w:rsidR="007D77DA" w:rsidRPr="004C56D4">
        <w:rPr>
          <w:rFonts w:ascii="Time New Roman" w:eastAsia="黑体" w:hAnsi="Time New Roman" w:hint="eastAsia"/>
        </w:rPr>
        <w:t>0</w:t>
      </w:r>
      <w:r w:rsidR="007D77DA" w:rsidRPr="004C56D4">
        <w:rPr>
          <w:rFonts w:ascii="Time New Roman" w:eastAsia="黑体" w:hAnsi="Time New Roman" w:hint="eastAsia"/>
        </w:rPr>
        <w:t>条和劳工组织《</w:t>
      </w:r>
      <w:r w:rsidRPr="004C56D4">
        <w:rPr>
          <w:rFonts w:ascii="Time New Roman" w:eastAsia="黑体" w:hAnsi="Time New Roman" w:hint="eastAsia"/>
        </w:rPr>
        <w:t>1948</w:t>
      </w:r>
      <w:r w:rsidR="007D77DA" w:rsidRPr="004C56D4">
        <w:rPr>
          <w:rFonts w:ascii="Time New Roman" w:eastAsia="黑体" w:hAnsi="Time New Roman" w:hint="eastAsia"/>
        </w:rPr>
        <w:t>年结社自由和保护组织权利公约》</w:t>
      </w:r>
      <w:r w:rsidRPr="004C56D4">
        <w:rPr>
          <w:rFonts w:ascii="Time New Roman" w:eastAsia="黑体" w:hAnsi="Time New Roman" w:hint="eastAsia"/>
        </w:rPr>
        <w:t>(</w:t>
      </w:r>
      <w:r w:rsidR="007D77DA" w:rsidRPr="004C56D4">
        <w:rPr>
          <w:rFonts w:ascii="Time New Roman" w:eastAsia="黑体" w:hAnsi="Time New Roman" w:hint="eastAsia"/>
        </w:rPr>
        <w:t>第</w:t>
      </w:r>
      <w:r w:rsidRPr="004C56D4">
        <w:rPr>
          <w:rFonts w:ascii="Time New Roman" w:eastAsia="黑体" w:hAnsi="Time New Roman" w:hint="eastAsia"/>
        </w:rPr>
        <w:t>87</w:t>
      </w:r>
      <w:r w:rsidR="007D77DA" w:rsidRPr="004C56D4">
        <w:rPr>
          <w:rFonts w:ascii="Time New Roman" w:eastAsia="黑体" w:hAnsi="Time New Roman" w:hint="eastAsia"/>
        </w:rPr>
        <w:t>号</w:t>
      </w:r>
      <w:r w:rsidRPr="004C56D4">
        <w:rPr>
          <w:rFonts w:ascii="Time New Roman" w:eastAsia="黑体" w:hAnsi="Time New Roman" w:hint="eastAsia"/>
        </w:rPr>
        <w:t>)</w:t>
      </w:r>
      <w:r w:rsidRPr="004C56D4">
        <w:rPr>
          <w:rFonts w:ascii="Time New Roman" w:eastAsia="黑体" w:hAnsi="Time New Roman" w:hint="eastAsia"/>
        </w:rPr>
        <w:t>，</w:t>
      </w:r>
      <w:r w:rsidR="007D77DA" w:rsidRPr="004C56D4">
        <w:rPr>
          <w:rFonts w:ascii="Time New Roman" w:eastAsia="黑体" w:hAnsi="Time New Roman" w:hint="eastAsia"/>
        </w:rPr>
        <w:t>确保移民工人及其家庭成员能够充分行使组建和加入协会和工会的权利</w:t>
      </w:r>
      <w:r w:rsidRPr="004C56D4">
        <w:rPr>
          <w:rFonts w:ascii="Time New Roman" w:eastAsia="黑体" w:hAnsi="Time New Roman" w:hint="eastAsia"/>
        </w:rPr>
        <w:t>，</w:t>
      </w:r>
      <w:r w:rsidR="007D77DA" w:rsidRPr="004C56D4">
        <w:rPr>
          <w:rFonts w:ascii="Time New Roman" w:eastAsia="黑体" w:hAnsi="Time New Roman" w:hint="eastAsia"/>
        </w:rPr>
        <w:t>以促进和保护他们的权利以及经济、社会、文化和其他利益。</w:t>
      </w:r>
    </w:p>
    <w:p w14:paraId="744FCA67" w14:textId="064FF8DC" w:rsidR="007D77DA" w:rsidRDefault="004C56D4" w:rsidP="004C56D4">
      <w:pPr>
        <w:pStyle w:val="H23GC"/>
      </w:pPr>
      <w:r>
        <w:tab/>
      </w:r>
      <w:r>
        <w:tab/>
      </w:r>
      <w:r w:rsidR="007D77DA">
        <w:rPr>
          <w:rFonts w:hint="eastAsia"/>
        </w:rPr>
        <w:t>失业时的平等待遇</w:t>
      </w:r>
    </w:p>
    <w:p w14:paraId="3414CF86" w14:textId="05C34DAF" w:rsidR="007D77DA" w:rsidRDefault="001A28C5" w:rsidP="007D77DA">
      <w:pPr>
        <w:pStyle w:val="SingleTxtGC"/>
      </w:pPr>
      <w:r>
        <w:rPr>
          <w:rFonts w:hint="eastAsia"/>
        </w:rPr>
        <w:t>4</w:t>
      </w:r>
      <w:r w:rsidR="00090BFB">
        <w:rPr>
          <w:rFonts w:hint="eastAsia"/>
        </w:rPr>
        <w:t>7.</w:t>
      </w:r>
      <w:r w:rsidR="00090BFB">
        <w:rPr>
          <w:rFonts w:hint="eastAsia"/>
        </w:rPr>
        <w:tab/>
      </w:r>
      <w:r w:rsidR="007D77DA">
        <w:rPr>
          <w:rFonts w:hint="eastAsia"/>
        </w:rPr>
        <w:t>委员会注意到</w:t>
      </w:r>
      <w:r>
        <w:rPr>
          <w:rFonts w:hint="eastAsia"/>
        </w:rPr>
        <w:t>，</w:t>
      </w:r>
      <w:r w:rsidR="007D77DA">
        <w:rPr>
          <w:rFonts w:hint="eastAsia"/>
        </w:rPr>
        <w:t>关于劳工问题的第</w:t>
      </w:r>
      <w:r>
        <w:rPr>
          <w:rFonts w:hint="eastAsia"/>
        </w:rPr>
        <w:t>66/2</w:t>
      </w:r>
      <w:r w:rsidR="007D77DA">
        <w:rPr>
          <w:rFonts w:hint="eastAsia"/>
        </w:rPr>
        <w:t>0</w:t>
      </w:r>
      <w:r>
        <w:rPr>
          <w:rFonts w:hint="eastAsia"/>
        </w:rPr>
        <w:t>18</w:t>
      </w:r>
      <w:r w:rsidR="007D77DA">
        <w:rPr>
          <w:rFonts w:hint="eastAsia"/>
        </w:rPr>
        <w:t>号法律保护移民工人免遭非法终止就业</w:t>
      </w:r>
      <w:r>
        <w:rPr>
          <w:rFonts w:hint="eastAsia"/>
        </w:rPr>
        <w:t>，</w:t>
      </w:r>
      <w:r w:rsidR="007D77DA">
        <w:rPr>
          <w:rFonts w:hint="eastAsia"/>
        </w:rPr>
        <w:t>移民工人可以与国民平等地参加解决失业问题的公共工作计划。然而</w:t>
      </w:r>
      <w:r>
        <w:rPr>
          <w:rFonts w:hint="eastAsia"/>
        </w:rPr>
        <w:t>，</w:t>
      </w:r>
      <w:r w:rsidR="007D77DA">
        <w:rPr>
          <w:rFonts w:hint="eastAsia"/>
        </w:rPr>
        <w:t>委员会感到遗憾的是</w:t>
      </w:r>
      <w:r>
        <w:rPr>
          <w:rFonts w:hint="eastAsia"/>
        </w:rPr>
        <w:t>，</w:t>
      </w:r>
      <w:r w:rsidR="007D77DA">
        <w:rPr>
          <w:rFonts w:hint="eastAsia"/>
        </w:rPr>
        <w:t>没有具体说明移民工人在失去工作或终止其他有报酬活动时如何获得失业津贴和替代就业。</w:t>
      </w:r>
    </w:p>
    <w:p w14:paraId="1D6A1622" w14:textId="2E5D2D33" w:rsidR="007D77DA" w:rsidRPr="004C56D4" w:rsidRDefault="001A28C5" w:rsidP="007D77DA">
      <w:pPr>
        <w:pStyle w:val="SingleTxtGC"/>
        <w:rPr>
          <w:rFonts w:ascii="Time New Roman" w:eastAsia="黑体" w:hAnsi="Time New Roman" w:hint="eastAsia"/>
        </w:rPr>
      </w:pPr>
      <w:r w:rsidRPr="004C56D4">
        <w:rPr>
          <w:rFonts w:ascii="Time New Roman" w:eastAsia="黑体" w:hAnsi="Time New Roman" w:hint="eastAsia"/>
        </w:rPr>
        <w:t>4</w:t>
      </w:r>
      <w:r w:rsidR="00090BFB" w:rsidRPr="004C56D4">
        <w:rPr>
          <w:rFonts w:ascii="Time New Roman" w:eastAsia="黑体" w:hAnsi="Time New Roman" w:hint="eastAsia"/>
        </w:rPr>
        <w:t>8.</w:t>
      </w:r>
      <w:r w:rsidR="00090BFB">
        <w:rPr>
          <w:rFonts w:ascii="Time New Roman" w:eastAsia="黑体" w:hAnsi="Time New Roman" w:hint="eastAsia"/>
        </w:rPr>
        <w:tab/>
      </w:r>
      <w:r w:rsidR="007D77DA" w:rsidRPr="004C56D4">
        <w:rPr>
          <w:rFonts w:ascii="Time New Roman" w:eastAsia="黑体" w:hAnsi="Time New Roman" w:hint="eastAsia"/>
        </w:rPr>
        <w:t>委员会建议缔约国在下次定期报告中具体说明移民工人获得失业津贴和替代就业的情况。</w:t>
      </w:r>
    </w:p>
    <w:p w14:paraId="09DFD0A6" w14:textId="70FC7AD4" w:rsidR="007D77DA" w:rsidRDefault="004C56D4" w:rsidP="004C56D4">
      <w:pPr>
        <w:pStyle w:val="H23GC"/>
      </w:pPr>
      <w:r>
        <w:tab/>
      </w:r>
      <w:r w:rsidR="001A28C5">
        <w:rPr>
          <w:rFonts w:hint="eastAsia"/>
        </w:rPr>
        <w:t>5.</w:t>
      </w:r>
      <w:r>
        <w:tab/>
      </w:r>
      <w:r w:rsidR="007D77DA">
        <w:rPr>
          <w:rFonts w:hint="eastAsia"/>
        </w:rPr>
        <w:t>增进工人及其家庭成员国际移徙的合理、公平、人道和合法条件</w:t>
      </w:r>
      <w:r w:rsidR="001A28C5">
        <w:rPr>
          <w:rFonts w:hint="eastAsia"/>
        </w:rPr>
        <w:t>(</w:t>
      </w:r>
      <w:r w:rsidR="007D77DA">
        <w:rPr>
          <w:rFonts w:hint="eastAsia"/>
        </w:rPr>
        <w:t>第</w:t>
      </w:r>
      <w:r w:rsidR="001A28C5">
        <w:rPr>
          <w:rFonts w:hint="eastAsia"/>
        </w:rPr>
        <w:t>64</w:t>
      </w:r>
      <w:r w:rsidR="007D77DA">
        <w:rPr>
          <w:rFonts w:hint="eastAsia"/>
        </w:rPr>
        <w:t>至第</w:t>
      </w:r>
      <w:r w:rsidR="001A28C5">
        <w:rPr>
          <w:rFonts w:hint="eastAsia"/>
        </w:rPr>
        <w:t>71</w:t>
      </w:r>
      <w:r w:rsidR="007D77DA">
        <w:rPr>
          <w:rFonts w:hint="eastAsia"/>
        </w:rPr>
        <w:t>条</w:t>
      </w:r>
      <w:r w:rsidR="001A28C5">
        <w:rPr>
          <w:rFonts w:hint="eastAsia"/>
        </w:rPr>
        <w:t>)</w:t>
      </w:r>
    </w:p>
    <w:p w14:paraId="6A542FEB" w14:textId="2100FC2C" w:rsidR="007D77DA" w:rsidRDefault="004C56D4" w:rsidP="004C56D4">
      <w:pPr>
        <w:pStyle w:val="H23GC"/>
      </w:pPr>
      <w:r>
        <w:tab/>
      </w:r>
      <w:r>
        <w:tab/>
      </w:r>
      <w:r w:rsidR="007D77DA">
        <w:rPr>
          <w:rFonts w:hint="eastAsia"/>
        </w:rPr>
        <w:t>领事协助</w:t>
      </w:r>
    </w:p>
    <w:p w14:paraId="3ABF2C61" w14:textId="7F7E6E15" w:rsidR="007D77DA" w:rsidRDefault="001A28C5" w:rsidP="007D77DA">
      <w:pPr>
        <w:pStyle w:val="SingleTxtGC"/>
      </w:pPr>
      <w:r>
        <w:rPr>
          <w:rFonts w:hint="eastAsia"/>
        </w:rPr>
        <w:t>4</w:t>
      </w:r>
      <w:r w:rsidR="00090BFB">
        <w:rPr>
          <w:rFonts w:hint="eastAsia"/>
        </w:rPr>
        <w:t>9.</w:t>
      </w:r>
      <w:r w:rsidR="00090BFB">
        <w:rPr>
          <w:rFonts w:hint="eastAsia"/>
        </w:rPr>
        <w:tab/>
      </w:r>
      <w:r w:rsidR="007D77DA">
        <w:rPr>
          <w:rFonts w:hint="eastAsia"/>
        </w:rPr>
        <w:t>委员会注意到</w:t>
      </w:r>
      <w:r>
        <w:rPr>
          <w:rFonts w:hint="eastAsia"/>
        </w:rPr>
        <w:t>，</w:t>
      </w:r>
      <w:r w:rsidR="007D77DA">
        <w:rPr>
          <w:rFonts w:hint="eastAsia"/>
        </w:rPr>
        <w:t>生活在国外的卢旺达人可以通过侨民综合便利方案获得援助</w:t>
      </w:r>
      <w:r>
        <w:rPr>
          <w:rFonts w:hint="eastAsia"/>
        </w:rPr>
        <w:t>，</w:t>
      </w:r>
      <w:r w:rsidR="007D77DA">
        <w:rPr>
          <w:rFonts w:hint="eastAsia"/>
        </w:rPr>
        <w:t>外交和国际合作部设立了向国外的卢旺达人提供日常服务的机构。然而</w:t>
      </w:r>
      <w:r>
        <w:rPr>
          <w:rFonts w:hint="eastAsia"/>
        </w:rPr>
        <w:t>，</w:t>
      </w:r>
      <w:r w:rsidR="007D77DA">
        <w:rPr>
          <w:rFonts w:hint="eastAsia"/>
        </w:rPr>
        <w:t>委员会感到遗憾的是</w:t>
      </w:r>
      <w:r>
        <w:rPr>
          <w:rFonts w:hint="eastAsia"/>
        </w:rPr>
        <w:t>，</w:t>
      </w:r>
      <w:r w:rsidR="007D77DA">
        <w:rPr>
          <w:rFonts w:hint="eastAsia"/>
        </w:rPr>
        <w:t>没有说明宣介《公约》条款的教育方案。</w:t>
      </w:r>
    </w:p>
    <w:p w14:paraId="53164F31" w14:textId="23F59633" w:rsidR="007D77DA" w:rsidRPr="004C56D4" w:rsidRDefault="001A28C5" w:rsidP="007D77DA">
      <w:pPr>
        <w:pStyle w:val="SingleTxtGC"/>
        <w:rPr>
          <w:rFonts w:ascii="Time New Roman" w:eastAsia="黑体" w:hAnsi="Time New Roman" w:hint="eastAsia"/>
        </w:rPr>
      </w:pPr>
      <w:r w:rsidRPr="004C56D4">
        <w:rPr>
          <w:rFonts w:ascii="Time New Roman" w:eastAsia="黑体" w:hAnsi="Time New Roman" w:hint="eastAsia"/>
        </w:rPr>
        <w:t>5</w:t>
      </w:r>
      <w:r w:rsidR="00090BFB" w:rsidRPr="004C56D4">
        <w:rPr>
          <w:rFonts w:ascii="Time New Roman" w:eastAsia="黑体" w:hAnsi="Time New Roman" w:hint="eastAsia"/>
        </w:rPr>
        <w:t>0.</w:t>
      </w:r>
      <w:r w:rsidR="00090BFB">
        <w:rPr>
          <w:rFonts w:ascii="Time New Roman" w:eastAsia="黑体" w:hAnsi="Time New Roman" w:hint="eastAsia"/>
        </w:rPr>
        <w:tab/>
      </w:r>
      <w:r w:rsidR="007D77DA" w:rsidRPr="004C56D4">
        <w:rPr>
          <w:rFonts w:ascii="Time New Roman" w:eastAsia="黑体" w:hAnsi="Time New Roman" w:hint="eastAsia"/>
        </w:rPr>
        <w:t>委员会建议缔约国继续加强领事馆和大使馆向居住在国外的卢旺达移民工人及其家庭成员提供咨询、援助和保护的能力</w:t>
      </w:r>
      <w:r w:rsidRPr="004C56D4">
        <w:rPr>
          <w:rFonts w:ascii="Time New Roman" w:eastAsia="黑体" w:hAnsi="Time New Roman" w:hint="eastAsia"/>
        </w:rPr>
        <w:t>，</w:t>
      </w:r>
      <w:r w:rsidR="007D77DA" w:rsidRPr="004C56D4">
        <w:rPr>
          <w:rFonts w:ascii="Time New Roman" w:eastAsia="黑体" w:hAnsi="Time New Roman" w:hint="eastAsia"/>
        </w:rPr>
        <w:t>并制定教育和培训方案专门向打算移居海外的卢旺达移民工人宣介《公约》条款。</w:t>
      </w:r>
    </w:p>
    <w:p w14:paraId="19E8EF5B" w14:textId="152B4E2E" w:rsidR="007D77DA" w:rsidRDefault="004C56D4" w:rsidP="004C56D4">
      <w:pPr>
        <w:pStyle w:val="H23GC"/>
      </w:pPr>
      <w:r>
        <w:tab/>
      </w:r>
      <w:r>
        <w:tab/>
      </w:r>
      <w:r w:rsidR="007D77DA">
        <w:rPr>
          <w:rFonts w:hint="eastAsia"/>
        </w:rPr>
        <w:t>归国和重新融入</w:t>
      </w:r>
    </w:p>
    <w:p w14:paraId="183346C2" w14:textId="534934F1" w:rsidR="007D77DA" w:rsidRDefault="001A28C5" w:rsidP="007D77DA">
      <w:pPr>
        <w:pStyle w:val="SingleTxtGC"/>
      </w:pPr>
      <w:r>
        <w:rPr>
          <w:rFonts w:hint="eastAsia"/>
        </w:rPr>
        <w:t>5</w:t>
      </w:r>
      <w:r w:rsidR="00090BFB">
        <w:rPr>
          <w:rFonts w:hint="eastAsia"/>
        </w:rPr>
        <w:t>1.</w:t>
      </w:r>
      <w:r w:rsidR="00090BFB">
        <w:rPr>
          <w:rFonts w:hint="eastAsia"/>
        </w:rPr>
        <w:tab/>
      </w:r>
      <w:r w:rsidR="007D77DA">
        <w:rPr>
          <w:rFonts w:hint="eastAsia"/>
        </w:rPr>
        <w:t>委员会感到关切的是</w:t>
      </w:r>
      <w:r>
        <w:rPr>
          <w:rFonts w:hint="eastAsia"/>
        </w:rPr>
        <w:t>，</w:t>
      </w:r>
      <w:r w:rsidR="007D77DA">
        <w:rPr>
          <w:rFonts w:hint="eastAsia"/>
        </w:rPr>
        <w:t>关于卢旺达对外移民和对外移民问题的第</w:t>
      </w:r>
      <w:r>
        <w:rPr>
          <w:rFonts w:hint="eastAsia"/>
        </w:rPr>
        <w:t>57/2</w:t>
      </w:r>
      <w:r w:rsidR="007D77DA">
        <w:rPr>
          <w:rFonts w:hint="eastAsia"/>
        </w:rPr>
        <w:t>0</w:t>
      </w:r>
      <w:r>
        <w:rPr>
          <w:rFonts w:hint="eastAsia"/>
        </w:rPr>
        <w:t>18</w:t>
      </w:r>
      <w:r w:rsidR="007D77DA">
        <w:rPr>
          <w:rFonts w:hint="eastAsia"/>
        </w:rPr>
        <w:t>号法律第</w:t>
      </w:r>
      <w:r>
        <w:rPr>
          <w:rFonts w:hint="eastAsia"/>
        </w:rPr>
        <w:t>4</w:t>
      </w:r>
      <w:r w:rsidR="007D77DA">
        <w:rPr>
          <w:rFonts w:hint="eastAsia"/>
        </w:rPr>
        <w:t>条和关于对内移民和对外移民问题的第</w:t>
      </w:r>
      <w:r w:rsidR="007D77DA">
        <w:rPr>
          <w:rFonts w:hint="eastAsia"/>
        </w:rPr>
        <w:t>0</w:t>
      </w:r>
      <w:r>
        <w:rPr>
          <w:rFonts w:hint="eastAsia"/>
        </w:rPr>
        <w:t>6/</w:t>
      </w:r>
      <w:r w:rsidR="007D77DA">
        <w:rPr>
          <w:rFonts w:hint="eastAsia"/>
        </w:rPr>
        <w:t>0</w:t>
      </w:r>
      <w:r>
        <w:rPr>
          <w:rFonts w:hint="eastAsia"/>
        </w:rPr>
        <w:t>1</w:t>
      </w:r>
      <w:r w:rsidR="007D77DA">
        <w:rPr>
          <w:rFonts w:hint="eastAsia"/>
        </w:rPr>
        <w:t>号部长令第</w:t>
      </w:r>
      <w:r>
        <w:rPr>
          <w:rFonts w:hint="eastAsia"/>
        </w:rPr>
        <w:t>7</w:t>
      </w:r>
      <w:r w:rsidR="007D77DA">
        <w:rPr>
          <w:rFonts w:hint="eastAsia"/>
        </w:rPr>
        <w:t>条</w:t>
      </w:r>
      <w:r>
        <w:rPr>
          <w:rFonts w:hint="eastAsia"/>
        </w:rPr>
        <w:t>，</w:t>
      </w:r>
      <w:r w:rsidR="007D77DA">
        <w:rPr>
          <w:rFonts w:hint="eastAsia"/>
        </w:rPr>
        <w:t>要求归国者必须持有有效的旅行证件或其他卢旺达公民身份证明。没有法律条款或监管条例来规范不符合这些标准的侨居国外卢旺达国民返国的问题。</w:t>
      </w:r>
    </w:p>
    <w:p w14:paraId="022E4C02" w14:textId="0359EB48" w:rsidR="007D77DA" w:rsidRPr="004C56D4" w:rsidRDefault="001A28C5" w:rsidP="007D77DA">
      <w:pPr>
        <w:pStyle w:val="SingleTxtGC"/>
        <w:rPr>
          <w:rFonts w:ascii="Time New Roman" w:eastAsia="黑体" w:hAnsi="Time New Roman" w:hint="eastAsia"/>
        </w:rPr>
      </w:pPr>
      <w:r w:rsidRPr="004C56D4">
        <w:rPr>
          <w:rFonts w:ascii="Time New Roman" w:eastAsia="黑体" w:hAnsi="Time New Roman" w:hint="eastAsia"/>
        </w:rPr>
        <w:lastRenderedPageBreak/>
        <w:t>5</w:t>
      </w:r>
      <w:r w:rsidR="00090BFB" w:rsidRPr="004C56D4">
        <w:rPr>
          <w:rFonts w:ascii="Time New Roman" w:eastAsia="黑体" w:hAnsi="Time New Roman" w:hint="eastAsia"/>
        </w:rPr>
        <w:t>2.</w:t>
      </w:r>
      <w:r w:rsidR="00090BFB">
        <w:rPr>
          <w:rFonts w:ascii="Time New Roman" w:eastAsia="黑体" w:hAnsi="Time New Roman" w:hint="eastAsia"/>
        </w:rPr>
        <w:tab/>
      </w:r>
      <w:r w:rsidR="007D77DA" w:rsidRPr="004C56D4">
        <w:rPr>
          <w:rFonts w:ascii="Time New Roman" w:eastAsia="黑体" w:hAnsi="Time New Roman" w:hint="eastAsia"/>
        </w:rPr>
        <w:t>委员会再次建议缔约国规范和便利不符合第</w:t>
      </w:r>
      <w:r w:rsidRPr="004C56D4">
        <w:rPr>
          <w:rFonts w:ascii="Time New Roman" w:eastAsia="黑体" w:hAnsi="Time New Roman" w:hint="eastAsia"/>
        </w:rPr>
        <w:t>57/2</w:t>
      </w:r>
      <w:r w:rsidR="007D77DA" w:rsidRPr="004C56D4">
        <w:rPr>
          <w:rFonts w:ascii="Time New Roman" w:eastAsia="黑体" w:hAnsi="Time New Roman" w:hint="eastAsia"/>
        </w:rPr>
        <w:t>0</w:t>
      </w:r>
      <w:r w:rsidRPr="004C56D4">
        <w:rPr>
          <w:rFonts w:ascii="Time New Roman" w:eastAsia="黑体" w:hAnsi="Time New Roman" w:hint="eastAsia"/>
        </w:rPr>
        <w:t>18</w:t>
      </w:r>
      <w:r w:rsidR="007D77DA" w:rsidRPr="004C56D4">
        <w:rPr>
          <w:rFonts w:ascii="Time New Roman" w:eastAsia="黑体" w:hAnsi="Time New Roman" w:hint="eastAsia"/>
        </w:rPr>
        <w:t>号法律第</w:t>
      </w:r>
      <w:r w:rsidRPr="004C56D4">
        <w:rPr>
          <w:rFonts w:ascii="Time New Roman" w:eastAsia="黑体" w:hAnsi="Time New Roman" w:hint="eastAsia"/>
        </w:rPr>
        <w:t>4</w:t>
      </w:r>
      <w:r w:rsidR="007D77DA" w:rsidRPr="004C56D4">
        <w:rPr>
          <w:rFonts w:ascii="Time New Roman" w:eastAsia="黑体" w:hAnsi="Time New Roman" w:hint="eastAsia"/>
        </w:rPr>
        <w:t>条所述标准</w:t>
      </w:r>
      <w:r w:rsidRPr="004C56D4">
        <w:rPr>
          <w:rFonts w:ascii="Time New Roman" w:eastAsia="黑体" w:hAnsi="Time New Roman" w:hint="eastAsia"/>
        </w:rPr>
        <w:t>(</w:t>
      </w:r>
      <w:r w:rsidR="007D77DA" w:rsidRPr="004C56D4">
        <w:rPr>
          <w:rFonts w:ascii="Time New Roman" w:eastAsia="黑体" w:hAnsi="Time New Roman" w:hint="eastAsia"/>
        </w:rPr>
        <w:t>要求归国者持有有效的旅行证件或其他卢旺达公民身份证明</w:t>
      </w:r>
      <w:r w:rsidRPr="004C56D4">
        <w:rPr>
          <w:rFonts w:ascii="Time New Roman" w:eastAsia="黑体" w:hAnsi="Time New Roman" w:hint="eastAsia"/>
        </w:rPr>
        <w:t>)</w:t>
      </w:r>
      <w:r w:rsidR="007D77DA" w:rsidRPr="004C56D4">
        <w:rPr>
          <w:rFonts w:ascii="Time New Roman" w:eastAsia="黑体" w:hAnsi="Time New Roman" w:hint="eastAsia"/>
        </w:rPr>
        <w:t>的卢旺达移民工人返国的问题</w:t>
      </w:r>
      <w:r w:rsidRPr="004C56D4">
        <w:rPr>
          <w:rFonts w:ascii="Time New Roman" w:eastAsia="黑体" w:hAnsi="Time New Roman" w:hint="eastAsia"/>
        </w:rPr>
        <w:t>，</w:t>
      </w:r>
      <w:r w:rsidR="007D77DA" w:rsidRPr="004C56D4">
        <w:rPr>
          <w:rFonts w:ascii="Time New Roman" w:eastAsia="黑体" w:hAnsi="Time New Roman" w:hint="eastAsia"/>
        </w:rPr>
        <w:t>并继续制定措施</w:t>
      </w:r>
      <w:r w:rsidRPr="004C56D4">
        <w:rPr>
          <w:rFonts w:ascii="Time New Roman" w:eastAsia="黑体" w:hAnsi="Time New Roman" w:hint="eastAsia"/>
        </w:rPr>
        <w:t>，</w:t>
      </w:r>
      <w:r w:rsidR="007D77DA" w:rsidRPr="004C56D4">
        <w:rPr>
          <w:rFonts w:ascii="Time New Roman" w:eastAsia="黑体" w:hAnsi="Time New Roman" w:hint="eastAsia"/>
        </w:rPr>
        <w:t>方便侨居国外的卢旺达人及其家庭成员自愿回国</w:t>
      </w:r>
      <w:r w:rsidRPr="004C56D4">
        <w:rPr>
          <w:rFonts w:ascii="Time New Roman" w:eastAsia="黑体" w:hAnsi="Time New Roman" w:hint="eastAsia"/>
        </w:rPr>
        <w:t>，</w:t>
      </w:r>
      <w:r w:rsidR="007D77DA" w:rsidRPr="004C56D4">
        <w:rPr>
          <w:rFonts w:ascii="Time New Roman" w:eastAsia="黑体" w:hAnsi="Time New Roman" w:hint="eastAsia"/>
        </w:rPr>
        <w:t>并在缔约国永久融入经济、社会和文化生活。</w:t>
      </w:r>
    </w:p>
    <w:p w14:paraId="45269FCD" w14:textId="24B16998" w:rsidR="007D77DA" w:rsidRDefault="004C56D4" w:rsidP="004C56D4">
      <w:pPr>
        <w:pStyle w:val="H23GC"/>
      </w:pPr>
      <w:r>
        <w:tab/>
      </w:r>
      <w:r>
        <w:tab/>
      </w:r>
      <w:r w:rsidR="007D77DA">
        <w:rPr>
          <w:rFonts w:hint="eastAsia"/>
        </w:rPr>
        <w:t>贩运人口</w:t>
      </w:r>
    </w:p>
    <w:p w14:paraId="75CD425B" w14:textId="223EC654" w:rsidR="007D77DA" w:rsidRDefault="001A28C5" w:rsidP="007D77DA">
      <w:pPr>
        <w:pStyle w:val="SingleTxtGC"/>
      </w:pPr>
      <w:r>
        <w:rPr>
          <w:rFonts w:hint="eastAsia"/>
        </w:rPr>
        <w:t>5</w:t>
      </w:r>
      <w:r w:rsidR="00090BFB">
        <w:rPr>
          <w:rFonts w:hint="eastAsia"/>
        </w:rPr>
        <w:t>3.</w:t>
      </w:r>
      <w:r w:rsidR="00090BFB">
        <w:rPr>
          <w:rFonts w:hint="eastAsia"/>
        </w:rPr>
        <w:tab/>
      </w:r>
      <w:r w:rsidR="007D77DA">
        <w:rPr>
          <w:rFonts w:hint="eastAsia"/>
        </w:rPr>
        <w:t>委员会欢迎缔约国通过第</w:t>
      </w:r>
      <w:r>
        <w:rPr>
          <w:rFonts w:hint="eastAsia"/>
        </w:rPr>
        <w:t>51/2</w:t>
      </w:r>
      <w:r w:rsidR="007D77DA">
        <w:rPr>
          <w:rFonts w:hint="eastAsia"/>
        </w:rPr>
        <w:t>0</w:t>
      </w:r>
      <w:r>
        <w:rPr>
          <w:rFonts w:hint="eastAsia"/>
        </w:rPr>
        <w:t>18</w:t>
      </w:r>
      <w:r w:rsidR="007D77DA">
        <w:rPr>
          <w:rFonts w:hint="eastAsia"/>
        </w:rPr>
        <w:t>号法律</w:t>
      </w:r>
      <w:r>
        <w:rPr>
          <w:rFonts w:hint="eastAsia"/>
        </w:rPr>
        <w:t>，</w:t>
      </w:r>
      <w:r w:rsidR="007D77DA">
        <w:rPr>
          <w:rFonts w:hint="eastAsia"/>
        </w:rPr>
        <w:t>规定对贩运受害者给予保护和提供援助</w:t>
      </w:r>
      <w:r>
        <w:rPr>
          <w:rFonts w:hint="eastAsia"/>
        </w:rPr>
        <w:t>；</w:t>
      </w:r>
      <w:r w:rsidR="007D77DA">
        <w:rPr>
          <w:rFonts w:hint="eastAsia"/>
        </w:rPr>
        <w:t>将贩运人口行为定为刑事犯罪</w:t>
      </w:r>
      <w:r>
        <w:rPr>
          <w:rFonts w:hint="eastAsia"/>
        </w:rPr>
        <w:t>；</w:t>
      </w:r>
      <w:r w:rsidR="007D77DA">
        <w:rPr>
          <w:rFonts w:hint="eastAsia"/>
        </w:rPr>
        <w:t>并详细列出对违法者的刑期和罚款。委员会还注意到缔约国努力打击人口贩运活动</w:t>
      </w:r>
      <w:r>
        <w:rPr>
          <w:rFonts w:hint="eastAsia"/>
        </w:rPr>
        <w:t>，</w:t>
      </w:r>
      <w:r w:rsidR="007D77DA">
        <w:rPr>
          <w:rFonts w:hint="eastAsia"/>
        </w:rPr>
        <w:t>人贩定罪率从</w:t>
      </w:r>
      <w:r>
        <w:rPr>
          <w:rFonts w:hint="eastAsia"/>
        </w:rPr>
        <w:t>2</w:t>
      </w:r>
      <w:r w:rsidR="007D77DA">
        <w:rPr>
          <w:rFonts w:hint="eastAsia"/>
        </w:rPr>
        <w:t>0</w:t>
      </w:r>
      <w:r>
        <w:rPr>
          <w:rFonts w:hint="eastAsia"/>
        </w:rPr>
        <w:t>16</w:t>
      </w:r>
      <w:r w:rsidR="007D77DA">
        <w:rPr>
          <w:rFonts w:hint="eastAsia"/>
        </w:rPr>
        <w:t>年的</w:t>
      </w:r>
      <w:r>
        <w:rPr>
          <w:rFonts w:hint="eastAsia"/>
        </w:rPr>
        <w:t>12.5%</w:t>
      </w:r>
      <w:r w:rsidR="007D77DA">
        <w:rPr>
          <w:rFonts w:hint="eastAsia"/>
        </w:rPr>
        <w:t>提高到</w:t>
      </w:r>
      <w:r>
        <w:rPr>
          <w:rFonts w:hint="eastAsia"/>
        </w:rPr>
        <w:t>2</w:t>
      </w:r>
      <w:r w:rsidR="007D77DA">
        <w:rPr>
          <w:rFonts w:hint="eastAsia"/>
        </w:rPr>
        <w:t>0</w:t>
      </w:r>
      <w:r>
        <w:rPr>
          <w:rFonts w:hint="eastAsia"/>
        </w:rPr>
        <w:t>18</w:t>
      </w:r>
      <w:r w:rsidR="007D77DA">
        <w:rPr>
          <w:rFonts w:hint="eastAsia"/>
        </w:rPr>
        <w:t>年的</w:t>
      </w:r>
      <w:r>
        <w:rPr>
          <w:rFonts w:hint="eastAsia"/>
        </w:rPr>
        <w:t>53.3%</w:t>
      </w:r>
      <w:r w:rsidR="007D77DA">
        <w:rPr>
          <w:rFonts w:hint="eastAsia"/>
        </w:rPr>
        <w:t>。然而</w:t>
      </w:r>
      <w:r>
        <w:rPr>
          <w:rFonts w:hint="eastAsia"/>
        </w:rPr>
        <w:t>，</w:t>
      </w:r>
      <w:r w:rsidR="007D77DA">
        <w:rPr>
          <w:rFonts w:hint="eastAsia"/>
        </w:rPr>
        <w:t>委员会感到关切的是</w:t>
      </w:r>
      <w:r>
        <w:rPr>
          <w:rFonts w:hint="eastAsia"/>
        </w:rPr>
        <w:t>：</w:t>
      </w:r>
    </w:p>
    <w:p w14:paraId="5E778775" w14:textId="3E795C70" w:rsidR="007D77DA" w:rsidRDefault="00DB19EE" w:rsidP="007D77DA">
      <w:pPr>
        <w:pStyle w:val="SingleTxtGC"/>
      </w:pPr>
      <w:r>
        <w:tab/>
      </w:r>
      <w:r>
        <w:rPr>
          <w:rFonts w:hint="eastAsia"/>
        </w:rPr>
        <w:t>(a)</w:t>
      </w:r>
      <w:r>
        <w:tab/>
      </w:r>
      <w:r w:rsidR="007D77DA">
        <w:rPr>
          <w:rFonts w:hint="eastAsia"/>
        </w:rPr>
        <w:t>各界人士</w:t>
      </w:r>
      <w:r w:rsidR="001A28C5">
        <w:rPr>
          <w:rFonts w:hint="eastAsia"/>
        </w:rPr>
        <w:t>，</w:t>
      </w:r>
      <w:r w:rsidR="007D77DA">
        <w:rPr>
          <w:rFonts w:hint="eastAsia"/>
        </w:rPr>
        <w:t>包括地方领导人、教师、青年、边境社区、难民、难民营的执行伙伴和整个社会</w:t>
      </w:r>
      <w:r w:rsidR="001A28C5">
        <w:rPr>
          <w:rFonts w:hint="eastAsia"/>
        </w:rPr>
        <w:t>，</w:t>
      </w:r>
      <w:r w:rsidR="007D77DA">
        <w:rPr>
          <w:rFonts w:hint="eastAsia"/>
        </w:rPr>
        <w:t>对人口贩运问题的认识有限</w:t>
      </w:r>
      <w:r w:rsidR="001A28C5">
        <w:rPr>
          <w:rFonts w:hint="eastAsia"/>
        </w:rPr>
        <w:t>；</w:t>
      </w:r>
    </w:p>
    <w:p w14:paraId="2A946AA6" w14:textId="64753B58" w:rsidR="007D77DA" w:rsidRDefault="00DB19EE" w:rsidP="007D77DA">
      <w:pPr>
        <w:pStyle w:val="SingleTxtGC"/>
      </w:pPr>
      <w:r>
        <w:tab/>
      </w:r>
      <w:r>
        <w:rPr>
          <w:rFonts w:hint="eastAsia"/>
        </w:rPr>
        <w:t>(b)</w:t>
      </w:r>
      <w:r>
        <w:tab/>
      </w:r>
      <w:r w:rsidR="007D77DA">
        <w:rPr>
          <w:rFonts w:hint="eastAsia"/>
        </w:rPr>
        <w:t>与其他犯罪相比</w:t>
      </w:r>
      <w:r w:rsidR="001A28C5">
        <w:rPr>
          <w:rFonts w:hint="eastAsia"/>
        </w:rPr>
        <w:t>，</w:t>
      </w:r>
      <w:r w:rsidR="007D77DA">
        <w:rPr>
          <w:rFonts w:hint="eastAsia"/>
        </w:rPr>
        <w:t>贩运人口罪收集证据存在诸多困难</w:t>
      </w:r>
      <w:r w:rsidR="001A28C5">
        <w:rPr>
          <w:rFonts w:hint="eastAsia"/>
        </w:rPr>
        <w:t>，</w:t>
      </w:r>
      <w:r w:rsidR="007D77DA">
        <w:rPr>
          <w:rFonts w:hint="eastAsia"/>
        </w:rPr>
        <w:t>是该罪行定罪率低的主要原因之一</w:t>
      </w:r>
      <w:r w:rsidR="001A28C5">
        <w:rPr>
          <w:rFonts w:hint="eastAsia"/>
        </w:rPr>
        <w:t>；</w:t>
      </w:r>
    </w:p>
    <w:p w14:paraId="1ACC1F4D" w14:textId="03B33B8F" w:rsidR="007D77DA" w:rsidRDefault="00DB19EE" w:rsidP="007D77DA">
      <w:pPr>
        <w:pStyle w:val="SingleTxtGC"/>
      </w:pPr>
      <w:r>
        <w:tab/>
      </w:r>
      <w:r>
        <w:rPr>
          <w:rFonts w:hint="eastAsia"/>
        </w:rPr>
        <w:t>(c)</w:t>
      </w:r>
      <w:r>
        <w:tab/>
      </w:r>
      <w:r w:rsidR="007D77DA">
        <w:rPr>
          <w:rFonts w:hint="eastAsia"/>
        </w:rPr>
        <w:t>缺乏对遭贩运人口的具体转介途径</w:t>
      </w:r>
      <w:r w:rsidR="001A28C5">
        <w:rPr>
          <w:rFonts w:hint="eastAsia"/>
        </w:rPr>
        <w:t>；</w:t>
      </w:r>
    </w:p>
    <w:p w14:paraId="23D97AE8" w14:textId="119E9053" w:rsidR="007D77DA" w:rsidRDefault="00DB19EE" w:rsidP="007D77DA">
      <w:pPr>
        <w:pStyle w:val="SingleTxtGC"/>
      </w:pPr>
      <w:r>
        <w:tab/>
      </w:r>
      <w:r>
        <w:rPr>
          <w:rFonts w:hint="eastAsia"/>
        </w:rPr>
        <w:t>(d)</w:t>
      </w:r>
      <w:r>
        <w:tab/>
      </w:r>
      <w:r w:rsidR="007D77DA">
        <w:rPr>
          <w:rFonts w:hint="eastAsia"/>
        </w:rPr>
        <w:t>民间社会和私营部门对现有打击人口贩运机制</w:t>
      </w:r>
      <w:r w:rsidR="001A28C5">
        <w:rPr>
          <w:rFonts w:hint="eastAsia"/>
        </w:rPr>
        <w:t>，</w:t>
      </w:r>
      <w:r w:rsidR="007D77DA">
        <w:rPr>
          <w:rFonts w:hint="eastAsia"/>
        </w:rPr>
        <w:t>如司法部的人口贩运问题技术工作组的参与有限</w:t>
      </w:r>
      <w:r w:rsidR="001A28C5">
        <w:rPr>
          <w:rFonts w:hint="eastAsia"/>
        </w:rPr>
        <w:t>；</w:t>
      </w:r>
    </w:p>
    <w:p w14:paraId="694CD704" w14:textId="3D99ADA4" w:rsidR="007D77DA" w:rsidRDefault="00DB19EE" w:rsidP="007D77DA">
      <w:pPr>
        <w:pStyle w:val="SingleTxtGC"/>
      </w:pPr>
      <w:r>
        <w:tab/>
      </w:r>
      <w:r>
        <w:rPr>
          <w:rFonts w:hint="eastAsia"/>
        </w:rPr>
        <w:t>(e)</w:t>
      </w:r>
      <w:r>
        <w:tab/>
      </w:r>
      <w:r w:rsidR="007D77DA">
        <w:rPr>
          <w:rFonts w:hint="eastAsia"/>
        </w:rPr>
        <w:t>十分缺乏人口贩运的定量数据。</w:t>
      </w:r>
    </w:p>
    <w:p w14:paraId="43E1B242" w14:textId="24016928" w:rsidR="007D77DA" w:rsidRPr="00F35E3D" w:rsidRDefault="001A28C5" w:rsidP="007D77DA">
      <w:pPr>
        <w:pStyle w:val="SingleTxtGC"/>
        <w:rPr>
          <w:rFonts w:ascii="Time New Roman" w:eastAsia="黑体" w:hAnsi="Time New Roman" w:hint="eastAsia"/>
        </w:rPr>
      </w:pPr>
      <w:r w:rsidRPr="00F35E3D">
        <w:rPr>
          <w:rFonts w:ascii="Time New Roman" w:eastAsia="黑体" w:hAnsi="Time New Roman" w:hint="eastAsia"/>
        </w:rPr>
        <w:t>5</w:t>
      </w:r>
      <w:r w:rsidR="00090BFB" w:rsidRPr="00F35E3D">
        <w:rPr>
          <w:rFonts w:ascii="Time New Roman" w:eastAsia="黑体" w:hAnsi="Time New Roman" w:hint="eastAsia"/>
        </w:rPr>
        <w:t>4.</w:t>
      </w:r>
      <w:r w:rsidR="00090BFB">
        <w:rPr>
          <w:rFonts w:ascii="Time New Roman" w:eastAsia="黑体" w:hAnsi="Time New Roman" w:hint="eastAsia"/>
        </w:rPr>
        <w:tab/>
      </w:r>
      <w:r w:rsidR="007D77DA" w:rsidRPr="00F35E3D">
        <w:rPr>
          <w:rFonts w:ascii="Time New Roman" w:eastAsia="黑体" w:hAnsi="Time New Roman" w:hint="eastAsia"/>
        </w:rPr>
        <w:t>根据其第</w:t>
      </w:r>
      <w:r w:rsidRPr="00F35E3D">
        <w:rPr>
          <w:rFonts w:ascii="Time New Roman" w:eastAsia="黑体" w:hAnsi="Time New Roman" w:hint="eastAsia"/>
        </w:rPr>
        <w:t>2</w:t>
      </w:r>
      <w:r w:rsidR="007D77DA" w:rsidRPr="00F35E3D">
        <w:rPr>
          <w:rFonts w:ascii="Time New Roman" w:eastAsia="黑体" w:hAnsi="Time New Roman" w:hint="eastAsia"/>
        </w:rPr>
        <w:t>号一般性意见</w:t>
      </w:r>
      <w:r w:rsidRPr="00F35E3D">
        <w:rPr>
          <w:rFonts w:ascii="Time New Roman" w:eastAsia="黑体" w:hAnsi="Time New Roman" w:hint="eastAsia"/>
        </w:rPr>
        <w:t>(2</w:t>
      </w:r>
      <w:r w:rsidR="007D77DA" w:rsidRPr="00F35E3D">
        <w:rPr>
          <w:rFonts w:ascii="Time New Roman" w:eastAsia="黑体" w:hAnsi="Time New Roman" w:hint="eastAsia"/>
        </w:rPr>
        <w:t>0</w:t>
      </w:r>
      <w:r w:rsidRPr="00F35E3D">
        <w:rPr>
          <w:rFonts w:ascii="Time New Roman" w:eastAsia="黑体" w:hAnsi="Time New Roman" w:hint="eastAsia"/>
        </w:rPr>
        <w:t>13</w:t>
      </w:r>
      <w:r w:rsidR="007D77DA" w:rsidRPr="00F35E3D">
        <w:rPr>
          <w:rFonts w:ascii="Time New Roman" w:eastAsia="黑体" w:hAnsi="Time New Roman" w:hint="eastAsia"/>
        </w:rPr>
        <w:t>年</w:t>
      </w:r>
      <w:r w:rsidRPr="00F35E3D">
        <w:rPr>
          <w:rFonts w:ascii="Time New Roman" w:eastAsia="黑体" w:hAnsi="Time New Roman" w:hint="eastAsia"/>
        </w:rPr>
        <w:t>)</w:t>
      </w:r>
      <w:r w:rsidR="007D77DA" w:rsidRPr="00F35E3D">
        <w:rPr>
          <w:rFonts w:ascii="Time New Roman" w:eastAsia="黑体" w:hAnsi="Time New Roman" w:hint="eastAsia"/>
        </w:rPr>
        <w:t>和联合国人权事务高级专员办事处《建议采用的人权与贩运人口问题原则和准则》</w:t>
      </w:r>
      <w:r w:rsidRPr="00F35E3D">
        <w:rPr>
          <w:rFonts w:ascii="Time New Roman" w:eastAsia="黑体" w:hAnsi="Time New Roman" w:hint="eastAsia"/>
        </w:rPr>
        <w:t>，</w:t>
      </w:r>
      <w:r w:rsidR="007D77DA" w:rsidRPr="00F35E3D">
        <w:rPr>
          <w:rFonts w:ascii="Time New Roman" w:eastAsia="黑体" w:hAnsi="Time New Roman" w:hint="eastAsia"/>
        </w:rPr>
        <w:t>委员会建议缔约国</w:t>
      </w:r>
      <w:r w:rsidRPr="00F35E3D">
        <w:rPr>
          <w:rFonts w:ascii="Time New Roman" w:eastAsia="黑体" w:hAnsi="Time New Roman" w:hint="eastAsia"/>
        </w:rPr>
        <w:t>：</w:t>
      </w:r>
    </w:p>
    <w:p w14:paraId="448066D7" w14:textId="4086B76A" w:rsidR="007D77DA" w:rsidRPr="00F35E3D" w:rsidRDefault="00DB19EE" w:rsidP="007D77DA">
      <w:pPr>
        <w:pStyle w:val="SingleTxtGC"/>
        <w:rPr>
          <w:rFonts w:ascii="Time New Roman" w:eastAsia="黑体" w:hAnsi="Time New Roman" w:hint="eastAsia"/>
        </w:rPr>
      </w:pPr>
      <w:r w:rsidRPr="00F35E3D">
        <w:rPr>
          <w:rFonts w:ascii="Time New Roman" w:eastAsia="黑体" w:hAnsi="Time New Roman"/>
        </w:rPr>
        <w:tab/>
      </w:r>
      <w:r w:rsidRPr="00F35E3D">
        <w:rPr>
          <w:rFonts w:ascii="Time New Roman" w:eastAsia="黑体" w:hAnsi="Time New Roman" w:hint="eastAsia"/>
        </w:rPr>
        <w:t>(a)</w:t>
      </w:r>
      <w:r>
        <w:rPr>
          <w:rFonts w:ascii="Time New Roman" w:eastAsia="黑体" w:hAnsi="Time New Roman"/>
        </w:rPr>
        <w:tab/>
      </w:r>
      <w:r w:rsidR="007D77DA" w:rsidRPr="00F35E3D">
        <w:rPr>
          <w:rFonts w:ascii="Time New Roman" w:eastAsia="黑体" w:hAnsi="Time New Roman" w:hint="eastAsia"/>
        </w:rPr>
        <w:t>制定和实施对地方领导人、中学教师、难民、难民营执行伙伴、边境社区和广大社会成员开展提高认识活动的全面方案</w:t>
      </w:r>
      <w:r w:rsidR="001A28C5" w:rsidRPr="00F35E3D">
        <w:rPr>
          <w:rFonts w:ascii="Time New Roman" w:eastAsia="黑体" w:hAnsi="Time New Roman" w:hint="eastAsia"/>
        </w:rPr>
        <w:t>，</w:t>
      </w:r>
      <w:r w:rsidR="007D77DA" w:rsidRPr="00F35E3D">
        <w:rPr>
          <w:rFonts w:ascii="Time New Roman" w:eastAsia="黑体" w:hAnsi="Time New Roman" w:hint="eastAsia"/>
        </w:rPr>
        <w:t>以防止贩运移民工人</w:t>
      </w:r>
      <w:r w:rsidR="001A28C5" w:rsidRPr="00F35E3D">
        <w:rPr>
          <w:rFonts w:ascii="Time New Roman" w:eastAsia="黑体" w:hAnsi="Time New Roman" w:hint="eastAsia"/>
        </w:rPr>
        <w:t>；</w:t>
      </w:r>
    </w:p>
    <w:p w14:paraId="0CF63048" w14:textId="1F526988" w:rsidR="007D77DA" w:rsidRPr="00F35E3D" w:rsidRDefault="00DB19EE" w:rsidP="007D77DA">
      <w:pPr>
        <w:pStyle w:val="SingleTxtGC"/>
        <w:rPr>
          <w:rFonts w:ascii="Time New Roman" w:eastAsia="黑体" w:hAnsi="Time New Roman" w:hint="eastAsia"/>
        </w:rPr>
      </w:pPr>
      <w:r w:rsidRPr="00F35E3D">
        <w:rPr>
          <w:rFonts w:ascii="Time New Roman" w:eastAsia="黑体" w:hAnsi="Time New Roman"/>
        </w:rPr>
        <w:tab/>
      </w:r>
      <w:r w:rsidRPr="00F35E3D">
        <w:rPr>
          <w:rFonts w:ascii="Time New Roman" w:eastAsia="黑体" w:hAnsi="Time New Roman" w:hint="eastAsia"/>
        </w:rPr>
        <w:t>(b)</w:t>
      </w:r>
      <w:r>
        <w:rPr>
          <w:rFonts w:ascii="Time New Roman" w:eastAsia="黑体" w:hAnsi="Time New Roman"/>
        </w:rPr>
        <w:tab/>
      </w:r>
      <w:r w:rsidR="007D77DA" w:rsidRPr="00F35E3D">
        <w:rPr>
          <w:rFonts w:ascii="Time New Roman" w:eastAsia="黑体" w:hAnsi="Time New Roman" w:hint="eastAsia"/>
        </w:rPr>
        <w:t>成立由对内移民和对外移民总局、卢旺达调查局和国家检察院的检察人员和调查人员组成的联合小组</w:t>
      </w:r>
      <w:r w:rsidR="001A28C5" w:rsidRPr="00F35E3D">
        <w:rPr>
          <w:rFonts w:ascii="Time New Roman" w:eastAsia="黑体" w:hAnsi="Time New Roman" w:hint="eastAsia"/>
        </w:rPr>
        <w:t>，</w:t>
      </w:r>
      <w:r w:rsidR="007D77DA" w:rsidRPr="00F35E3D">
        <w:rPr>
          <w:rFonts w:ascii="Time New Roman" w:eastAsia="黑体" w:hAnsi="Time New Roman" w:hint="eastAsia"/>
        </w:rPr>
        <w:t>携手合作调查人口贩运活动</w:t>
      </w:r>
      <w:r w:rsidR="001A28C5" w:rsidRPr="00F35E3D">
        <w:rPr>
          <w:rFonts w:ascii="Time New Roman" w:eastAsia="黑体" w:hAnsi="Time New Roman" w:hint="eastAsia"/>
        </w:rPr>
        <w:t>；</w:t>
      </w:r>
    </w:p>
    <w:p w14:paraId="5BA6FC64" w14:textId="576A49DA" w:rsidR="007D77DA" w:rsidRPr="00F35E3D" w:rsidRDefault="00DB19EE" w:rsidP="007D77DA">
      <w:pPr>
        <w:pStyle w:val="SingleTxtGC"/>
        <w:rPr>
          <w:rFonts w:ascii="Time New Roman" w:eastAsia="黑体" w:hAnsi="Time New Roman" w:hint="eastAsia"/>
        </w:rPr>
      </w:pPr>
      <w:r w:rsidRPr="00F35E3D">
        <w:rPr>
          <w:rFonts w:ascii="Time New Roman" w:eastAsia="黑体" w:hAnsi="Time New Roman"/>
        </w:rPr>
        <w:tab/>
      </w:r>
      <w:r w:rsidRPr="00F35E3D">
        <w:rPr>
          <w:rFonts w:ascii="Time New Roman" w:eastAsia="黑体" w:hAnsi="Time New Roman" w:hint="eastAsia"/>
        </w:rPr>
        <w:t>(c)</w:t>
      </w:r>
      <w:r>
        <w:rPr>
          <w:rFonts w:ascii="Time New Roman" w:eastAsia="黑体" w:hAnsi="Time New Roman"/>
        </w:rPr>
        <w:tab/>
      </w:r>
      <w:r w:rsidR="007D77DA" w:rsidRPr="00F35E3D">
        <w:rPr>
          <w:rFonts w:ascii="Time New Roman" w:eastAsia="黑体" w:hAnsi="Time New Roman" w:hint="eastAsia"/>
        </w:rPr>
        <w:t>为贩运人口案件制定全面的转介途径</w:t>
      </w:r>
      <w:r w:rsidR="001A28C5" w:rsidRPr="00F35E3D">
        <w:rPr>
          <w:rFonts w:ascii="Time New Roman" w:eastAsia="黑体" w:hAnsi="Time New Roman" w:hint="eastAsia"/>
        </w:rPr>
        <w:t>，</w:t>
      </w:r>
      <w:r w:rsidR="007D77DA" w:rsidRPr="00F35E3D">
        <w:rPr>
          <w:rFonts w:ascii="Time New Roman" w:eastAsia="黑体" w:hAnsi="Time New Roman" w:hint="eastAsia"/>
        </w:rPr>
        <w:t>包括难民营和中转中心</w:t>
      </w:r>
      <w:r w:rsidR="001A28C5" w:rsidRPr="00F35E3D">
        <w:rPr>
          <w:rFonts w:ascii="Time New Roman" w:eastAsia="黑体" w:hAnsi="Time New Roman" w:hint="eastAsia"/>
        </w:rPr>
        <w:t>；</w:t>
      </w:r>
    </w:p>
    <w:p w14:paraId="302D780C" w14:textId="503D6D8D" w:rsidR="007D77DA" w:rsidRPr="00F35E3D" w:rsidRDefault="00DB19EE" w:rsidP="007D77DA">
      <w:pPr>
        <w:pStyle w:val="SingleTxtGC"/>
        <w:rPr>
          <w:rFonts w:ascii="Time New Roman" w:eastAsia="黑体" w:hAnsi="Time New Roman" w:hint="eastAsia"/>
        </w:rPr>
      </w:pPr>
      <w:r w:rsidRPr="00F35E3D">
        <w:rPr>
          <w:rFonts w:ascii="Time New Roman" w:eastAsia="黑体" w:hAnsi="Time New Roman"/>
        </w:rPr>
        <w:tab/>
      </w:r>
      <w:r w:rsidRPr="00F35E3D">
        <w:rPr>
          <w:rFonts w:ascii="Time New Roman" w:eastAsia="黑体" w:hAnsi="Time New Roman" w:hint="eastAsia"/>
        </w:rPr>
        <w:t>(d)</w:t>
      </w:r>
      <w:r>
        <w:rPr>
          <w:rFonts w:ascii="Time New Roman" w:eastAsia="黑体" w:hAnsi="Time New Roman"/>
        </w:rPr>
        <w:tab/>
      </w:r>
      <w:r w:rsidR="007D77DA" w:rsidRPr="00F35E3D">
        <w:rPr>
          <w:rFonts w:ascii="Time New Roman" w:eastAsia="黑体" w:hAnsi="Time New Roman" w:hint="eastAsia"/>
        </w:rPr>
        <w:t>采取整体性办法打击人口贩运活动</w:t>
      </w:r>
      <w:r w:rsidR="001A28C5" w:rsidRPr="00F35E3D">
        <w:rPr>
          <w:rFonts w:ascii="Time New Roman" w:eastAsia="黑体" w:hAnsi="Time New Roman" w:hint="eastAsia"/>
        </w:rPr>
        <w:t>，</w:t>
      </w:r>
      <w:r w:rsidR="007D77DA" w:rsidRPr="00F35E3D">
        <w:rPr>
          <w:rFonts w:ascii="Time New Roman" w:eastAsia="黑体" w:hAnsi="Time New Roman" w:hint="eastAsia"/>
        </w:rPr>
        <w:t>也邀请民间社会和私营部门参加</w:t>
      </w:r>
      <w:r w:rsidR="001A28C5" w:rsidRPr="00F35E3D">
        <w:rPr>
          <w:rFonts w:ascii="Time New Roman" w:eastAsia="黑体" w:hAnsi="Time New Roman" w:hint="eastAsia"/>
        </w:rPr>
        <w:t>；</w:t>
      </w:r>
    </w:p>
    <w:p w14:paraId="5B633787" w14:textId="1068C0FC" w:rsidR="007D77DA" w:rsidRPr="00F35E3D" w:rsidRDefault="00DB19EE" w:rsidP="007D77DA">
      <w:pPr>
        <w:pStyle w:val="SingleTxtGC"/>
        <w:rPr>
          <w:rFonts w:ascii="Time New Roman" w:eastAsia="黑体" w:hAnsi="Time New Roman" w:hint="eastAsia"/>
        </w:rPr>
      </w:pPr>
      <w:r w:rsidRPr="00F35E3D">
        <w:rPr>
          <w:rFonts w:ascii="Time New Roman" w:eastAsia="黑体" w:hAnsi="Time New Roman"/>
        </w:rPr>
        <w:tab/>
      </w:r>
      <w:r w:rsidRPr="00F35E3D">
        <w:rPr>
          <w:rFonts w:ascii="Time New Roman" w:eastAsia="黑体" w:hAnsi="Time New Roman" w:hint="eastAsia"/>
        </w:rPr>
        <w:t>(e)</w:t>
      </w:r>
      <w:r>
        <w:rPr>
          <w:rFonts w:ascii="Time New Roman" w:eastAsia="黑体" w:hAnsi="Time New Roman"/>
        </w:rPr>
        <w:tab/>
      </w:r>
      <w:r w:rsidR="007D77DA" w:rsidRPr="00F35E3D">
        <w:rPr>
          <w:rFonts w:ascii="Time New Roman" w:eastAsia="黑体" w:hAnsi="Time New Roman" w:hint="eastAsia"/>
        </w:rPr>
        <w:t>设立一个办公室</w:t>
      </w:r>
      <w:r w:rsidR="001A28C5" w:rsidRPr="00F35E3D">
        <w:rPr>
          <w:rFonts w:ascii="Time New Roman" w:eastAsia="黑体" w:hAnsi="Time New Roman" w:hint="eastAsia"/>
        </w:rPr>
        <w:t>，</w:t>
      </w:r>
      <w:r w:rsidR="007D77DA" w:rsidRPr="00F35E3D">
        <w:rPr>
          <w:rFonts w:ascii="Time New Roman" w:eastAsia="黑体" w:hAnsi="Time New Roman" w:hint="eastAsia"/>
        </w:rPr>
        <w:t>协调缔约国各地打击人口贩运犯罪的行动</w:t>
      </w:r>
      <w:r w:rsidR="001A28C5" w:rsidRPr="00F35E3D">
        <w:rPr>
          <w:rFonts w:ascii="Time New Roman" w:eastAsia="黑体" w:hAnsi="Time New Roman" w:hint="eastAsia"/>
        </w:rPr>
        <w:t>，</w:t>
      </w:r>
      <w:r w:rsidR="007D77DA" w:rsidRPr="00F35E3D">
        <w:rPr>
          <w:rFonts w:ascii="Time New Roman" w:eastAsia="黑体" w:hAnsi="Time New Roman" w:hint="eastAsia"/>
        </w:rPr>
        <w:t>并开发人口贩运数据管理信息系统。</w:t>
      </w:r>
    </w:p>
    <w:p w14:paraId="085627B7" w14:textId="4490B86B" w:rsidR="007D77DA" w:rsidRDefault="00F35E3D" w:rsidP="00F35E3D">
      <w:pPr>
        <w:pStyle w:val="H23GC"/>
      </w:pPr>
      <w:r>
        <w:tab/>
      </w:r>
      <w:r>
        <w:tab/>
      </w:r>
      <w:r w:rsidR="007D77DA">
        <w:rPr>
          <w:rFonts w:hint="eastAsia"/>
        </w:rPr>
        <w:t>解决非正常移民工人问题的措施</w:t>
      </w:r>
    </w:p>
    <w:p w14:paraId="6C3E39A5" w14:textId="559140DD" w:rsidR="007D77DA" w:rsidRDefault="001A28C5" w:rsidP="007D77DA">
      <w:pPr>
        <w:pStyle w:val="SingleTxtGC"/>
      </w:pPr>
      <w:r>
        <w:rPr>
          <w:rFonts w:hint="eastAsia"/>
        </w:rPr>
        <w:t>5</w:t>
      </w:r>
      <w:r w:rsidR="00090BFB">
        <w:rPr>
          <w:rFonts w:hint="eastAsia"/>
        </w:rPr>
        <w:t>5.</w:t>
      </w:r>
      <w:r w:rsidR="00090BFB">
        <w:rPr>
          <w:rFonts w:hint="eastAsia"/>
        </w:rPr>
        <w:tab/>
      </w:r>
      <w:r w:rsidR="007D77DA">
        <w:rPr>
          <w:rFonts w:hint="eastAsia"/>
        </w:rPr>
        <w:t>委员会感到关切的是</w:t>
      </w:r>
      <w:r>
        <w:rPr>
          <w:rFonts w:hint="eastAsia"/>
        </w:rPr>
        <w:t>，</w:t>
      </w:r>
      <w:r w:rsidR="007D77DA">
        <w:rPr>
          <w:rFonts w:hint="eastAsia"/>
        </w:rPr>
        <w:t>没有说明身份正常化机制</w:t>
      </w:r>
      <w:r>
        <w:rPr>
          <w:rFonts w:hint="eastAsia"/>
        </w:rPr>
        <w:t>，</w:t>
      </w:r>
      <w:r w:rsidR="007D77DA">
        <w:rPr>
          <w:rFonts w:hint="eastAsia"/>
        </w:rPr>
        <w:t>也没有非正常移民数据</w:t>
      </w:r>
      <w:r>
        <w:rPr>
          <w:rFonts w:hint="eastAsia"/>
        </w:rPr>
        <w:t>，</w:t>
      </w:r>
      <w:r w:rsidR="007D77DA">
        <w:rPr>
          <w:rFonts w:hint="eastAsia"/>
        </w:rPr>
        <w:t>包括已通过身份正常化机制审查的移民数据。委员会还表示关切向非正常移民提供援助被定为犯罪的问题。</w:t>
      </w:r>
    </w:p>
    <w:p w14:paraId="2A36688D" w14:textId="1C59B05D" w:rsidR="007D77DA" w:rsidRPr="00F35E3D" w:rsidRDefault="001A28C5" w:rsidP="007D77DA">
      <w:pPr>
        <w:pStyle w:val="SingleTxtGC"/>
        <w:rPr>
          <w:rFonts w:ascii="Time New Roman" w:eastAsia="黑体" w:hAnsi="Time New Roman" w:hint="eastAsia"/>
        </w:rPr>
      </w:pPr>
      <w:r w:rsidRPr="00F35E3D">
        <w:rPr>
          <w:rFonts w:ascii="Time New Roman" w:eastAsia="黑体" w:hAnsi="Time New Roman" w:hint="eastAsia"/>
        </w:rPr>
        <w:t>5</w:t>
      </w:r>
      <w:r w:rsidR="00090BFB" w:rsidRPr="00F35E3D">
        <w:rPr>
          <w:rFonts w:ascii="Time New Roman" w:eastAsia="黑体" w:hAnsi="Time New Roman" w:hint="eastAsia"/>
        </w:rPr>
        <w:t>6.</w:t>
      </w:r>
      <w:r w:rsidR="00090BFB">
        <w:rPr>
          <w:rFonts w:ascii="Time New Roman" w:eastAsia="黑体" w:hAnsi="Time New Roman" w:hint="eastAsia"/>
        </w:rPr>
        <w:tab/>
      </w:r>
      <w:r w:rsidR="007D77DA" w:rsidRPr="00F35E3D">
        <w:rPr>
          <w:rFonts w:ascii="Time New Roman" w:eastAsia="黑体" w:hAnsi="Time New Roman" w:hint="eastAsia"/>
        </w:rPr>
        <w:t>委员会建议缔约国提供</w:t>
      </w:r>
      <w:r w:rsidRPr="00F35E3D">
        <w:rPr>
          <w:rFonts w:ascii="Time New Roman" w:eastAsia="黑体" w:hAnsi="Time New Roman" w:hint="eastAsia"/>
        </w:rPr>
        <w:t>：</w:t>
      </w:r>
    </w:p>
    <w:p w14:paraId="0455BB93" w14:textId="4D7994E3" w:rsidR="007D77DA" w:rsidRPr="00F35E3D" w:rsidRDefault="00DB19EE" w:rsidP="007D77DA">
      <w:pPr>
        <w:pStyle w:val="SingleTxtGC"/>
        <w:rPr>
          <w:rFonts w:ascii="Time New Roman" w:eastAsia="黑体" w:hAnsi="Time New Roman" w:hint="eastAsia"/>
        </w:rPr>
      </w:pPr>
      <w:r w:rsidRPr="00F35E3D">
        <w:rPr>
          <w:rFonts w:ascii="Time New Roman" w:eastAsia="黑体" w:hAnsi="Time New Roman"/>
        </w:rPr>
        <w:tab/>
      </w:r>
      <w:r w:rsidRPr="00F35E3D">
        <w:rPr>
          <w:rFonts w:ascii="Time New Roman" w:eastAsia="黑体" w:hAnsi="Time New Roman" w:hint="eastAsia"/>
        </w:rPr>
        <w:t>(a)</w:t>
      </w:r>
      <w:r>
        <w:rPr>
          <w:rFonts w:ascii="Time New Roman" w:eastAsia="黑体" w:hAnsi="Time New Roman"/>
        </w:rPr>
        <w:tab/>
      </w:r>
      <w:r w:rsidR="007D77DA" w:rsidRPr="00F35E3D">
        <w:rPr>
          <w:rFonts w:ascii="Time New Roman" w:eastAsia="黑体" w:hAnsi="Time New Roman" w:hint="eastAsia"/>
        </w:rPr>
        <w:t>非正常移民工人身份正常化程序的信息</w:t>
      </w:r>
      <w:r w:rsidR="001A28C5" w:rsidRPr="00F35E3D">
        <w:rPr>
          <w:rFonts w:ascii="Time New Roman" w:eastAsia="黑体" w:hAnsi="Time New Roman" w:hint="eastAsia"/>
        </w:rPr>
        <w:t>；</w:t>
      </w:r>
    </w:p>
    <w:p w14:paraId="68099B6A" w14:textId="3A48B6AE" w:rsidR="007D77DA" w:rsidRPr="00F35E3D" w:rsidRDefault="00DB19EE" w:rsidP="007D77DA">
      <w:pPr>
        <w:pStyle w:val="SingleTxtGC"/>
        <w:rPr>
          <w:rFonts w:ascii="Time New Roman" w:eastAsia="黑体" w:hAnsi="Time New Roman" w:hint="eastAsia"/>
        </w:rPr>
      </w:pPr>
      <w:r w:rsidRPr="00F35E3D">
        <w:rPr>
          <w:rFonts w:ascii="Time New Roman" w:eastAsia="黑体" w:hAnsi="Time New Roman"/>
        </w:rPr>
        <w:tab/>
      </w:r>
      <w:r w:rsidRPr="00F35E3D">
        <w:rPr>
          <w:rFonts w:ascii="Time New Roman" w:eastAsia="黑体" w:hAnsi="Time New Roman" w:hint="eastAsia"/>
        </w:rPr>
        <w:t>(b)</w:t>
      </w:r>
      <w:r>
        <w:rPr>
          <w:rFonts w:ascii="Time New Roman" w:eastAsia="黑体" w:hAnsi="Time New Roman"/>
        </w:rPr>
        <w:tab/>
      </w:r>
      <w:r w:rsidR="007D77DA" w:rsidRPr="00F35E3D">
        <w:rPr>
          <w:rFonts w:ascii="Time New Roman" w:eastAsia="黑体" w:hAnsi="Time New Roman" w:hint="eastAsia"/>
        </w:rPr>
        <w:t>非正常移民的数据</w:t>
      </w:r>
      <w:r w:rsidR="001A28C5" w:rsidRPr="00F35E3D">
        <w:rPr>
          <w:rFonts w:ascii="Time New Roman" w:eastAsia="黑体" w:hAnsi="Time New Roman" w:hint="eastAsia"/>
        </w:rPr>
        <w:t>，</w:t>
      </w:r>
      <w:r w:rsidR="007D77DA" w:rsidRPr="00F35E3D">
        <w:rPr>
          <w:rFonts w:ascii="Time New Roman" w:eastAsia="黑体" w:hAnsi="Time New Roman" w:hint="eastAsia"/>
        </w:rPr>
        <w:t>包括已通过身份正常化机制审查的移民数据</w:t>
      </w:r>
      <w:r w:rsidR="001A28C5" w:rsidRPr="00F35E3D">
        <w:rPr>
          <w:rFonts w:ascii="Time New Roman" w:eastAsia="黑体" w:hAnsi="Time New Roman" w:hint="eastAsia"/>
        </w:rPr>
        <w:t>；</w:t>
      </w:r>
    </w:p>
    <w:p w14:paraId="539C275F" w14:textId="4330DC1F" w:rsidR="007D77DA" w:rsidRPr="00F35E3D" w:rsidRDefault="00DB19EE" w:rsidP="007D77DA">
      <w:pPr>
        <w:pStyle w:val="SingleTxtGC"/>
        <w:rPr>
          <w:rFonts w:ascii="Time New Roman" w:eastAsia="黑体" w:hAnsi="Time New Roman" w:hint="eastAsia"/>
        </w:rPr>
      </w:pPr>
      <w:r w:rsidRPr="00F35E3D">
        <w:rPr>
          <w:rFonts w:ascii="Time New Roman" w:eastAsia="黑体" w:hAnsi="Time New Roman"/>
        </w:rPr>
        <w:tab/>
      </w:r>
      <w:r w:rsidRPr="00F35E3D">
        <w:rPr>
          <w:rFonts w:ascii="Time New Roman" w:eastAsia="黑体" w:hAnsi="Time New Roman" w:hint="eastAsia"/>
        </w:rPr>
        <w:t>(c)</w:t>
      </w:r>
      <w:r>
        <w:rPr>
          <w:rFonts w:ascii="Time New Roman" w:eastAsia="黑体" w:hAnsi="Time New Roman"/>
        </w:rPr>
        <w:tab/>
      </w:r>
      <w:r w:rsidR="007D77DA" w:rsidRPr="00F35E3D">
        <w:rPr>
          <w:rFonts w:ascii="Time New Roman" w:eastAsia="黑体" w:hAnsi="Time New Roman" w:hint="eastAsia"/>
        </w:rPr>
        <w:t>因向非正常移民提供援助而被提起刑事诉讼者的数据。</w:t>
      </w:r>
    </w:p>
    <w:p w14:paraId="289F36A3" w14:textId="500390D8" w:rsidR="007D77DA" w:rsidRDefault="00F35E3D" w:rsidP="00F35E3D">
      <w:pPr>
        <w:pStyle w:val="H23GC"/>
      </w:pPr>
      <w:r>
        <w:lastRenderedPageBreak/>
        <w:tab/>
      </w:r>
      <w:r w:rsidR="001A28C5">
        <w:rPr>
          <w:rFonts w:hint="eastAsia"/>
        </w:rPr>
        <w:t>6.</w:t>
      </w:r>
      <w:r>
        <w:tab/>
      </w:r>
      <w:r w:rsidR="007D77DA">
        <w:rPr>
          <w:rFonts w:hint="eastAsia"/>
        </w:rPr>
        <w:t>传播和后续行动</w:t>
      </w:r>
    </w:p>
    <w:p w14:paraId="7EFFDDDB" w14:textId="1362825A" w:rsidR="007D77DA" w:rsidRDefault="00F35E3D" w:rsidP="00F35E3D">
      <w:pPr>
        <w:pStyle w:val="H23GC"/>
      </w:pPr>
      <w:r>
        <w:tab/>
      </w:r>
      <w:r>
        <w:tab/>
      </w:r>
      <w:r w:rsidR="007D77DA">
        <w:rPr>
          <w:rFonts w:hint="eastAsia"/>
        </w:rPr>
        <w:t>传播</w:t>
      </w:r>
    </w:p>
    <w:p w14:paraId="38EF282D" w14:textId="3DD6DFDA" w:rsidR="007D77DA" w:rsidRPr="00404514" w:rsidRDefault="001A28C5" w:rsidP="007D77DA">
      <w:pPr>
        <w:pStyle w:val="SingleTxtGC"/>
        <w:rPr>
          <w:rFonts w:ascii="Time New Roman" w:eastAsia="黑体" w:hAnsi="Time New Roman" w:hint="eastAsia"/>
        </w:rPr>
      </w:pPr>
      <w:r w:rsidRPr="00404514">
        <w:rPr>
          <w:rFonts w:ascii="Time New Roman" w:eastAsia="黑体" w:hAnsi="Time New Roman" w:hint="eastAsia"/>
        </w:rPr>
        <w:t>5</w:t>
      </w:r>
      <w:r w:rsidR="00090BFB" w:rsidRPr="00404514">
        <w:rPr>
          <w:rFonts w:ascii="Time New Roman" w:eastAsia="黑体" w:hAnsi="Time New Roman" w:hint="eastAsia"/>
        </w:rPr>
        <w:t>7.</w:t>
      </w:r>
      <w:r w:rsidR="00090BFB">
        <w:rPr>
          <w:rFonts w:ascii="Time New Roman" w:eastAsia="黑体" w:hAnsi="Time New Roman" w:hint="eastAsia"/>
        </w:rPr>
        <w:tab/>
      </w:r>
      <w:r w:rsidR="007D77DA" w:rsidRPr="00404514">
        <w:rPr>
          <w:rFonts w:ascii="Time New Roman" w:eastAsia="黑体" w:hAnsi="Time New Roman" w:hint="eastAsia"/>
        </w:rPr>
        <w:t>委员会请缔约国以其官方语言向有关国家机构</w:t>
      </w:r>
      <w:r w:rsidRPr="00404514">
        <w:rPr>
          <w:rFonts w:ascii="Time New Roman" w:eastAsia="黑体" w:hAnsi="Time New Roman" w:hint="eastAsia"/>
        </w:rPr>
        <w:t>，</w:t>
      </w:r>
      <w:r w:rsidR="007D77DA" w:rsidRPr="00404514">
        <w:rPr>
          <w:rFonts w:ascii="Time New Roman" w:eastAsia="黑体" w:hAnsi="Time New Roman" w:hint="eastAsia"/>
        </w:rPr>
        <w:t>包括政府各部、立法机构、司法机关和相关地方主管部门</w:t>
      </w:r>
      <w:r w:rsidRPr="00404514">
        <w:rPr>
          <w:rFonts w:ascii="Time New Roman" w:eastAsia="黑体" w:hAnsi="Time New Roman" w:hint="eastAsia"/>
        </w:rPr>
        <w:t>，</w:t>
      </w:r>
      <w:r w:rsidR="007D77DA" w:rsidRPr="00404514">
        <w:rPr>
          <w:rFonts w:ascii="Time New Roman" w:eastAsia="黑体" w:hAnsi="Time New Roman" w:hint="eastAsia"/>
        </w:rPr>
        <w:t>以及非政府组织和其他民间社会成员及时传播本结论性意见。</w:t>
      </w:r>
    </w:p>
    <w:p w14:paraId="49E50583" w14:textId="0627778A" w:rsidR="007D77DA" w:rsidRPr="00404514" w:rsidRDefault="001A28C5" w:rsidP="007D77DA">
      <w:pPr>
        <w:pStyle w:val="SingleTxtGC"/>
        <w:rPr>
          <w:rFonts w:ascii="Time New Roman" w:eastAsia="黑体" w:hAnsi="Time New Roman" w:hint="eastAsia"/>
        </w:rPr>
      </w:pPr>
      <w:r w:rsidRPr="00404514">
        <w:rPr>
          <w:rFonts w:ascii="Time New Roman" w:eastAsia="黑体" w:hAnsi="Time New Roman" w:hint="eastAsia"/>
        </w:rPr>
        <w:t>5</w:t>
      </w:r>
      <w:r w:rsidR="00090BFB" w:rsidRPr="00404514">
        <w:rPr>
          <w:rFonts w:ascii="Time New Roman" w:eastAsia="黑体" w:hAnsi="Time New Roman" w:hint="eastAsia"/>
        </w:rPr>
        <w:t>8.</w:t>
      </w:r>
      <w:r w:rsidR="00090BFB">
        <w:rPr>
          <w:rFonts w:ascii="Time New Roman" w:eastAsia="黑体" w:hAnsi="Time New Roman" w:hint="eastAsia"/>
        </w:rPr>
        <w:tab/>
      </w:r>
      <w:r w:rsidR="007D77DA" w:rsidRPr="00404514">
        <w:rPr>
          <w:rFonts w:ascii="Time New Roman" w:eastAsia="黑体" w:hAnsi="Time New Roman" w:hint="eastAsia"/>
        </w:rPr>
        <w:t>委员会建议</w:t>
      </w:r>
      <w:r w:rsidRPr="00404514">
        <w:rPr>
          <w:rFonts w:ascii="Time New Roman" w:eastAsia="黑体" w:hAnsi="Time New Roman" w:hint="eastAsia"/>
        </w:rPr>
        <w:t>，</w:t>
      </w:r>
      <w:r w:rsidR="007D77DA" w:rsidRPr="00404514">
        <w:rPr>
          <w:rFonts w:ascii="Time New Roman" w:eastAsia="黑体" w:hAnsi="Time New Roman" w:hint="eastAsia"/>
        </w:rPr>
        <w:t>在执行《公约》</w:t>
      </w:r>
      <w:r w:rsidRPr="00404514">
        <w:rPr>
          <w:rFonts w:ascii="Time New Roman" w:eastAsia="黑体" w:hAnsi="Time New Roman" w:hint="eastAsia"/>
        </w:rPr>
        <w:t>，</w:t>
      </w:r>
      <w:r w:rsidR="007D77DA" w:rsidRPr="00404514">
        <w:rPr>
          <w:rFonts w:ascii="Time New Roman" w:eastAsia="黑体" w:hAnsi="Time New Roman" w:hint="eastAsia"/>
        </w:rPr>
        <w:t>特别是采取行动落实本结论性意见的过程中</w:t>
      </w:r>
      <w:r w:rsidRPr="00404514">
        <w:rPr>
          <w:rFonts w:ascii="Time New Roman" w:eastAsia="黑体" w:hAnsi="Time New Roman" w:hint="eastAsia"/>
        </w:rPr>
        <w:t>，</w:t>
      </w:r>
      <w:r w:rsidR="007D77DA" w:rsidRPr="00404514">
        <w:rPr>
          <w:rFonts w:ascii="Time New Roman" w:eastAsia="黑体" w:hAnsi="Time New Roman" w:hint="eastAsia"/>
        </w:rPr>
        <w:t>应听取民间社会组织的想法。对它们就卢旺达具体移民问题提出的议案应加以研究</w:t>
      </w:r>
      <w:r w:rsidRPr="00404514">
        <w:rPr>
          <w:rFonts w:ascii="Time New Roman" w:eastAsia="黑体" w:hAnsi="Time New Roman" w:hint="eastAsia"/>
        </w:rPr>
        <w:t>，</w:t>
      </w:r>
      <w:r w:rsidR="007D77DA" w:rsidRPr="00404514">
        <w:rPr>
          <w:rFonts w:ascii="Time New Roman" w:eastAsia="黑体" w:hAnsi="Time New Roman" w:hint="eastAsia"/>
        </w:rPr>
        <w:t>因为它们对移民的日常现实最为了解。在这方面</w:t>
      </w:r>
      <w:r w:rsidRPr="00404514">
        <w:rPr>
          <w:rFonts w:ascii="Time New Roman" w:eastAsia="黑体" w:hAnsi="Time New Roman" w:hint="eastAsia"/>
        </w:rPr>
        <w:t>，</w:t>
      </w:r>
      <w:r w:rsidR="007D77DA" w:rsidRPr="00404514">
        <w:rPr>
          <w:rFonts w:ascii="Time New Roman" w:eastAsia="黑体" w:hAnsi="Time New Roman" w:hint="eastAsia"/>
        </w:rPr>
        <w:t>委员会建议缔约国建立一个机制</w:t>
      </w:r>
      <w:r w:rsidRPr="00404514">
        <w:rPr>
          <w:rFonts w:ascii="Time New Roman" w:eastAsia="黑体" w:hAnsi="Time New Roman" w:hint="eastAsia"/>
        </w:rPr>
        <w:t>，</w:t>
      </w:r>
      <w:r w:rsidR="007D77DA" w:rsidRPr="00404514">
        <w:rPr>
          <w:rFonts w:ascii="Time New Roman" w:eastAsia="黑体" w:hAnsi="Time New Roman" w:hint="eastAsia"/>
        </w:rPr>
        <w:t>与主管机构和民间社会协调</w:t>
      </w:r>
      <w:r w:rsidRPr="00404514">
        <w:rPr>
          <w:rFonts w:ascii="Time New Roman" w:eastAsia="黑体" w:hAnsi="Time New Roman" w:hint="eastAsia"/>
        </w:rPr>
        <w:t>，</w:t>
      </w:r>
      <w:r w:rsidR="007D77DA" w:rsidRPr="00404514">
        <w:rPr>
          <w:rFonts w:ascii="Time New Roman" w:eastAsia="黑体" w:hAnsi="Time New Roman" w:hint="eastAsia"/>
        </w:rPr>
        <w:t>监测和后续跟踪各人权条约机构特别是本委员会建议的落实情况</w:t>
      </w:r>
      <w:r w:rsidRPr="00404514">
        <w:rPr>
          <w:rFonts w:ascii="Time New Roman" w:eastAsia="黑体" w:hAnsi="Time New Roman" w:hint="eastAsia"/>
        </w:rPr>
        <w:t>，</w:t>
      </w:r>
      <w:r w:rsidR="007D77DA" w:rsidRPr="00404514">
        <w:rPr>
          <w:rFonts w:ascii="Time New Roman" w:eastAsia="黑体" w:hAnsi="Time New Roman" w:hint="eastAsia"/>
        </w:rPr>
        <w:t>并在联合国机构和国家人权机构的支持下定期评估这些建议的落实情况。</w:t>
      </w:r>
    </w:p>
    <w:p w14:paraId="72115126" w14:textId="469310F5" w:rsidR="007D77DA" w:rsidRDefault="00F35E3D" w:rsidP="00F35E3D">
      <w:pPr>
        <w:pStyle w:val="H23GC"/>
      </w:pPr>
      <w:r>
        <w:tab/>
      </w:r>
      <w:r>
        <w:tab/>
      </w:r>
      <w:r w:rsidR="007D77DA">
        <w:rPr>
          <w:rFonts w:hint="eastAsia"/>
        </w:rPr>
        <w:t>后续落实结论性意见</w:t>
      </w:r>
    </w:p>
    <w:p w14:paraId="1D63017D" w14:textId="7BEDA1D8" w:rsidR="007D77DA" w:rsidRPr="00404514" w:rsidRDefault="001A28C5" w:rsidP="007D77DA">
      <w:pPr>
        <w:pStyle w:val="SingleTxtGC"/>
        <w:rPr>
          <w:rFonts w:ascii="Time New Roman" w:eastAsia="黑体" w:hAnsi="Time New Roman" w:hint="eastAsia"/>
        </w:rPr>
      </w:pPr>
      <w:r w:rsidRPr="00404514">
        <w:rPr>
          <w:rFonts w:ascii="Time New Roman" w:eastAsia="黑体" w:hAnsi="Time New Roman" w:hint="eastAsia"/>
        </w:rPr>
        <w:t>5</w:t>
      </w:r>
      <w:r w:rsidR="00090BFB" w:rsidRPr="00404514">
        <w:rPr>
          <w:rFonts w:ascii="Time New Roman" w:eastAsia="黑体" w:hAnsi="Time New Roman" w:hint="eastAsia"/>
        </w:rPr>
        <w:t>9.</w:t>
      </w:r>
      <w:r w:rsidR="00090BFB">
        <w:rPr>
          <w:rFonts w:ascii="Time New Roman" w:eastAsia="黑体" w:hAnsi="Time New Roman" w:hint="eastAsia"/>
        </w:rPr>
        <w:tab/>
      </w:r>
      <w:r w:rsidR="007D77DA" w:rsidRPr="00404514">
        <w:rPr>
          <w:rFonts w:ascii="Time New Roman" w:eastAsia="黑体" w:hAnsi="Time New Roman" w:hint="eastAsia"/>
        </w:rPr>
        <w:t>委员会请缔约国在两年内</w:t>
      </w:r>
      <w:r w:rsidRPr="00404514">
        <w:rPr>
          <w:rFonts w:ascii="Time New Roman" w:eastAsia="黑体" w:hAnsi="Time New Roman" w:hint="eastAsia"/>
        </w:rPr>
        <w:t>(</w:t>
      </w:r>
      <w:r w:rsidR="007D77DA" w:rsidRPr="00404514">
        <w:rPr>
          <w:rFonts w:ascii="Time New Roman" w:eastAsia="黑体" w:hAnsi="Time New Roman" w:hint="eastAsia"/>
        </w:rPr>
        <w:t>即</w:t>
      </w:r>
      <w:r w:rsidRPr="00404514">
        <w:rPr>
          <w:rFonts w:ascii="Time New Roman" w:eastAsia="黑体" w:hAnsi="Time New Roman" w:hint="eastAsia"/>
        </w:rPr>
        <w:t>2</w:t>
      </w:r>
      <w:r w:rsidR="007D77DA" w:rsidRPr="00404514">
        <w:rPr>
          <w:rFonts w:ascii="Time New Roman" w:eastAsia="黑体" w:hAnsi="Time New Roman" w:hint="eastAsia"/>
        </w:rPr>
        <w:t>0</w:t>
      </w:r>
      <w:r w:rsidRPr="00404514">
        <w:rPr>
          <w:rFonts w:ascii="Time New Roman" w:eastAsia="黑体" w:hAnsi="Time New Roman" w:hint="eastAsia"/>
        </w:rPr>
        <w:t>23</w:t>
      </w:r>
      <w:r w:rsidR="007D77DA" w:rsidRPr="00404514">
        <w:rPr>
          <w:rFonts w:ascii="Time New Roman" w:eastAsia="黑体" w:hAnsi="Time New Roman" w:hint="eastAsia"/>
        </w:rPr>
        <w:t>年</w:t>
      </w:r>
      <w:r w:rsidRPr="00404514">
        <w:rPr>
          <w:rFonts w:ascii="Time New Roman" w:eastAsia="黑体" w:hAnsi="Time New Roman" w:hint="eastAsia"/>
        </w:rPr>
        <w:t>11</w:t>
      </w:r>
      <w:r w:rsidR="007D77DA" w:rsidRPr="00404514">
        <w:rPr>
          <w:rFonts w:ascii="Time New Roman" w:eastAsia="黑体" w:hAnsi="Time New Roman" w:hint="eastAsia"/>
        </w:rPr>
        <w:t>月</w:t>
      </w:r>
      <w:r w:rsidRPr="00404514">
        <w:rPr>
          <w:rFonts w:ascii="Time New Roman" w:eastAsia="黑体" w:hAnsi="Time New Roman" w:hint="eastAsia"/>
        </w:rPr>
        <w:t>1</w:t>
      </w:r>
      <w:r w:rsidR="007D77DA" w:rsidRPr="00404514">
        <w:rPr>
          <w:rFonts w:ascii="Time New Roman" w:eastAsia="黑体" w:hAnsi="Time New Roman" w:hint="eastAsia"/>
        </w:rPr>
        <w:t>日之前</w:t>
      </w:r>
      <w:r w:rsidRPr="00404514">
        <w:rPr>
          <w:rFonts w:ascii="Time New Roman" w:eastAsia="黑体" w:hAnsi="Time New Roman" w:hint="eastAsia"/>
        </w:rPr>
        <w:t>)</w:t>
      </w:r>
      <w:r w:rsidR="007D77DA" w:rsidRPr="00404514">
        <w:rPr>
          <w:rFonts w:ascii="Time New Roman" w:eastAsia="黑体" w:hAnsi="Time New Roman" w:hint="eastAsia"/>
        </w:rPr>
        <w:t>提供书面资料</w:t>
      </w:r>
      <w:r w:rsidRPr="00404514">
        <w:rPr>
          <w:rFonts w:ascii="Time New Roman" w:eastAsia="黑体" w:hAnsi="Time New Roman" w:hint="eastAsia"/>
        </w:rPr>
        <w:t>，</w:t>
      </w:r>
      <w:r w:rsidR="007D77DA" w:rsidRPr="00404514">
        <w:rPr>
          <w:rFonts w:ascii="Time New Roman" w:eastAsia="黑体" w:hAnsi="Time New Roman" w:hint="eastAsia"/>
        </w:rPr>
        <w:t>说明第</w:t>
      </w:r>
      <w:r w:rsidRPr="00404514">
        <w:rPr>
          <w:rFonts w:ascii="Time New Roman" w:eastAsia="黑体" w:hAnsi="Time New Roman" w:hint="eastAsia"/>
        </w:rPr>
        <w:t>11</w:t>
      </w:r>
      <w:r w:rsidR="007D77DA" w:rsidRPr="00404514">
        <w:rPr>
          <w:rFonts w:ascii="Time New Roman" w:eastAsia="黑体" w:hAnsi="Time New Roman" w:hint="eastAsia"/>
        </w:rPr>
        <w:t>段</w:t>
      </w:r>
      <w:r w:rsidRPr="00404514">
        <w:rPr>
          <w:rFonts w:ascii="Time New Roman" w:eastAsia="黑体" w:hAnsi="Time New Roman" w:hint="eastAsia"/>
        </w:rPr>
        <w:t>(</w:t>
      </w:r>
      <w:r w:rsidR="007D77DA" w:rsidRPr="00404514">
        <w:rPr>
          <w:rFonts w:ascii="Time New Roman" w:eastAsia="黑体" w:hAnsi="Time New Roman" w:hint="eastAsia"/>
        </w:rPr>
        <w:t>宣介《公约》权利</w:t>
      </w:r>
      <w:r w:rsidRPr="00404514">
        <w:rPr>
          <w:rFonts w:ascii="Time New Roman" w:eastAsia="黑体" w:hAnsi="Time New Roman" w:hint="eastAsia"/>
        </w:rPr>
        <w:t>)</w:t>
      </w:r>
      <w:r w:rsidR="007D77DA" w:rsidRPr="00404514">
        <w:rPr>
          <w:rFonts w:ascii="Time New Roman" w:eastAsia="黑体" w:hAnsi="Time New Roman" w:hint="eastAsia"/>
        </w:rPr>
        <w:t>、第</w:t>
      </w:r>
      <w:r w:rsidRPr="00404514">
        <w:rPr>
          <w:rFonts w:ascii="Time New Roman" w:eastAsia="黑体" w:hAnsi="Time New Roman" w:hint="eastAsia"/>
        </w:rPr>
        <w:t>13</w:t>
      </w:r>
      <w:r w:rsidR="007D77DA" w:rsidRPr="00404514">
        <w:rPr>
          <w:rFonts w:ascii="Time New Roman" w:eastAsia="黑体" w:hAnsi="Time New Roman" w:hint="eastAsia"/>
        </w:rPr>
        <w:t>段</w:t>
      </w:r>
      <w:r w:rsidRPr="00404514">
        <w:rPr>
          <w:rFonts w:ascii="Time New Roman" w:eastAsia="黑体" w:hAnsi="Time New Roman" w:hint="eastAsia"/>
        </w:rPr>
        <w:t>(</w:t>
      </w:r>
      <w:r w:rsidR="007D77DA" w:rsidRPr="00404514">
        <w:rPr>
          <w:rFonts w:ascii="Time New Roman" w:eastAsia="黑体" w:hAnsi="Time New Roman" w:hint="eastAsia"/>
        </w:rPr>
        <w:t>保证金</w:t>
      </w:r>
      <w:r w:rsidRPr="00404514">
        <w:rPr>
          <w:rFonts w:ascii="Time New Roman" w:eastAsia="黑体" w:hAnsi="Time New Roman" w:hint="eastAsia"/>
        </w:rPr>
        <w:t>)</w:t>
      </w:r>
      <w:r w:rsidR="007D77DA" w:rsidRPr="00404514">
        <w:rPr>
          <w:rFonts w:ascii="Time New Roman" w:eastAsia="黑体" w:hAnsi="Time New Roman" w:hint="eastAsia"/>
        </w:rPr>
        <w:t>、第</w:t>
      </w:r>
      <w:r w:rsidRPr="00404514">
        <w:rPr>
          <w:rFonts w:ascii="Time New Roman" w:eastAsia="黑体" w:hAnsi="Time New Roman" w:hint="eastAsia"/>
        </w:rPr>
        <w:t>28</w:t>
      </w:r>
      <w:r w:rsidR="007D77DA" w:rsidRPr="00404514">
        <w:rPr>
          <w:rFonts w:ascii="Time New Roman" w:eastAsia="黑体" w:hAnsi="Time New Roman" w:hint="eastAsia"/>
        </w:rPr>
        <w:t>段</w:t>
      </w:r>
      <w:r w:rsidRPr="00404514">
        <w:rPr>
          <w:rFonts w:ascii="Time New Roman" w:eastAsia="黑体" w:hAnsi="Time New Roman" w:hint="eastAsia"/>
        </w:rPr>
        <w:t>(b)(</w:t>
      </w:r>
      <w:r w:rsidR="007D77DA" w:rsidRPr="00404514">
        <w:rPr>
          <w:rFonts w:ascii="Time New Roman" w:eastAsia="黑体" w:hAnsi="Time New Roman" w:hint="eastAsia"/>
        </w:rPr>
        <w:t>惩罚伸出援手之人</w:t>
      </w:r>
      <w:r w:rsidRPr="00404514">
        <w:rPr>
          <w:rFonts w:ascii="Time New Roman" w:eastAsia="黑体" w:hAnsi="Time New Roman" w:hint="eastAsia"/>
        </w:rPr>
        <w:t>)</w:t>
      </w:r>
      <w:r w:rsidR="007D77DA" w:rsidRPr="00404514">
        <w:rPr>
          <w:rFonts w:ascii="Time New Roman" w:eastAsia="黑体" w:hAnsi="Time New Roman" w:hint="eastAsia"/>
        </w:rPr>
        <w:t>和第</w:t>
      </w:r>
      <w:r w:rsidRPr="00404514">
        <w:rPr>
          <w:rFonts w:ascii="Time New Roman" w:eastAsia="黑体" w:hAnsi="Time New Roman" w:hint="eastAsia"/>
        </w:rPr>
        <w:t>54</w:t>
      </w:r>
      <w:r w:rsidR="007D77DA" w:rsidRPr="00404514">
        <w:rPr>
          <w:rFonts w:ascii="Time New Roman" w:eastAsia="黑体" w:hAnsi="Time New Roman" w:hint="eastAsia"/>
        </w:rPr>
        <w:t>段</w:t>
      </w:r>
      <w:r w:rsidRPr="00404514">
        <w:rPr>
          <w:rFonts w:ascii="Time New Roman" w:eastAsia="黑体" w:hAnsi="Time New Roman" w:hint="eastAsia"/>
        </w:rPr>
        <w:t>(d)(</w:t>
      </w:r>
      <w:r w:rsidR="007D77DA" w:rsidRPr="00404514">
        <w:rPr>
          <w:rFonts w:ascii="Time New Roman" w:eastAsia="黑体" w:hAnsi="Time New Roman" w:hint="eastAsia"/>
        </w:rPr>
        <w:t>以整体性办法打击人口贩运</w:t>
      </w:r>
      <w:r w:rsidRPr="00404514">
        <w:rPr>
          <w:rFonts w:ascii="Time New Roman" w:eastAsia="黑体" w:hAnsi="Time New Roman" w:hint="eastAsia"/>
        </w:rPr>
        <w:t>)</w:t>
      </w:r>
      <w:r w:rsidR="007D77DA" w:rsidRPr="00404514">
        <w:rPr>
          <w:rFonts w:ascii="Time New Roman" w:eastAsia="黑体" w:hAnsi="Time New Roman" w:hint="eastAsia"/>
        </w:rPr>
        <w:t>所载建议的落实情况。</w:t>
      </w:r>
    </w:p>
    <w:p w14:paraId="7A3CD46D" w14:textId="4617D625" w:rsidR="007D77DA" w:rsidRDefault="00F35E3D" w:rsidP="00F35E3D">
      <w:pPr>
        <w:pStyle w:val="H23GC"/>
      </w:pPr>
      <w:r>
        <w:tab/>
      </w:r>
      <w:r>
        <w:tab/>
      </w:r>
      <w:r w:rsidR="007D77DA">
        <w:rPr>
          <w:rFonts w:hint="eastAsia"/>
        </w:rPr>
        <w:t>下一次定期报告</w:t>
      </w:r>
    </w:p>
    <w:p w14:paraId="1D5B9CD7" w14:textId="412D3C9E" w:rsidR="00A1535B" w:rsidRPr="00404514" w:rsidRDefault="001A28C5" w:rsidP="007D77DA">
      <w:pPr>
        <w:pStyle w:val="SingleTxtGC"/>
        <w:rPr>
          <w:rFonts w:ascii="Time New Roman" w:eastAsia="黑体" w:hAnsi="Time New Roman" w:hint="eastAsia"/>
        </w:rPr>
      </w:pPr>
      <w:r w:rsidRPr="00404514">
        <w:rPr>
          <w:rFonts w:ascii="Time New Roman" w:eastAsia="黑体" w:hAnsi="Time New Roman" w:hint="eastAsia"/>
        </w:rPr>
        <w:t>6</w:t>
      </w:r>
      <w:r w:rsidR="00090BFB" w:rsidRPr="00404514">
        <w:rPr>
          <w:rFonts w:ascii="Time New Roman" w:eastAsia="黑体" w:hAnsi="Time New Roman" w:hint="eastAsia"/>
        </w:rPr>
        <w:t>0.</w:t>
      </w:r>
      <w:r w:rsidR="00090BFB">
        <w:rPr>
          <w:rFonts w:ascii="Time New Roman" w:eastAsia="黑体" w:hAnsi="Time New Roman" w:hint="eastAsia"/>
        </w:rPr>
        <w:tab/>
      </w:r>
      <w:r w:rsidR="007D77DA" w:rsidRPr="00404514">
        <w:rPr>
          <w:rFonts w:ascii="Time New Roman" w:eastAsia="黑体" w:hAnsi="Time New Roman" w:hint="eastAsia"/>
        </w:rPr>
        <w:t>委员会请缔约国在</w:t>
      </w:r>
      <w:r w:rsidRPr="00404514">
        <w:rPr>
          <w:rFonts w:ascii="Time New Roman" w:eastAsia="黑体" w:hAnsi="Time New Roman" w:hint="eastAsia"/>
        </w:rPr>
        <w:t>2</w:t>
      </w:r>
      <w:r w:rsidR="007D77DA" w:rsidRPr="00404514">
        <w:rPr>
          <w:rFonts w:ascii="Time New Roman" w:eastAsia="黑体" w:hAnsi="Time New Roman" w:hint="eastAsia"/>
        </w:rPr>
        <w:t>0</w:t>
      </w:r>
      <w:r w:rsidRPr="00404514">
        <w:rPr>
          <w:rFonts w:ascii="Time New Roman" w:eastAsia="黑体" w:hAnsi="Time New Roman" w:hint="eastAsia"/>
        </w:rPr>
        <w:t>26</w:t>
      </w:r>
      <w:r w:rsidR="007D77DA" w:rsidRPr="00404514">
        <w:rPr>
          <w:rFonts w:ascii="Time New Roman" w:eastAsia="黑体" w:hAnsi="Time New Roman" w:hint="eastAsia"/>
        </w:rPr>
        <w:t>年</w:t>
      </w:r>
      <w:r w:rsidRPr="00404514">
        <w:rPr>
          <w:rFonts w:ascii="Time New Roman" w:eastAsia="黑体" w:hAnsi="Time New Roman" w:hint="eastAsia"/>
        </w:rPr>
        <w:t>11</w:t>
      </w:r>
      <w:r w:rsidR="007D77DA" w:rsidRPr="00404514">
        <w:rPr>
          <w:rFonts w:ascii="Time New Roman" w:eastAsia="黑体" w:hAnsi="Time New Roman" w:hint="eastAsia"/>
        </w:rPr>
        <w:t>月</w:t>
      </w:r>
      <w:r w:rsidRPr="00404514">
        <w:rPr>
          <w:rFonts w:ascii="Time New Roman" w:eastAsia="黑体" w:hAnsi="Time New Roman" w:hint="eastAsia"/>
        </w:rPr>
        <w:t>1</w:t>
      </w:r>
      <w:r w:rsidR="007D77DA" w:rsidRPr="00404514">
        <w:rPr>
          <w:rFonts w:ascii="Time New Roman" w:eastAsia="黑体" w:hAnsi="Time New Roman" w:hint="eastAsia"/>
        </w:rPr>
        <w:t>日前提交第三次定期报告。缔约国不妨采用简化报告程序编写报告。委员会提请缔约国注意其条约专要文件协调准则。</w:t>
      </w:r>
      <w:r w:rsidR="007D77DA" w:rsidRPr="00404514">
        <w:rPr>
          <w:rStyle w:val="a8"/>
          <w:rFonts w:ascii="Time New Roman" w:eastAsia="黑体" w:hAnsi="Time New Roman"/>
        </w:rPr>
        <w:footnoteReference w:id="8"/>
      </w:r>
    </w:p>
    <w:p w14:paraId="60BB4626" w14:textId="23F0E330" w:rsidR="007D77DA" w:rsidRDefault="007D77DA" w:rsidP="007D77DA">
      <w:pPr>
        <w:spacing w:before="240"/>
        <w:jc w:val="center"/>
      </w:pPr>
      <w:r>
        <w:rPr>
          <w:rFonts w:hint="eastAsia"/>
          <w:u w:val="single"/>
        </w:rPr>
        <w:tab/>
      </w:r>
      <w:r>
        <w:rPr>
          <w:rFonts w:hint="eastAsia"/>
          <w:u w:val="single"/>
        </w:rPr>
        <w:tab/>
      </w:r>
      <w:r>
        <w:rPr>
          <w:rFonts w:hint="eastAsia"/>
          <w:u w:val="single"/>
        </w:rPr>
        <w:tab/>
      </w:r>
      <w:r>
        <w:rPr>
          <w:u w:val="single"/>
        </w:rPr>
        <w:tab/>
      </w:r>
    </w:p>
    <w:sectPr w:rsidR="007D77DA"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1AABAE" w14:textId="77777777" w:rsidR="00905D51" w:rsidRPr="000D319F" w:rsidRDefault="00905D51" w:rsidP="000D319F">
      <w:pPr>
        <w:pStyle w:val="af0"/>
        <w:spacing w:after="240"/>
        <w:ind w:left="907"/>
        <w:rPr>
          <w:rFonts w:asciiTheme="majorBidi" w:eastAsia="宋体" w:hAnsiTheme="majorBidi" w:cstheme="majorBidi"/>
          <w:sz w:val="21"/>
          <w:szCs w:val="21"/>
          <w:lang w:val="en-US"/>
        </w:rPr>
      </w:pPr>
    </w:p>
    <w:p w14:paraId="3138D2E2" w14:textId="77777777" w:rsidR="00905D51" w:rsidRPr="000D319F" w:rsidRDefault="00905D5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C5A1882" w14:textId="77777777" w:rsidR="00905D51" w:rsidRPr="000D319F" w:rsidRDefault="00905D51" w:rsidP="000D319F">
      <w:pPr>
        <w:pStyle w:val="af0"/>
      </w:pPr>
    </w:p>
  </w:endnote>
  <w:endnote w:type="continuationNotice" w:id="1">
    <w:p w14:paraId="00F25613" w14:textId="77777777" w:rsidR="00905D51" w:rsidRDefault="00905D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6CB90" w14:textId="77777777" w:rsidR="00905D51" w:rsidRPr="00D05663" w:rsidRDefault="00905D51" w:rsidP="00D0566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D05663">
      <w:rPr>
        <w:rStyle w:val="af2"/>
        <w:b w:val="0"/>
        <w:snapToGrid w:val="0"/>
        <w:sz w:val="16"/>
      </w:rPr>
      <w:t>GE.21-15261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4BD86C" w14:textId="77777777" w:rsidR="00905D51" w:rsidRPr="00D05663" w:rsidRDefault="00905D51" w:rsidP="00D05663">
    <w:pPr>
      <w:pStyle w:val="af0"/>
      <w:tabs>
        <w:tab w:val="clear" w:pos="431"/>
        <w:tab w:val="right" w:pos="9638"/>
      </w:tabs>
      <w:rPr>
        <w:rStyle w:val="af2"/>
      </w:rPr>
    </w:pPr>
    <w:r>
      <w:t>GE.21-15261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C57DE" w14:textId="3078CF6A" w:rsidR="00905D51" w:rsidRPr="00487939" w:rsidRDefault="00905D51"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1CC74D6" wp14:editId="1BAAEC12">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GE.21-15261</w:t>
    </w:r>
    <w:r w:rsidRPr="00EE277A">
      <w:rPr>
        <w:sz w:val="20"/>
        <w:lang w:eastAsia="zh-CN"/>
      </w:rPr>
      <w:t xml:space="preserve"> (C)</w:t>
    </w:r>
    <w:r>
      <w:rPr>
        <w:sz w:val="20"/>
        <w:lang w:eastAsia="zh-CN"/>
      </w:rPr>
      <w:tab/>
      <w:t>06122</w:t>
    </w:r>
    <w:r>
      <w:rPr>
        <w:rFonts w:asciiTheme="majorBidi" w:eastAsiaTheme="minorEastAsia" w:hAnsiTheme="majorBidi" w:cstheme="majorBidi"/>
        <w:sz w:val="20"/>
      </w:rPr>
      <w:t>1</w:t>
    </w:r>
    <w:r>
      <w:rPr>
        <w:sz w:val="20"/>
        <w:lang w:eastAsia="zh-CN"/>
      </w:rPr>
      <w:tab/>
      <w:t>2</w:t>
    </w:r>
    <w:r w:rsidR="009D0F7A">
      <w:rPr>
        <w:sz w:val="20"/>
        <w:lang w:eastAsia="zh-CN"/>
      </w:rPr>
      <w:t>8</w:t>
    </w:r>
    <w:r>
      <w:rPr>
        <w:sz w:val="20"/>
        <w:lang w:eastAsia="zh-CN"/>
      </w:rPr>
      <w:t>122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072F2D1A" wp14:editId="37E203F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17D7B4" w14:textId="77777777" w:rsidR="00905D51" w:rsidRPr="000157B1" w:rsidRDefault="00905D5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CDB9684" w14:textId="77777777" w:rsidR="00905D51" w:rsidRPr="000157B1" w:rsidRDefault="00905D5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1067E8E" w14:textId="77777777" w:rsidR="00905D51" w:rsidRDefault="00905D51"/>
  </w:footnote>
  <w:footnote w:id="2">
    <w:p w14:paraId="213F9839" w14:textId="534B489B" w:rsidR="00905D51" w:rsidRPr="007D77DA" w:rsidRDefault="00905D51" w:rsidP="007D77DA">
      <w:pPr>
        <w:pStyle w:val="a6"/>
        <w:tabs>
          <w:tab w:val="clear" w:pos="1021"/>
          <w:tab w:val="right" w:pos="1020"/>
        </w:tabs>
      </w:pPr>
      <w:r w:rsidRPr="007D77DA">
        <w:rPr>
          <w:rStyle w:val="a8"/>
          <w:rFonts w:eastAsia="宋体"/>
          <w:vertAlign w:val="baseline"/>
        </w:rPr>
        <w:tab/>
        <w:t>*</w:t>
      </w:r>
      <w:r w:rsidRPr="007D77DA">
        <w:tab/>
      </w:r>
      <w:r w:rsidRPr="0054447D">
        <w:rPr>
          <w:rFonts w:hint="eastAsia"/>
        </w:rPr>
        <w:t>委员会第三十三届会议</w:t>
      </w:r>
      <w:r w:rsidRPr="0054447D">
        <w:rPr>
          <w:rFonts w:hint="eastAsia"/>
        </w:rPr>
        <w:t>(</w:t>
      </w:r>
      <w:r>
        <w:rPr>
          <w:rFonts w:hint="eastAsia"/>
        </w:rPr>
        <w:t>2</w:t>
      </w:r>
      <w:r w:rsidRPr="0054447D">
        <w:rPr>
          <w:rFonts w:hint="eastAsia"/>
        </w:rPr>
        <w:t>0</w:t>
      </w:r>
      <w:r>
        <w:rPr>
          <w:rFonts w:hint="eastAsia"/>
        </w:rPr>
        <w:t>21</w:t>
      </w:r>
      <w:r w:rsidRPr="0054447D">
        <w:rPr>
          <w:rFonts w:hint="eastAsia"/>
        </w:rPr>
        <w:t>年</w:t>
      </w:r>
      <w:r>
        <w:rPr>
          <w:rFonts w:hint="eastAsia"/>
        </w:rPr>
        <w:t>9</w:t>
      </w:r>
      <w:r w:rsidRPr="0054447D">
        <w:rPr>
          <w:rFonts w:hint="eastAsia"/>
        </w:rPr>
        <w:t>月</w:t>
      </w:r>
      <w:r>
        <w:rPr>
          <w:rFonts w:hint="eastAsia"/>
        </w:rPr>
        <w:t>27</w:t>
      </w:r>
      <w:r w:rsidRPr="0054447D">
        <w:rPr>
          <w:rFonts w:hint="eastAsia"/>
        </w:rPr>
        <w:t>日至</w:t>
      </w:r>
      <w:r>
        <w:rPr>
          <w:rFonts w:hint="eastAsia"/>
        </w:rPr>
        <w:t>1</w:t>
      </w:r>
      <w:r w:rsidRPr="0054447D">
        <w:rPr>
          <w:rFonts w:hint="eastAsia"/>
        </w:rPr>
        <w:t>0</w:t>
      </w:r>
      <w:r w:rsidRPr="0054447D">
        <w:rPr>
          <w:rFonts w:hint="eastAsia"/>
        </w:rPr>
        <w:t>月</w:t>
      </w:r>
      <w:r>
        <w:rPr>
          <w:rFonts w:hint="eastAsia"/>
        </w:rPr>
        <w:t>8</w:t>
      </w:r>
      <w:r w:rsidRPr="0054447D">
        <w:rPr>
          <w:rFonts w:hint="eastAsia"/>
        </w:rPr>
        <w:t>日</w:t>
      </w:r>
      <w:r w:rsidRPr="0054447D">
        <w:rPr>
          <w:rFonts w:hint="eastAsia"/>
        </w:rPr>
        <w:t>)</w:t>
      </w:r>
      <w:r w:rsidRPr="0054447D">
        <w:rPr>
          <w:rFonts w:hint="eastAsia"/>
        </w:rPr>
        <w:t>通过。</w:t>
      </w:r>
    </w:p>
  </w:footnote>
  <w:footnote w:id="3">
    <w:p w14:paraId="70BEBEB9" w14:textId="4A338DC7" w:rsidR="00905D51" w:rsidRPr="0054447D" w:rsidRDefault="00905D51">
      <w:pPr>
        <w:pStyle w:val="a6"/>
        <w:rPr>
          <w:lang w:val="de-CH"/>
        </w:rPr>
      </w:pPr>
      <w:r>
        <w:tab/>
      </w:r>
      <w:r>
        <w:rPr>
          <w:rStyle w:val="a8"/>
          <w:rFonts w:eastAsia="宋体"/>
        </w:rPr>
        <w:footnoteRef/>
      </w:r>
      <w:r w:rsidRPr="0054447D">
        <w:rPr>
          <w:lang w:val="de-CH"/>
        </w:rPr>
        <w:tab/>
      </w:r>
      <w:r>
        <w:rPr>
          <w:rFonts w:hint="eastAsia"/>
          <w:lang w:val="de-CH"/>
        </w:rPr>
        <w:t>CMW</w:t>
      </w:r>
      <w:r w:rsidRPr="0054447D">
        <w:rPr>
          <w:rFonts w:hint="eastAsia"/>
          <w:lang w:val="de-CH"/>
        </w:rPr>
        <w:t>/</w:t>
      </w:r>
      <w:r>
        <w:rPr>
          <w:rFonts w:hint="eastAsia"/>
          <w:lang w:val="de-CH"/>
        </w:rPr>
        <w:t>C</w:t>
      </w:r>
      <w:r w:rsidRPr="0054447D">
        <w:rPr>
          <w:rFonts w:hint="eastAsia"/>
          <w:lang w:val="de-CH"/>
        </w:rPr>
        <w:t>/</w:t>
      </w:r>
      <w:r>
        <w:rPr>
          <w:rFonts w:hint="eastAsia"/>
          <w:lang w:val="de-CH"/>
        </w:rPr>
        <w:t>SR</w:t>
      </w:r>
      <w:r w:rsidRPr="0054447D">
        <w:rPr>
          <w:rFonts w:hint="eastAsia"/>
          <w:lang w:val="de-CH"/>
        </w:rPr>
        <w:t>.</w:t>
      </w:r>
      <w:r>
        <w:rPr>
          <w:rFonts w:hint="eastAsia"/>
          <w:lang w:val="de-CH"/>
        </w:rPr>
        <w:t>454</w:t>
      </w:r>
      <w:r w:rsidRPr="0054447D">
        <w:rPr>
          <w:rFonts w:hint="eastAsia"/>
        </w:rPr>
        <w:t>和</w:t>
      </w:r>
      <w:r>
        <w:rPr>
          <w:rFonts w:hint="eastAsia"/>
          <w:lang w:val="de-CH"/>
        </w:rPr>
        <w:t>CMW</w:t>
      </w:r>
      <w:r w:rsidRPr="0054447D">
        <w:rPr>
          <w:rFonts w:hint="eastAsia"/>
          <w:lang w:val="de-CH"/>
        </w:rPr>
        <w:t>/</w:t>
      </w:r>
      <w:r>
        <w:rPr>
          <w:rFonts w:hint="eastAsia"/>
          <w:lang w:val="de-CH"/>
        </w:rPr>
        <w:t>C</w:t>
      </w:r>
      <w:r w:rsidRPr="0054447D">
        <w:rPr>
          <w:rFonts w:hint="eastAsia"/>
          <w:lang w:val="de-CH"/>
        </w:rPr>
        <w:t>/</w:t>
      </w:r>
      <w:r>
        <w:rPr>
          <w:rFonts w:hint="eastAsia"/>
          <w:lang w:val="de-CH"/>
        </w:rPr>
        <w:t>SR</w:t>
      </w:r>
      <w:r w:rsidRPr="0054447D">
        <w:rPr>
          <w:rFonts w:hint="eastAsia"/>
          <w:lang w:val="de-CH"/>
        </w:rPr>
        <w:t>.</w:t>
      </w:r>
      <w:r>
        <w:rPr>
          <w:rFonts w:hint="eastAsia"/>
          <w:lang w:val="de-CH"/>
        </w:rPr>
        <w:t>455</w:t>
      </w:r>
      <w:r w:rsidRPr="0054447D">
        <w:rPr>
          <w:rFonts w:hint="eastAsia"/>
        </w:rPr>
        <w:t>。</w:t>
      </w:r>
    </w:p>
  </w:footnote>
  <w:footnote w:id="4">
    <w:p w14:paraId="54419CBF" w14:textId="14A19FA3" w:rsidR="00905D51" w:rsidRPr="0054447D" w:rsidRDefault="00905D51">
      <w:pPr>
        <w:pStyle w:val="a6"/>
        <w:rPr>
          <w:lang w:val="de-CH"/>
        </w:rPr>
      </w:pPr>
      <w:r w:rsidRPr="0054447D">
        <w:rPr>
          <w:lang w:val="de-CH"/>
        </w:rPr>
        <w:tab/>
      </w:r>
      <w:r>
        <w:rPr>
          <w:rStyle w:val="a8"/>
          <w:rFonts w:eastAsia="宋体"/>
        </w:rPr>
        <w:footnoteRef/>
      </w:r>
      <w:r w:rsidRPr="0054447D">
        <w:rPr>
          <w:lang w:val="de-CH"/>
        </w:rPr>
        <w:tab/>
      </w:r>
      <w:r>
        <w:rPr>
          <w:rFonts w:hint="eastAsia"/>
          <w:lang w:val="de-CH"/>
        </w:rPr>
        <w:t>CMW</w:t>
      </w:r>
      <w:r w:rsidRPr="0054447D">
        <w:rPr>
          <w:rFonts w:hint="eastAsia"/>
          <w:lang w:val="de-CH"/>
        </w:rPr>
        <w:t>/</w:t>
      </w:r>
      <w:r>
        <w:rPr>
          <w:rFonts w:hint="eastAsia"/>
          <w:lang w:val="de-CH"/>
        </w:rPr>
        <w:t>C</w:t>
      </w:r>
      <w:r w:rsidRPr="0054447D">
        <w:rPr>
          <w:rFonts w:hint="eastAsia"/>
          <w:lang w:val="de-CH"/>
        </w:rPr>
        <w:t>/</w:t>
      </w:r>
      <w:r>
        <w:rPr>
          <w:rFonts w:hint="eastAsia"/>
          <w:lang w:val="de-CH"/>
        </w:rPr>
        <w:t>RWA</w:t>
      </w:r>
      <w:r w:rsidRPr="0054447D">
        <w:rPr>
          <w:rFonts w:hint="eastAsia"/>
          <w:lang w:val="de-CH"/>
        </w:rPr>
        <w:t>/</w:t>
      </w:r>
      <w:r>
        <w:rPr>
          <w:rFonts w:hint="eastAsia"/>
          <w:lang w:val="de-CH"/>
        </w:rPr>
        <w:t>2</w:t>
      </w:r>
      <w:r w:rsidRPr="0054447D">
        <w:rPr>
          <w:rFonts w:hint="eastAsia"/>
          <w:lang w:val="de-CH"/>
        </w:rPr>
        <w:t>.</w:t>
      </w:r>
    </w:p>
  </w:footnote>
  <w:footnote w:id="5">
    <w:p w14:paraId="2565110B" w14:textId="23281265" w:rsidR="00905D51" w:rsidRPr="0054447D" w:rsidRDefault="00905D51">
      <w:pPr>
        <w:pStyle w:val="a6"/>
        <w:rPr>
          <w:lang w:val="de-CH"/>
        </w:rPr>
      </w:pPr>
      <w:r w:rsidRPr="0054447D">
        <w:rPr>
          <w:lang w:val="de-CH"/>
        </w:rPr>
        <w:tab/>
      </w:r>
      <w:r>
        <w:rPr>
          <w:rStyle w:val="a8"/>
          <w:rFonts w:eastAsia="宋体"/>
        </w:rPr>
        <w:footnoteRef/>
      </w:r>
      <w:r w:rsidRPr="0054447D">
        <w:rPr>
          <w:lang w:val="de-CH"/>
        </w:rPr>
        <w:tab/>
      </w:r>
      <w:r>
        <w:rPr>
          <w:lang w:val="de-CH"/>
        </w:rPr>
        <w:t>CMW</w:t>
      </w:r>
      <w:r w:rsidRPr="0054447D">
        <w:rPr>
          <w:lang w:val="de-CH"/>
        </w:rPr>
        <w:t>/</w:t>
      </w:r>
      <w:r>
        <w:rPr>
          <w:lang w:val="de-CH"/>
        </w:rPr>
        <w:t>C</w:t>
      </w:r>
      <w:r w:rsidRPr="0054447D">
        <w:rPr>
          <w:lang w:val="de-CH"/>
        </w:rPr>
        <w:t>/</w:t>
      </w:r>
      <w:r>
        <w:rPr>
          <w:lang w:val="de-CH"/>
        </w:rPr>
        <w:t>RWA</w:t>
      </w:r>
      <w:r w:rsidRPr="0054447D">
        <w:rPr>
          <w:lang w:val="de-CH"/>
        </w:rPr>
        <w:t>/</w:t>
      </w:r>
      <w:r>
        <w:rPr>
          <w:lang w:val="de-CH"/>
        </w:rPr>
        <w:t>QPR</w:t>
      </w:r>
      <w:r w:rsidRPr="0054447D">
        <w:rPr>
          <w:lang w:val="de-CH"/>
        </w:rPr>
        <w:t>/</w:t>
      </w:r>
      <w:r>
        <w:rPr>
          <w:lang w:val="de-CH"/>
        </w:rPr>
        <w:t>2.</w:t>
      </w:r>
    </w:p>
  </w:footnote>
  <w:footnote w:id="6">
    <w:p w14:paraId="3C32FD32" w14:textId="1F0B6FA3" w:rsidR="00905D51" w:rsidRDefault="00905D51">
      <w:pPr>
        <w:pStyle w:val="a6"/>
      </w:pPr>
      <w:r w:rsidRPr="005E3B85">
        <w:rPr>
          <w:lang w:val="de-CH"/>
        </w:rPr>
        <w:tab/>
      </w:r>
      <w:r>
        <w:rPr>
          <w:rStyle w:val="a8"/>
          <w:rFonts w:eastAsia="宋体"/>
        </w:rPr>
        <w:footnoteRef/>
      </w:r>
      <w:r>
        <w:tab/>
      </w:r>
      <w:r>
        <w:rPr>
          <w:rFonts w:hint="eastAsia"/>
        </w:rPr>
        <w:t>CMW</w:t>
      </w:r>
      <w:r w:rsidRPr="0042423B">
        <w:rPr>
          <w:rFonts w:hint="eastAsia"/>
        </w:rPr>
        <w:t>/</w:t>
      </w:r>
      <w:r>
        <w:rPr>
          <w:rFonts w:hint="eastAsia"/>
        </w:rPr>
        <w:t>C</w:t>
      </w:r>
      <w:r w:rsidRPr="0042423B">
        <w:rPr>
          <w:rFonts w:hint="eastAsia"/>
        </w:rPr>
        <w:t>/</w:t>
      </w:r>
      <w:r>
        <w:rPr>
          <w:rFonts w:hint="eastAsia"/>
        </w:rPr>
        <w:t>RWA</w:t>
      </w:r>
      <w:r w:rsidRPr="0042423B">
        <w:rPr>
          <w:rFonts w:hint="eastAsia"/>
        </w:rPr>
        <w:t>/</w:t>
      </w:r>
      <w:r>
        <w:rPr>
          <w:rFonts w:hint="eastAsia"/>
        </w:rPr>
        <w:t>CO</w:t>
      </w:r>
      <w:r w:rsidRPr="0042423B">
        <w:rPr>
          <w:rFonts w:hint="eastAsia"/>
        </w:rPr>
        <w:t>/</w:t>
      </w:r>
      <w:r>
        <w:rPr>
          <w:rFonts w:hint="eastAsia"/>
        </w:rPr>
        <w:t>1,</w:t>
      </w:r>
      <w:r>
        <w:t xml:space="preserve"> </w:t>
      </w:r>
      <w:r w:rsidRPr="0042423B">
        <w:rPr>
          <w:rFonts w:hint="eastAsia"/>
        </w:rPr>
        <w:t>第</w:t>
      </w:r>
      <w:r>
        <w:rPr>
          <w:rFonts w:hint="eastAsia"/>
        </w:rPr>
        <w:t>8</w:t>
      </w:r>
      <w:r w:rsidRPr="0042423B">
        <w:rPr>
          <w:rFonts w:hint="eastAsia"/>
        </w:rPr>
        <w:t>段。</w:t>
      </w:r>
    </w:p>
  </w:footnote>
  <w:footnote w:id="7">
    <w:p w14:paraId="4D0A2A9E" w14:textId="0191361F" w:rsidR="00905D51" w:rsidRPr="00D75D4C" w:rsidRDefault="00905D51">
      <w:pPr>
        <w:pStyle w:val="a6"/>
        <w:rPr>
          <w:lang w:val="de-CH"/>
        </w:rPr>
      </w:pPr>
      <w:r>
        <w:tab/>
      </w:r>
      <w:r>
        <w:rPr>
          <w:rStyle w:val="a8"/>
          <w:rFonts w:eastAsia="宋体"/>
        </w:rPr>
        <w:footnoteRef/>
      </w:r>
      <w:r w:rsidRPr="00D75D4C">
        <w:rPr>
          <w:lang w:val="de-CH"/>
        </w:rPr>
        <w:tab/>
      </w:r>
      <w:r w:rsidRPr="00D75D4C">
        <w:rPr>
          <w:rFonts w:hint="eastAsia"/>
          <w:lang w:val="de-CH"/>
        </w:rPr>
        <w:t>CMW/C/RWA/2,</w:t>
      </w:r>
      <w:r w:rsidRPr="00D75D4C">
        <w:rPr>
          <w:lang w:val="de-CH"/>
        </w:rPr>
        <w:t xml:space="preserve"> </w:t>
      </w:r>
      <w:r w:rsidRPr="005E3B85">
        <w:rPr>
          <w:rFonts w:hint="eastAsia"/>
        </w:rPr>
        <w:t>第</w:t>
      </w:r>
      <w:r w:rsidRPr="00D75D4C">
        <w:rPr>
          <w:rFonts w:hint="eastAsia"/>
          <w:lang w:val="de-CH"/>
        </w:rPr>
        <w:t>6-11</w:t>
      </w:r>
      <w:r w:rsidRPr="005E3B85">
        <w:rPr>
          <w:rFonts w:hint="eastAsia"/>
        </w:rPr>
        <w:t>段。</w:t>
      </w:r>
    </w:p>
  </w:footnote>
  <w:footnote w:id="8">
    <w:p w14:paraId="42CD37C0" w14:textId="52376BD6" w:rsidR="00905D51" w:rsidRPr="00D75D4C" w:rsidRDefault="00905D51">
      <w:pPr>
        <w:pStyle w:val="a6"/>
        <w:rPr>
          <w:lang w:val="de-CH"/>
        </w:rPr>
      </w:pPr>
      <w:r w:rsidRPr="00D75D4C">
        <w:rPr>
          <w:lang w:val="de-CH"/>
        </w:rPr>
        <w:tab/>
      </w:r>
      <w:r>
        <w:rPr>
          <w:rStyle w:val="a8"/>
          <w:rFonts w:eastAsia="宋体"/>
        </w:rPr>
        <w:footnoteRef/>
      </w:r>
      <w:r w:rsidRPr="00D75D4C">
        <w:rPr>
          <w:lang w:val="de-CH"/>
        </w:rPr>
        <w:tab/>
        <w:t>HRI/GEN.2/Rev.6.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6A627" w14:textId="77777777" w:rsidR="00905D51" w:rsidRDefault="00905D51" w:rsidP="00D05663">
    <w:pPr>
      <w:pStyle w:val="af3"/>
    </w:pPr>
    <w:r>
      <w:t>CMW/C/RWA/CO/2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DC745" w14:textId="77777777" w:rsidR="00905D51" w:rsidRPr="00202A30" w:rsidRDefault="00905D51" w:rsidP="00D05663">
    <w:pPr>
      <w:pStyle w:val="af3"/>
      <w:jc w:val="right"/>
    </w:pPr>
    <w:r>
      <w:t>CMW/C/RWA/CO/2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0FF"/>
    <w:rsid w:val="0001068E"/>
    <w:rsid w:val="00011483"/>
    <w:rsid w:val="0004529B"/>
    <w:rsid w:val="00090BFB"/>
    <w:rsid w:val="000C06C8"/>
    <w:rsid w:val="000D319F"/>
    <w:rsid w:val="000D4739"/>
    <w:rsid w:val="000E4D0E"/>
    <w:rsid w:val="00130087"/>
    <w:rsid w:val="00131183"/>
    <w:rsid w:val="00144B69"/>
    <w:rsid w:val="00153E86"/>
    <w:rsid w:val="00176354"/>
    <w:rsid w:val="00187611"/>
    <w:rsid w:val="001A28C5"/>
    <w:rsid w:val="001B1BD1"/>
    <w:rsid w:val="001C3EF2"/>
    <w:rsid w:val="001D17F6"/>
    <w:rsid w:val="00204B42"/>
    <w:rsid w:val="002231C3"/>
    <w:rsid w:val="002233E4"/>
    <w:rsid w:val="0024417F"/>
    <w:rsid w:val="00250F8D"/>
    <w:rsid w:val="00264C9F"/>
    <w:rsid w:val="002E1C97"/>
    <w:rsid w:val="002F5834"/>
    <w:rsid w:val="00326EBF"/>
    <w:rsid w:val="00327FE4"/>
    <w:rsid w:val="00365468"/>
    <w:rsid w:val="00371EE7"/>
    <w:rsid w:val="00396631"/>
    <w:rsid w:val="003D7D4D"/>
    <w:rsid w:val="00404514"/>
    <w:rsid w:val="00413D23"/>
    <w:rsid w:val="0042423B"/>
    <w:rsid w:val="00427F63"/>
    <w:rsid w:val="0043298A"/>
    <w:rsid w:val="004A17D1"/>
    <w:rsid w:val="004C4A0A"/>
    <w:rsid w:val="004C56D4"/>
    <w:rsid w:val="004D62AF"/>
    <w:rsid w:val="00523755"/>
    <w:rsid w:val="00543EBA"/>
    <w:rsid w:val="0054447D"/>
    <w:rsid w:val="00572D8B"/>
    <w:rsid w:val="0059149E"/>
    <w:rsid w:val="005E3B85"/>
    <w:rsid w:val="005E403A"/>
    <w:rsid w:val="00643276"/>
    <w:rsid w:val="0067056D"/>
    <w:rsid w:val="00680656"/>
    <w:rsid w:val="006B1119"/>
    <w:rsid w:val="006E3CE9"/>
    <w:rsid w:val="006E3E46"/>
    <w:rsid w:val="006E71B1"/>
    <w:rsid w:val="006F1ED3"/>
    <w:rsid w:val="00705D89"/>
    <w:rsid w:val="00731A42"/>
    <w:rsid w:val="00767E69"/>
    <w:rsid w:val="0077079A"/>
    <w:rsid w:val="007A5599"/>
    <w:rsid w:val="007A792B"/>
    <w:rsid w:val="007C00FF"/>
    <w:rsid w:val="007D77DA"/>
    <w:rsid w:val="007E6DB5"/>
    <w:rsid w:val="00856233"/>
    <w:rsid w:val="00860F27"/>
    <w:rsid w:val="008B0560"/>
    <w:rsid w:val="008B2BFA"/>
    <w:rsid w:val="008D01EB"/>
    <w:rsid w:val="00905D51"/>
    <w:rsid w:val="00936F03"/>
    <w:rsid w:val="00943B69"/>
    <w:rsid w:val="00944CB3"/>
    <w:rsid w:val="00947BDB"/>
    <w:rsid w:val="00956C30"/>
    <w:rsid w:val="009B09D7"/>
    <w:rsid w:val="009C2F61"/>
    <w:rsid w:val="009D0F7A"/>
    <w:rsid w:val="009D35ED"/>
    <w:rsid w:val="009D6F00"/>
    <w:rsid w:val="009E1749"/>
    <w:rsid w:val="00A02F0C"/>
    <w:rsid w:val="00A03CB6"/>
    <w:rsid w:val="00A1364C"/>
    <w:rsid w:val="00A1535B"/>
    <w:rsid w:val="00A21076"/>
    <w:rsid w:val="00A3739A"/>
    <w:rsid w:val="00A52DAF"/>
    <w:rsid w:val="00A61941"/>
    <w:rsid w:val="00A84072"/>
    <w:rsid w:val="00AC053A"/>
    <w:rsid w:val="00B16570"/>
    <w:rsid w:val="00B2198C"/>
    <w:rsid w:val="00B340E2"/>
    <w:rsid w:val="00B53320"/>
    <w:rsid w:val="00B55087"/>
    <w:rsid w:val="00B64AF6"/>
    <w:rsid w:val="00BC6522"/>
    <w:rsid w:val="00C121D5"/>
    <w:rsid w:val="00C17349"/>
    <w:rsid w:val="00C2085D"/>
    <w:rsid w:val="00C351AA"/>
    <w:rsid w:val="00C53F40"/>
    <w:rsid w:val="00C55B7D"/>
    <w:rsid w:val="00C666E2"/>
    <w:rsid w:val="00C7253F"/>
    <w:rsid w:val="00C977F5"/>
    <w:rsid w:val="00CA54E8"/>
    <w:rsid w:val="00CD42BE"/>
    <w:rsid w:val="00CF4195"/>
    <w:rsid w:val="00D034CD"/>
    <w:rsid w:val="00D05663"/>
    <w:rsid w:val="00D1080D"/>
    <w:rsid w:val="00D26A05"/>
    <w:rsid w:val="00D333FD"/>
    <w:rsid w:val="00D75D4C"/>
    <w:rsid w:val="00D97B98"/>
    <w:rsid w:val="00DA59A0"/>
    <w:rsid w:val="00DB19EE"/>
    <w:rsid w:val="00DC671F"/>
    <w:rsid w:val="00DE4DA7"/>
    <w:rsid w:val="00E13BAC"/>
    <w:rsid w:val="00E33B38"/>
    <w:rsid w:val="00E47FE5"/>
    <w:rsid w:val="00E574AF"/>
    <w:rsid w:val="00F25820"/>
    <w:rsid w:val="00F35E3D"/>
    <w:rsid w:val="00F640EE"/>
    <w:rsid w:val="00F714DA"/>
    <w:rsid w:val="00F85942"/>
    <w:rsid w:val="00F90004"/>
    <w:rsid w:val="00FB456B"/>
    <w:rsid w:val="00FC05E7"/>
    <w:rsid w:val="00FD7DC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BF7D3C"/>
  <w15:docId w15:val="{63205B97-5239-4C2F-85EF-7BE67B9C6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8304</Words>
  <Characters>8994</Characters>
  <Application>Microsoft Office Word</Application>
  <DocSecurity>0</DocSecurity>
  <Lines>341</Lines>
  <Paragraphs>154</Paragraphs>
  <ScaleCrop>false</ScaleCrop>
  <Company>DCM</Company>
  <LinksUpToDate>false</LinksUpToDate>
  <CharactersWithSpaces>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CMW/C/RWA/CO/2</dc:title>
  <dc:subject>2115261</dc:subject>
  <dc:creator>Xu</dc:creator>
  <cp:keywords/>
  <dc:description/>
  <cp:lastModifiedBy>Xiaoqing Yang</cp:lastModifiedBy>
  <cp:revision>2</cp:revision>
  <cp:lastPrinted>2014-05-09T11:28:00Z</cp:lastPrinted>
  <dcterms:created xsi:type="dcterms:W3CDTF">2021-12-28T12:26:00Z</dcterms:created>
  <dcterms:modified xsi:type="dcterms:W3CDTF">2021-12-28T12:26:00Z</dcterms:modified>
</cp:coreProperties>
</file>