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0515C4" w:rsidP="00A325A9">
            <w:pPr>
              <w:jc w:val="right"/>
              <w:rPr>
                <w:sz w:val="20"/>
                <w:lang w:val="en-US"/>
              </w:rPr>
            </w:pPr>
            <w:r w:rsidRPr="001B620B">
              <w:rPr>
                <w:sz w:val="40"/>
              </w:rPr>
              <w:t>CAT</w:t>
            </w:r>
            <w:r w:rsidRPr="000515C4">
              <w:rPr>
                <w:sz w:val="20"/>
              </w:rPr>
              <w:t>/C/SR.902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D33BE9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D33BE9" w:rsidRDefault="00F90607" w:rsidP="00A325A9">
            <w:pPr>
              <w:spacing w:before="24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D33BE9">
              <w:rPr>
                <w:sz w:val="20"/>
                <w:lang w:val="en-US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33BE9">
              <w:rPr>
                <w:sz w:val="20"/>
                <w:lang w:val="en-US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D33BE9">
              <w:rPr>
                <w:sz w:val="20"/>
                <w:lang w:val="en-US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D33BE9" w:rsidRDefault="000515C4" w:rsidP="00A325A9">
            <w:pPr>
              <w:spacing w:before="0" w:after="0"/>
              <w:rPr>
                <w:sz w:val="20"/>
                <w:lang w:val="en-US"/>
              </w:rPr>
            </w:pPr>
            <w:r w:rsidRPr="00D33BE9">
              <w:rPr>
                <w:sz w:val="20"/>
                <w:lang w:val="en-US"/>
              </w:rPr>
              <w:t>1</w:t>
            </w:r>
            <w:r w:rsidR="00D33BE9">
              <w:rPr>
                <w:sz w:val="20"/>
                <w:lang w:val="en-US"/>
              </w:rPr>
              <w:t xml:space="preserve">9 March </w:t>
            </w:r>
            <w:r w:rsidRPr="00D33BE9">
              <w:rPr>
                <w:sz w:val="20"/>
                <w:lang w:val="en-US"/>
              </w:rPr>
              <w:t>20</w:t>
            </w:r>
            <w:r w:rsidR="00D33BE9">
              <w:rPr>
                <w:sz w:val="20"/>
                <w:lang w:val="en-US"/>
              </w:rPr>
              <w:t>1</w:t>
            </w:r>
            <w:r w:rsidRPr="00D33BE9">
              <w:rPr>
                <w:sz w:val="20"/>
                <w:lang w:val="en-US"/>
              </w:rPr>
              <w:t>0</w:t>
            </w:r>
            <w:r w:rsidR="00F90607" w:rsidRPr="000515C4">
              <w:rPr>
                <w:sz w:val="20"/>
                <w:lang w:val="en-US"/>
              </w:rPr>
              <w:fldChar w:fldCharType="begin"/>
            </w:r>
            <w:r w:rsidR="00F90607" w:rsidRPr="00D33BE9">
              <w:rPr>
                <w:sz w:val="20"/>
                <w:lang w:val="en-US"/>
              </w:rPr>
              <w:instrText xml:space="preserve"> </w:instrText>
            </w:r>
            <w:r w:rsidR="00F90607" w:rsidRPr="000515C4">
              <w:rPr>
                <w:sz w:val="20"/>
                <w:lang w:val="en-US"/>
              </w:rPr>
              <w:instrText>FILLIN</w:instrText>
            </w:r>
            <w:r w:rsidR="00F90607" w:rsidRPr="00D33BE9">
              <w:rPr>
                <w:sz w:val="20"/>
                <w:lang w:val="en-US"/>
              </w:rPr>
              <w:instrText xml:space="preserve">  "</w:instrText>
            </w:r>
            <w:r w:rsidR="00F90607" w:rsidRPr="000515C4">
              <w:rPr>
                <w:sz w:val="20"/>
              </w:rPr>
              <w:instrText>Введите</w:instrText>
            </w:r>
            <w:r w:rsidR="00F90607" w:rsidRPr="00D33BE9">
              <w:rPr>
                <w:sz w:val="20"/>
                <w:lang w:val="en-US"/>
              </w:rPr>
              <w:instrText xml:space="preserve"> </w:instrText>
            </w:r>
            <w:r w:rsidR="00F90607" w:rsidRPr="000515C4">
              <w:rPr>
                <w:sz w:val="20"/>
              </w:rPr>
              <w:instrText>дату</w:instrText>
            </w:r>
            <w:r w:rsidR="00F90607" w:rsidRPr="00D33BE9">
              <w:rPr>
                <w:sz w:val="20"/>
                <w:lang w:val="en-US"/>
              </w:rPr>
              <w:instrText xml:space="preserve"> </w:instrText>
            </w:r>
            <w:r w:rsidR="00F90607" w:rsidRPr="000515C4">
              <w:rPr>
                <w:sz w:val="20"/>
              </w:rPr>
              <w:instrText>документа</w:instrText>
            </w:r>
            <w:r w:rsidR="00F90607" w:rsidRPr="00D33BE9">
              <w:rPr>
                <w:sz w:val="20"/>
                <w:lang w:val="en-US"/>
              </w:rPr>
              <w:instrText xml:space="preserve">" \* </w:instrText>
            </w:r>
            <w:r w:rsidR="00F90607" w:rsidRPr="000515C4">
              <w:rPr>
                <w:sz w:val="20"/>
                <w:lang w:val="en-US"/>
              </w:rPr>
              <w:instrText>MERGEFORMAT</w:instrText>
            </w:r>
            <w:r w:rsidR="00F90607" w:rsidRPr="00D33BE9">
              <w:rPr>
                <w:sz w:val="20"/>
                <w:lang w:val="en-US"/>
              </w:rPr>
              <w:instrText xml:space="preserve"> </w:instrText>
            </w:r>
            <w:r w:rsidR="00F90607" w:rsidRPr="000515C4">
              <w:rPr>
                <w:sz w:val="20"/>
                <w:lang w:val="en-US"/>
              </w:rPr>
              <w:fldChar w:fldCharType="end"/>
            </w:r>
          </w:p>
          <w:p w:rsidR="00F90607" w:rsidRPr="00D33BE9" w:rsidRDefault="00F90607" w:rsidP="00A325A9">
            <w:pPr>
              <w:spacing w:before="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D33BE9" w:rsidRDefault="00F90607" w:rsidP="00A325A9">
            <w:pPr>
              <w:spacing w:before="0" w:after="0"/>
              <w:rPr>
                <w:sz w:val="20"/>
                <w:lang w:val="en-US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D33BE9">
              <w:rPr>
                <w:sz w:val="20"/>
                <w:lang w:val="en-US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33BE9">
              <w:rPr>
                <w:sz w:val="20"/>
                <w:lang w:val="en-US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D33BE9">
              <w:rPr>
                <w:sz w:val="20"/>
                <w:lang w:val="en-US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D33BE9" w:rsidRDefault="00F90607" w:rsidP="00A325A9">
            <w:pPr>
              <w:rPr>
                <w:lang w:val="en-US"/>
              </w:rPr>
            </w:pPr>
          </w:p>
        </w:tc>
      </w:tr>
    </w:tbl>
    <w:p w:rsidR="000515C4" w:rsidRPr="00A016DD" w:rsidRDefault="000515C4" w:rsidP="00A016DD">
      <w:pPr>
        <w:spacing w:before="120" w:line="240" w:lineRule="auto"/>
        <w:rPr>
          <w:b/>
          <w:sz w:val="24"/>
          <w:szCs w:val="24"/>
        </w:rPr>
      </w:pPr>
      <w:r w:rsidRPr="00A016DD">
        <w:rPr>
          <w:b/>
          <w:sz w:val="24"/>
          <w:szCs w:val="24"/>
        </w:rPr>
        <w:t>К</w:t>
      </w:r>
      <w:r w:rsidR="00A016DD" w:rsidRPr="00A016DD">
        <w:rPr>
          <w:b/>
          <w:sz w:val="24"/>
          <w:szCs w:val="24"/>
        </w:rPr>
        <w:t>омитет против пыток</w:t>
      </w:r>
    </w:p>
    <w:p w:rsidR="000515C4" w:rsidRDefault="000515C4" w:rsidP="00A016DD">
      <w:pPr>
        <w:spacing w:line="240" w:lineRule="auto"/>
      </w:pPr>
      <w:r>
        <w:t>Сорок третья сессия</w:t>
      </w:r>
    </w:p>
    <w:p w:rsidR="00A016DD" w:rsidRPr="006672B7" w:rsidRDefault="000515C4" w:rsidP="00A016DD">
      <w:pPr>
        <w:spacing w:before="120" w:line="240" w:lineRule="auto"/>
        <w:rPr>
          <w:b/>
        </w:rPr>
      </w:pPr>
      <w:r w:rsidRPr="00A016DD">
        <w:rPr>
          <w:b/>
        </w:rPr>
        <w:t>К</w:t>
      </w:r>
      <w:r w:rsidR="00A016DD" w:rsidRPr="00A016DD">
        <w:rPr>
          <w:b/>
        </w:rPr>
        <w:t>раткий отчет о 902-м (открытом)</w:t>
      </w:r>
      <w:r w:rsidR="00DB53C8">
        <w:rPr>
          <w:rStyle w:val="FootnoteReference"/>
          <w:b/>
        </w:rPr>
        <w:footnoteReference w:customMarkFollows="1" w:id="1"/>
        <w:t>*</w:t>
      </w:r>
      <w:r w:rsidR="00A016DD" w:rsidRPr="00A016DD">
        <w:rPr>
          <w:b/>
        </w:rPr>
        <w:t xml:space="preserve"> заседании,</w:t>
      </w:r>
    </w:p>
    <w:p w:rsidR="000515C4" w:rsidRDefault="000515C4" w:rsidP="00A016DD">
      <w:pPr>
        <w:spacing w:line="240" w:lineRule="auto"/>
      </w:pPr>
      <w:r w:rsidRPr="00A016DD">
        <w:rPr>
          <w:b/>
        </w:rPr>
        <w:t>состоявшемся во Дворце Вильсона в Женеве</w:t>
      </w:r>
      <w:r w:rsidR="00A016DD" w:rsidRPr="00A016DD">
        <w:rPr>
          <w:b/>
        </w:rPr>
        <w:br/>
      </w:r>
      <w:r>
        <w:t xml:space="preserve">в четверг, </w:t>
      </w:r>
      <w:r w:rsidRPr="00EC5061">
        <w:t>5</w:t>
      </w:r>
      <w:r>
        <w:t xml:space="preserve"> ноября 2009</w:t>
      </w:r>
      <w:r w:rsidR="000A006C">
        <w:t xml:space="preserve"> </w:t>
      </w:r>
      <w:r>
        <w:t>года, в 10 час. 00 мин.</w:t>
      </w:r>
    </w:p>
    <w:p w:rsidR="000515C4" w:rsidRDefault="000515C4" w:rsidP="00EE76E1">
      <w:pPr>
        <w:spacing w:before="120" w:line="240" w:lineRule="auto"/>
      </w:pPr>
      <w:r w:rsidRPr="00EE76E1">
        <w:rPr>
          <w:i/>
        </w:rPr>
        <w:t>Председатель</w:t>
      </w:r>
      <w:r>
        <w:t>:</w:t>
      </w:r>
      <w:r w:rsidR="000A006C">
        <w:t xml:space="preserve"> </w:t>
      </w:r>
      <w:r>
        <w:t>г-н Г</w:t>
      </w:r>
      <w:r w:rsidR="00EE76E1">
        <w:t>россман</w:t>
      </w:r>
    </w:p>
    <w:p w:rsidR="000A006C" w:rsidRDefault="000515C4" w:rsidP="00D33BE9">
      <w:pPr>
        <w:pStyle w:val="FootnoteText"/>
        <w:spacing w:before="240" w:after="240"/>
        <w:rPr>
          <w:sz w:val="28"/>
          <w:szCs w:val="28"/>
          <w:lang w:val="ru-RU"/>
        </w:rPr>
      </w:pPr>
      <w:r w:rsidRPr="00EE76E1">
        <w:rPr>
          <w:sz w:val="28"/>
          <w:szCs w:val="28"/>
          <w:lang w:val="ru-RU"/>
        </w:rPr>
        <w:t>С</w:t>
      </w:r>
      <w:r w:rsidR="00EE76E1" w:rsidRPr="00EE76E1">
        <w:rPr>
          <w:sz w:val="28"/>
          <w:szCs w:val="28"/>
          <w:lang w:val="ru-RU"/>
        </w:rPr>
        <w:t>одержание</w:t>
      </w:r>
    </w:p>
    <w:p w:rsidR="000515C4" w:rsidRDefault="000515C4" w:rsidP="00605636">
      <w:pPr>
        <w:pStyle w:val="SingleTxtGR"/>
        <w:jc w:val="left"/>
      </w:pPr>
      <w:r>
        <w:t>Р</w:t>
      </w:r>
      <w:r w:rsidR="00EE76E1">
        <w:t xml:space="preserve">ассмотрение докладов, представленных государствами-участниками </w:t>
      </w:r>
      <w:r w:rsidR="00605636">
        <w:br/>
      </w:r>
      <w:r w:rsidR="00EE76E1">
        <w:t xml:space="preserve">в соответствии со статьей 19 </w:t>
      </w:r>
      <w:r>
        <w:t>К</w:t>
      </w:r>
      <w:r w:rsidR="00EE76E1">
        <w:t>о</w:t>
      </w:r>
      <w:r w:rsidR="00EE76E1">
        <w:t>н</w:t>
      </w:r>
      <w:r w:rsidR="00EE76E1">
        <w:t xml:space="preserve">венции </w:t>
      </w:r>
      <w:r>
        <w:t>(</w:t>
      </w:r>
      <w:r w:rsidRPr="00EE76E1">
        <w:rPr>
          <w:i/>
        </w:rPr>
        <w:t>продолжение</w:t>
      </w:r>
      <w:r>
        <w:t xml:space="preserve">) </w:t>
      </w:r>
    </w:p>
    <w:p w:rsidR="000515C4" w:rsidRDefault="000515C4" w:rsidP="00605636">
      <w:pPr>
        <w:pStyle w:val="SingleTxtGR"/>
        <w:jc w:val="left"/>
        <w:rPr>
          <w:i/>
        </w:rPr>
      </w:pPr>
      <w:r w:rsidRPr="001E6627">
        <w:rPr>
          <w:i/>
        </w:rPr>
        <w:tab/>
        <w:t xml:space="preserve">Второй периодический доклад Сальвадора </w:t>
      </w:r>
    </w:p>
    <w:p w:rsidR="00697AEE" w:rsidRPr="00697AEE" w:rsidRDefault="00697AEE" w:rsidP="00EE76E1">
      <w:pPr>
        <w:pStyle w:val="SingleTxtGR"/>
      </w:pPr>
    </w:p>
    <w:p w:rsidR="000A006C" w:rsidRDefault="00B306CF" w:rsidP="00C759DB">
      <w:pPr>
        <w:pStyle w:val="SingleTxtGR"/>
        <w:rPr>
          <w:i/>
          <w:iCs/>
        </w:rPr>
      </w:pPr>
      <w:r w:rsidRPr="00C759DB">
        <w:rPr>
          <w:i/>
          <w:iCs/>
        </w:rPr>
        <w:br w:type="page"/>
      </w:r>
      <w:r w:rsidR="000515C4" w:rsidRPr="00C759DB">
        <w:rPr>
          <w:i/>
          <w:iCs/>
        </w:rPr>
        <w:t>Заседание открывается в 10 ч</w:t>
      </w:r>
      <w:r w:rsidR="0029123B">
        <w:rPr>
          <w:i/>
          <w:iCs/>
        </w:rPr>
        <w:t>. 00 м</w:t>
      </w:r>
      <w:r w:rsidR="000515C4" w:rsidRPr="00C759DB">
        <w:rPr>
          <w:i/>
          <w:iCs/>
        </w:rPr>
        <w:t>.</w:t>
      </w:r>
    </w:p>
    <w:p w:rsidR="000A006C" w:rsidRDefault="000515C4" w:rsidP="00C759DB">
      <w:pPr>
        <w:pStyle w:val="SingleTxtGR"/>
      </w:pPr>
      <w:r w:rsidRPr="00C759DB">
        <w:rPr>
          <w:b/>
        </w:rPr>
        <w:t>Р</w:t>
      </w:r>
      <w:r w:rsidR="00C759DB" w:rsidRPr="00C759DB">
        <w:rPr>
          <w:b/>
        </w:rPr>
        <w:t>ассмотрение докладов, представленных государствами-участниками в с</w:t>
      </w:r>
      <w:r w:rsidR="00C759DB" w:rsidRPr="00C759DB">
        <w:rPr>
          <w:b/>
        </w:rPr>
        <w:t>о</w:t>
      </w:r>
      <w:r w:rsidR="00C759DB" w:rsidRPr="00C759DB">
        <w:rPr>
          <w:b/>
        </w:rPr>
        <w:t xml:space="preserve">ответствии со статьей 19 </w:t>
      </w:r>
      <w:r w:rsidRPr="00C759DB">
        <w:rPr>
          <w:b/>
        </w:rPr>
        <w:t>К</w:t>
      </w:r>
      <w:r w:rsidR="00C759DB" w:rsidRPr="00C759DB">
        <w:rPr>
          <w:b/>
        </w:rPr>
        <w:t>о</w:t>
      </w:r>
      <w:r w:rsidR="00C759DB" w:rsidRPr="00C759DB">
        <w:rPr>
          <w:b/>
        </w:rPr>
        <w:t>н</w:t>
      </w:r>
      <w:r w:rsidR="00C759DB" w:rsidRPr="00C759DB">
        <w:rPr>
          <w:b/>
        </w:rPr>
        <w:t>венции</w:t>
      </w:r>
      <w:r w:rsidR="00C759DB">
        <w:t xml:space="preserve"> </w:t>
      </w:r>
      <w:r>
        <w:t>(</w:t>
      </w:r>
      <w:r w:rsidRPr="00C759DB">
        <w:rPr>
          <w:i/>
        </w:rPr>
        <w:t>продолжение</w:t>
      </w:r>
      <w:r>
        <w:t>)</w:t>
      </w:r>
    </w:p>
    <w:p w:rsidR="000A006C" w:rsidRDefault="000515C4" w:rsidP="00C759DB">
      <w:pPr>
        <w:pStyle w:val="SingleTxtGR"/>
      </w:pPr>
      <w:r w:rsidRPr="00194FAA">
        <w:rPr>
          <w:i/>
        </w:rPr>
        <w:t xml:space="preserve">Второй периодический доклад </w:t>
      </w:r>
      <w:r>
        <w:rPr>
          <w:i/>
        </w:rPr>
        <w:t>Сальвадора</w:t>
      </w:r>
      <w:r>
        <w:t xml:space="preserve"> (</w:t>
      </w:r>
      <w:r>
        <w:rPr>
          <w:lang w:val="en-US"/>
        </w:rPr>
        <w:t>CAT</w:t>
      </w:r>
      <w:r w:rsidRPr="00194FAA">
        <w:t>/</w:t>
      </w:r>
      <w:r>
        <w:rPr>
          <w:lang w:val="en-US"/>
        </w:rPr>
        <w:t>C</w:t>
      </w:r>
      <w:r w:rsidRPr="00194FAA">
        <w:t>/</w:t>
      </w:r>
      <w:r>
        <w:rPr>
          <w:lang w:val="en-US"/>
        </w:rPr>
        <w:t>SLV</w:t>
      </w:r>
      <w:r w:rsidRPr="00194FAA">
        <w:t>/2;</w:t>
      </w:r>
      <w:r w:rsidR="000A006C">
        <w:t xml:space="preserve"> </w:t>
      </w:r>
      <w:r>
        <w:rPr>
          <w:lang w:val="en-US"/>
        </w:rPr>
        <w:t>CAT</w:t>
      </w:r>
      <w:r w:rsidRPr="00194FAA">
        <w:t>/</w:t>
      </w:r>
      <w:r>
        <w:rPr>
          <w:lang w:val="en-US"/>
        </w:rPr>
        <w:t>C</w:t>
      </w:r>
      <w:r w:rsidRPr="00194FAA">
        <w:t>/</w:t>
      </w:r>
      <w:r>
        <w:rPr>
          <w:lang w:val="en-US"/>
        </w:rPr>
        <w:t>SLV</w:t>
      </w:r>
      <w:r w:rsidRPr="00194FAA">
        <w:t>/</w:t>
      </w:r>
      <w:r>
        <w:rPr>
          <w:lang w:val="en-US"/>
        </w:rPr>
        <w:t>Q</w:t>
      </w:r>
      <w:r w:rsidRPr="00194FAA">
        <w:t>/2</w:t>
      </w:r>
      <w:r>
        <w:t xml:space="preserve"> и </w:t>
      </w:r>
      <w:r>
        <w:rPr>
          <w:lang w:val="en-US"/>
        </w:rPr>
        <w:t>Add</w:t>
      </w:r>
      <w:r w:rsidRPr="00194FAA">
        <w:t>.1;</w:t>
      </w:r>
      <w:r w:rsidR="000A006C">
        <w:t xml:space="preserve"> </w:t>
      </w:r>
      <w:r>
        <w:rPr>
          <w:lang w:val="en-US"/>
        </w:rPr>
        <w:t>HRI</w:t>
      </w:r>
      <w:r w:rsidRPr="00194FAA">
        <w:t>/</w:t>
      </w:r>
      <w:r>
        <w:rPr>
          <w:lang w:val="en-US"/>
        </w:rPr>
        <w:t>CORE</w:t>
      </w:r>
      <w:r w:rsidRPr="00194FAA">
        <w:t>/1/</w:t>
      </w:r>
      <w:r>
        <w:rPr>
          <w:lang w:val="en-US"/>
        </w:rPr>
        <w:t>Add</w:t>
      </w:r>
      <w:r w:rsidRPr="00194FAA">
        <w:t>.</w:t>
      </w:r>
      <w:r w:rsidRPr="00FF5D74">
        <w:t>34</w:t>
      </w:r>
      <w:r w:rsidRPr="003D33AD">
        <w:t>/</w:t>
      </w:r>
      <w:r>
        <w:rPr>
          <w:lang w:val="en-US"/>
        </w:rPr>
        <w:t>Rev</w:t>
      </w:r>
      <w:r w:rsidRPr="00FF5D74">
        <w:t>.2</w:t>
      </w:r>
      <w:r w:rsidRPr="00194FAA">
        <w:t>)</w:t>
      </w:r>
    </w:p>
    <w:p w:rsidR="000A006C" w:rsidRDefault="000515C4" w:rsidP="00C759DB">
      <w:pPr>
        <w:pStyle w:val="SingleTxtGR"/>
      </w:pPr>
      <w:r>
        <w:t>1.</w:t>
      </w:r>
      <w:r w:rsidR="00C759DB" w:rsidRPr="00C759DB">
        <w:tab/>
      </w:r>
      <w:r w:rsidRPr="00C759DB">
        <w:rPr>
          <w:i/>
        </w:rPr>
        <w:t>По приглашению П</w:t>
      </w:r>
      <w:r w:rsidR="00C759DB" w:rsidRPr="00C759DB">
        <w:rPr>
          <w:i/>
        </w:rPr>
        <w:t>редседателя</w:t>
      </w:r>
      <w:r w:rsidR="000A006C">
        <w:rPr>
          <w:i/>
        </w:rPr>
        <w:t xml:space="preserve"> </w:t>
      </w:r>
      <w:r w:rsidRPr="00C759DB">
        <w:rPr>
          <w:i/>
        </w:rPr>
        <w:t>члены делегации Сальвадора занимают места за столом К</w:t>
      </w:r>
      <w:r w:rsidRPr="00C759DB">
        <w:rPr>
          <w:i/>
        </w:rPr>
        <w:t>о</w:t>
      </w:r>
      <w:r w:rsidRPr="00C759DB">
        <w:rPr>
          <w:i/>
        </w:rPr>
        <w:t>митета.</w:t>
      </w:r>
    </w:p>
    <w:p w:rsidR="000A006C" w:rsidRDefault="000515C4" w:rsidP="00531E05">
      <w:pPr>
        <w:pStyle w:val="SingleTxtGR"/>
      </w:pPr>
      <w:r>
        <w:t>2.</w:t>
      </w:r>
      <w:r w:rsidR="00C759DB" w:rsidRPr="00C759DB">
        <w:tab/>
      </w:r>
      <w:r w:rsidRPr="00C759DB">
        <w:rPr>
          <w:b/>
        </w:rPr>
        <w:t>Г-н Л</w:t>
      </w:r>
      <w:r w:rsidR="00C759DB" w:rsidRPr="00C759DB">
        <w:rPr>
          <w:b/>
        </w:rPr>
        <w:t xml:space="preserve">ариос </w:t>
      </w:r>
      <w:r w:rsidRPr="00C759DB">
        <w:rPr>
          <w:b/>
        </w:rPr>
        <w:t>Л</w:t>
      </w:r>
      <w:r w:rsidR="00C759DB" w:rsidRPr="00C759DB">
        <w:rPr>
          <w:b/>
        </w:rPr>
        <w:t>опе</w:t>
      </w:r>
      <w:r w:rsidR="00C759DB" w:rsidRPr="00C759DB">
        <w:rPr>
          <w:b/>
          <w:lang w:val="en-US"/>
        </w:rPr>
        <w:t>c</w:t>
      </w:r>
      <w:r w:rsidR="00C759DB">
        <w:t xml:space="preserve"> </w:t>
      </w:r>
      <w:r>
        <w:t>(Сальвадор) говорит, что в силу возникших в после</w:t>
      </w:r>
      <w:r>
        <w:t>д</w:t>
      </w:r>
      <w:r>
        <w:t>ний момент проблем и экономического кризиса делегация из его страны, к с</w:t>
      </w:r>
      <w:r>
        <w:t>о</w:t>
      </w:r>
      <w:r>
        <w:t>жалению, не смогла присутствовать на заседании.</w:t>
      </w:r>
      <w:r w:rsidR="000A006C">
        <w:t xml:space="preserve"> </w:t>
      </w:r>
      <w:r>
        <w:t>Он и его коллеги из Постоя</w:t>
      </w:r>
      <w:r>
        <w:t>н</w:t>
      </w:r>
      <w:r>
        <w:t>ного представительства Сальвадора при ООН в Женеве попытаются воспо</w:t>
      </w:r>
      <w:r>
        <w:t>л</w:t>
      </w:r>
      <w:r>
        <w:t>нить отсутствие делегации насколько это возможно.</w:t>
      </w:r>
    </w:p>
    <w:p w:rsidR="000A006C" w:rsidRDefault="000515C4" w:rsidP="00531E05">
      <w:pPr>
        <w:pStyle w:val="SingleTxtGR"/>
      </w:pPr>
      <w:r>
        <w:t>3.</w:t>
      </w:r>
      <w:r w:rsidR="00531E05" w:rsidRPr="00531E05">
        <w:tab/>
      </w:r>
      <w:r>
        <w:t>Новое правительство, пришедшее к власти в июне 2009 года, полностью привержено принципу верховенства права и уважения гарантий и основопол</w:t>
      </w:r>
      <w:r>
        <w:t>а</w:t>
      </w:r>
      <w:r>
        <w:t>гающих свобод, закреплённых в Конституции и других нормах внутреннего з</w:t>
      </w:r>
      <w:r>
        <w:t>а</w:t>
      </w:r>
      <w:r>
        <w:t>конодательства, а также в действующих договорах в области прав челов</w:t>
      </w:r>
      <w:r>
        <w:t>е</w:t>
      </w:r>
      <w:r>
        <w:t>ка и в международной судебной практике.</w:t>
      </w:r>
      <w:r w:rsidR="000A006C">
        <w:t xml:space="preserve"> </w:t>
      </w:r>
      <w:r>
        <w:t>Оно намерено реагировать на меняющу</w:t>
      </w:r>
      <w:r>
        <w:t>ю</w:t>
      </w:r>
      <w:r>
        <w:t>ся социальную среду, поощрять и защищать права человека и помогать публи</w:t>
      </w:r>
      <w:r>
        <w:t>ч</w:t>
      </w:r>
      <w:r>
        <w:t>ным органам действовать аналогичным образом при решении проблем, име</w:t>
      </w:r>
      <w:r>
        <w:t>ю</w:t>
      </w:r>
      <w:r>
        <w:t>щихся в стране, и одновременно с этим уважать индивидуальные права и свободы.</w:t>
      </w:r>
      <w:r w:rsidR="000A006C">
        <w:t xml:space="preserve"> </w:t>
      </w:r>
      <w:r>
        <w:t>Правительство намерено расширять своё сотрудничество с НПО и национал</w:t>
      </w:r>
      <w:r>
        <w:t>ь</w:t>
      </w:r>
      <w:r>
        <w:t>ными органами, работающими в области прав человека.</w:t>
      </w:r>
    </w:p>
    <w:p w:rsidR="000A006C" w:rsidRDefault="000515C4" w:rsidP="00531E05">
      <w:pPr>
        <w:pStyle w:val="SingleTxtGR"/>
      </w:pPr>
      <w:r>
        <w:t>4.</w:t>
      </w:r>
      <w:r w:rsidR="00531E05" w:rsidRPr="00531E05">
        <w:tab/>
      </w:r>
      <w:r>
        <w:t>Представляя второй периодический доклад своей страны, он отмечает, что в нём содержится информация, относящаяся к периоду 2000</w:t>
      </w:r>
      <w:r w:rsidR="00697AEE">
        <w:t>−</w:t>
      </w:r>
      <w:r>
        <w:t>2006 годов.</w:t>
      </w:r>
      <w:r w:rsidR="000A006C">
        <w:t xml:space="preserve"> Сальвадор является участ</w:t>
      </w:r>
      <w:r>
        <w:t>ником основных инструментов Организации Объед</w:t>
      </w:r>
      <w:r>
        <w:t>и</w:t>
      </w:r>
      <w:r>
        <w:t>нённых Наций и Организации американских государств в области прав челов</w:t>
      </w:r>
      <w:r>
        <w:t>е</w:t>
      </w:r>
      <w:r>
        <w:t>ка.</w:t>
      </w:r>
      <w:r w:rsidR="000A006C">
        <w:t xml:space="preserve"> </w:t>
      </w:r>
      <w:r>
        <w:t>В Конституции закреплено право на жизнь, физическую и моральную н</w:t>
      </w:r>
      <w:r>
        <w:t>е</w:t>
      </w:r>
      <w:r>
        <w:t>прикосновенность, свободу и труд, а также право на защиту в процессе отста</w:t>
      </w:r>
      <w:r>
        <w:t>и</w:t>
      </w:r>
      <w:r>
        <w:t>вания этих прав.</w:t>
      </w:r>
    </w:p>
    <w:p w:rsidR="000A006C" w:rsidRDefault="000515C4" w:rsidP="00F07FD5">
      <w:pPr>
        <w:pStyle w:val="SingleTxtGR"/>
      </w:pPr>
      <w:r>
        <w:t>5.</w:t>
      </w:r>
      <w:r w:rsidR="00531E05" w:rsidRPr="00531E05">
        <w:tab/>
      </w:r>
      <w:r>
        <w:t>Содержащееся в Конвенции определение пыток включено в статью 297 Уголовного кодекса, в соответствии с которой предусматривается наказание в виде тюремного заключения на срок от трёх до шести лет и увольнение с любой государственной должности за пособничество в применении пыток или за пр</w:t>
      </w:r>
      <w:r>
        <w:t>и</w:t>
      </w:r>
      <w:r>
        <w:t>менение пыток в ходе выполнения своих обязанностей.</w:t>
      </w:r>
      <w:r w:rsidR="000A006C">
        <w:t xml:space="preserve"> </w:t>
      </w:r>
      <w:r>
        <w:t>Законом о тюрьмах, б</w:t>
      </w:r>
      <w:r>
        <w:t>а</w:t>
      </w:r>
      <w:r>
        <w:t>зирующемся на принятых Организацией Объединённых Наций Минимальных стандартных правилах обращения с заключёнными, строго запрещается прим</w:t>
      </w:r>
      <w:r>
        <w:t>е</w:t>
      </w:r>
      <w:r>
        <w:t>нение пыток, жестокое обращение или унижающая достоинство практика в х</w:t>
      </w:r>
      <w:r>
        <w:t>о</w:t>
      </w:r>
      <w:r>
        <w:t>де</w:t>
      </w:r>
      <w:r w:rsidR="000A006C">
        <w:t xml:space="preserve"> </w:t>
      </w:r>
      <w:r>
        <w:t>исполнения приговоров.</w:t>
      </w:r>
      <w:r w:rsidR="000A006C">
        <w:t xml:space="preserve"> </w:t>
      </w:r>
      <w:r>
        <w:t>За лицами, содержащимися под стражей до суда, сохраняются все их конституционные права и те права, которые установлены законом.</w:t>
      </w:r>
      <w:r w:rsidR="000A006C">
        <w:t xml:space="preserve"> </w:t>
      </w:r>
      <w:r>
        <w:t>Законом о национальной гражданской полиции непосредственно пр</w:t>
      </w:r>
      <w:r>
        <w:t>е</w:t>
      </w:r>
      <w:r>
        <w:t>дусматривается, что никто из сотрудников Национальной гра</w:t>
      </w:r>
      <w:r>
        <w:t>ж</w:t>
      </w:r>
      <w:r>
        <w:t>данской полиции не может применять, поощрять или позволять осуществлять какой бы то ни б</w:t>
      </w:r>
      <w:r>
        <w:t>ы</w:t>
      </w:r>
      <w:r>
        <w:t>ло акт пыток или другого жестокого, бесчеловечного или унижающего достои</w:t>
      </w:r>
      <w:r>
        <w:t>н</w:t>
      </w:r>
      <w:r>
        <w:t>ство обращения или наказания.</w:t>
      </w:r>
      <w:r w:rsidR="000A006C">
        <w:t xml:space="preserve"> </w:t>
      </w:r>
      <w:r>
        <w:t>Однако во многих делах, касающихся пыток, фигурируют вспомогательные правоохранительные слу</w:t>
      </w:r>
      <w:r>
        <w:t>ж</w:t>
      </w:r>
      <w:r>
        <w:t>бы, причём пытки применяются</w:t>
      </w:r>
      <w:r w:rsidR="000A006C">
        <w:t xml:space="preserve"> </w:t>
      </w:r>
      <w:r>
        <w:t>сотрудниками службы государственной безопасности или тюре</w:t>
      </w:r>
      <w:r>
        <w:t>м</w:t>
      </w:r>
      <w:r>
        <w:t>ными надзирателями.</w:t>
      </w:r>
      <w:r w:rsidR="000A006C">
        <w:t xml:space="preserve"> </w:t>
      </w:r>
      <w:r>
        <w:t>Необходимо принять меры для привлечения к судебной ответственности и</w:t>
      </w:r>
      <w:r w:rsidRPr="00311E33">
        <w:t>/</w:t>
      </w:r>
      <w:r>
        <w:t xml:space="preserve"> или наказ</w:t>
      </w:r>
      <w:r>
        <w:t>а</w:t>
      </w:r>
      <w:r>
        <w:t>ния виновных в соответствии с законом.</w:t>
      </w:r>
    </w:p>
    <w:p w:rsidR="000A006C" w:rsidRDefault="000515C4" w:rsidP="00F07FD5">
      <w:pPr>
        <w:pStyle w:val="SingleTxtGR"/>
      </w:pPr>
      <w:r>
        <w:t>6.</w:t>
      </w:r>
      <w:r w:rsidR="00531E05" w:rsidRPr="00531E05">
        <w:tab/>
      </w:r>
      <w:r>
        <w:t>В Прокуратуру по защите прав человека поступают жалобы на учрежд</w:t>
      </w:r>
      <w:r>
        <w:t>е</w:t>
      </w:r>
      <w:r>
        <w:t>ния и государственных служащих, касающиеся жестокого обращения, прев</w:t>
      </w:r>
      <w:r>
        <w:t>ы</w:t>
      </w:r>
      <w:r>
        <w:t>шения пределов необходимой обороны, негуманного обращения с содержащ</w:t>
      </w:r>
      <w:r>
        <w:t>и</w:t>
      </w:r>
      <w:r>
        <w:t>мися под стражей лицами и нарушения права на физическую неприкоснове</w:t>
      </w:r>
      <w:r>
        <w:t>н</w:t>
      </w:r>
      <w:r>
        <w:t>ность, и при этом Прокуратура выносит решения о полномочиях и осуществл</w:t>
      </w:r>
      <w:r>
        <w:t>я</w:t>
      </w:r>
      <w:r>
        <w:t>ет последующие действия по принятым в соответствии с соображениями Пр</w:t>
      </w:r>
      <w:r>
        <w:t>о</w:t>
      </w:r>
      <w:r>
        <w:t>курора мерам.</w:t>
      </w:r>
    </w:p>
    <w:p w:rsidR="000A006C" w:rsidRDefault="000515C4" w:rsidP="00F07FD5">
      <w:pPr>
        <w:pStyle w:val="SingleTxtGR"/>
      </w:pPr>
      <w:r>
        <w:t>7.</w:t>
      </w:r>
      <w:r w:rsidR="00531E05" w:rsidRPr="00531E05">
        <w:tab/>
      </w:r>
      <w:r>
        <w:t>Генеральный инспектор Национальной гражданской полиции уполном</w:t>
      </w:r>
      <w:r>
        <w:t>о</w:t>
      </w:r>
      <w:r>
        <w:t>чен налагать дисциплинарные взыскания на полицейских любых званий, с</w:t>
      </w:r>
      <w:r>
        <w:t>о</w:t>
      </w:r>
      <w:r>
        <w:t>вершивших правонарушения, независимо от того, произошло ли это в ходе в</w:t>
      </w:r>
      <w:r>
        <w:t>ы</w:t>
      </w:r>
      <w:r>
        <w:t>полнения служебных обязанностей</w:t>
      </w:r>
      <w:r w:rsidRPr="007E122E">
        <w:t xml:space="preserve"> </w:t>
      </w:r>
      <w:r>
        <w:t>или при других обстоятельствах.</w:t>
      </w:r>
      <w:r w:rsidR="000A006C">
        <w:t xml:space="preserve"> </w:t>
      </w:r>
      <w:r>
        <w:t>Новые о</w:t>
      </w:r>
      <w:r>
        <w:t>р</w:t>
      </w:r>
      <w:r>
        <w:t>ганы власти намерены подвергать наказанию любого сотрудника полиции, не соблюдающего имеющиеся правила.</w:t>
      </w:r>
      <w:r w:rsidR="000A006C">
        <w:t xml:space="preserve"> </w:t>
      </w:r>
      <w:r>
        <w:t>Национальная академия общественной безопасности, созданная в соответствии с мирными соглашениями 1992 года, отвечает за осуществление начальной и профессиональной общей и специал</w:t>
      </w:r>
      <w:r>
        <w:t>и</w:t>
      </w:r>
      <w:r>
        <w:t>зированной подготовки Национальной гражданской полиции.</w:t>
      </w:r>
      <w:r w:rsidR="000A006C">
        <w:t xml:space="preserve"> </w:t>
      </w:r>
      <w:r>
        <w:t>Она проверяет имеющуюся информацию и наводит справки на кандидатов с тем, чтобы никто из призванных на службу не был замешан в нарушениях прав человека, вкл</w:t>
      </w:r>
      <w:r>
        <w:t>ю</w:t>
      </w:r>
      <w:r>
        <w:t>чая применение пыток или несоблюдение принципов гуманитарного права.</w:t>
      </w:r>
      <w:r w:rsidR="000A006C">
        <w:t xml:space="preserve"> </w:t>
      </w:r>
      <w:r>
        <w:t>Академия использует Стамбульский протокол (Руководство по эффективному расследованию и документированию пыток и другого жестокого, бесчеловечн</w:t>
      </w:r>
      <w:r>
        <w:t>о</w:t>
      </w:r>
      <w:r>
        <w:t>го или унижающего достоинство обращения или наказания) как часть своей н</w:t>
      </w:r>
      <w:r>
        <w:t>а</w:t>
      </w:r>
      <w:r>
        <w:t>чальной подготовки.</w:t>
      </w:r>
      <w:r w:rsidR="000A006C">
        <w:t xml:space="preserve"> </w:t>
      </w:r>
      <w:r>
        <w:t>С 1992 года все полицейские кадеты прошли обучение правам человека и уголовному праву в отношении запрещения пыток.</w:t>
      </w:r>
    </w:p>
    <w:p w:rsidR="000A006C" w:rsidRDefault="000515C4" w:rsidP="00F07FD5">
      <w:pPr>
        <w:pStyle w:val="SingleTxtGR"/>
      </w:pPr>
      <w:r>
        <w:t>8.</w:t>
      </w:r>
      <w:r w:rsidR="00531E05" w:rsidRPr="00531E05">
        <w:tab/>
      </w:r>
      <w:r>
        <w:t>Нынешнее правительство унаследовало высокий уровень преступности и пытается добиться более эффективного учрежденческого подхода к вопросу</w:t>
      </w:r>
      <w:r w:rsidR="000A006C">
        <w:t xml:space="preserve"> </w:t>
      </w:r>
      <w:r>
        <w:t>общественной безопасности.</w:t>
      </w:r>
      <w:r w:rsidR="000A006C">
        <w:t xml:space="preserve"> </w:t>
      </w:r>
      <w:r>
        <w:t>Оно привержено делу социальной профилактики насилия.</w:t>
      </w:r>
      <w:r w:rsidR="000A006C">
        <w:t xml:space="preserve"> </w:t>
      </w:r>
      <w:r>
        <w:t>Несмотря на его усилия, по-прежнему многое предстоит сделать, чт</w:t>
      </w:r>
      <w:r>
        <w:t>о</w:t>
      </w:r>
      <w:r>
        <w:t>бы улучшить тюремную систему.</w:t>
      </w:r>
    </w:p>
    <w:p w:rsidR="000A006C" w:rsidRDefault="000515C4" w:rsidP="00F07FD5">
      <w:pPr>
        <w:pStyle w:val="SingleTxtGR"/>
      </w:pPr>
      <w:r>
        <w:t>9.</w:t>
      </w:r>
      <w:r w:rsidR="00531E05" w:rsidRPr="00531E05">
        <w:tab/>
      </w:r>
      <w:r>
        <w:t>1 июня 2009 года правительство приступило к осуществлению нового н</w:t>
      </w:r>
      <w:r>
        <w:t>а</w:t>
      </w:r>
      <w:r>
        <w:t>ционального проекта в области развития, основанного на социальной интегр</w:t>
      </w:r>
      <w:r>
        <w:t>а</w:t>
      </w:r>
      <w:r>
        <w:t>ции, расширении возможностей, уделении большего внимания производству и занятости населения, модернизации учреждений и полным гарантиям демокр</w:t>
      </w:r>
      <w:r>
        <w:t>а</w:t>
      </w:r>
      <w:r>
        <w:t>тических свобод.</w:t>
      </w:r>
      <w:r w:rsidR="000A006C">
        <w:t xml:space="preserve"> </w:t>
      </w:r>
      <w:r>
        <w:t>Часть реформы в области прав человека, запланированной на период 2009-2014 годов, касается вопросов правосудия, возмещения ущерба и установления истины и предполагает выплату компенсаций жертвам недавних нарушений прав человека.</w:t>
      </w:r>
      <w:r w:rsidR="000A006C">
        <w:t xml:space="preserve"> </w:t>
      </w:r>
      <w:r>
        <w:t>Планируется выделить как национальные, так и м</w:t>
      </w:r>
      <w:r>
        <w:t>е</w:t>
      </w:r>
      <w:r>
        <w:t>ждународные ресурсы</w:t>
      </w:r>
      <w:r w:rsidR="000A006C">
        <w:t xml:space="preserve"> </w:t>
      </w:r>
      <w:r>
        <w:t>на нужды компенсационного фонда.</w:t>
      </w:r>
      <w:r w:rsidR="000A006C">
        <w:t xml:space="preserve"> </w:t>
      </w:r>
      <w:r>
        <w:t>Правительство та</w:t>
      </w:r>
      <w:r>
        <w:t>к</w:t>
      </w:r>
      <w:r>
        <w:t>же планирует выплатить компенсацию семьям, чьи дети пропали без вести во время вооружённого ко</w:t>
      </w:r>
      <w:r>
        <w:t>н</w:t>
      </w:r>
      <w:r>
        <w:t>фликта.</w:t>
      </w:r>
    </w:p>
    <w:p w:rsidR="000A006C" w:rsidRDefault="000515C4" w:rsidP="00F07FD5">
      <w:pPr>
        <w:pStyle w:val="SingleTxtGR"/>
      </w:pPr>
      <w:r>
        <w:t>10.</w:t>
      </w:r>
      <w:r w:rsidR="00531E05" w:rsidRPr="00531E05">
        <w:tab/>
      </w:r>
      <w:r>
        <w:t>В качестве составной части планов на 2009</w:t>
      </w:r>
      <w:r w:rsidR="00697AEE">
        <w:t>−</w:t>
      </w:r>
      <w:r>
        <w:t>2014 годы правительство н</w:t>
      </w:r>
      <w:r>
        <w:t>а</w:t>
      </w:r>
      <w:r>
        <w:t>мерено создать рабочую группу для рассмотрения всех вопросов, касающихся международных инструментов по правам человека.</w:t>
      </w:r>
      <w:r w:rsidR="000A006C">
        <w:t xml:space="preserve"> </w:t>
      </w:r>
      <w:r>
        <w:t>Частью мандата группы я</w:t>
      </w:r>
      <w:r>
        <w:t>в</w:t>
      </w:r>
      <w:r>
        <w:t>ляется рассмотрение возможности выступления с заявлени</w:t>
      </w:r>
      <w:r w:rsidR="009B0B13">
        <w:t>я</w:t>
      </w:r>
      <w:r>
        <w:t>ми, предусмотре</w:t>
      </w:r>
      <w:r>
        <w:t>н</w:t>
      </w:r>
      <w:r>
        <w:t>ными статьями 21 и 22 Конвенции.</w:t>
      </w:r>
      <w:r w:rsidR="000A006C">
        <w:t xml:space="preserve"> </w:t>
      </w:r>
      <w:r>
        <w:t>В ответах на перечень вопросов Комитета (</w:t>
      </w:r>
      <w:r>
        <w:rPr>
          <w:lang w:val="en-US"/>
        </w:rPr>
        <w:t>CAT</w:t>
      </w:r>
      <w:r w:rsidRPr="00D24BBF">
        <w:t>/</w:t>
      </w:r>
      <w:r>
        <w:rPr>
          <w:lang w:val="en-US"/>
        </w:rPr>
        <w:t>C</w:t>
      </w:r>
      <w:r w:rsidRPr="00D24BBF">
        <w:t>/</w:t>
      </w:r>
      <w:r>
        <w:rPr>
          <w:lang w:val="en-US"/>
        </w:rPr>
        <w:t>SLV</w:t>
      </w:r>
      <w:r w:rsidRPr="00D24BBF">
        <w:t>/</w:t>
      </w:r>
      <w:r>
        <w:rPr>
          <w:lang w:val="en-US"/>
        </w:rPr>
        <w:t>Q</w:t>
      </w:r>
      <w:r w:rsidRPr="00D24BBF">
        <w:t>/2/</w:t>
      </w:r>
      <w:r>
        <w:rPr>
          <w:lang w:val="en-US"/>
        </w:rPr>
        <w:t>Add</w:t>
      </w:r>
      <w:r w:rsidRPr="00D24BBF">
        <w:t>.1</w:t>
      </w:r>
      <w:r>
        <w:t>, доступен только на испанском языке) содержится д</w:t>
      </w:r>
      <w:r>
        <w:t>о</w:t>
      </w:r>
      <w:r>
        <w:t>полнительная информация об усилиях правительства по дальнейшему сове</w:t>
      </w:r>
      <w:r>
        <w:t>р</w:t>
      </w:r>
      <w:r>
        <w:t>шенствованию осуществления Конвенции.</w:t>
      </w:r>
    </w:p>
    <w:p w:rsidR="000A006C" w:rsidRDefault="000515C4" w:rsidP="00F07FD5">
      <w:pPr>
        <w:pStyle w:val="SingleTxtGR"/>
      </w:pPr>
      <w:r>
        <w:t>11.</w:t>
      </w:r>
      <w:r w:rsidR="00531E05" w:rsidRPr="00531E05">
        <w:tab/>
      </w:r>
      <w:r w:rsidRPr="00531E05">
        <w:rPr>
          <w:b/>
        </w:rPr>
        <w:t>Г-н Г</w:t>
      </w:r>
      <w:r w:rsidR="00531E05" w:rsidRPr="00531E05">
        <w:rPr>
          <w:b/>
        </w:rPr>
        <w:t xml:space="preserve">альегос </w:t>
      </w:r>
      <w:r w:rsidRPr="00531E05">
        <w:rPr>
          <w:b/>
        </w:rPr>
        <w:t>Ч</w:t>
      </w:r>
      <w:r w:rsidR="00531E05" w:rsidRPr="00531E05">
        <w:rPr>
          <w:b/>
        </w:rPr>
        <w:t>ирибога</w:t>
      </w:r>
      <w:r>
        <w:t>, Первый докладчик по стране, говорит, что вт</w:t>
      </w:r>
      <w:r>
        <w:t>о</w:t>
      </w:r>
      <w:r>
        <w:t>рой периодический до</w:t>
      </w:r>
      <w:r>
        <w:t>к</w:t>
      </w:r>
      <w:r>
        <w:t>л</w:t>
      </w:r>
      <w:r w:rsidR="009B0B13">
        <w:t>ад и ответы на вопросы из переч</w:t>
      </w:r>
      <w:r>
        <w:t>ня вопросов Комитета послужили основанием для обеспокоенн</w:t>
      </w:r>
      <w:r>
        <w:t>о</w:t>
      </w:r>
      <w:r>
        <w:t>сти по поводу ряда областей.</w:t>
      </w:r>
      <w:r w:rsidR="000A006C">
        <w:t xml:space="preserve"> </w:t>
      </w:r>
      <w:r>
        <w:t>Уровень насилия вызывает особое беспокойство, особенно насилие, совершаемое пр</w:t>
      </w:r>
      <w:r>
        <w:t>е</w:t>
      </w:r>
      <w:r>
        <w:t>ступными группировками, и насилие, направленное против уязвимых групп, в том числе женщин, детей, инвалидов, этнических меньшинств и мигрантов.</w:t>
      </w:r>
      <w:r w:rsidR="000A006C">
        <w:t xml:space="preserve"> </w:t>
      </w:r>
      <w:r>
        <w:t>Произвольное содержание под стражей, особенно членов преступных групп</w:t>
      </w:r>
      <w:r>
        <w:t>и</w:t>
      </w:r>
      <w:r>
        <w:t>ровок, также служит поводом для беспокойства, равно как и превышение пр</w:t>
      </w:r>
      <w:r>
        <w:t>е</w:t>
      </w:r>
      <w:r>
        <w:t>делов необходимой обороны полицией.</w:t>
      </w:r>
      <w:r w:rsidR="000A006C">
        <w:t xml:space="preserve"> </w:t>
      </w:r>
      <w:r>
        <w:t>Длительное содержание под стражей до суда, насилие, перенаселение и отсутствие контроля в тюрьмах являются д</w:t>
      </w:r>
      <w:r>
        <w:t>о</w:t>
      </w:r>
      <w:r>
        <w:t>полнительными сферами, в связи с которыми имеются вопросы.</w:t>
      </w:r>
      <w:r w:rsidR="000A006C">
        <w:t xml:space="preserve"> </w:t>
      </w:r>
      <w:r>
        <w:t>Многие сл</w:t>
      </w:r>
      <w:r>
        <w:t>у</w:t>
      </w:r>
      <w:r>
        <w:t>чаи принудительных исчезновений во время вооружённого кон</w:t>
      </w:r>
      <w:r w:rsidR="007977D1">
        <w:t>фликта 1980</w:t>
      </w:r>
      <w:r w:rsidR="00697AEE">
        <w:t>−</w:t>
      </w:r>
      <w:r w:rsidR="007977D1">
        <w:t>1992</w:t>
      </w:r>
      <w:r w:rsidR="007977D1">
        <w:rPr>
          <w:lang w:val="en-US"/>
        </w:rPr>
        <w:t> </w:t>
      </w:r>
      <w:r>
        <w:t>годов еще предстоит расследовать, и необходимо отменить Закон о всеобщей амнистии (консолидации мира), поскольку в нём предусматривается освобождение от наказания виновных в совершении правонарушений, ответс</w:t>
      </w:r>
      <w:r>
        <w:t>т</w:t>
      </w:r>
      <w:r>
        <w:t>венность за которые не может приостанавливаться.</w:t>
      </w:r>
    </w:p>
    <w:p w:rsidR="000A006C" w:rsidRDefault="000515C4" w:rsidP="00F07FD5">
      <w:pPr>
        <w:pStyle w:val="SingleTxtGR"/>
      </w:pPr>
      <w:r>
        <w:t>12.</w:t>
      </w:r>
      <w:r w:rsidR="00531E05" w:rsidRPr="00531E05">
        <w:tab/>
      </w:r>
      <w:r>
        <w:t>Хотя в статьях 4, 10 и 27 Конституции и в статье 297 Уголовного кодекса содержится определение пытки, оно не соответствует определению, требуем</w:t>
      </w:r>
      <w:r>
        <w:t>о</w:t>
      </w:r>
      <w:r>
        <w:t>му в соответствии со статьёй 1 Конвенции.</w:t>
      </w:r>
      <w:r w:rsidR="000A006C">
        <w:t xml:space="preserve"> </w:t>
      </w:r>
      <w:r>
        <w:t>Он спрашивает, какие меры намер</w:t>
      </w:r>
      <w:r>
        <w:t>е</w:t>
      </w:r>
      <w:r>
        <w:t>но принять государство-участник по обесп</w:t>
      </w:r>
      <w:r w:rsidR="007977D1">
        <w:t>е</w:t>
      </w:r>
      <w:r>
        <w:t>чению включения во внутреннее з</w:t>
      </w:r>
      <w:r>
        <w:t>а</w:t>
      </w:r>
      <w:r>
        <w:t>конодательство определения пыток, соответствующего определению, имеющ</w:t>
      </w:r>
      <w:r>
        <w:t>е</w:t>
      </w:r>
      <w:r>
        <w:t>муся в Конвенции.</w:t>
      </w:r>
      <w:r w:rsidR="000A006C">
        <w:t xml:space="preserve"> </w:t>
      </w:r>
      <w:r>
        <w:t>Вновь обращая внимание на</w:t>
      </w:r>
      <w:r w:rsidR="000A006C">
        <w:t xml:space="preserve"> </w:t>
      </w:r>
      <w:r>
        <w:t>замечание общего порядка №</w:t>
      </w:r>
      <w:r w:rsidR="007977D1" w:rsidRPr="007977D1">
        <w:t xml:space="preserve"> </w:t>
      </w:r>
      <w:r>
        <w:t>2</w:t>
      </w:r>
      <w:r w:rsidRPr="00844A8F">
        <w:t xml:space="preserve"> </w:t>
      </w:r>
      <w:r>
        <w:t>Комитета, он спрашивает, подготовило ли государство-участник законопроект, включающий во внутреннее законодательство нормативное положение, к</w:t>
      </w:r>
      <w:r>
        <w:t>о</w:t>
      </w:r>
      <w:r>
        <w:t>торое предусматривало бы наказание за все формы жестокого, бесчеловечного или унижающ</w:t>
      </w:r>
      <w:r>
        <w:t>е</w:t>
      </w:r>
      <w:r>
        <w:t>го достоинство обращения.</w:t>
      </w:r>
    </w:p>
    <w:p w:rsidR="000A006C" w:rsidRDefault="000515C4" w:rsidP="00F07FD5">
      <w:pPr>
        <w:pStyle w:val="SingleTxtGR"/>
      </w:pPr>
      <w:r>
        <w:t>13.</w:t>
      </w:r>
      <w:r w:rsidR="00531E05" w:rsidRPr="00531E05">
        <w:tab/>
      </w:r>
      <w:r>
        <w:t>Ссылаясь на статью 2 Конвенции, он обращается с просьбой о предо</w:t>
      </w:r>
      <w:r>
        <w:t>с</w:t>
      </w:r>
      <w:r>
        <w:t>тавлении дополнительной информации о реформах судебной системы, в час</w:t>
      </w:r>
      <w:r>
        <w:t>т</w:t>
      </w:r>
      <w:r>
        <w:t>ности Генеральной прокуратуры и Национальной гражданской полиции.</w:t>
      </w:r>
      <w:r w:rsidR="000A006C">
        <w:t xml:space="preserve"> </w:t>
      </w:r>
      <w:r>
        <w:t>Было бы полезно узнать, какие методы используются полицией для борьбы с ростом насилия в государстве-участнике.</w:t>
      </w:r>
      <w:r w:rsidR="000A006C">
        <w:t xml:space="preserve"> </w:t>
      </w:r>
      <w:r>
        <w:t>Учитывая то обстоятельство, что шеф пол</w:t>
      </w:r>
      <w:r>
        <w:t>и</w:t>
      </w:r>
      <w:r>
        <w:t>ции назначает генерального инспектора Национальной гражданской полиции, он спрашивает, обеспокоено ли гражданское общество отсутствием независ</w:t>
      </w:r>
      <w:r>
        <w:t>и</w:t>
      </w:r>
      <w:r>
        <w:t>мости, подразумеваемой в этой системе.</w:t>
      </w:r>
    </w:p>
    <w:p w:rsidR="000A006C" w:rsidRDefault="000515C4" w:rsidP="00F07FD5">
      <w:pPr>
        <w:pStyle w:val="SingleTxtGR"/>
      </w:pPr>
      <w:r>
        <w:t>14.</w:t>
      </w:r>
      <w:r w:rsidR="00531E05" w:rsidRPr="00531E05">
        <w:tab/>
      </w:r>
      <w:r>
        <w:t>Необходимо предоставить дополнительные подробности, касающиеся усилий по поддержанию прав человека в ходе борьбы с групповым насилием, в том числе в отношении диапазона мер по запр</w:t>
      </w:r>
      <w:r>
        <w:t>е</w:t>
      </w:r>
      <w:r>
        <w:t xml:space="preserve">щению нарушения прав детей, а также в отношении </w:t>
      </w:r>
      <w:r w:rsidR="00697AEE">
        <w:t>"</w:t>
      </w:r>
      <w:r>
        <w:t>законов о борьбе с преступными группировками</w:t>
      </w:r>
      <w:r w:rsidR="00697AEE">
        <w:t>"</w:t>
      </w:r>
      <w:r>
        <w:t>.</w:t>
      </w:r>
      <w:r w:rsidR="000A006C">
        <w:t xml:space="preserve"> </w:t>
      </w:r>
      <w:r>
        <w:t>Ком</w:t>
      </w:r>
      <w:r>
        <w:t>и</w:t>
      </w:r>
      <w:r>
        <w:t>тет будет благодарен за более подробную информацию в отношении результатов деятельности комиссии, созданной для поиска детей, без вести пропавших во время вооружённого конфликта.</w:t>
      </w:r>
      <w:r w:rsidR="000A006C">
        <w:t xml:space="preserve"> </w:t>
      </w:r>
      <w:r>
        <w:t>Он спрашивает, какие учреждения были заде</w:t>
      </w:r>
      <w:r>
        <w:t>й</w:t>
      </w:r>
      <w:r>
        <w:t>ствованы, какая роль была отведена гражданскому обществу, какие использов</w:t>
      </w:r>
      <w:r>
        <w:t>а</w:t>
      </w:r>
      <w:r>
        <w:t>лись методы и какую компенсацию получили жертвы, если они её вообще п</w:t>
      </w:r>
      <w:r>
        <w:t>о</w:t>
      </w:r>
      <w:r>
        <w:t>лучили.</w:t>
      </w:r>
      <w:r w:rsidR="000A006C">
        <w:t xml:space="preserve"> </w:t>
      </w:r>
      <w:r>
        <w:t>Он также интересуется проводимыми комиссией расследованиями в отношении исчезновений взрослых лиц и спрашивает о бюджете и о любых программах по возмещению ущерба жертвам.</w:t>
      </w:r>
    </w:p>
    <w:p w:rsidR="000A006C" w:rsidRDefault="000515C4" w:rsidP="00F07FD5">
      <w:pPr>
        <w:pStyle w:val="SingleTxtGR"/>
      </w:pPr>
      <w:r>
        <w:t>15.</w:t>
      </w:r>
      <w:r w:rsidR="008F2721" w:rsidRPr="008F2721">
        <w:tab/>
      </w:r>
      <w:r>
        <w:t>Было бы полезно узнать, был ли какие-либо должностные лица наказаны или освобождены от своих обязанностей прокуратурой.</w:t>
      </w:r>
      <w:r w:rsidR="000A006C">
        <w:t xml:space="preserve"> </w:t>
      </w:r>
      <w:r>
        <w:t>Если да, то было бы полезно получить подробности по конкретным делам и изложение причин нак</w:t>
      </w:r>
      <w:r>
        <w:t>а</w:t>
      </w:r>
      <w:r>
        <w:t>зания.</w:t>
      </w:r>
      <w:r w:rsidR="000A006C">
        <w:t xml:space="preserve"> </w:t>
      </w:r>
      <w:r>
        <w:t>Он спрашивает, сколько людей имеют доступ к бесплатной правовой п</w:t>
      </w:r>
      <w:r>
        <w:t>о</w:t>
      </w:r>
      <w:r>
        <w:t>мощи, оказываемой через генеральную прокуратуру, и сколько заявлений о пр</w:t>
      </w:r>
      <w:r>
        <w:t>а</w:t>
      </w:r>
      <w:r>
        <w:t>вовой помощи получает прокуратура.</w:t>
      </w:r>
      <w:r w:rsidR="000A006C">
        <w:t xml:space="preserve"> </w:t>
      </w:r>
      <w:r>
        <w:t>Государству-участнику следовало бы ук</w:t>
      </w:r>
      <w:r>
        <w:t>а</w:t>
      </w:r>
      <w:r>
        <w:t>зать, были ли применены санкции, предложенные Национальным судебным с</w:t>
      </w:r>
      <w:r>
        <w:t>о</w:t>
      </w:r>
      <w:r>
        <w:t>ветом, и если да, то требуется предоставить подробности по конкретным д</w:t>
      </w:r>
      <w:r>
        <w:t>е</w:t>
      </w:r>
      <w:r>
        <w:t>лам и причинам применения санкций.</w:t>
      </w:r>
    </w:p>
    <w:p w:rsidR="000A006C" w:rsidRDefault="000515C4" w:rsidP="00F07FD5">
      <w:pPr>
        <w:pStyle w:val="SingleTxtGR"/>
      </w:pPr>
      <w:r>
        <w:t>16.</w:t>
      </w:r>
      <w:r w:rsidR="008F2721" w:rsidRPr="008F2721">
        <w:tab/>
      </w:r>
      <w:r>
        <w:t>Комитет был бы признателен за информацию об инспекциях тюрем, ос</w:t>
      </w:r>
      <w:r>
        <w:t>у</w:t>
      </w:r>
      <w:r>
        <w:t>ществляемых государственными органами, в частности Прокуратурой по защ</w:t>
      </w:r>
      <w:r>
        <w:t>и</w:t>
      </w:r>
      <w:r>
        <w:t>те прав человека.</w:t>
      </w:r>
      <w:r w:rsidR="000A006C">
        <w:t xml:space="preserve"> </w:t>
      </w:r>
      <w:r>
        <w:t>Также необходимо предоставить дополнительны подробн</w:t>
      </w:r>
      <w:r>
        <w:t>о</w:t>
      </w:r>
      <w:r>
        <w:t>сти, касающиеся помощи, предоставляемой государством-участником Прокур</w:t>
      </w:r>
      <w:r>
        <w:t>а</w:t>
      </w:r>
      <w:r>
        <w:t>туре в соответствии с обязательствами государства-участника по Конвенции.</w:t>
      </w:r>
      <w:r w:rsidR="000A006C">
        <w:t xml:space="preserve"> </w:t>
      </w:r>
      <w:r>
        <w:t>Он просит предоставить дополнительные подробности о предпринятых мерах защиты в ответ на угрозы в адрес гос</w:t>
      </w:r>
      <w:r>
        <w:t>у</w:t>
      </w:r>
      <w:r>
        <w:t>дарственных агентов, участвующих в расследованиях дел, которые касаются нарушений прав человека, в частности тех дел, которые связаны с положениями Конвенции.</w:t>
      </w:r>
    </w:p>
    <w:p w:rsidR="000A006C" w:rsidRDefault="000515C4" w:rsidP="00F07FD5">
      <w:pPr>
        <w:pStyle w:val="SingleTxtGR"/>
      </w:pPr>
      <w:r>
        <w:t>17.</w:t>
      </w:r>
      <w:r w:rsidR="008F2721" w:rsidRPr="008F2721">
        <w:tab/>
      </w:r>
      <w:r>
        <w:t>Что касается статьи 4 Конвенции, то он хотел бы получить разъяснение относительно ответа на вопрос 10 из перечня вопросов, касающийся сферы применения Закона о всеобщей амнистии (консолидации мира).</w:t>
      </w:r>
      <w:r w:rsidR="000A006C">
        <w:t xml:space="preserve"> </w:t>
      </w:r>
      <w:r>
        <w:t>Он настоятел</w:t>
      </w:r>
      <w:r>
        <w:t>ь</w:t>
      </w:r>
      <w:r>
        <w:t>но рекомендует государству-участнику отменить этот Закон с целью обеспеч</w:t>
      </w:r>
      <w:r>
        <w:t>е</w:t>
      </w:r>
      <w:r>
        <w:t>ния прозрачности процесса консолидации мира и национального примир</w:t>
      </w:r>
      <w:r>
        <w:t>е</w:t>
      </w:r>
      <w:r>
        <w:t>ния.</w:t>
      </w:r>
      <w:r w:rsidR="000A006C">
        <w:t xml:space="preserve"> </w:t>
      </w:r>
      <w:r>
        <w:t>Он был бы признателен за информацию о мерах по защите жертв насилия или угроз применения насилия, осуществляемых негосударственными агентами, и уделяет особое внимание делу Веласкеса Родригеса, которое поступило в Ме</w:t>
      </w:r>
      <w:r>
        <w:t>ж</w:t>
      </w:r>
      <w:r>
        <w:t>американский суд по правам человека.</w:t>
      </w:r>
    </w:p>
    <w:p w:rsidR="000A006C" w:rsidRDefault="000515C4" w:rsidP="00F07FD5">
      <w:pPr>
        <w:pStyle w:val="SingleTxtGR"/>
      </w:pPr>
      <w:r>
        <w:t>18.</w:t>
      </w:r>
      <w:r w:rsidR="008F2721" w:rsidRPr="008F2721">
        <w:tab/>
      </w:r>
      <w:r>
        <w:t>В связи со статьёй 5 он просит предоставить информацию о делах, в к</w:t>
      </w:r>
      <w:r>
        <w:t>о</w:t>
      </w:r>
      <w:r>
        <w:t>торых судьи учитывали решение Конституци</w:t>
      </w:r>
      <w:r w:rsidR="007977D1">
        <w:t>онного суда от 16 сентября 2000 </w:t>
      </w:r>
      <w:r>
        <w:t>года при рассмотрении дел, в которых фигурировали лица, обвинённые в совершении преступлений во время гражданской войны.</w:t>
      </w:r>
    </w:p>
    <w:p w:rsidR="000A006C" w:rsidRDefault="000515C4" w:rsidP="00F07FD5">
      <w:pPr>
        <w:pStyle w:val="SingleTxtGR"/>
      </w:pPr>
      <w:r>
        <w:t>19.</w:t>
      </w:r>
      <w:r w:rsidR="008F2721" w:rsidRPr="008F2721">
        <w:tab/>
      </w:r>
      <w:r w:rsidRPr="008F2721">
        <w:rPr>
          <w:b/>
        </w:rPr>
        <w:t>Г-жа Б</w:t>
      </w:r>
      <w:r w:rsidR="008F2721" w:rsidRPr="008F2721">
        <w:rPr>
          <w:b/>
        </w:rPr>
        <w:t>елмир</w:t>
      </w:r>
      <w:r>
        <w:t>, Второй докладчик по стране, просит предоставить по</w:t>
      </w:r>
      <w:r>
        <w:t>д</w:t>
      </w:r>
      <w:r>
        <w:t>тверждение того факта, что лица, содержащиеся под стражей до судебного ра</w:t>
      </w:r>
      <w:r>
        <w:t>з</w:t>
      </w:r>
      <w:r>
        <w:t>бирательства, и осуждённые преступники содержатся вместе в государственных тюрьмах.</w:t>
      </w:r>
      <w:r w:rsidR="000A006C">
        <w:t xml:space="preserve"> </w:t>
      </w:r>
      <w:r>
        <w:t>Если это так, то проблема перенаселения тюрем безусловно осложн</w:t>
      </w:r>
      <w:r>
        <w:t>я</w:t>
      </w:r>
      <w:r>
        <w:t>ется фактом смешивания категорий заключённых, которых необходимо соде</w:t>
      </w:r>
      <w:r>
        <w:t>р</w:t>
      </w:r>
      <w:r>
        <w:t>жать раздельно, не говоря о присутствии членов банд, которые, по всей вероя</w:t>
      </w:r>
      <w:r>
        <w:t>т</w:t>
      </w:r>
      <w:r>
        <w:t>ности, очень активны в тюрьмах.</w:t>
      </w:r>
      <w:r w:rsidR="000A006C">
        <w:t xml:space="preserve"> </w:t>
      </w:r>
      <w:r>
        <w:t>Она спрашивает, какие</w:t>
      </w:r>
      <w:r w:rsidR="000A006C">
        <w:t xml:space="preserve"> </w:t>
      </w:r>
      <w:r>
        <w:t>меры принимает гос</w:t>
      </w:r>
      <w:r>
        <w:t>у</w:t>
      </w:r>
      <w:r>
        <w:t>дарство-участник по защите лиц, содержащихся под стражей, в частности чл</w:t>
      </w:r>
      <w:r>
        <w:t>е</w:t>
      </w:r>
      <w:r>
        <w:t>нов уязвимых групп, таких как женщины и дети.</w:t>
      </w:r>
      <w:r w:rsidR="000A006C">
        <w:t xml:space="preserve"> </w:t>
      </w:r>
      <w:r>
        <w:t>Было бы полезно узнать, к</w:t>
      </w:r>
      <w:r>
        <w:t>а</w:t>
      </w:r>
      <w:r>
        <w:t>кую роль играет судебная власть в защите содержащихся под стражей и как часто представители судебной власти или других органов посещают тюрьмы для осуществления надзора за условиями содержания.</w:t>
      </w:r>
      <w:r w:rsidR="000A006C">
        <w:t xml:space="preserve"> </w:t>
      </w:r>
      <w:r>
        <w:t>Комитет будет благод</w:t>
      </w:r>
      <w:r>
        <w:t>а</w:t>
      </w:r>
      <w:r>
        <w:t>рен за предоставление дезагрегированных статистических данных, касающихся преступлений, совершаемых в государстве-участнике, особенно в связи с тем обстоятельством, что оно признало факт роста уровня преступности.</w:t>
      </w:r>
    </w:p>
    <w:p w:rsidR="000A006C" w:rsidRDefault="000515C4" w:rsidP="00F07FD5">
      <w:pPr>
        <w:pStyle w:val="SingleTxtGR"/>
      </w:pPr>
      <w:r>
        <w:t>20.</w:t>
      </w:r>
      <w:r w:rsidR="008F2721" w:rsidRPr="008F2721">
        <w:tab/>
      </w:r>
      <w:r>
        <w:t>Хотя Прокуратура по защите прав человека занимается важной работой, ей явно не хватает ресурсов, а её рекомендации относительно обращения с пр</w:t>
      </w:r>
      <w:r>
        <w:t>а</w:t>
      </w:r>
      <w:r>
        <w:t>вонарушениями, совершаемыми полицией и сотрудниками тюрем, по всей в</w:t>
      </w:r>
      <w:r>
        <w:t>и</w:t>
      </w:r>
      <w:r>
        <w:t>димости, зачастую остаются без внимания.</w:t>
      </w:r>
      <w:r w:rsidR="000A006C">
        <w:t xml:space="preserve"> </w:t>
      </w:r>
      <w:r>
        <w:t>Она приветствовала бы замечания государства-участника об отсутствии последующей деятельности в связи с р</w:t>
      </w:r>
      <w:r>
        <w:t>е</w:t>
      </w:r>
      <w:r>
        <w:t>комендациями Пр</w:t>
      </w:r>
      <w:r>
        <w:t>о</w:t>
      </w:r>
      <w:r>
        <w:t>куратуры.</w:t>
      </w:r>
    </w:p>
    <w:p w:rsidR="000A006C" w:rsidRDefault="000515C4" w:rsidP="00F07FD5">
      <w:pPr>
        <w:pStyle w:val="SingleTxtGR"/>
      </w:pPr>
      <w:r>
        <w:t>21.</w:t>
      </w:r>
      <w:r w:rsidR="008F2721" w:rsidRPr="008F2721">
        <w:tab/>
      </w:r>
      <w:r>
        <w:t>Что касается вопроса о внесудебных казнях, то ей хотелось бы особо упомянуть о двух категориях жертв:</w:t>
      </w:r>
      <w:r w:rsidR="000A006C">
        <w:t xml:space="preserve"> </w:t>
      </w:r>
      <w:r>
        <w:t>женщинах и детях.</w:t>
      </w:r>
      <w:r w:rsidR="000A006C">
        <w:t xml:space="preserve"> </w:t>
      </w:r>
      <w:r>
        <w:t>О феномене убийств молодых женщин упоминали целый ряд договорных органов, и он вызывает обеспокоенность в связи с количеством случаев и возрастом жертв (15</w:t>
      </w:r>
      <w:r w:rsidR="00697AEE">
        <w:t>−</w:t>
      </w:r>
      <w:r>
        <w:t>20 лет).</w:t>
      </w:r>
      <w:r w:rsidR="000A006C">
        <w:t xml:space="preserve"> </w:t>
      </w:r>
      <w:r>
        <w:t>Она просит предоставить информацию о причинах существования этого фен</w:t>
      </w:r>
      <w:r>
        <w:t>о</w:t>
      </w:r>
      <w:r>
        <w:t>мена и мерах, предпринимаемых правительством по его расследованию и ус</w:t>
      </w:r>
      <w:r>
        <w:t>т</w:t>
      </w:r>
      <w:r>
        <w:t>ранению.</w:t>
      </w:r>
      <w:r w:rsidR="000A006C">
        <w:t xml:space="preserve"> </w:t>
      </w:r>
      <w:r>
        <w:t>Несомненно, виновные в убийст</w:t>
      </w:r>
      <w:r w:rsidR="007977D1">
        <w:t>в</w:t>
      </w:r>
      <w:r>
        <w:t>ах должны быть наказаны, а родс</w:t>
      </w:r>
      <w:r>
        <w:t>т</w:t>
      </w:r>
      <w:r>
        <w:t>венникам жертв надлежит выплатить компенсацию.</w:t>
      </w:r>
      <w:r w:rsidR="000A006C">
        <w:t xml:space="preserve"> </w:t>
      </w:r>
      <w:r>
        <w:t>То же самое касается пр</w:t>
      </w:r>
      <w:r>
        <w:t>о</w:t>
      </w:r>
      <w:r>
        <w:t>блемы убитых или исчезнувших детей.</w:t>
      </w:r>
    </w:p>
    <w:p w:rsidR="000A006C" w:rsidRDefault="000515C4" w:rsidP="00F07FD5">
      <w:pPr>
        <w:pStyle w:val="SingleTxtGR"/>
      </w:pPr>
      <w:r>
        <w:t>22.</w:t>
      </w:r>
      <w:r w:rsidR="008F2721" w:rsidRPr="008F2721">
        <w:tab/>
      </w:r>
      <w:r>
        <w:t>В этой связи она испытывает обеспокоенность относительно того, что, пытаясь исправить совершённое в прошлом зло посредством объявления вс</w:t>
      </w:r>
      <w:r>
        <w:t>е</w:t>
      </w:r>
      <w:r>
        <w:t>общей амнистии, государство-участник в действительности делает один шаг вперёд и два шага назад.</w:t>
      </w:r>
      <w:r w:rsidR="000A006C">
        <w:t xml:space="preserve"> </w:t>
      </w:r>
      <w:r>
        <w:t>Упомянутые убийства касаются определённых катег</w:t>
      </w:r>
      <w:r>
        <w:t>о</w:t>
      </w:r>
      <w:r>
        <w:t>рий лиц и в действительности беспрепятственно продолжаются в настоящее время.</w:t>
      </w:r>
    </w:p>
    <w:p w:rsidR="000A006C" w:rsidRDefault="000515C4" w:rsidP="00F07FD5">
      <w:pPr>
        <w:pStyle w:val="SingleTxtGR"/>
      </w:pPr>
      <w:r>
        <w:t>23.</w:t>
      </w:r>
      <w:r w:rsidR="008F2721" w:rsidRPr="008F2721">
        <w:tab/>
      </w:r>
      <w:r>
        <w:t>Что касается положения иностранных трудящихся-мигрантов в Сальв</w:t>
      </w:r>
      <w:r>
        <w:t>а</w:t>
      </w:r>
      <w:r>
        <w:t>доре, то, по всей видимости, они подвергаются и дискриминации, и насилию.</w:t>
      </w:r>
      <w:r w:rsidR="000A006C">
        <w:t xml:space="preserve"> </w:t>
      </w:r>
      <w:r>
        <w:t>Хотя нет сомнений в том, что государству-участнику надлежит бороться с этой ситуацией, она сомневается, учитывая текущее положение дел, что судебная власть в состоянии решить эту проблему.</w:t>
      </w:r>
      <w:r w:rsidR="000A006C">
        <w:t xml:space="preserve"> </w:t>
      </w:r>
      <w:r>
        <w:t>В любом государстве ответстве</w:t>
      </w:r>
      <w:r>
        <w:t>н</w:t>
      </w:r>
      <w:r>
        <w:t>ность за обеспечение уважения законов страны возлагается на судебную сист</w:t>
      </w:r>
      <w:r>
        <w:t>е</w:t>
      </w:r>
      <w:r>
        <w:t>му, опирающу</w:t>
      </w:r>
      <w:r w:rsidR="009B0B13">
        <w:t>ю</w:t>
      </w:r>
      <w:r>
        <w:t>ся на внутреннее законодательство и Конституцию.</w:t>
      </w:r>
      <w:r w:rsidR="000A006C">
        <w:t xml:space="preserve"> </w:t>
      </w:r>
      <w:r>
        <w:t>Она спрашив</w:t>
      </w:r>
      <w:r>
        <w:t>а</w:t>
      </w:r>
      <w:r>
        <w:t>ет, позволяет ли существующая в Сальвадоре ситуация, а именно, численность судейского корпуса, методы работы судей и способ их назначения, исполнять судебной власти эту роль совершенно независимым образом, соблюдая при этом законность.</w:t>
      </w:r>
    </w:p>
    <w:p w:rsidR="000A006C" w:rsidRDefault="000515C4" w:rsidP="00F07FD5">
      <w:pPr>
        <w:pStyle w:val="SingleTxtGR"/>
      </w:pPr>
      <w:r>
        <w:t>24.</w:t>
      </w:r>
      <w:r w:rsidR="008F2721" w:rsidRPr="008F2721">
        <w:tab/>
      </w:r>
      <w:r w:rsidRPr="00F07FD5">
        <w:rPr>
          <w:b/>
        </w:rPr>
        <w:t>Г-н Г</w:t>
      </w:r>
      <w:r w:rsidR="00F07FD5" w:rsidRPr="00F07FD5">
        <w:rPr>
          <w:b/>
        </w:rPr>
        <w:t>айе</w:t>
      </w:r>
      <w:r w:rsidR="00F07FD5">
        <w:t xml:space="preserve"> </w:t>
      </w:r>
      <w:r>
        <w:t>говорит, что его удивляют две ситуации, описанные во втором периодическом докладе, которые, по всей видимости, указывают на имеющийся серьёзный конфликт интересов.</w:t>
      </w:r>
      <w:r w:rsidR="000A006C">
        <w:t xml:space="preserve"> </w:t>
      </w:r>
      <w:r>
        <w:t>Во-первых, в функции генерального прокурора входит ведение судопроизводства и одновременно назначение и увольнение с</w:t>
      </w:r>
      <w:r>
        <w:t>у</w:t>
      </w:r>
      <w:r>
        <w:t>дей.</w:t>
      </w:r>
      <w:r w:rsidR="000A006C">
        <w:t xml:space="preserve"> </w:t>
      </w:r>
      <w:r>
        <w:t>Это не соответствует ни традиционному принципу независимости суде</w:t>
      </w:r>
      <w:r>
        <w:t>б</w:t>
      </w:r>
      <w:r>
        <w:t>ной системы, ни принципу разделения функций обвинения и осуждения.</w:t>
      </w:r>
    </w:p>
    <w:p w:rsidR="000A006C" w:rsidRDefault="000515C4" w:rsidP="00F07FD5">
      <w:pPr>
        <w:pStyle w:val="SingleTxtGR"/>
      </w:pPr>
      <w:r>
        <w:t>25.</w:t>
      </w:r>
      <w:r w:rsidR="008F2721" w:rsidRPr="008F2721">
        <w:tab/>
      </w:r>
      <w:r>
        <w:t>Во-вторых, комиссар полиции ответственен за назначение генерального инспектора полиции.</w:t>
      </w:r>
      <w:r w:rsidR="000A006C">
        <w:t xml:space="preserve"> </w:t>
      </w:r>
      <w:r>
        <w:t>Учитывая то обстоятельство, что в ходе полицейских ра</w:t>
      </w:r>
      <w:r>
        <w:t>с</w:t>
      </w:r>
      <w:r>
        <w:t>следований могут совершаться нарушения прав человека, в частности наруш</w:t>
      </w:r>
      <w:r>
        <w:t>е</w:t>
      </w:r>
      <w:r>
        <w:t>ние Конвенции, важно иметь независимый орган, способный осуществлять объективное и беспристрастное расследование.</w:t>
      </w:r>
      <w:r w:rsidR="000A006C">
        <w:t xml:space="preserve"> </w:t>
      </w:r>
      <w:r>
        <w:t>В Сальвадоре, по всей видим</w:t>
      </w:r>
      <w:r>
        <w:t>о</w:t>
      </w:r>
      <w:r>
        <w:t>сти, полиция располагает полномочиями выбирать собственных инспекторов.</w:t>
      </w:r>
    </w:p>
    <w:p w:rsidR="000A006C" w:rsidRDefault="000515C4" w:rsidP="00F07FD5">
      <w:pPr>
        <w:pStyle w:val="SingleTxtGR"/>
      </w:pPr>
      <w:r>
        <w:t>26.</w:t>
      </w:r>
      <w:r w:rsidR="008F2721" w:rsidRPr="008F2721">
        <w:tab/>
      </w:r>
      <w:r>
        <w:t>Что касается вопроса злоупотребления властью, он отмечает, что гос</w:t>
      </w:r>
      <w:r>
        <w:t>у</w:t>
      </w:r>
      <w:r>
        <w:t>дарство-участник не указало в своём периодическом докладе состав такого пр</w:t>
      </w:r>
      <w:r>
        <w:t>е</w:t>
      </w:r>
      <w:r>
        <w:t>ступления.</w:t>
      </w:r>
      <w:r w:rsidR="000A006C">
        <w:t xml:space="preserve"> </w:t>
      </w:r>
      <w:r>
        <w:t>Он спрашивает, используется ли эта формулировка в отношении а</w:t>
      </w:r>
      <w:r>
        <w:t>к</w:t>
      </w:r>
      <w:r>
        <w:t>тов жестокого обращения или пыток.</w:t>
      </w:r>
      <w:r w:rsidR="000A006C">
        <w:t xml:space="preserve"> </w:t>
      </w:r>
      <w:r>
        <w:t>Имеются основания полагать, что в д</w:t>
      </w:r>
      <w:r>
        <w:t>е</w:t>
      </w:r>
      <w:r>
        <w:t>лах, касающихся предполагаемого злоупотребления властью, предпочтение о</w:t>
      </w:r>
      <w:r>
        <w:t>т</w:t>
      </w:r>
      <w:r>
        <w:t>даётся дисциплинарным, а не судебным процедурам.</w:t>
      </w:r>
      <w:r w:rsidR="000A006C">
        <w:t xml:space="preserve"> </w:t>
      </w:r>
      <w:r>
        <w:t>Кроме того, случаи предполага</w:t>
      </w:r>
      <w:r>
        <w:t>е</w:t>
      </w:r>
      <w:r>
        <w:t>мого применения пыток не расследуются.</w:t>
      </w:r>
      <w:r w:rsidR="000A006C">
        <w:t xml:space="preserve"> </w:t>
      </w:r>
      <w:r>
        <w:t>Это означает, что такие дела не н</w:t>
      </w:r>
      <w:r>
        <w:t>а</w:t>
      </w:r>
      <w:r>
        <w:t>правляются в суды, виновные не наказываются, а жертвы не получают компе</w:t>
      </w:r>
      <w:r>
        <w:t>н</w:t>
      </w:r>
      <w:r>
        <w:t>сацию.</w:t>
      </w:r>
      <w:r w:rsidR="000A006C">
        <w:t xml:space="preserve"> </w:t>
      </w:r>
      <w:r>
        <w:t>Также усилия Прокурора по защите прав человека оказываются тще</w:t>
      </w:r>
      <w:r>
        <w:t>т</w:t>
      </w:r>
      <w:r>
        <w:t>ными.</w:t>
      </w:r>
      <w:r w:rsidR="000A006C">
        <w:t xml:space="preserve"> </w:t>
      </w:r>
      <w:r>
        <w:t>Такие случаи предполагают потенциальное нарушение положений Ко</w:t>
      </w:r>
      <w:r>
        <w:t>н</w:t>
      </w:r>
      <w:r>
        <w:t>венции.</w:t>
      </w:r>
    </w:p>
    <w:p w:rsidR="000A006C" w:rsidRDefault="000515C4" w:rsidP="00F07FD5">
      <w:pPr>
        <w:pStyle w:val="SingleTxtGR"/>
      </w:pPr>
      <w:r>
        <w:t>27.</w:t>
      </w:r>
      <w:r w:rsidR="008F2721" w:rsidRPr="008F2721">
        <w:tab/>
      </w:r>
      <w:r>
        <w:t>Что касается вопроса перенаселения тюрем, то положение стало крайне нестабильным.</w:t>
      </w:r>
      <w:r w:rsidR="000A006C">
        <w:t xml:space="preserve"> </w:t>
      </w:r>
      <w:r>
        <w:t>Он спр</w:t>
      </w:r>
      <w:r>
        <w:t>а</w:t>
      </w:r>
      <w:r>
        <w:t>шивает, является ли причиной перенаселения та же инерция, которая имеется в судебной системе и которая повинна в непривлеч</w:t>
      </w:r>
      <w:r>
        <w:t>е</w:t>
      </w:r>
      <w:r>
        <w:t>нии к ответственности за совершение актов пыток.</w:t>
      </w:r>
      <w:r w:rsidR="000A006C">
        <w:t xml:space="preserve"> </w:t>
      </w:r>
      <w:r>
        <w:t>Коль скоро заключё</w:t>
      </w:r>
      <w:r>
        <w:t>н</w:t>
      </w:r>
      <w:r>
        <w:t>ным не выносятся обвинения в разумные сроки, то тюрьмы очевидным образом оказ</w:t>
      </w:r>
      <w:r>
        <w:t>ы</w:t>
      </w:r>
      <w:r>
        <w:t>ваются переполненными, и таким образом возникает существующая недопу</w:t>
      </w:r>
      <w:r>
        <w:t>с</w:t>
      </w:r>
      <w:r>
        <w:t>тимая ситуация.</w:t>
      </w:r>
      <w:r w:rsidR="000A006C">
        <w:t xml:space="preserve"> </w:t>
      </w:r>
      <w:r>
        <w:t>Кроме того, сообщается, что сотрудники тюрем не обладают необходимой подготовкой для того, чтобы эффективно обращаться с заключё</w:t>
      </w:r>
      <w:r>
        <w:t>н</w:t>
      </w:r>
      <w:r>
        <w:t>ными в том, что касается оказания им помощи по реабилитации для их посл</w:t>
      </w:r>
      <w:r>
        <w:t>е</w:t>
      </w:r>
      <w:r>
        <w:t>дующего возвращения в общество.</w:t>
      </w:r>
      <w:r w:rsidR="000A006C">
        <w:t xml:space="preserve"> </w:t>
      </w:r>
      <w:r>
        <w:t>У государства-участника, по всей вероятн</w:t>
      </w:r>
      <w:r>
        <w:t>о</w:t>
      </w:r>
      <w:r>
        <w:t>сти, нет никакой реабилитационной п</w:t>
      </w:r>
      <w:r>
        <w:t>о</w:t>
      </w:r>
      <w:r>
        <w:t>литики в отношении заключённых.</w:t>
      </w:r>
    </w:p>
    <w:p w:rsidR="000A006C" w:rsidRDefault="000515C4" w:rsidP="00F07FD5">
      <w:pPr>
        <w:pStyle w:val="SingleTxtGR"/>
      </w:pPr>
      <w:r>
        <w:t>28.</w:t>
      </w:r>
      <w:r w:rsidR="008F2721" w:rsidRPr="008F2721">
        <w:tab/>
      </w:r>
      <w:r w:rsidRPr="008F2721">
        <w:rPr>
          <w:b/>
        </w:rPr>
        <w:t>Г-жа С</w:t>
      </w:r>
      <w:r w:rsidR="008F2721" w:rsidRPr="008F2721">
        <w:rPr>
          <w:b/>
        </w:rPr>
        <w:t>веосс</w:t>
      </w:r>
      <w:r>
        <w:t xml:space="preserve"> говорит, что она читала многочисленные сообщения о сл</w:t>
      </w:r>
      <w:r>
        <w:t>у</w:t>
      </w:r>
      <w:r>
        <w:t>чаях полицейского насилия в Сальвадоре и в этой связи</w:t>
      </w:r>
      <w:r w:rsidR="000A006C">
        <w:t xml:space="preserve"> </w:t>
      </w:r>
      <w:r>
        <w:t>спрашивает, каким ст</w:t>
      </w:r>
      <w:r>
        <w:t>а</w:t>
      </w:r>
      <w:r>
        <w:t>тусом обладает</w:t>
      </w:r>
      <w:r w:rsidR="000A006C">
        <w:t xml:space="preserve"> </w:t>
      </w:r>
      <w:r>
        <w:t>совет по полицейской этике, который, судя по всему, был со</w:t>
      </w:r>
      <w:r>
        <w:t>з</w:t>
      </w:r>
      <w:r>
        <w:t>дан в 2001 году для того, чтобы выполнять функции по надзору за деятельностью Национальной гражданской полиции.</w:t>
      </w:r>
    </w:p>
    <w:p w:rsidR="000A006C" w:rsidRDefault="000515C4" w:rsidP="00F07FD5">
      <w:pPr>
        <w:pStyle w:val="SingleTxtGR"/>
      </w:pPr>
      <w:r>
        <w:t>29.</w:t>
      </w:r>
      <w:r w:rsidR="008F2721" w:rsidRPr="008F2721">
        <w:tab/>
      </w:r>
      <w:r>
        <w:t>Хотя во втором периодическом докладе содержатся многочисленные уп</w:t>
      </w:r>
      <w:r>
        <w:t>о</w:t>
      </w:r>
      <w:r>
        <w:t>минания о различных видах обучения по вопросам прав человека для сотрудн</w:t>
      </w:r>
      <w:r>
        <w:t>и</w:t>
      </w:r>
      <w:r>
        <w:t>ков правоохранительных органов, в основном речь идёт о программах начал</w:t>
      </w:r>
      <w:r>
        <w:t>ь</w:t>
      </w:r>
      <w:r>
        <w:t>ной подготовки.</w:t>
      </w:r>
      <w:r w:rsidR="000A006C">
        <w:t xml:space="preserve"> </w:t>
      </w:r>
      <w:r>
        <w:t>Хотя, конечно, налицо позитивное развитие событий, она и</w:t>
      </w:r>
      <w:r>
        <w:t>с</w:t>
      </w:r>
      <w:r>
        <w:t>пытывает обеспокоенность по поводу того, что одной начальной подготовки недостаточно, и в этой связи её необходимо дополнять непрерывным процессом повышения профессиональной квалиф</w:t>
      </w:r>
      <w:r>
        <w:t>и</w:t>
      </w:r>
      <w:r>
        <w:t>кации без отрыва от службы.</w:t>
      </w:r>
    </w:p>
    <w:p w:rsidR="000A006C" w:rsidRDefault="000515C4" w:rsidP="00F07FD5">
      <w:pPr>
        <w:pStyle w:val="SingleTxtGR"/>
      </w:pPr>
      <w:r>
        <w:t>30.</w:t>
      </w:r>
      <w:r w:rsidR="008F2721" w:rsidRPr="008F2721">
        <w:tab/>
      </w:r>
      <w:r>
        <w:t>В этой связи она приветствует решение государства-участника об испо</w:t>
      </w:r>
      <w:r>
        <w:t>л</w:t>
      </w:r>
      <w:r>
        <w:t xml:space="preserve">нении изложенных в подпункте </w:t>
      </w:r>
      <w:r>
        <w:rPr>
          <w:lang w:val="en-US"/>
        </w:rPr>
        <w:t>f</w:t>
      </w:r>
      <w:r w:rsidRPr="00352913">
        <w:t xml:space="preserve">) </w:t>
      </w:r>
      <w:r>
        <w:t>пункта 10</w:t>
      </w:r>
      <w:r w:rsidR="000A006C">
        <w:t xml:space="preserve"> </w:t>
      </w:r>
      <w:r>
        <w:t>Стамбульского протокола</w:t>
      </w:r>
      <w:r w:rsidRPr="00F4742E">
        <w:t xml:space="preserve"> </w:t>
      </w:r>
      <w:r>
        <w:t>требов</w:t>
      </w:r>
      <w:r>
        <w:t>а</w:t>
      </w:r>
      <w:r>
        <w:t>ний относительно обучения сотрудников правоохранительных органов по в</w:t>
      </w:r>
      <w:r>
        <w:t>о</w:t>
      </w:r>
      <w:r>
        <w:t>просу запрещения пыток.</w:t>
      </w:r>
      <w:r w:rsidR="000A006C">
        <w:t xml:space="preserve"> </w:t>
      </w:r>
      <w:r>
        <w:t>Она спрашивает, предпринимает ли при этом госуда</w:t>
      </w:r>
      <w:r>
        <w:t>р</w:t>
      </w:r>
      <w:r>
        <w:t>ство-участник меры</w:t>
      </w:r>
      <w:r w:rsidR="000A006C">
        <w:t xml:space="preserve"> </w:t>
      </w:r>
      <w:r>
        <w:t>по обучению медицинского персонала в соответствии с данным пунктом.</w:t>
      </w:r>
      <w:r w:rsidR="000A006C">
        <w:t xml:space="preserve"> </w:t>
      </w:r>
      <w:r>
        <w:t>Кроме того, она бы хотела выяснить, получают ли сотрудн</w:t>
      </w:r>
      <w:r>
        <w:t>и</w:t>
      </w:r>
      <w:r>
        <w:t>ки правоохранительных органов какую-либо специальную подготовку для р</w:t>
      </w:r>
      <w:r>
        <w:t>а</w:t>
      </w:r>
      <w:r>
        <w:t>боты с делами, касающимися насилия против женщин, в том числе бытового нас</w:t>
      </w:r>
      <w:r>
        <w:t>и</w:t>
      </w:r>
      <w:r>
        <w:t>лия.</w:t>
      </w:r>
    </w:p>
    <w:p w:rsidR="000A006C" w:rsidRDefault="000515C4" w:rsidP="00F07FD5">
      <w:pPr>
        <w:pStyle w:val="SingleTxtGR"/>
      </w:pPr>
      <w:r>
        <w:t>31.</w:t>
      </w:r>
      <w:r w:rsidR="008F2721" w:rsidRPr="008F2721">
        <w:tab/>
      </w:r>
      <w:r>
        <w:t>Что касается проблемы молодых людей, участвующих в преступных группировках, то она спрашивает, располагает ли полиция какими-либо особ</w:t>
      </w:r>
      <w:r>
        <w:t>ы</w:t>
      </w:r>
      <w:r>
        <w:t>ми процедурами по реинтеграции таких молодых людей в общество.</w:t>
      </w:r>
    </w:p>
    <w:p w:rsidR="000A006C" w:rsidRDefault="000515C4" w:rsidP="00F07FD5">
      <w:pPr>
        <w:pStyle w:val="SingleTxtGR"/>
      </w:pPr>
      <w:r>
        <w:t>32.</w:t>
      </w:r>
      <w:r w:rsidR="008F2721" w:rsidRPr="008F2721">
        <w:tab/>
      </w:r>
      <w:r>
        <w:t>Она интересуется статусом Закона 1993 года о всеобщей амнистии (ко</w:t>
      </w:r>
      <w:r>
        <w:t>н</w:t>
      </w:r>
      <w:r>
        <w:t>солидации мира) и тем, будет ли новая администрация вносить какие-либо и</w:t>
      </w:r>
      <w:r>
        <w:t>з</w:t>
      </w:r>
      <w:r>
        <w:t>менения в Закон.</w:t>
      </w:r>
      <w:r w:rsidR="000A006C">
        <w:t xml:space="preserve"> </w:t>
      </w:r>
      <w:r>
        <w:t>Она хотела бы выяснить, планируется ли возобновить рассл</w:t>
      </w:r>
      <w:r>
        <w:t>е</w:t>
      </w:r>
      <w:r>
        <w:t>дование произошедших в Сальвадоре 20 лет назад убийств нескольких иезуи</w:t>
      </w:r>
      <w:r>
        <w:t>т</w:t>
      </w:r>
      <w:r>
        <w:t>ских священнослужителей и ряда других лиц.</w:t>
      </w:r>
    </w:p>
    <w:p w:rsidR="000A006C" w:rsidRDefault="000515C4" w:rsidP="00F07FD5">
      <w:pPr>
        <w:pStyle w:val="SingleTxtGR"/>
      </w:pPr>
      <w:r>
        <w:t>33.</w:t>
      </w:r>
      <w:r w:rsidR="008F2721" w:rsidRPr="008F2721">
        <w:tab/>
      </w:r>
      <w:r w:rsidRPr="008F2721">
        <w:rPr>
          <w:b/>
        </w:rPr>
        <w:t>Г-жа К</w:t>
      </w:r>
      <w:r w:rsidR="008F2721" w:rsidRPr="008F2721">
        <w:rPr>
          <w:b/>
        </w:rPr>
        <w:t>леопас</w:t>
      </w:r>
      <w:r>
        <w:t xml:space="preserve"> спрашивает, применяется ли в Сальвадоре закон о сроке давности в отношении преступлений, связанных с пытками.</w:t>
      </w:r>
      <w:r w:rsidR="000A006C">
        <w:t xml:space="preserve"> </w:t>
      </w:r>
      <w:r>
        <w:t>По её мнению, у</w:t>
      </w:r>
      <w:r>
        <w:t>с</w:t>
      </w:r>
      <w:r>
        <w:t>ловия содержания в сальвадорских тюрьмах можно приравнять к жестокому, бесчеловечному и унижающему достоинство обращению и наказанию:</w:t>
      </w:r>
      <w:r w:rsidR="000A006C">
        <w:t xml:space="preserve"> </w:t>
      </w:r>
      <w:r>
        <w:t>закл</w:t>
      </w:r>
      <w:r>
        <w:t>ю</w:t>
      </w:r>
      <w:r>
        <w:t>ченные хронически недоедают, живут в темноте и</w:t>
      </w:r>
      <w:r w:rsidR="000A006C">
        <w:t xml:space="preserve"> </w:t>
      </w:r>
      <w:r>
        <w:t>лишены посещений родс</w:t>
      </w:r>
      <w:r>
        <w:t>т</w:t>
      </w:r>
      <w:r>
        <w:t>венников.</w:t>
      </w:r>
      <w:r w:rsidR="000A006C">
        <w:t xml:space="preserve"> </w:t>
      </w:r>
      <w:r>
        <w:t>Они существуют в условиях перенаселения и подвергаются жесток</w:t>
      </w:r>
      <w:r>
        <w:t>о</w:t>
      </w:r>
      <w:r>
        <w:t>му и насильственному обращению.</w:t>
      </w:r>
      <w:r w:rsidR="000A006C">
        <w:t xml:space="preserve"> </w:t>
      </w:r>
      <w:r>
        <w:t>В этой связи она спрашивает, планирует ли правительство ратифицировать Факультативн</w:t>
      </w:r>
      <w:r w:rsidR="009B0B13">
        <w:t>ы</w:t>
      </w:r>
      <w:r>
        <w:t>й протокол к Конвенции, п</w:t>
      </w:r>
      <w:r>
        <w:t>о</w:t>
      </w:r>
      <w:r>
        <w:t>скольку это может решить проблемы, касающиеся тюремной системы.</w:t>
      </w:r>
      <w:r w:rsidR="000A006C">
        <w:t xml:space="preserve"> </w:t>
      </w:r>
      <w:r>
        <w:t>Оно м</w:t>
      </w:r>
      <w:r>
        <w:t>о</w:t>
      </w:r>
      <w:r>
        <w:t>жет также посчитать целесообразным улучшить подготовку сотрудников прав</w:t>
      </w:r>
      <w:r>
        <w:t>о</w:t>
      </w:r>
      <w:r>
        <w:t>охранительных органов и тюрем, которые, по имеющимся сообщениям, в нек</w:t>
      </w:r>
      <w:r>
        <w:t>о</w:t>
      </w:r>
      <w:r>
        <w:t>торых ситуациях плохо ориентируются в своих обязанностях.</w:t>
      </w:r>
    </w:p>
    <w:p w:rsidR="000A006C" w:rsidRDefault="000515C4" w:rsidP="00F07FD5">
      <w:pPr>
        <w:pStyle w:val="SingleTxtGR"/>
      </w:pPr>
      <w:r>
        <w:t>34.</w:t>
      </w:r>
      <w:r w:rsidR="000A006C">
        <w:t xml:space="preserve">  </w:t>
      </w:r>
      <w:r>
        <w:t>Она спрашивает, планирует ли правительство принять меры по защите д</w:t>
      </w:r>
      <w:r>
        <w:t>е</w:t>
      </w:r>
      <w:r>
        <w:t>тей, рискующих оказаться втянутыми в банды.</w:t>
      </w:r>
      <w:r w:rsidR="000A006C">
        <w:t xml:space="preserve"> </w:t>
      </w:r>
      <w:r>
        <w:t>Поскольку некоторым таким д</w:t>
      </w:r>
      <w:r>
        <w:t>е</w:t>
      </w:r>
      <w:r>
        <w:t>тям может т</w:t>
      </w:r>
      <w:r w:rsidR="009B0B13">
        <w:t>ребоваться международная защ</w:t>
      </w:r>
      <w:r>
        <w:t>ита, она спрашивает, намерено ли правительство сотрудничать с УВКБ по этому вопросу.</w:t>
      </w:r>
    </w:p>
    <w:p w:rsidR="000A006C" w:rsidRDefault="000515C4" w:rsidP="00F07FD5">
      <w:pPr>
        <w:pStyle w:val="SingleTxtGR"/>
      </w:pPr>
      <w:r>
        <w:t>35.</w:t>
      </w:r>
      <w:r w:rsidR="00665DE8" w:rsidRPr="00665DE8">
        <w:tab/>
      </w:r>
      <w:r>
        <w:t>Что касается телесных наказаний, то, насколько ей известно, Комитет по правам ребёнка выразил обеспокоенность в связи с преобладанием телесных наказаний в семье и рекомендовал отказаться от этой практики.</w:t>
      </w:r>
      <w:r w:rsidR="000A006C">
        <w:t xml:space="preserve"> </w:t>
      </w:r>
      <w:r>
        <w:t>Хотя телесные наказания запрещены в школах, она не смогла найти никакой информации о з</w:t>
      </w:r>
      <w:r>
        <w:t>а</w:t>
      </w:r>
      <w:r>
        <w:t>конности такой процедуры в условиях институционального содержания.</w:t>
      </w:r>
      <w:r w:rsidR="000A006C">
        <w:t xml:space="preserve"> </w:t>
      </w:r>
      <w:r>
        <w:t>Она хотела бы выя</w:t>
      </w:r>
      <w:r>
        <w:t>с</w:t>
      </w:r>
      <w:r>
        <w:t>нить, планирует ли правительство запретить телесные наказания в бытовой сфере.</w:t>
      </w:r>
    </w:p>
    <w:p w:rsidR="000A006C" w:rsidRDefault="000515C4" w:rsidP="00F07FD5">
      <w:pPr>
        <w:pStyle w:val="SingleTxtGR"/>
      </w:pPr>
      <w:r>
        <w:t>36.</w:t>
      </w:r>
      <w:r w:rsidR="00665DE8" w:rsidRPr="00665DE8">
        <w:tab/>
      </w:r>
      <w:r w:rsidRPr="00F07FD5">
        <w:rPr>
          <w:b/>
        </w:rPr>
        <w:t>Г-н М</w:t>
      </w:r>
      <w:r w:rsidR="00F07FD5" w:rsidRPr="00F07FD5">
        <w:rPr>
          <w:b/>
        </w:rPr>
        <w:t xml:space="preserve">ариньо </w:t>
      </w:r>
      <w:r w:rsidRPr="00F07FD5">
        <w:rPr>
          <w:b/>
        </w:rPr>
        <w:t>М</w:t>
      </w:r>
      <w:r w:rsidR="00F07FD5" w:rsidRPr="00F07FD5">
        <w:rPr>
          <w:b/>
        </w:rPr>
        <w:t>енендес</w:t>
      </w:r>
      <w:r>
        <w:t xml:space="preserve"> спрашивает, не привело ли насилие со стороны бандформирований в Сальвадоре к тому, что сальвадорцы покидают страну, или, в более общем плане, не известно ли правительству о какой-либо форме защиты, установленной с целью оказания помощи жертвам такого насилия и предполагающей возможность их приёма в других странах.</w:t>
      </w:r>
      <w:r w:rsidR="000A006C">
        <w:t xml:space="preserve"> </w:t>
      </w:r>
      <w:r>
        <w:t>Государства, ув</w:t>
      </w:r>
      <w:r>
        <w:t>а</w:t>
      </w:r>
      <w:r>
        <w:t>жающие права человека, должны обеспечивать защиту прав своих граждан, н</w:t>
      </w:r>
      <w:r>
        <w:t>а</w:t>
      </w:r>
      <w:r>
        <w:t>ходящихся за рубежом, а также прав иностранцев-мигрантов, проживающих на их территории.</w:t>
      </w:r>
      <w:r w:rsidR="000A006C">
        <w:t xml:space="preserve"> </w:t>
      </w:r>
      <w:r>
        <w:t>Он просит пояснить пункт 119 второго периодического докл</w:t>
      </w:r>
      <w:r>
        <w:t>а</w:t>
      </w:r>
      <w:r>
        <w:t>да, где упоминается статья Конституции, в которой предположительно</w:t>
      </w:r>
      <w:r w:rsidR="000A006C">
        <w:t xml:space="preserve"> </w:t>
      </w:r>
      <w:r>
        <w:t>предусма</w:t>
      </w:r>
      <w:r>
        <w:t>т</w:t>
      </w:r>
      <w:r>
        <w:t>ривается, что иностранец, проживающий в Сальвадоре, не может добиваться защиты со стороны представителей его или её страны.</w:t>
      </w:r>
      <w:r w:rsidR="000A006C">
        <w:t xml:space="preserve"> </w:t>
      </w:r>
      <w:r>
        <w:t>Это положение в</w:t>
      </w:r>
      <w:r>
        <w:t>ы</w:t>
      </w:r>
      <w:r>
        <w:t>глядит слишком ограничительным, и он будет благодарен за разъяснение практики г</w:t>
      </w:r>
      <w:r>
        <w:t>о</w:t>
      </w:r>
      <w:r>
        <w:t>сударства-участника, касающейся таких вопросов.</w:t>
      </w:r>
    </w:p>
    <w:p w:rsidR="000A006C" w:rsidRDefault="000515C4" w:rsidP="00F07FD5">
      <w:pPr>
        <w:pStyle w:val="SingleTxtGR"/>
      </w:pPr>
      <w:r>
        <w:t>37.</w:t>
      </w:r>
      <w:r w:rsidR="00665DE8" w:rsidRPr="00665DE8">
        <w:tab/>
      </w:r>
      <w:r>
        <w:t>В связи с вопросом предоставления убежища он спрашивает, проводит ли государство-участник различие между беженцами и другими категориями ин</w:t>
      </w:r>
      <w:r>
        <w:t>о</w:t>
      </w:r>
      <w:r>
        <w:t>странцев, имеющими право на защиту правительства по гуманитарным прич</w:t>
      </w:r>
      <w:r>
        <w:t>и</w:t>
      </w:r>
      <w:r>
        <w:t>нам и, возможно, располагающими видом на жительство в Сальвадоре.</w:t>
      </w:r>
    </w:p>
    <w:p w:rsidR="000A006C" w:rsidRDefault="000515C4" w:rsidP="00F07FD5">
      <w:pPr>
        <w:pStyle w:val="SingleTxtGR"/>
      </w:pPr>
      <w:r>
        <w:t>38.</w:t>
      </w:r>
      <w:r w:rsidR="00665DE8" w:rsidRPr="00665DE8">
        <w:tab/>
      </w:r>
      <w:r>
        <w:t>В ответах государства-участника на вопросы из перечня вопросов (</w:t>
      </w:r>
      <w:r>
        <w:rPr>
          <w:lang w:val="en-US"/>
        </w:rPr>
        <w:t>CAT</w:t>
      </w:r>
      <w:r w:rsidRPr="007B1C55">
        <w:t>/</w:t>
      </w:r>
      <w:r>
        <w:rPr>
          <w:lang w:val="en-US"/>
        </w:rPr>
        <w:t>C</w:t>
      </w:r>
      <w:r w:rsidRPr="007B1C55">
        <w:t>/</w:t>
      </w:r>
      <w:r>
        <w:rPr>
          <w:lang w:val="en-US"/>
        </w:rPr>
        <w:t>SLV</w:t>
      </w:r>
      <w:r w:rsidRPr="007B1C55">
        <w:t>/</w:t>
      </w:r>
      <w:r>
        <w:rPr>
          <w:lang w:val="en-US"/>
        </w:rPr>
        <w:t>Q</w:t>
      </w:r>
      <w:r w:rsidRPr="007B1C55">
        <w:t>/2/</w:t>
      </w:r>
      <w:r>
        <w:rPr>
          <w:lang w:val="en-US"/>
        </w:rPr>
        <w:t>Add</w:t>
      </w:r>
      <w:r w:rsidRPr="007B1C55">
        <w:t xml:space="preserve">.1) </w:t>
      </w:r>
      <w:r>
        <w:t>были представлены данные, касающиеся целого ряда дел о выдворении иностранцев из страны с 2005 года по 2009 год</w:t>
      </w:r>
      <w:r w:rsidR="000A006C">
        <w:t xml:space="preserve"> </w:t>
      </w:r>
      <w:r>
        <w:t>воздушными и наземными маршрутами.</w:t>
      </w:r>
      <w:r w:rsidR="000A006C">
        <w:t xml:space="preserve"> </w:t>
      </w:r>
      <w:r>
        <w:t>Он спрашивает, были ли за этот период времени з</w:t>
      </w:r>
      <w:r>
        <w:t>а</w:t>
      </w:r>
      <w:r>
        <w:t>регистрированы случаи прибытия иностранцев в страну морским путем с п</w:t>
      </w:r>
      <w:r>
        <w:t>о</w:t>
      </w:r>
      <w:r>
        <w:t>следующей подачей ими ходатайств о предоставлении убежища, а также, если им в этом было отказано, каким путём они были в</w:t>
      </w:r>
      <w:r>
        <w:t>ы</w:t>
      </w:r>
      <w:r>
        <w:t>дворены из страны.</w:t>
      </w:r>
      <w:r w:rsidR="000A006C">
        <w:t xml:space="preserve"> </w:t>
      </w:r>
      <w:r>
        <w:t>Он спрашивает, были ли случаи, когда несопровождаемые несовершеннолетние лица добивались въезда в Сальвадор, и было ли к ним проявлено особое отн</w:t>
      </w:r>
      <w:r>
        <w:t>о</w:t>
      </w:r>
      <w:r>
        <w:t>шение со стороны органов власти ввиду их уязвимости.</w:t>
      </w:r>
      <w:r w:rsidR="000A006C">
        <w:t xml:space="preserve"> </w:t>
      </w:r>
      <w:r>
        <w:t>Такое особое отнош</w:t>
      </w:r>
      <w:r>
        <w:t>е</w:t>
      </w:r>
      <w:r>
        <w:t>ние могло заключаться в невыдворении их в безотлагательном порядке, в по</w:t>
      </w:r>
      <w:r>
        <w:t>д</w:t>
      </w:r>
      <w:r>
        <w:t>тверждении их происхождения, в обнаружении их семей и в оповещении пре</w:t>
      </w:r>
      <w:r>
        <w:t>д</w:t>
      </w:r>
      <w:r>
        <w:t>ставителей страны их происхождения.</w:t>
      </w:r>
      <w:r w:rsidR="000A006C">
        <w:t xml:space="preserve"> </w:t>
      </w:r>
      <w:r>
        <w:t>Он будет благодарен за дополнительную информацию по этой теме.</w:t>
      </w:r>
    </w:p>
    <w:p w:rsidR="000A006C" w:rsidRDefault="000515C4" w:rsidP="00F07FD5">
      <w:pPr>
        <w:pStyle w:val="SingleTxtGR"/>
      </w:pPr>
      <w:r>
        <w:t>39.</w:t>
      </w:r>
      <w:r w:rsidR="00665DE8" w:rsidRPr="00665DE8">
        <w:tab/>
      </w:r>
      <w:r>
        <w:t>Реформа Закона о тюрьмах 2006 года</w:t>
      </w:r>
      <w:r w:rsidR="000A006C">
        <w:t xml:space="preserve"> </w:t>
      </w:r>
      <w:r>
        <w:t>значительно улучшила положение в тюрьмах, несмотря на большое количество проблем, стоящих перед правител</w:t>
      </w:r>
      <w:r>
        <w:t>ь</w:t>
      </w:r>
      <w:r>
        <w:t>ством.</w:t>
      </w:r>
      <w:r w:rsidR="000A006C">
        <w:t xml:space="preserve"> </w:t>
      </w:r>
      <w:r>
        <w:t>Он спрашивает, планирует ли государство-участник предоставлять з</w:t>
      </w:r>
      <w:r>
        <w:t>а</w:t>
      </w:r>
      <w:r>
        <w:t>ключённым возможность получения профессионально-технической подг</w:t>
      </w:r>
      <w:r>
        <w:t>о</w:t>
      </w:r>
      <w:r>
        <w:t>товки, особенно более молодым заключённым,</w:t>
      </w:r>
      <w:r w:rsidR="000A006C">
        <w:t xml:space="preserve"> </w:t>
      </w:r>
      <w:r>
        <w:t>с тем чтобы содействовать их реабил</w:t>
      </w:r>
      <w:r>
        <w:t>и</w:t>
      </w:r>
      <w:r>
        <w:t>тации и постараться вырвать их из замкнутого круга рецидивизма и повто</w:t>
      </w:r>
      <w:r>
        <w:t>р</w:t>
      </w:r>
      <w:r>
        <w:t>ного заключения после того, как такие заключённые оказываются на свободе.</w:t>
      </w:r>
      <w:r w:rsidR="000A006C">
        <w:t xml:space="preserve"> </w:t>
      </w:r>
      <w:r>
        <w:t>Он х</w:t>
      </w:r>
      <w:r>
        <w:t>о</w:t>
      </w:r>
      <w:r>
        <w:t>тел бы выяснить, имеются ли в Сальвадоре тюрьмы или корпуса с особо стр</w:t>
      </w:r>
      <w:r>
        <w:t>о</w:t>
      </w:r>
      <w:r>
        <w:t>гим режимом содержания и какие соблюдаются критерии по направлению туда заключённых.</w:t>
      </w:r>
      <w:r w:rsidR="000A006C">
        <w:t xml:space="preserve"> </w:t>
      </w:r>
      <w:r>
        <w:t>В частности, он хотел бы получить информацию об инс</w:t>
      </w:r>
      <w:r>
        <w:t>т</w:t>
      </w:r>
      <w:r>
        <w:t>рукциях по содержанию под стражей без права переписки и общения.</w:t>
      </w:r>
    </w:p>
    <w:p w:rsidR="000A006C" w:rsidRDefault="000515C4" w:rsidP="00F07FD5">
      <w:pPr>
        <w:pStyle w:val="SingleTxtGR"/>
      </w:pPr>
      <w:r>
        <w:t>40.</w:t>
      </w:r>
      <w:r w:rsidR="00665DE8" w:rsidRPr="00665DE8">
        <w:tab/>
      </w:r>
      <w:r>
        <w:t>Что касается убийств шести иезуитских священнослужителей и ряда др</w:t>
      </w:r>
      <w:r>
        <w:t>у</w:t>
      </w:r>
      <w:r>
        <w:t>гих лиц в Сальвадоре в 1989 году, он спрашивает, есть ли какая-либо новая и</w:t>
      </w:r>
      <w:r>
        <w:t>н</w:t>
      </w:r>
      <w:r>
        <w:t>формация, которая, наконец, могла бы привести к завершению следствия и пр</w:t>
      </w:r>
      <w:r>
        <w:t>и</w:t>
      </w:r>
      <w:r>
        <w:t>влечению к ответственности виновных в убийствах, что, таким образом, пол</w:t>
      </w:r>
      <w:r>
        <w:t>о</w:t>
      </w:r>
      <w:r>
        <w:t>жило бы конец их безнаказанности, длившейся несколько десятилетий.</w:t>
      </w:r>
      <w:r w:rsidR="000A006C">
        <w:t xml:space="preserve"> </w:t>
      </w:r>
      <w:r>
        <w:t>Он спрашивает, были ли предприняты какие-либо шаги по установлению сотру</w:t>
      </w:r>
      <w:r>
        <w:t>д</w:t>
      </w:r>
      <w:r>
        <w:t>ничества с правительством Испании, поскольку среди жертв были граждане Испании.</w:t>
      </w:r>
    </w:p>
    <w:p w:rsidR="000A006C" w:rsidRDefault="000515C4" w:rsidP="00665DE8">
      <w:pPr>
        <w:pStyle w:val="SingleTxtGR"/>
      </w:pPr>
      <w:r>
        <w:t>41.</w:t>
      </w:r>
      <w:r w:rsidR="00665DE8" w:rsidRPr="00665DE8">
        <w:tab/>
      </w:r>
      <w:r w:rsidRPr="00665DE8">
        <w:rPr>
          <w:b/>
        </w:rPr>
        <w:t>Г-н К</w:t>
      </w:r>
      <w:r w:rsidR="00665DE8" w:rsidRPr="00665DE8">
        <w:rPr>
          <w:b/>
        </w:rPr>
        <w:t>овалёв</w:t>
      </w:r>
      <w:r>
        <w:t xml:space="preserve"> говорит, что Сальвадор является страной происхождения экономических мигрантов и транзитной страной для просителей убежища.</w:t>
      </w:r>
      <w:r w:rsidR="000A006C">
        <w:t xml:space="preserve"> </w:t>
      </w:r>
      <w:r>
        <w:t>С</w:t>
      </w:r>
      <w:r>
        <w:t>о</w:t>
      </w:r>
      <w:r>
        <w:t>гласно данным УВКБ, были выявлены проблемы, касающиеся просителей уб</w:t>
      </w:r>
      <w:r>
        <w:t>е</w:t>
      </w:r>
      <w:r>
        <w:t>жища, въезжающих в Сальвадор.</w:t>
      </w:r>
      <w:r w:rsidR="000A006C">
        <w:t xml:space="preserve"> </w:t>
      </w:r>
      <w:r>
        <w:t>Причины такого положения неодн</w:t>
      </w:r>
      <w:r>
        <w:t>о</w:t>
      </w:r>
      <w:r>
        <w:t>значны, но указывают, среди прочего, на отсутствие знаний об основных принципах защ</w:t>
      </w:r>
      <w:r>
        <w:t>и</w:t>
      </w:r>
      <w:r>
        <w:t>ты беженцев.</w:t>
      </w:r>
      <w:r w:rsidR="000A006C">
        <w:t xml:space="preserve"> </w:t>
      </w:r>
      <w:r>
        <w:t>Он просит предоставить информацию о любых шагах, предпр</w:t>
      </w:r>
      <w:r>
        <w:t>и</w:t>
      </w:r>
      <w:r>
        <w:t>нятых в этом отношении.</w:t>
      </w:r>
    </w:p>
    <w:p w:rsidR="000A006C" w:rsidRDefault="000515C4" w:rsidP="00F07FD5">
      <w:pPr>
        <w:pStyle w:val="SingleTxtGR"/>
      </w:pPr>
      <w:r>
        <w:t>42.</w:t>
      </w:r>
      <w:r w:rsidR="00665DE8" w:rsidRPr="00665DE8">
        <w:tab/>
      </w:r>
      <w:r w:rsidRPr="00665DE8">
        <w:rPr>
          <w:b/>
        </w:rPr>
        <w:t>Г-жа Г</w:t>
      </w:r>
      <w:r w:rsidR="00665DE8" w:rsidRPr="00665DE8">
        <w:rPr>
          <w:b/>
        </w:rPr>
        <w:t>аер</w:t>
      </w:r>
      <w:r>
        <w:t xml:space="preserve"> указывает на то обстоятельство, что вопрос сексуального н</w:t>
      </w:r>
      <w:r>
        <w:t>а</w:t>
      </w:r>
      <w:r>
        <w:t>силия встаёт не только в связи с женскими тюрьмами;</w:t>
      </w:r>
      <w:r w:rsidR="000A006C">
        <w:t xml:space="preserve"> </w:t>
      </w:r>
      <w:r>
        <w:t>при этом она высказыв</w:t>
      </w:r>
      <w:r>
        <w:t>а</w:t>
      </w:r>
      <w:r>
        <w:t>ет просьбу о предоставлении более полной информации о мерах по монитори</w:t>
      </w:r>
      <w:r>
        <w:t>н</w:t>
      </w:r>
      <w:r>
        <w:t>гу такого насилия в тюрьмах.</w:t>
      </w:r>
      <w:r w:rsidR="000A006C">
        <w:t xml:space="preserve"> </w:t>
      </w:r>
      <w:r>
        <w:t>Она спрашивает, применяются ли по-прежнему нормативные положения, позволявшие снять обвинение с насильника после т</w:t>
      </w:r>
      <w:r>
        <w:t>о</w:t>
      </w:r>
      <w:r>
        <w:t>го, как он женится на своей жертве, хо</w:t>
      </w:r>
      <w:r w:rsidR="007977D1">
        <w:t>тя эти положения и были отмене</w:t>
      </w:r>
      <w:r>
        <w:t>ны, и е</w:t>
      </w:r>
      <w:r>
        <w:t>с</w:t>
      </w:r>
      <w:r>
        <w:t>ли да, то какие меры принимаются правительством для обеспечения соблюд</w:t>
      </w:r>
      <w:r>
        <w:t>е</w:t>
      </w:r>
      <w:r>
        <w:t>ния ныне существующих положений.</w:t>
      </w:r>
    </w:p>
    <w:p w:rsidR="000A006C" w:rsidRDefault="000515C4" w:rsidP="00F07FD5">
      <w:pPr>
        <w:pStyle w:val="SingleTxtGR"/>
      </w:pPr>
      <w:r>
        <w:t>43.</w:t>
      </w:r>
      <w:r w:rsidR="00665DE8" w:rsidRPr="00665DE8">
        <w:tab/>
      </w:r>
      <w:r>
        <w:t>Что касается доклада Специального докладчика по вопросу насилия в о</w:t>
      </w:r>
      <w:r>
        <w:t>т</w:t>
      </w:r>
      <w:r>
        <w:t>ношении женщин, где имеются ссылки на заявления о том, что значительная часть женщин-полицейских подвергалась сексуальным домогательствам и н</w:t>
      </w:r>
      <w:r>
        <w:t>а</w:t>
      </w:r>
      <w:r>
        <w:t>силию, она спрашивает, какая система оповещения была внедрена и как</w:t>
      </w:r>
      <w:r>
        <w:t>о</w:t>
      </w:r>
      <w:r>
        <w:t>вы достигнутые результаты.</w:t>
      </w:r>
    </w:p>
    <w:p w:rsidR="000A006C" w:rsidRDefault="000515C4" w:rsidP="00F07FD5">
      <w:pPr>
        <w:pStyle w:val="SingleTxtGR"/>
      </w:pPr>
      <w:r>
        <w:t>44.</w:t>
      </w:r>
      <w:r w:rsidR="00665DE8" w:rsidRPr="00665DE8">
        <w:tab/>
      </w:r>
      <w:r>
        <w:t>Государство-участник утверждает, что сотни людей были арестованы за торговлю людьми;</w:t>
      </w:r>
      <w:r w:rsidR="000A006C">
        <w:t xml:space="preserve"> </w:t>
      </w:r>
      <w:r>
        <w:t>одн</w:t>
      </w:r>
      <w:r>
        <w:t>а</w:t>
      </w:r>
      <w:r>
        <w:t>ко, она не смогла обнаружить информацию о лицах, приговорённых к тюремному заключению.</w:t>
      </w:r>
      <w:r w:rsidR="000A006C">
        <w:t xml:space="preserve"> </w:t>
      </w:r>
      <w:r>
        <w:t>Она спрашивает, сколько человек были арестованы</w:t>
      </w:r>
      <w:r w:rsidR="000A006C">
        <w:t xml:space="preserve"> </w:t>
      </w:r>
      <w:r>
        <w:t>по обвинению в торговле людьми, сколько было зарегистр</w:t>
      </w:r>
      <w:r>
        <w:t>и</w:t>
      </w:r>
      <w:r w:rsidR="00B70D9D">
        <w:t>ровано потерпевших и сколько</w:t>
      </w:r>
      <w:r>
        <w:t xml:space="preserve"> условных наказаний было вынесено по этим д</w:t>
      </w:r>
      <w:r>
        <w:t>е</w:t>
      </w:r>
      <w:r>
        <w:t>лам.</w:t>
      </w:r>
    </w:p>
    <w:p w:rsidR="000A006C" w:rsidRDefault="000515C4" w:rsidP="00F07FD5">
      <w:pPr>
        <w:pStyle w:val="SingleTxtGR"/>
      </w:pPr>
      <w:r>
        <w:t>45.</w:t>
      </w:r>
      <w:r w:rsidR="00665DE8" w:rsidRPr="00665DE8">
        <w:tab/>
      </w:r>
      <w:r w:rsidRPr="00665DE8">
        <w:rPr>
          <w:b/>
        </w:rPr>
        <w:t>П</w:t>
      </w:r>
      <w:r w:rsidR="00665DE8" w:rsidRPr="00665DE8">
        <w:rPr>
          <w:b/>
        </w:rPr>
        <w:t>редседатель</w:t>
      </w:r>
      <w:r w:rsidR="00665DE8">
        <w:t xml:space="preserve"> </w:t>
      </w:r>
      <w:r>
        <w:t>говорит, что Комитет испытывает особое удовлетворение в связи с возможностью вступить в диалог с представителями Сальвадора, уч</w:t>
      </w:r>
      <w:r>
        <w:t>и</w:t>
      </w:r>
      <w:r>
        <w:t>тывая сложное прошлое страны, пережившей кровавую гражданскую войну и столкнувшейся с систематическими нарушениями прав человека.</w:t>
      </w:r>
      <w:r w:rsidR="000A006C">
        <w:t xml:space="preserve"> </w:t>
      </w:r>
      <w:r>
        <w:t>За развёрт</w:t>
      </w:r>
      <w:r>
        <w:t>ы</w:t>
      </w:r>
      <w:r>
        <w:t>ванием операции ООН по мониторингу мирных соглашений последовал целый ряд стихийных бедствий, в результате которых в общей сложности 1 миллион сальвадорцев лишились крова.</w:t>
      </w:r>
      <w:r w:rsidR="000A006C">
        <w:t xml:space="preserve"> </w:t>
      </w:r>
      <w:r>
        <w:t>В н</w:t>
      </w:r>
      <w:r>
        <w:t>а</w:t>
      </w:r>
      <w:r>
        <w:t>стоящее время страна, среди прочего, столкнулась с проблемой насилия со стороны бандформирований и с пробл</w:t>
      </w:r>
      <w:r>
        <w:t>е</w:t>
      </w:r>
      <w:r>
        <w:t>мами социального неравенства.</w:t>
      </w:r>
    </w:p>
    <w:p w:rsidR="000A006C" w:rsidRDefault="000515C4" w:rsidP="00F07FD5">
      <w:pPr>
        <w:pStyle w:val="SingleTxtGR"/>
      </w:pPr>
      <w:r>
        <w:t>46.</w:t>
      </w:r>
      <w:r w:rsidR="00665DE8" w:rsidRPr="00665DE8">
        <w:tab/>
      </w:r>
      <w:r>
        <w:t>Он приветствует, среди прочих позитивных событий, ту важную роль, к</w:t>
      </w:r>
      <w:r>
        <w:t>о</w:t>
      </w:r>
      <w:r>
        <w:t>торая была отведена Прокурору по защите прав человека, и благодарен за тот объем информации, который был предоставлен им Комитету.</w:t>
      </w:r>
      <w:r w:rsidR="000A006C">
        <w:t xml:space="preserve"> </w:t>
      </w:r>
      <w:r>
        <w:t>Он также приве</w:t>
      </w:r>
      <w:r>
        <w:t>т</w:t>
      </w:r>
      <w:r>
        <w:t>ствует тот факт, что статья 144 Конституции Сальвадора</w:t>
      </w:r>
      <w:r w:rsidR="000A006C">
        <w:t xml:space="preserve"> </w:t>
      </w:r>
      <w:r>
        <w:t>устанавливает пр</w:t>
      </w:r>
      <w:r>
        <w:t>е</w:t>
      </w:r>
      <w:r>
        <w:t>имущественную силу для международных догов</w:t>
      </w:r>
      <w:r w:rsidR="00BE5335">
        <w:t>о</w:t>
      </w:r>
      <w:r>
        <w:t>ров.</w:t>
      </w:r>
      <w:r w:rsidR="000A006C">
        <w:t xml:space="preserve"> </w:t>
      </w:r>
      <w:r>
        <w:t>С другой стороны, в ст</w:t>
      </w:r>
      <w:r>
        <w:t>а</w:t>
      </w:r>
      <w:r>
        <w:t>тье 297 Уголовного к</w:t>
      </w:r>
      <w:r>
        <w:t>о</w:t>
      </w:r>
      <w:r>
        <w:t>декса говорится, что государственные должностные лица или их подчинённые, которые в процессе исполнения ими своих служебных обязанностей подвергают какое-либо лицо физическим или психологическим пыткам или имеют возможность предотвратить подобные действия, но не д</w:t>
      </w:r>
      <w:r>
        <w:t>е</w:t>
      </w:r>
      <w:r>
        <w:t>лают этого, могут быть приговорены к тюремному наказанию сроком от трёх до шести лет.</w:t>
      </w:r>
      <w:r w:rsidR="000A006C">
        <w:t xml:space="preserve"> </w:t>
      </w:r>
      <w:r>
        <w:t>По его мнению, такой мягкий приговор не соответствует серьёзн</w:t>
      </w:r>
      <w:r>
        <w:t>о</w:t>
      </w:r>
      <w:r>
        <w:t>сти преступления применения пыток, и он будет рад услышать замечания гос</w:t>
      </w:r>
      <w:r>
        <w:t>у</w:t>
      </w:r>
      <w:r>
        <w:t>дарства-участника по этому вопросу.</w:t>
      </w:r>
      <w:r w:rsidR="000A006C">
        <w:t xml:space="preserve"> </w:t>
      </w:r>
      <w:r>
        <w:t>Как был указано Прокурором по защите прав человека</w:t>
      </w:r>
      <w:r w:rsidRPr="00B52A1F">
        <w:t xml:space="preserve"> </w:t>
      </w:r>
      <w:r>
        <w:t>в соответствующих письменных ответах, это положение даёт п</w:t>
      </w:r>
      <w:r>
        <w:t>о</w:t>
      </w:r>
      <w:r>
        <w:t>вод усомниться в его соответствии с Конвенцией.</w:t>
      </w:r>
      <w:r w:rsidR="000A006C">
        <w:t xml:space="preserve"> </w:t>
      </w:r>
      <w:r>
        <w:t>Кроме того, в своём докладе Прокурор опроверг довод о том, что действие статьи 320 Уголовного кодекса распространяется на дела, не охваченные статьёй 297.</w:t>
      </w:r>
      <w:r w:rsidR="000A006C">
        <w:t xml:space="preserve"> </w:t>
      </w:r>
      <w:r>
        <w:t>Таким образом, он хотел бы поднять вопрос о потенциальном противоречии между некоторыми полож</w:t>
      </w:r>
      <w:r>
        <w:t>е</w:t>
      </w:r>
      <w:r>
        <w:t>ниями Уголовного кодекса и Конве</w:t>
      </w:r>
      <w:r>
        <w:t>н</w:t>
      </w:r>
      <w:r>
        <w:t>цией.</w:t>
      </w:r>
    </w:p>
    <w:p w:rsidR="000A006C" w:rsidRDefault="000515C4" w:rsidP="00F07FD5">
      <w:pPr>
        <w:pStyle w:val="SingleTxtGR"/>
      </w:pPr>
      <w:r>
        <w:t>47.</w:t>
      </w:r>
      <w:r w:rsidR="00665DE8" w:rsidRPr="00665DE8">
        <w:tab/>
      </w:r>
      <w:r>
        <w:t>Закон о национальной гражданской полиции ограничил надзорные фун</w:t>
      </w:r>
      <w:r>
        <w:t>к</w:t>
      </w:r>
      <w:r>
        <w:t>ции генерального инспектора Национальной гражданской полиции.</w:t>
      </w:r>
      <w:r w:rsidR="000A006C">
        <w:t xml:space="preserve"> </w:t>
      </w:r>
      <w:r>
        <w:t>Он обесп</w:t>
      </w:r>
      <w:r>
        <w:t>о</w:t>
      </w:r>
      <w:r>
        <w:t>коен тем, что в результате этого режим по надзору в отношении полиции будет менее независимым.</w:t>
      </w:r>
    </w:p>
    <w:p w:rsidR="000A006C" w:rsidRDefault="000515C4" w:rsidP="00F07FD5">
      <w:pPr>
        <w:pStyle w:val="SingleTxtGR"/>
      </w:pPr>
      <w:r>
        <w:t>48.</w:t>
      </w:r>
      <w:r w:rsidR="00665DE8" w:rsidRPr="00665DE8">
        <w:tab/>
      </w:r>
      <w:r>
        <w:t>Он отмечает то обсто</w:t>
      </w:r>
      <w:r w:rsidR="00BE5335">
        <w:t>я</w:t>
      </w:r>
      <w:r>
        <w:t>тельство, что при подаче тем или иным лицом з</w:t>
      </w:r>
      <w:r>
        <w:t>а</w:t>
      </w:r>
      <w:r>
        <w:t>явления о приёме в Национальную академию общественной безопасности пр</w:t>
      </w:r>
      <w:r>
        <w:t>о</w:t>
      </w:r>
      <w:r>
        <w:t>водятся проверки, с тем чтобы удостовериться в том, что он</w:t>
      </w:r>
      <w:r w:rsidRPr="00005C9F">
        <w:t>/</w:t>
      </w:r>
      <w:r>
        <w:t>она не имеет пре</w:t>
      </w:r>
      <w:r>
        <w:t>ж</w:t>
      </w:r>
      <w:r>
        <w:t>ней судимости.</w:t>
      </w:r>
      <w:r w:rsidR="000A006C">
        <w:t xml:space="preserve"> </w:t>
      </w:r>
      <w:r>
        <w:t>Он спрашивает, является ли процесс проверок действительно эффективным и имеются ли какие-либо статистические данные о кандидатах, получивших отказ.</w:t>
      </w:r>
    </w:p>
    <w:p w:rsidR="000A006C" w:rsidRDefault="000515C4" w:rsidP="00F07FD5">
      <w:pPr>
        <w:pStyle w:val="SingleTxtGR"/>
      </w:pPr>
      <w:r>
        <w:t>49.</w:t>
      </w:r>
      <w:r w:rsidR="00665DE8" w:rsidRPr="00665DE8">
        <w:tab/>
      </w:r>
      <w:r>
        <w:t>Ссылаясь на сообщения Прокурора по защите прав человека о том, что почти</w:t>
      </w:r>
      <w:r w:rsidR="000A006C">
        <w:t xml:space="preserve"> </w:t>
      </w:r>
      <w:r>
        <w:t>21 тысяча заключённых содержатся в нечеловеческих условиях ввиду п</w:t>
      </w:r>
      <w:r>
        <w:t>е</w:t>
      </w:r>
      <w:r>
        <w:t>ренаселения и что молодых людей пытают в следственных изоляторах для н</w:t>
      </w:r>
      <w:r>
        <w:t>е</w:t>
      </w:r>
      <w:r>
        <w:t>совершеннолетних, он спрашивает, предусматривается ли в новой программе правительства принятие мер</w:t>
      </w:r>
      <w:r w:rsidR="000A006C">
        <w:t xml:space="preserve"> </w:t>
      </w:r>
      <w:r>
        <w:t>по улучшению условий содержания в тюрьмах.</w:t>
      </w:r>
    </w:p>
    <w:p w:rsidR="000A006C" w:rsidRDefault="000515C4" w:rsidP="00F07FD5">
      <w:pPr>
        <w:pStyle w:val="SingleTxtGR"/>
      </w:pPr>
      <w:r>
        <w:t>50.</w:t>
      </w:r>
      <w:r w:rsidR="00665DE8" w:rsidRPr="00665DE8">
        <w:tab/>
      </w:r>
      <w:r>
        <w:t>В 2004 году Конституционное отделение Верховного суда приняло реш</w:t>
      </w:r>
      <w:r>
        <w:t>е</w:t>
      </w:r>
      <w:r>
        <w:t xml:space="preserve">ние о том, что некоторые нормативные положения законодательства, принятые с целью противодействия бандформированиям, известным как </w:t>
      </w:r>
      <w:r w:rsidR="00697AEE">
        <w:t>"</w:t>
      </w:r>
      <w:r>
        <w:rPr>
          <w:lang w:val="en-US"/>
        </w:rPr>
        <w:t>maras</w:t>
      </w:r>
      <w:r w:rsidR="00697AEE">
        <w:t>"</w:t>
      </w:r>
      <w:r>
        <w:t>, являю</w:t>
      </w:r>
      <w:r>
        <w:t>т</w:t>
      </w:r>
      <w:r>
        <w:t>ся неконституционными в том смысле, что они санкционируют произвольное использование властных полномочий.</w:t>
      </w:r>
      <w:r w:rsidR="000A006C">
        <w:t xml:space="preserve"> </w:t>
      </w:r>
      <w:r>
        <w:t>Он спрашивает, было ли исполнено р</w:t>
      </w:r>
      <w:r>
        <w:t>е</w:t>
      </w:r>
      <w:r>
        <w:t>шение суда.</w:t>
      </w:r>
    </w:p>
    <w:p w:rsidR="000A006C" w:rsidRDefault="000515C4" w:rsidP="00F07FD5">
      <w:pPr>
        <w:pStyle w:val="SingleTxtGR"/>
      </w:pPr>
      <w:r>
        <w:t>51.</w:t>
      </w:r>
      <w:r w:rsidR="00665DE8" w:rsidRPr="00665DE8">
        <w:tab/>
      </w:r>
      <w:r>
        <w:t>Комиссия по установлению истины определила виновных в 30 случаях, связанных с серьёзными нарушениями прав человека.</w:t>
      </w:r>
      <w:r w:rsidR="000A006C">
        <w:t xml:space="preserve"> </w:t>
      </w:r>
      <w:r>
        <w:t>Он спрашивает, были ли уволены соответствующие</w:t>
      </w:r>
      <w:r w:rsidR="000A006C">
        <w:t xml:space="preserve"> </w:t>
      </w:r>
      <w:r>
        <w:t>военнослужащие или члены судейского корпуса.</w:t>
      </w:r>
    </w:p>
    <w:p w:rsidR="000A006C" w:rsidRDefault="000515C4" w:rsidP="00F07FD5">
      <w:pPr>
        <w:pStyle w:val="SingleTxtGR"/>
      </w:pPr>
      <w:r>
        <w:t>52.</w:t>
      </w:r>
      <w:r w:rsidR="00665DE8" w:rsidRPr="00665DE8">
        <w:tab/>
      </w:r>
      <w:r>
        <w:t>Комитет был поставлен в известность о том, что правительственная пр</w:t>
      </w:r>
      <w:r>
        <w:t>о</w:t>
      </w:r>
      <w:r>
        <w:t>грамма</w:t>
      </w:r>
      <w:r w:rsidR="000A006C">
        <w:t xml:space="preserve"> </w:t>
      </w:r>
      <w:r>
        <w:t>по реформированию положения в области прав человека была разраб</w:t>
      </w:r>
      <w:r>
        <w:t>о</w:t>
      </w:r>
      <w:r>
        <w:t>тана с целью гарантирования справедливости для каждого и возмещения уще</w:t>
      </w:r>
      <w:r>
        <w:t>р</w:t>
      </w:r>
      <w:r>
        <w:t>ба для пострадавших.</w:t>
      </w:r>
      <w:r w:rsidR="000A006C">
        <w:t xml:space="preserve"> </w:t>
      </w:r>
      <w:r>
        <w:t>Были ли определены первостепенные задачи по реш</w:t>
      </w:r>
      <w:r>
        <w:t>е</w:t>
      </w:r>
      <w:r>
        <w:t>нию ряда существующих проблем?</w:t>
      </w:r>
    </w:p>
    <w:p w:rsidR="000A006C" w:rsidRDefault="000515C4" w:rsidP="00F07FD5">
      <w:pPr>
        <w:pStyle w:val="SingleTxtGR"/>
      </w:pPr>
      <w:r>
        <w:t>53.</w:t>
      </w:r>
      <w:r w:rsidR="00665DE8" w:rsidRPr="00665DE8">
        <w:tab/>
      </w:r>
      <w:r>
        <w:t>Согласно пункту 180 доклада, с 2003 по 2006 год 4 390 полицейских уч</w:t>
      </w:r>
      <w:r>
        <w:t>а</w:t>
      </w:r>
      <w:r>
        <w:t>ствовали в семинарах и курсах подготовки.</w:t>
      </w:r>
      <w:r w:rsidR="000A006C">
        <w:t xml:space="preserve"> </w:t>
      </w:r>
      <w:r>
        <w:t>Он спрашивает, какой процент п</w:t>
      </w:r>
      <w:r>
        <w:t>о</w:t>
      </w:r>
      <w:r>
        <w:t>лицейских прошли такую подготовку и были ли курсы основаны на преподав</w:t>
      </w:r>
      <w:r>
        <w:t>а</w:t>
      </w:r>
      <w:r>
        <w:t>нии теории или на ознакомлении с конкретными делами.</w:t>
      </w:r>
      <w:r w:rsidR="000A006C">
        <w:t xml:space="preserve"> </w:t>
      </w:r>
      <w:r>
        <w:t>Какая существ</w:t>
      </w:r>
      <w:r>
        <w:t>у</w:t>
      </w:r>
      <w:r>
        <w:t>ет взаимосвязь между рекомендациями Комиссии по установлению истины и тр</w:t>
      </w:r>
      <w:r>
        <w:t>е</w:t>
      </w:r>
      <w:r>
        <w:t>бованиями Конвенции?</w:t>
      </w:r>
      <w:r w:rsidR="000A006C">
        <w:t xml:space="preserve"> </w:t>
      </w:r>
      <w:r>
        <w:t>Были ли организованы подготовительные курсы по в</w:t>
      </w:r>
      <w:r>
        <w:t>о</w:t>
      </w:r>
      <w:r>
        <w:t>просу предотвращения пыток также и для военн</w:t>
      </w:r>
      <w:r>
        <w:t>о</w:t>
      </w:r>
      <w:r>
        <w:t>служащих?</w:t>
      </w:r>
    </w:p>
    <w:p w:rsidR="000A006C" w:rsidRDefault="000515C4" w:rsidP="00F07FD5">
      <w:pPr>
        <w:pStyle w:val="SingleTxtGR"/>
      </w:pPr>
      <w:r>
        <w:t>54.</w:t>
      </w:r>
      <w:r w:rsidR="00F07FD5" w:rsidRPr="00F07FD5">
        <w:tab/>
      </w:r>
      <w:r>
        <w:t>В 2008 году в Прокуратуру по защите прав человека поступило 652 жал</w:t>
      </w:r>
      <w:r>
        <w:t>о</w:t>
      </w:r>
      <w:r>
        <w:t>бы.</w:t>
      </w:r>
      <w:r w:rsidR="000A006C">
        <w:t xml:space="preserve"> </w:t>
      </w:r>
      <w:r>
        <w:t>Большинство из них касалось Национальной гражданской полиции, и в них содержались заявления о превышении пределов необходимой обороны и жест</w:t>
      </w:r>
      <w:r>
        <w:t>о</w:t>
      </w:r>
      <w:r>
        <w:t>ком обращении с содержащимися под стражей лицами.</w:t>
      </w:r>
      <w:r w:rsidR="000A006C">
        <w:t xml:space="preserve"> </w:t>
      </w:r>
      <w:r>
        <w:t xml:space="preserve">Также было подано 19 заявлений о пытках и восемь </w:t>
      </w:r>
      <w:r w:rsidR="00697AEE">
        <w:t>−</w:t>
      </w:r>
      <w:r w:rsidR="000A006C">
        <w:t xml:space="preserve"> </w:t>
      </w:r>
      <w:r>
        <w:t>о внесудебных казнях.</w:t>
      </w:r>
      <w:r w:rsidR="000A006C">
        <w:t xml:space="preserve"> </w:t>
      </w:r>
      <w:r>
        <w:t>Он хотел бы ознакомит</w:t>
      </w:r>
      <w:r>
        <w:t>ь</w:t>
      </w:r>
      <w:r>
        <w:t>ся с результат</w:t>
      </w:r>
      <w:r>
        <w:t>а</w:t>
      </w:r>
      <w:r>
        <w:t>ми рассмотрения этих жалоб.</w:t>
      </w:r>
    </w:p>
    <w:p w:rsidR="000A006C" w:rsidRDefault="000515C4" w:rsidP="00F07FD5">
      <w:pPr>
        <w:pStyle w:val="SingleTxtGR"/>
      </w:pPr>
      <w:r>
        <w:t>55.</w:t>
      </w:r>
      <w:r w:rsidR="00F07FD5" w:rsidRPr="00F07FD5">
        <w:tab/>
      </w:r>
      <w:r>
        <w:t>Согласно данным Прокуратуры и Управления генерального инспектора полиции, полиция превысила пределы необходимой обороны, когда в феврале 2008 года она стремилась проникнуть в школу в Сан-Хасинто, чтобы арестовать отца одного из учащихся.</w:t>
      </w:r>
      <w:r w:rsidR="000A006C">
        <w:t xml:space="preserve"> </w:t>
      </w:r>
      <w:r>
        <w:t>Дело было передано на рассмотрение дисциплина</w:t>
      </w:r>
      <w:r>
        <w:t>р</w:t>
      </w:r>
      <w:r>
        <w:t>ного суда, но судопроизводство не привело к определённым результатам.</w:t>
      </w:r>
      <w:r w:rsidR="000A006C">
        <w:t xml:space="preserve"> </w:t>
      </w:r>
      <w:r>
        <w:t>Он приветствовал бы комментарий со стороны государства-участника по этому д</w:t>
      </w:r>
      <w:r>
        <w:t>е</w:t>
      </w:r>
      <w:r>
        <w:t>лу.</w:t>
      </w:r>
    </w:p>
    <w:p w:rsidR="000A006C" w:rsidRDefault="000515C4" w:rsidP="00F07FD5">
      <w:pPr>
        <w:pStyle w:val="SingleTxtGR"/>
      </w:pPr>
      <w:r>
        <w:t>56.</w:t>
      </w:r>
      <w:r w:rsidR="00F07FD5" w:rsidRPr="00F07FD5">
        <w:tab/>
      </w:r>
      <w:r>
        <w:t>Прокуратура сообщила, что отряды ликвидаторов действуют в департ</w:t>
      </w:r>
      <w:r>
        <w:t>а</w:t>
      </w:r>
      <w:r>
        <w:t>менте Сонсонате.</w:t>
      </w:r>
      <w:r w:rsidR="000A006C">
        <w:t xml:space="preserve"> </w:t>
      </w:r>
      <w:r>
        <w:t>Приводились конкретные даты и имена.</w:t>
      </w:r>
      <w:r w:rsidR="000A006C">
        <w:t xml:space="preserve"> </w:t>
      </w:r>
      <w:r>
        <w:t>Кроме того,</w:t>
      </w:r>
      <w:r w:rsidR="000A006C">
        <w:t xml:space="preserve"> </w:t>
      </w:r>
      <w:r>
        <w:t>в янв</w:t>
      </w:r>
      <w:r>
        <w:t>а</w:t>
      </w:r>
      <w:r>
        <w:t>ре 2005 года был убит профсоюзный лидер Хосе Гилберто Сото, и полиция так и не приступила к реальному расследованию.</w:t>
      </w:r>
      <w:r w:rsidR="000A006C">
        <w:t xml:space="preserve"> </w:t>
      </w:r>
      <w:r>
        <w:t>Какие меры принимаются госуда</w:t>
      </w:r>
      <w:r>
        <w:t>р</w:t>
      </w:r>
      <w:r>
        <w:t>ством-участником, чтобы разрешать такие ситуации?</w:t>
      </w:r>
    </w:p>
    <w:p w:rsidR="000A006C" w:rsidRDefault="000515C4" w:rsidP="00F07FD5">
      <w:pPr>
        <w:pStyle w:val="SingleTxtGR"/>
      </w:pPr>
      <w:r>
        <w:t>57.</w:t>
      </w:r>
      <w:r w:rsidR="00F07FD5" w:rsidRPr="00F07FD5">
        <w:tab/>
      </w:r>
      <w:r>
        <w:t>Комиссия по установлению истины рекомендовала возместить ущерб жертвам преступлений, совершённых в прошлом, соорудить национальный м</w:t>
      </w:r>
      <w:r>
        <w:t>е</w:t>
      </w:r>
      <w:r>
        <w:t>мориал в Сан-Сальвадоре и объявить национальный день памяти.</w:t>
      </w:r>
      <w:r w:rsidR="000A006C">
        <w:t xml:space="preserve"> </w:t>
      </w:r>
      <w:r>
        <w:t>Он спраш</w:t>
      </w:r>
      <w:r>
        <w:t>и</w:t>
      </w:r>
      <w:r>
        <w:t>вает, собирается ли новое правительство следовать этим рекомендациям.</w:t>
      </w:r>
    </w:p>
    <w:p w:rsidR="000A006C" w:rsidRDefault="000515C4" w:rsidP="00F07FD5">
      <w:pPr>
        <w:pStyle w:val="SingleTxtGR"/>
      </w:pPr>
      <w:r>
        <w:t>58.</w:t>
      </w:r>
      <w:r w:rsidR="00F07FD5" w:rsidRPr="00F07FD5">
        <w:tab/>
      </w:r>
      <w:r>
        <w:t>Он предлагает делегации ответить на вопросы, поднятые членами Ком</w:t>
      </w:r>
      <w:r>
        <w:t>и</w:t>
      </w:r>
      <w:r>
        <w:t>тета, на следующий день.</w:t>
      </w:r>
    </w:p>
    <w:p w:rsidR="000A006C" w:rsidRDefault="000515C4" w:rsidP="00F07FD5">
      <w:pPr>
        <w:pStyle w:val="SingleTxtGR"/>
        <w:rPr>
          <w:i/>
          <w:iCs/>
        </w:rPr>
      </w:pPr>
      <w:r w:rsidRPr="00F07FD5">
        <w:rPr>
          <w:i/>
          <w:iCs/>
        </w:rPr>
        <w:t>Открытая часть заседа</w:t>
      </w:r>
      <w:r w:rsidR="0029123B">
        <w:rPr>
          <w:i/>
          <w:iCs/>
        </w:rPr>
        <w:t>ния закрывается в 11 ч. 35 м</w:t>
      </w:r>
      <w:r w:rsidRPr="00F07FD5">
        <w:rPr>
          <w:i/>
          <w:iCs/>
        </w:rPr>
        <w:t>.</w:t>
      </w:r>
    </w:p>
    <w:p w:rsidR="000515C4" w:rsidRPr="000515C4" w:rsidRDefault="000515C4" w:rsidP="00457634"/>
    <w:sectPr w:rsidR="000515C4" w:rsidRPr="000515C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589" w:rsidRDefault="007D0589">
      <w:r>
        <w:rPr>
          <w:lang w:val="en-US"/>
        </w:rPr>
        <w:tab/>
      </w:r>
      <w:r>
        <w:separator/>
      </w:r>
    </w:p>
  </w:endnote>
  <w:endnote w:type="continuationSeparator" w:id="0">
    <w:p w:rsidR="007D0589" w:rsidRDefault="007D0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1C" w:rsidRPr="00B74BE2" w:rsidRDefault="002A431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E689A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GE.09-46035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1C" w:rsidRPr="00B74BE2" w:rsidRDefault="002A431C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GE.09-46035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E689A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1C" w:rsidRPr="00B74BE2" w:rsidRDefault="002A431C">
    <w:pPr>
      <w:pStyle w:val="Footer"/>
      <w:rPr>
        <w:sz w:val="20"/>
        <w:lang w:val="en-US"/>
      </w:rPr>
    </w:pPr>
    <w:r>
      <w:rPr>
        <w:sz w:val="20"/>
        <w:lang w:val="en-US"/>
      </w:rPr>
      <w:t>GE.09-46035  (R)  190310  190310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589" w:rsidRPr="00F71F63" w:rsidRDefault="007D058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0589" w:rsidRPr="00F71F63" w:rsidRDefault="007D058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0589" w:rsidRPr="00635E86" w:rsidRDefault="007D0589" w:rsidP="00635E86">
      <w:pPr>
        <w:pStyle w:val="Footer"/>
      </w:pPr>
    </w:p>
  </w:footnote>
  <w:footnote w:id="1">
    <w:p w:rsidR="002A431C" w:rsidRPr="00DB53C8" w:rsidRDefault="002A431C">
      <w:pPr>
        <w:pStyle w:val="FootnoteText"/>
        <w:rPr>
          <w:lang w:val="ru-RU"/>
        </w:rPr>
      </w:pPr>
      <w:r>
        <w:tab/>
      </w:r>
      <w:r w:rsidRPr="00DB53C8">
        <w:rPr>
          <w:rStyle w:val="FootnoteReference"/>
          <w:lang w:val="ru-RU"/>
        </w:rPr>
        <w:t>*</w:t>
      </w:r>
      <w:r w:rsidRPr="00DB53C8">
        <w:rPr>
          <w:lang w:val="ru-RU"/>
        </w:rPr>
        <w:t xml:space="preserve"> </w:t>
      </w:r>
      <w:r w:rsidRPr="00DB53C8">
        <w:rPr>
          <w:lang w:val="ru-RU"/>
        </w:rPr>
        <w:tab/>
        <w:t>Краткий отчёт о второй (закрытой) части засе</w:t>
      </w:r>
      <w:r>
        <w:rPr>
          <w:lang w:val="ru-RU"/>
        </w:rPr>
        <w:t xml:space="preserve">дания представлен в документе </w:t>
      </w:r>
      <w:r>
        <w:rPr>
          <w:lang w:val="en-US"/>
        </w:rPr>
        <w:t>CAT</w:t>
      </w:r>
      <w:r w:rsidRPr="00DB53C8">
        <w:rPr>
          <w:lang w:val="ru-RU"/>
        </w:rPr>
        <w:t>/</w:t>
      </w:r>
      <w:r>
        <w:rPr>
          <w:lang w:val="en-US"/>
        </w:rPr>
        <w:t>C</w:t>
      </w:r>
      <w:r w:rsidRPr="00DB53C8">
        <w:rPr>
          <w:lang w:val="ru-RU"/>
        </w:rPr>
        <w:t>/</w:t>
      </w:r>
      <w:r>
        <w:rPr>
          <w:lang w:val="en-US"/>
        </w:rPr>
        <w:t>SR</w:t>
      </w:r>
      <w:r w:rsidRPr="00DB53C8">
        <w:rPr>
          <w:lang w:val="ru-RU"/>
        </w:rPr>
        <w:t>.902/</w:t>
      </w:r>
      <w:r>
        <w:rPr>
          <w:lang w:val="en-US"/>
        </w:rPr>
        <w:t>Add</w:t>
      </w:r>
      <w:r w:rsidRPr="00DB53C8">
        <w:rPr>
          <w:lang w:val="ru-RU"/>
        </w:rPr>
        <w:t>.1.</w:t>
      </w:r>
    </w:p>
    <w:p w:rsidR="002A431C" w:rsidRPr="00032085" w:rsidRDefault="002A431C" w:rsidP="00AC1522">
      <w:pPr>
        <w:pStyle w:val="FootnoteText"/>
        <w:pBdr>
          <w:bottom w:val="single" w:sz="4" w:space="1" w:color="auto"/>
        </w:pBdr>
        <w:tabs>
          <w:tab w:val="clear" w:pos="1021"/>
        </w:tabs>
        <w:ind w:left="686" w:right="99" w:firstLine="14"/>
        <w:rPr>
          <w:u w:val="single"/>
          <w:lang w:val="ru-RU"/>
        </w:rPr>
      </w:pPr>
    </w:p>
    <w:p w:rsidR="002A431C" w:rsidRDefault="002A431C" w:rsidP="008E70BA">
      <w:pPr>
        <w:pStyle w:val="FootnoteText"/>
        <w:spacing w:before="120"/>
        <w:rPr>
          <w:lang w:val="en-US"/>
        </w:rPr>
      </w:pPr>
      <w:r w:rsidRPr="00B306CF">
        <w:rPr>
          <w:lang w:val="ru-RU"/>
        </w:rPr>
        <w:tab/>
      </w:r>
      <w:r w:rsidRPr="00B306CF">
        <w:rPr>
          <w:lang w:val="ru-RU"/>
        </w:rPr>
        <w:tab/>
      </w:r>
      <w:r w:rsidRPr="008E70BA">
        <w:rPr>
          <w:lang w:val="ru-RU"/>
        </w:rPr>
        <w:t>В настоящий отчет могут вноситься поправки.</w:t>
      </w:r>
    </w:p>
    <w:p w:rsidR="002A431C" w:rsidRPr="000A006C" w:rsidRDefault="002A431C" w:rsidP="008E70BA">
      <w:pPr>
        <w:pStyle w:val="FootnoteText"/>
        <w:spacing w:before="120"/>
        <w:rPr>
          <w:lang w:val="ru-RU"/>
        </w:rPr>
      </w:pPr>
      <w:r>
        <w:tab/>
      </w:r>
      <w:r>
        <w:tab/>
      </w:r>
      <w:r w:rsidRPr="008E70BA">
        <w:rPr>
          <w:lang w:val="ru-RU"/>
        </w:rPr>
        <w:t>Поправки должны представлять</w:t>
      </w:r>
      <w:r>
        <w:rPr>
          <w:lang w:val="ru-RU"/>
        </w:rPr>
        <w:t xml:space="preserve">ся на одном из рабочих языков. </w:t>
      </w:r>
      <w:r w:rsidRPr="008E70BA">
        <w:rPr>
          <w:lang w:val="ru-RU"/>
        </w:rPr>
        <w:t>Они должны быть изложены в пояснительной записке, а также внесены</w:t>
      </w:r>
      <w:r>
        <w:rPr>
          <w:lang w:val="ru-RU"/>
        </w:rPr>
        <w:t xml:space="preserve"> в один из экземпляров отчета. </w:t>
      </w:r>
      <w:r w:rsidRPr="008E70BA">
        <w:rPr>
          <w:lang w:val="ru-RU"/>
        </w:rPr>
        <w:t xml:space="preserve">Поправки следует направлять </w:t>
      </w:r>
      <w:r w:rsidRPr="000A006C">
        <w:rPr>
          <w:i/>
          <w:lang w:val="ru-RU"/>
        </w:rPr>
        <w:t>в течение одной недели с момента выпуска настоящего документа</w:t>
      </w:r>
      <w:r w:rsidRPr="008E70BA"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2A431C" w:rsidRPr="008E70BA" w:rsidRDefault="002A431C" w:rsidP="00B306CF">
      <w:pPr>
        <w:pStyle w:val="FootnoteText"/>
        <w:spacing w:before="120"/>
        <w:rPr>
          <w:lang w:val="ru-RU"/>
        </w:rPr>
      </w:pPr>
      <w:r w:rsidRPr="000A006C">
        <w:rPr>
          <w:lang w:val="ru-RU"/>
        </w:rPr>
        <w:tab/>
      </w:r>
      <w:r w:rsidRPr="000A006C">
        <w:rPr>
          <w:lang w:val="ru-RU"/>
        </w:rPr>
        <w:tab/>
      </w:r>
      <w:r w:rsidRPr="008E70BA">
        <w:rPr>
          <w:lang w:val="ru-RU"/>
        </w:rPr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1C" w:rsidRPr="008C469F" w:rsidRDefault="002A431C">
    <w:pPr>
      <w:pStyle w:val="Header"/>
      <w:rPr>
        <w:lang w:val="en-US"/>
      </w:rPr>
    </w:pPr>
    <w:r w:rsidRPr="001B620B">
      <w:t>CAT/C/SR.902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1C" w:rsidRPr="00B74BE2" w:rsidRDefault="002A431C">
    <w:pPr>
      <w:pStyle w:val="Header"/>
      <w:rPr>
        <w:lang w:val="en-US"/>
      </w:rPr>
    </w:pPr>
    <w:r>
      <w:rPr>
        <w:lang w:val="en-US"/>
      </w:rPr>
      <w:tab/>
    </w:r>
    <w:r w:rsidRPr="001B620B">
      <w:t>CAT/C/SR.902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5C4"/>
    <w:rsid w:val="000033D8"/>
    <w:rsid w:val="00005C1C"/>
    <w:rsid w:val="00016553"/>
    <w:rsid w:val="000233B3"/>
    <w:rsid w:val="00023E9E"/>
    <w:rsid w:val="00026B0C"/>
    <w:rsid w:val="00032085"/>
    <w:rsid w:val="0003638E"/>
    <w:rsid w:val="00036FF2"/>
    <w:rsid w:val="0004010A"/>
    <w:rsid w:val="00043D88"/>
    <w:rsid w:val="00046E4D"/>
    <w:rsid w:val="000515C4"/>
    <w:rsid w:val="0006401A"/>
    <w:rsid w:val="00072C27"/>
    <w:rsid w:val="00086182"/>
    <w:rsid w:val="00090891"/>
    <w:rsid w:val="00092E62"/>
    <w:rsid w:val="00097975"/>
    <w:rsid w:val="000A006C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627"/>
    <w:rsid w:val="001F2D04"/>
    <w:rsid w:val="0020059C"/>
    <w:rsid w:val="002019BD"/>
    <w:rsid w:val="00232D42"/>
    <w:rsid w:val="00237334"/>
    <w:rsid w:val="002444F4"/>
    <w:rsid w:val="002629A0"/>
    <w:rsid w:val="0028492B"/>
    <w:rsid w:val="0029123B"/>
    <w:rsid w:val="00291C8F"/>
    <w:rsid w:val="002A431C"/>
    <w:rsid w:val="002C5036"/>
    <w:rsid w:val="002C6A71"/>
    <w:rsid w:val="002C6D5F"/>
    <w:rsid w:val="002D15EA"/>
    <w:rsid w:val="002D6C07"/>
    <w:rsid w:val="002E0CE6"/>
    <w:rsid w:val="002E1163"/>
    <w:rsid w:val="002E43F3"/>
    <w:rsid w:val="002E689A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64B2"/>
    <w:rsid w:val="003F770B"/>
    <w:rsid w:val="00401CE0"/>
    <w:rsid w:val="00403234"/>
    <w:rsid w:val="00407AC3"/>
    <w:rsid w:val="00414586"/>
    <w:rsid w:val="00415059"/>
    <w:rsid w:val="00424FDD"/>
    <w:rsid w:val="0043033D"/>
    <w:rsid w:val="00434556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1E05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5810"/>
    <w:rsid w:val="005C678A"/>
    <w:rsid w:val="005D346D"/>
    <w:rsid w:val="005E74AB"/>
    <w:rsid w:val="00605636"/>
    <w:rsid w:val="00606A3E"/>
    <w:rsid w:val="006115AA"/>
    <w:rsid w:val="006120AE"/>
    <w:rsid w:val="00635E86"/>
    <w:rsid w:val="00636A37"/>
    <w:rsid w:val="006501A5"/>
    <w:rsid w:val="00650765"/>
    <w:rsid w:val="006567B2"/>
    <w:rsid w:val="00662ADE"/>
    <w:rsid w:val="00664106"/>
    <w:rsid w:val="00665DE8"/>
    <w:rsid w:val="006672B7"/>
    <w:rsid w:val="006756F1"/>
    <w:rsid w:val="00677773"/>
    <w:rsid w:val="006805FC"/>
    <w:rsid w:val="006926C7"/>
    <w:rsid w:val="00694C37"/>
    <w:rsid w:val="00697AEE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77D1"/>
    <w:rsid w:val="007A79EB"/>
    <w:rsid w:val="007D058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0BA"/>
    <w:rsid w:val="008E7F13"/>
    <w:rsid w:val="008F2721"/>
    <w:rsid w:val="008F3185"/>
    <w:rsid w:val="00915B0A"/>
    <w:rsid w:val="00926904"/>
    <w:rsid w:val="009372F0"/>
    <w:rsid w:val="00955022"/>
    <w:rsid w:val="00957B4D"/>
    <w:rsid w:val="00964EEA"/>
    <w:rsid w:val="00980C86"/>
    <w:rsid w:val="009B0B13"/>
    <w:rsid w:val="009B1D9B"/>
    <w:rsid w:val="009B4074"/>
    <w:rsid w:val="009C30BB"/>
    <w:rsid w:val="009C60BE"/>
    <w:rsid w:val="009E6279"/>
    <w:rsid w:val="009F00A6"/>
    <w:rsid w:val="009F56A7"/>
    <w:rsid w:val="009F5B05"/>
    <w:rsid w:val="00A016DD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522"/>
    <w:rsid w:val="00AC1C95"/>
    <w:rsid w:val="00AC2CCB"/>
    <w:rsid w:val="00AC443A"/>
    <w:rsid w:val="00AE60E2"/>
    <w:rsid w:val="00B0169F"/>
    <w:rsid w:val="00B05F21"/>
    <w:rsid w:val="00B14EA9"/>
    <w:rsid w:val="00B306CF"/>
    <w:rsid w:val="00B30A3C"/>
    <w:rsid w:val="00B365F1"/>
    <w:rsid w:val="00B70D9D"/>
    <w:rsid w:val="00B76176"/>
    <w:rsid w:val="00B81305"/>
    <w:rsid w:val="00BB17DC"/>
    <w:rsid w:val="00BB1AF9"/>
    <w:rsid w:val="00BB4C4A"/>
    <w:rsid w:val="00BD3CAE"/>
    <w:rsid w:val="00BD5F3C"/>
    <w:rsid w:val="00BE5335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9DB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3BE9"/>
    <w:rsid w:val="00D6236B"/>
    <w:rsid w:val="00D809D1"/>
    <w:rsid w:val="00D84ECF"/>
    <w:rsid w:val="00DA2851"/>
    <w:rsid w:val="00DA2B7C"/>
    <w:rsid w:val="00DA5686"/>
    <w:rsid w:val="00DB2FC0"/>
    <w:rsid w:val="00DB53C8"/>
    <w:rsid w:val="00DC42A3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76E1"/>
    <w:rsid w:val="00EF4D1B"/>
    <w:rsid w:val="00EF7295"/>
    <w:rsid w:val="00F069D1"/>
    <w:rsid w:val="00F07FD5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16</TotalTime>
  <Pages>1</Pages>
  <Words>4166</Words>
  <Characters>28375</Characters>
  <Application>Microsoft Office Word</Application>
  <DocSecurity>4</DocSecurity>
  <Lines>497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Любовь Катаева</cp:lastModifiedBy>
  <cp:revision>4</cp:revision>
  <cp:lastPrinted>2010-03-19T14:39:00Z</cp:lastPrinted>
  <dcterms:created xsi:type="dcterms:W3CDTF">2010-03-19T14:39:00Z</dcterms:created>
  <dcterms:modified xsi:type="dcterms:W3CDTF">2010-03-19T14:55:00Z</dcterms:modified>
</cp:coreProperties>
</file>