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F368B7">
                <w:t>C/USA/CO/4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F368B7">
                <w:rPr>
                  <w:lang w:val="en-US"/>
                </w:rPr>
                <w:t>23 April 2014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43D35" w:rsidRPr="00D43D35" w:rsidRDefault="00D43D35" w:rsidP="00D43D35">
      <w:pPr>
        <w:spacing w:before="120"/>
        <w:rPr>
          <w:b/>
          <w:bCs/>
          <w:sz w:val="24"/>
          <w:szCs w:val="24"/>
        </w:rPr>
      </w:pPr>
      <w:r w:rsidRPr="00D43D35">
        <w:rPr>
          <w:b/>
          <w:bCs/>
          <w:sz w:val="24"/>
          <w:szCs w:val="24"/>
        </w:rPr>
        <w:t>Комитет по правам человека</w:t>
      </w:r>
    </w:p>
    <w:p w:rsidR="006E7AF7" w:rsidRPr="007A52C3" w:rsidRDefault="00D43D35" w:rsidP="00D43D35">
      <w:pPr>
        <w:pStyle w:val="HChGR"/>
        <w:rPr>
          <w:b w:val="0"/>
          <w:lang w:eastAsia="en-US"/>
        </w:rPr>
      </w:pPr>
      <w:r w:rsidRPr="00D43D35">
        <w:tab/>
      </w:r>
      <w:r w:rsidRPr="00D43D35">
        <w:tab/>
        <w:t>Заключительные замечания по четвертому периодическому докладу Соединенных Штатов Америки</w:t>
      </w:r>
      <w:r w:rsidR="007A52C3" w:rsidRPr="007A52C3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7A52C3" w:rsidRPr="007A52C3">
        <w:rPr>
          <w:b w:val="0"/>
          <w:lang w:eastAsia="en-US"/>
        </w:rPr>
        <w:t xml:space="preserve"> </w:t>
      </w:r>
    </w:p>
    <w:p w:rsidR="00F47F9C" w:rsidRDefault="00F47F9C" w:rsidP="00F47F9C">
      <w:pPr>
        <w:pStyle w:val="SingleTxtGR"/>
      </w:pPr>
      <w:r>
        <w:t>1.</w:t>
      </w:r>
      <w:r>
        <w:tab/>
        <w:t>Комитет рассмотрел четвертый периодический доклад Соединенных Штатов Америки (CCPR/C/USA/4) на своих 3044-м, 3045-м и 3046-м заседан</w:t>
      </w:r>
      <w:r>
        <w:t>и</w:t>
      </w:r>
      <w:r>
        <w:t>ях (CCPR/C/SR.3044, 3045 и 3046), состоявшихся 13 и 14 марта 2014 года. На</w:t>
      </w:r>
      <w:r>
        <w:rPr>
          <w:lang w:val="en-US"/>
        </w:rPr>
        <w:t> </w:t>
      </w:r>
      <w:r>
        <w:t>своем 3061-м заседании (CCPR/C/SR.3061) 26 марта 2014 года он принял следующие заключительные замечания.</w:t>
      </w:r>
    </w:p>
    <w:p w:rsidR="00F47F9C" w:rsidRDefault="00F47F9C" w:rsidP="00F47F9C">
      <w:pPr>
        <w:pStyle w:val="H1GR"/>
      </w:pPr>
      <w:r>
        <w:tab/>
        <w:t>A.</w:t>
      </w:r>
      <w:r>
        <w:tab/>
        <w:t>Введение</w:t>
      </w:r>
    </w:p>
    <w:p w:rsidR="00F47F9C" w:rsidRDefault="00F47F9C" w:rsidP="00F47F9C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 Соединенных Штатов Америки и содержащуюся в нем информацию. Он выр</w:t>
      </w:r>
      <w:r>
        <w:t>а</w:t>
      </w:r>
      <w:r>
        <w:t>жает признательность за возможность возобновить конструктивный диалог с</w:t>
      </w:r>
      <w:r>
        <w:rPr>
          <w:lang w:val="en-US"/>
        </w:rPr>
        <w:t> </w:t>
      </w:r>
      <w:r>
        <w:t>делегацией высокого уровня государства-участника, состоящей из представ</w:t>
      </w:r>
      <w:r>
        <w:t>и</w:t>
      </w:r>
      <w:r>
        <w:t>телей администраций штатов и местных органов власти, по вопросу о принятых государством-участником в отчетный период мерах по осуществлению полож</w:t>
      </w:r>
      <w:r>
        <w:t>е</w:t>
      </w:r>
      <w:r>
        <w:t>ний Пакта. Комитет благодарен государству-участнику за его письменные отв</w:t>
      </w:r>
      <w:r>
        <w:t>е</w:t>
      </w:r>
      <w:r>
        <w:t>ты (CCPR/C/USA/Q/4/Add.1) на перечень вопросов (CCPR/C/USA/Q/4), допо</w:t>
      </w:r>
      <w:r>
        <w:t>л</w:t>
      </w:r>
      <w:r>
        <w:t>ненные устными ответами в ходе диалога, а также за предоставленную в пис</w:t>
      </w:r>
      <w:r>
        <w:t>ь</w:t>
      </w:r>
      <w:r>
        <w:t>менном виде дополнительную информацию.</w:t>
      </w:r>
    </w:p>
    <w:p w:rsidR="00F47F9C" w:rsidRDefault="00F47F9C" w:rsidP="00F47F9C">
      <w:pPr>
        <w:pStyle w:val="H1GR"/>
      </w:pPr>
      <w:r>
        <w:tab/>
        <w:t>B.</w:t>
      </w:r>
      <w:r>
        <w:tab/>
        <w:t>Положительные аспекты</w:t>
      </w:r>
    </w:p>
    <w:p w:rsidR="00F47F9C" w:rsidRDefault="00F47F9C" w:rsidP="00F47F9C">
      <w:pPr>
        <w:pStyle w:val="SingleTxtGR"/>
      </w:pPr>
      <w:r>
        <w:t>3.</w:t>
      </w:r>
      <w:r>
        <w:tab/>
        <w:t>Комитет с удовлетворением отмечает большие усилия, предпринятые г</w:t>
      </w:r>
      <w:r>
        <w:t>о</w:t>
      </w:r>
      <w:r>
        <w:t>сударством-участником, и прогресс, достигнутый в области защиты гражда</w:t>
      </w:r>
      <w:r>
        <w:t>н</w:t>
      </w:r>
      <w:r>
        <w:t>ских и политических прав. Комитет приветствует, в частности, следующие м</w:t>
      </w:r>
      <w:r>
        <w:t>е</w:t>
      </w:r>
      <w:r>
        <w:t>ры законодательного и организационного характера, принятые государством-участником:</w:t>
      </w:r>
    </w:p>
    <w:p w:rsidR="00F47F9C" w:rsidRDefault="00F47F9C" w:rsidP="00F47F9C">
      <w:pPr>
        <w:pStyle w:val="SingleTxtGR"/>
      </w:pPr>
      <w:r>
        <w:tab/>
        <w:t>a)</w:t>
      </w:r>
      <w:r>
        <w:tab/>
        <w:t xml:space="preserve">полное осуществление пункта 5 статьи 6 Пакта после вынесения Верховным судом решения по делу </w:t>
      </w:r>
      <w:r w:rsidRPr="00F47F9C">
        <w:rPr>
          <w:i/>
        </w:rPr>
        <w:t>Ропер против Симмонса</w:t>
      </w:r>
      <w:r>
        <w:t>, 543</w:t>
      </w:r>
      <w:r>
        <w:rPr>
          <w:lang w:val="en-US"/>
        </w:rPr>
        <w:t> </w:t>
      </w:r>
      <w:r>
        <w:t>U.S.</w:t>
      </w:r>
      <w:r>
        <w:rPr>
          <w:lang w:val="en-US"/>
        </w:rPr>
        <w:t> </w:t>
      </w:r>
      <w:r>
        <w:t>551 (2005), несмотря на оговорку государства-участника противоположного соде</w:t>
      </w:r>
      <w:r>
        <w:t>р</w:t>
      </w:r>
      <w:r>
        <w:t>жания;</w:t>
      </w:r>
    </w:p>
    <w:p w:rsidR="00F47F9C" w:rsidRDefault="00F47F9C" w:rsidP="00F47F9C">
      <w:pPr>
        <w:pStyle w:val="SingleTxtGR"/>
      </w:pPr>
      <w:r>
        <w:tab/>
        <w:t>b)</w:t>
      </w:r>
      <w:r>
        <w:tab/>
        <w:t xml:space="preserve">признание Верховным судом в решении по делу </w:t>
      </w:r>
      <w:r w:rsidRPr="00F47F9C">
        <w:rPr>
          <w:i/>
        </w:rPr>
        <w:t>Бумедьен против Буша</w:t>
      </w:r>
      <w:r>
        <w:t>, 553 U.S. 723 (2008), экстерриториального применения конституционных прав habeas corpus в отношении иностранцев, содержащихся в Гуантанамо;</w:t>
      </w:r>
    </w:p>
    <w:p w:rsidR="00F47F9C" w:rsidRDefault="00F47F9C" w:rsidP="00F47F9C">
      <w:pPr>
        <w:pStyle w:val="SingleTxtGR"/>
      </w:pPr>
      <w:r>
        <w:tab/>
        <w:t>c)</w:t>
      </w:r>
      <w:r>
        <w:tab/>
        <w:t>президентские указы 13491, Обеспечение законности допросов, 13492, Рассмотрение дел и принятие решений в отношении лиц, содержащихся на военно-морской базе в Гуантанамо, и закрытие тюрьмы, и 13493, Рассмотр</w:t>
      </w:r>
      <w:r>
        <w:t>е</w:t>
      </w:r>
      <w:r>
        <w:t>ние вариантов политики в вопросе содержания под стражей, опубликованные 22 января 2009 года;</w:t>
      </w:r>
    </w:p>
    <w:p w:rsidR="00F47F9C" w:rsidRDefault="00F47F9C" w:rsidP="00F47F9C">
      <w:pPr>
        <w:pStyle w:val="SingleTxtGR"/>
      </w:pPr>
      <w:r>
        <w:tab/>
        <w:t>d)</w:t>
      </w:r>
      <w:r>
        <w:tab/>
        <w:t>поддержка Декларации Организации Объединенных Наций о пр</w:t>
      </w:r>
      <w:r>
        <w:t>а</w:t>
      </w:r>
      <w:r>
        <w:t>вах коренных народов, о которой заявил президент Обама 16 декабря 2010 года;</w:t>
      </w:r>
    </w:p>
    <w:p w:rsidR="00F47F9C" w:rsidRDefault="00F47F9C" w:rsidP="00F47F9C">
      <w:pPr>
        <w:pStyle w:val="SingleTxtGR"/>
      </w:pPr>
      <w:r>
        <w:tab/>
        <w:t>e)</w:t>
      </w:r>
      <w:r>
        <w:tab/>
        <w:t>президентский указ 13567, устанавливающий периодичность ра</w:t>
      </w:r>
      <w:r>
        <w:t>с</w:t>
      </w:r>
      <w:r>
        <w:t>смотрения дел заключенных тюрьмы Гуантанамо, которые содержатся под стражей без предъявления обвинения, не осуждены и не намечены к переводу, опубликованный 7 марта 2011 года.</w:t>
      </w:r>
    </w:p>
    <w:p w:rsidR="00F47F9C" w:rsidRDefault="00F47F9C" w:rsidP="000557B1">
      <w:pPr>
        <w:pStyle w:val="H1GR"/>
      </w:pPr>
      <w:r>
        <w:tab/>
        <w:t>C.</w:t>
      </w:r>
      <w:r>
        <w:tab/>
        <w:t>Основные пробле</w:t>
      </w:r>
      <w:r w:rsidR="000557B1">
        <w:t>мы, вызывающие озабоченность, и</w:t>
      </w:r>
      <w:r w:rsidR="000557B1">
        <w:rPr>
          <w:lang w:val="en-US"/>
        </w:rPr>
        <w:t> </w:t>
      </w:r>
      <w:r>
        <w:t>рекомендации</w:t>
      </w:r>
    </w:p>
    <w:p w:rsidR="00F47F9C" w:rsidRDefault="00F47F9C" w:rsidP="000557B1">
      <w:pPr>
        <w:pStyle w:val="H23GR"/>
      </w:pPr>
      <w:r>
        <w:tab/>
      </w:r>
      <w:r>
        <w:tab/>
        <w:t xml:space="preserve">Применимость Пакта на национальном уровне </w:t>
      </w:r>
    </w:p>
    <w:p w:rsidR="00F47F9C" w:rsidRDefault="00F47F9C" w:rsidP="00F47F9C">
      <w:pPr>
        <w:pStyle w:val="SingleTxtGR"/>
      </w:pPr>
      <w:r>
        <w:t>4.</w:t>
      </w:r>
      <w:r>
        <w:tab/>
        <w:t>Комитет сожалеет, что государство-участник продолжает придерживаться позиции, согласно которой Пакт не применяется по отношению к находящимся под его юрисдикцией лицам за пределами его территории, несмотря на прот</w:t>
      </w:r>
      <w:r>
        <w:t>и</w:t>
      </w:r>
      <w:r>
        <w:t>воположное толкование пункта 1 статьи 2 Пакта, подтвержденное устоявшейся правовой практикой Комитета и Международного Суда и государственной практикой. Комитет отмечает далее, что государство-участник обладает лишь ограниченными возможностями для обеспечения соблюдения и уважения Пакта властями штатов и местными органами власти и что при ратификации было з</w:t>
      </w:r>
      <w:r>
        <w:t>а</w:t>
      </w:r>
      <w:r>
        <w:t>явлено, что его положения не являются положениями прямого действия. В с</w:t>
      </w:r>
      <w:r>
        <w:t>о</w:t>
      </w:r>
      <w:r>
        <w:t>вокупности эти элементы существенно сужают юридическую сферу примен</w:t>
      </w:r>
      <w:r>
        <w:t>е</w:t>
      </w:r>
      <w:r>
        <w:t>ния и практическую действенность Пакта (ст</w:t>
      </w:r>
      <w:r w:rsidR="00A77258">
        <w:t>атья</w:t>
      </w:r>
      <w:r>
        <w:t xml:space="preserve"> 2).</w:t>
      </w:r>
    </w:p>
    <w:p w:rsidR="00F47F9C" w:rsidRPr="000557B1" w:rsidRDefault="00F47F9C" w:rsidP="00F47F9C">
      <w:pPr>
        <w:pStyle w:val="SingleTxtGR"/>
        <w:rPr>
          <w:b/>
        </w:rPr>
      </w:pPr>
      <w:r w:rsidRPr="000557B1">
        <w:rPr>
          <w:b/>
        </w:rPr>
        <w:t>Государству-участнику следует:</w:t>
      </w:r>
    </w:p>
    <w:p w:rsidR="00F47F9C" w:rsidRPr="000557B1" w:rsidRDefault="00F47F9C" w:rsidP="00F47F9C">
      <w:pPr>
        <w:pStyle w:val="SingleTxtGR"/>
        <w:rPr>
          <w:b/>
        </w:rPr>
      </w:pPr>
      <w:r w:rsidRPr="000557B1">
        <w:rPr>
          <w:b/>
        </w:rPr>
        <w:tab/>
        <w:t>а)</w:t>
      </w:r>
      <w:r w:rsidRPr="000557B1">
        <w:rPr>
          <w:b/>
        </w:rPr>
        <w:tab/>
        <w:t xml:space="preserve">обеспечить </w:t>
      </w:r>
      <w:r w:rsidRPr="000557B1">
        <w:rPr>
          <w:b/>
        </w:rPr>
        <w:tab/>
        <w:t>добросовестное то</w:t>
      </w:r>
      <w:r w:rsidR="000557B1" w:rsidRPr="000557B1">
        <w:rPr>
          <w:b/>
        </w:rPr>
        <w:t>лкование Пакта в соответствии с об</w:t>
      </w:r>
      <w:r w:rsidRPr="000557B1">
        <w:rPr>
          <w:b/>
        </w:rPr>
        <w:t>ычным значением, которое следует придавать его терминам в их ко</w:t>
      </w:r>
      <w:r w:rsidRPr="000557B1">
        <w:rPr>
          <w:b/>
        </w:rPr>
        <w:t>н</w:t>
      </w:r>
      <w:r w:rsidRPr="000557B1">
        <w:rPr>
          <w:b/>
        </w:rPr>
        <w:t>тексте, включая последующую практику, а также в свете объекта и целей Пакта, и пересмотреть свою юридическую позицию, признав примен</w:t>
      </w:r>
      <w:r w:rsidRPr="000557B1">
        <w:rPr>
          <w:b/>
        </w:rPr>
        <w:t>и</w:t>
      </w:r>
      <w:r w:rsidRPr="000557B1">
        <w:rPr>
          <w:b/>
        </w:rPr>
        <w:t>мость Пакта в отн</w:t>
      </w:r>
      <w:r w:rsidRPr="000557B1">
        <w:rPr>
          <w:b/>
        </w:rPr>
        <w:t>о</w:t>
      </w:r>
      <w:r w:rsidRPr="000557B1">
        <w:rPr>
          <w:b/>
        </w:rPr>
        <w:t xml:space="preserve">шении лиц под его </w:t>
      </w:r>
      <w:r w:rsidRPr="000557B1">
        <w:rPr>
          <w:b/>
        </w:rPr>
        <w:tab/>
        <w:t>юрисдикцией, находящихся за пределами его территории, в определенных обстоятельствах, как об этом говорится, в частности, в з</w:t>
      </w:r>
      <w:r w:rsidRPr="000557B1">
        <w:rPr>
          <w:b/>
        </w:rPr>
        <w:t>а</w:t>
      </w:r>
      <w:r w:rsidRPr="000557B1">
        <w:rPr>
          <w:b/>
        </w:rPr>
        <w:t>мечании общего порядка Комитета</w:t>
      </w:r>
      <w:r w:rsidR="000557B1" w:rsidRPr="000557B1">
        <w:rPr>
          <w:b/>
        </w:rPr>
        <w:t xml:space="preserve"> №</w:t>
      </w:r>
      <w:r w:rsidRPr="000557B1">
        <w:rPr>
          <w:b/>
        </w:rPr>
        <w:t xml:space="preserve"> 31 (2004) о характере общего юридического обязательства, налагаемого на госуда</w:t>
      </w:r>
      <w:r w:rsidRPr="000557B1">
        <w:rPr>
          <w:b/>
        </w:rPr>
        <w:t>р</w:t>
      </w:r>
      <w:r w:rsidRPr="000557B1">
        <w:rPr>
          <w:b/>
        </w:rPr>
        <w:t>ства-участники Пакта;</w:t>
      </w:r>
    </w:p>
    <w:p w:rsidR="00F47F9C" w:rsidRPr="000557B1" w:rsidRDefault="00F47F9C" w:rsidP="00F47F9C">
      <w:pPr>
        <w:pStyle w:val="SingleTxtGR"/>
        <w:rPr>
          <w:b/>
        </w:rPr>
      </w:pPr>
      <w:r w:rsidRPr="000557B1">
        <w:rPr>
          <w:b/>
        </w:rPr>
        <w:tab/>
        <w:t>b)</w:t>
      </w:r>
      <w:r w:rsidRPr="000557B1">
        <w:rPr>
          <w:b/>
        </w:rPr>
        <w:tab/>
        <w:t>во взаимодействии с заинтересованными сторонами на всех уровнях определить пути повышения эффективности применения Пакта на фед</w:t>
      </w:r>
      <w:r w:rsidRPr="000557B1">
        <w:rPr>
          <w:b/>
        </w:rPr>
        <w:t>е</w:t>
      </w:r>
      <w:r w:rsidRPr="000557B1">
        <w:rPr>
          <w:b/>
        </w:rPr>
        <w:t>ральном уровне, уровне штатов и местном уровне, принимая во внимание, что обязательства по Пакту имеют обязательную юридическую силу для всего государства-участника в целом и что действия всех ветвей власти и других государственных или административных учреждений л</w:t>
      </w:r>
      <w:r w:rsidRPr="000557B1">
        <w:rPr>
          <w:b/>
        </w:rPr>
        <w:t>ю</w:t>
      </w:r>
      <w:r w:rsidRPr="000557B1">
        <w:rPr>
          <w:b/>
        </w:rPr>
        <w:t>бого уровня могу повлечь за собой ответственность государства-участника (пункт 4 замечания общего п</w:t>
      </w:r>
      <w:r w:rsidRPr="000557B1">
        <w:rPr>
          <w:b/>
        </w:rPr>
        <w:t>о</w:t>
      </w:r>
      <w:r w:rsidRPr="000557B1">
        <w:rPr>
          <w:b/>
        </w:rPr>
        <w:t xml:space="preserve">рядка </w:t>
      </w:r>
      <w:r w:rsidR="000557B1">
        <w:rPr>
          <w:b/>
        </w:rPr>
        <w:t>№</w:t>
      </w:r>
      <w:r w:rsidRPr="000557B1">
        <w:rPr>
          <w:b/>
        </w:rPr>
        <w:t xml:space="preserve"> 31);</w:t>
      </w:r>
    </w:p>
    <w:p w:rsidR="00F47F9C" w:rsidRPr="000557B1" w:rsidRDefault="00F47F9C" w:rsidP="00F47F9C">
      <w:pPr>
        <w:pStyle w:val="SingleTxtGR"/>
        <w:rPr>
          <w:b/>
        </w:rPr>
      </w:pPr>
      <w:r w:rsidRPr="000557B1">
        <w:rPr>
          <w:b/>
        </w:rPr>
        <w:tab/>
        <w:t>c)</w:t>
      </w:r>
      <w:r w:rsidRPr="000557B1">
        <w:rPr>
          <w:b/>
        </w:rPr>
        <w:tab/>
        <w:t>учитывая заявление о том, что положения Пакта не являются положениями прямого действия, обеспечить эффективные средства прав</w:t>
      </w:r>
      <w:r w:rsidRPr="000557B1">
        <w:rPr>
          <w:b/>
        </w:rPr>
        <w:t>о</w:t>
      </w:r>
      <w:r w:rsidRPr="000557B1">
        <w:rPr>
          <w:b/>
        </w:rPr>
        <w:t>вой защ</w:t>
      </w:r>
      <w:r w:rsidRPr="000557B1">
        <w:rPr>
          <w:b/>
        </w:rPr>
        <w:t>и</w:t>
      </w:r>
      <w:r w:rsidRPr="000557B1">
        <w:rPr>
          <w:b/>
        </w:rPr>
        <w:t>ты при нарушениях положений Пакта, в том числе тех, которые в настоящее время не являются нарушением норм внутреннего права С</w:t>
      </w:r>
      <w:r w:rsidRPr="000557B1">
        <w:rPr>
          <w:b/>
        </w:rPr>
        <w:t>о</w:t>
      </w:r>
      <w:r w:rsidRPr="000557B1">
        <w:rPr>
          <w:b/>
        </w:rPr>
        <w:t>единенных Штатов Америки, и провести обзор таких областей с целью н</w:t>
      </w:r>
      <w:r w:rsidRPr="000557B1">
        <w:rPr>
          <w:b/>
        </w:rPr>
        <w:t>а</w:t>
      </w:r>
      <w:r w:rsidRPr="000557B1">
        <w:rPr>
          <w:b/>
        </w:rPr>
        <w:t>пр</w:t>
      </w:r>
      <w:r w:rsidR="000557B1">
        <w:rPr>
          <w:b/>
        </w:rPr>
        <w:t>а</w:t>
      </w:r>
      <w:r w:rsidRPr="000557B1">
        <w:rPr>
          <w:b/>
        </w:rPr>
        <w:t>вления в Конгресс проекта имплементационных норм, позволяющих заполнить любые пробелы в законодательстве. Государству-участнику сл</w:t>
      </w:r>
      <w:r w:rsidRPr="000557B1">
        <w:rPr>
          <w:b/>
        </w:rPr>
        <w:t>е</w:t>
      </w:r>
      <w:r w:rsidRPr="000557B1">
        <w:rPr>
          <w:b/>
        </w:rPr>
        <w:t>дует также рассмотреть возможность присоединения к Факультативному протоколу к Пакту, предусматривающему возможность принимать и ра</w:t>
      </w:r>
      <w:r w:rsidRPr="000557B1">
        <w:rPr>
          <w:b/>
        </w:rPr>
        <w:t>с</w:t>
      </w:r>
      <w:r w:rsidRPr="000557B1">
        <w:rPr>
          <w:b/>
        </w:rPr>
        <w:t>сматривать сообщения от отдельных лиц;</w:t>
      </w:r>
    </w:p>
    <w:p w:rsidR="00F47F9C" w:rsidRPr="000557B1" w:rsidRDefault="00F47F9C" w:rsidP="00F47F9C">
      <w:pPr>
        <w:pStyle w:val="SingleTxtGR"/>
        <w:rPr>
          <w:b/>
        </w:rPr>
      </w:pPr>
      <w:r w:rsidRPr="000557B1">
        <w:rPr>
          <w:b/>
        </w:rPr>
        <w:tab/>
        <w:t>d)</w:t>
      </w:r>
      <w:r w:rsidRPr="000557B1">
        <w:rPr>
          <w:b/>
        </w:rPr>
        <w:tab/>
        <w:t>укреплять и расширять существующие механизмы, уполном</w:t>
      </w:r>
      <w:r w:rsidRPr="000557B1">
        <w:rPr>
          <w:b/>
        </w:rPr>
        <w:t>о</w:t>
      </w:r>
      <w:r w:rsidRPr="000557B1">
        <w:rPr>
          <w:b/>
        </w:rPr>
        <w:t>ченные контролировать осуществление прав человека на федеральном уровне, уровне штатов, местном уровне и уровне племен, обеспечивать из адекватными людскими и финансовыми ресурсами или рассмотреть во</w:t>
      </w:r>
      <w:r w:rsidRPr="000557B1">
        <w:rPr>
          <w:b/>
        </w:rPr>
        <w:t>з</w:t>
      </w:r>
      <w:r w:rsidRPr="000557B1">
        <w:rPr>
          <w:b/>
        </w:rPr>
        <w:t>можность создания независимого национального правозащитного учре</w:t>
      </w:r>
      <w:r w:rsidRPr="000557B1">
        <w:rPr>
          <w:b/>
        </w:rPr>
        <w:t>ж</w:t>
      </w:r>
      <w:r w:rsidRPr="000557B1">
        <w:rPr>
          <w:b/>
        </w:rPr>
        <w:t>дения в соответствии с принципами, касающимися статуса национальных учреждений, занимающихся поощрением и защитой прав человека (П</w:t>
      </w:r>
      <w:r w:rsidRPr="000557B1">
        <w:rPr>
          <w:b/>
        </w:rPr>
        <w:t>а</w:t>
      </w:r>
      <w:r w:rsidRPr="000557B1">
        <w:rPr>
          <w:b/>
        </w:rPr>
        <w:t>рижские принципы) (резолюция 48/134 Генеральной Ассамблеи, прилож</w:t>
      </w:r>
      <w:r w:rsidRPr="000557B1">
        <w:rPr>
          <w:b/>
        </w:rPr>
        <w:t>е</w:t>
      </w:r>
      <w:r w:rsidRPr="000557B1">
        <w:rPr>
          <w:b/>
        </w:rPr>
        <w:t>ние);</w:t>
      </w:r>
    </w:p>
    <w:p w:rsidR="00F47F9C" w:rsidRPr="000557B1" w:rsidRDefault="00F47F9C" w:rsidP="00F47F9C">
      <w:pPr>
        <w:pStyle w:val="SingleTxtGR"/>
        <w:rPr>
          <w:b/>
        </w:rPr>
      </w:pPr>
      <w:r w:rsidRPr="000557B1">
        <w:rPr>
          <w:b/>
        </w:rPr>
        <w:tab/>
        <w:t>e)</w:t>
      </w:r>
      <w:r w:rsidRPr="000557B1">
        <w:rPr>
          <w:b/>
        </w:rPr>
        <w:tab/>
        <w:t xml:space="preserve">пересмотреть свою позицию в отношении оговорок и заявлений в связи с Пактом, имея в виду их снятие. </w:t>
      </w:r>
    </w:p>
    <w:p w:rsidR="00F47F9C" w:rsidRDefault="00F47F9C" w:rsidP="000557B1">
      <w:pPr>
        <w:pStyle w:val="H23GR"/>
      </w:pPr>
      <w:r>
        <w:tab/>
      </w:r>
      <w:r>
        <w:tab/>
        <w:t>Ответственность за нарушения прав человека, имевшие место в прошлом</w:t>
      </w:r>
    </w:p>
    <w:p w:rsidR="00F47F9C" w:rsidRDefault="00F47F9C" w:rsidP="00F47F9C">
      <w:pPr>
        <w:pStyle w:val="SingleTxtGR"/>
      </w:pPr>
      <w:r>
        <w:t>5.</w:t>
      </w:r>
      <w:r>
        <w:tab/>
        <w:t>Комитет обеспокоен небольшим числом проведенных расследований, случаев судебного преследования и вынес</w:t>
      </w:r>
      <w:r w:rsidR="00400D16">
        <w:t>ения обвинительных приговоров в </w:t>
      </w:r>
      <w:r>
        <w:t>о</w:t>
      </w:r>
      <w:r>
        <w:t>т</w:t>
      </w:r>
      <w:r>
        <w:t>ношении военнослужащих и других государственных служащих Соедине</w:t>
      </w:r>
      <w:r>
        <w:t>н</w:t>
      </w:r>
      <w:r>
        <w:t>ных Штатов, в том числе частных подрядчиков, в связи с незаконными убийс</w:t>
      </w:r>
      <w:r>
        <w:t>т</w:t>
      </w:r>
      <w:r>
        <w:t>вами в ходе проведения международных операций и применением пыток и др</w:t>
      </w:r>
      <w:r>
        <w:t>у</w:t>
      </w:r>
      <w:r>
        <w:t>гих жестоких, бесчеловечных или унижающих достоинство видов обращения или наказания заключенных, содержащихся Соединенными Штатами, в том числе за пределами их территории, в рамках так называемых "изощренных методов допроса". Приветствуя президентский указ 13491 от 22 января 2009 года о пр</w:t>
      </w:r>
      <w:r>
        <w:t>е</w:t>
      </w:r>
      <w:r>
        <w:t>кращении программы тайного содержания под стражей и проведения д</w:t>
      </w:r>
      <w:r>
        <w:t>о</w:t>
      </w:r>
      <w:r>
        <w:t>просов, осуществляемой Центральным разведывательным управлением (ЦРУ), Комитет с озабоченностью отмечает, что все ставшие известными случаи ра</w:t>
      </w:r>
      <w:r>
        <w:t>с</w:t>
      </w:r>
      <w:r>
        <w:t>следования недобровольных исчезновений, пыток и других жестоких, бесчеловечных или унижающих достоинство видов обращения, имевшие место в ходе осуществл</w:t>
      </w:r>
      <w:r>
        <w:t>е</w:t>
      </w:r>
      <w:r>
        <w:t>ния программы тайной передачи, содержания под стражей и проведения допр</w:t>
      </w:r>
      <w:r>
        <w:t>о</w:t>
      </w:r>
      <w:r>
        <w:t>сов, осуществляемой ЦРУ, были закрыты в 2012 году, приведя к предъявлению лишь крайне незначительного числа обвинений по уголовным делам в отнош</w:t>
      </w:r>
      <w:r>
        <w:t>е</w:t>
      </w:r>
      <w:r>
        <w:t>нии оперативных сотрудников младшего звена. Комитет обеспокоен тем, что многие характеристики программ ЦРУ остаются засекреченными, что создает препятствия для привлечения к ответственности виновных и для получения компенсации пострадавшими (статьи 2, 6, 7, 9, 10 и 14).</w:t>
      </w:r>
    </w:p>
    <w:p w:rsidR="00F47F9C" w:rsidRPr="00400D16" w:rsidRDefault="00F47F9C" w:rsidP="00F47F9C">
      <w:pPr>
        <w:pStyle w:val="SingleTxtGR"/>
        <w:rPr>
          <w:b/>
        </w:rPr>
      </w:pPr>
      <w:r w:rsidRPr="00400D16">
        <w:rPr>
          <w:b/>
        </w:rPr>
        <w:t>Государству-участнику следует обеспечить, чтобы во всех случаях незако</w:t>
      </w:r>
      <w:r w:rsidRPr="00400D16">
        <w:rPr>
          <w:b/>
        </w:rPr>
        <w:t>н</w:t>
      </w:r>
      <w:r w:rsidRPr="00400D16">
        <w:rPr>
          <w:b/>
        </w:rPr>
        <w:t>ных убийств, пыток или иного жестокого обращения, незаконного заде</w:t>
      </w:r>
      <w:r w:rsidRPr="00400D16">
        <w:rPr>
          <w:b/>
        </w:rPr>
        <w:t>р</w:t>
      </w:r>
      <w:r w:rsidRPr="00400D16">
        <w:rPr>
          <w:b/>
        </w:rPr>
        <w:t>жания или недобровольного исчезновения поводилось эффективное, нез</w:t>
      </w:r>
      <w:r w:rsidRPr="00400D16">
        <w:rPr>
          <w:b/>
        </w:rPr>
        <w:t>а</w:t>
      </w:r>
      <w:r w:rsidRPr="00400D16">
        <w:rPr>
          <w:b/>
        </w:rPr>
        <w:t>висимое и беспристрастное расследование, чтобы виновные, в том числе лица начальству</w:t>
      </w:r>
      <w:r w:rsidRPr="00400D16">
        <w:rPr>
          <w:b/>
        </w:rPr>
        <w:t>ю</w:t>
      </w:r>
      <w:r w:rsidRPr="00400D16">
        <w:rPr>
          <w:b/>
        </w:rPr>
        <w:t>щего состава, подвергались судебному преследованию и наказанию и чтобы п</w:t>
      </w:r>
      <w:r w:rsidRPr="00400D16">
        <w:rPr>
          <w:b/>
        </w:rPr>
        <w:t>о</w:t>
      </w:r>
      <w:r w:rsidRPr="00400D16">
        <w:rPr>
          <w:b/>
        </w:rPr>
        <w:t>страдавшим предоставлялись эффективные средства правовой защиты. Следует также устанавливать ответственность тех лиц, которые прикрывали благови</w:t>
      </w:r>
      <w:r w:rsidRPr="00400D16">
        <w:rPr>
          <w:b/>
        </w:rPr>
        <w:t>д</w:t>
      </w:r>
      <w:r w:rsidRPr="00400D16">
        <w:rPr>
          <w:b/>
        </w:rPr>
        <w:t>ным предлогом явно незаконное поведение. Государству-участнику следует также рассмотреть возможность полного включения положений доктрины "ответственности отдающего приказы лица" в уголовное законодательство, снятия секретности и опубликования доклада специального комитета по вопросам ра</w:t>
      </w:r>
      <w:r w:rsidRPr="00400D16">
        <w:rPr>
          <w:b/>
        </w:rPr>
        <w:t>з</w:t>
      </w:r>
      <w:r w:rsidRPr="00400D16">
        <w:rPr>
          <w:b/>
        </w:rPr>
        <w:t>ведки Сената о программе тайного содержания под стражей ЦРУ.</w:t>
      </w:r>
    </w:p>
    <w:p w:rsidR="00F47F9C" w:rsidRDefault="00F47F9C" w:rsidP="00400D16">
      <w:pPr>
        <w:pStyle w:val="H23GR"/>
      </w:pPr>
      <w:r>
        <w:tab/>
      </w:r>
      <w:r>
        <w:tab/>
        <w:t>Расовые различия в системе уголовного правосудия</w:t>
      </w:r>
    </w:p>
    <w:p w:rsidR="00F47F9C" w:rsidRDefault="00F47F9C" w:rsidP="00F47F9C">
      <w:pPr>
        <w:pStyle w:val="SingleTxtGR"/>
      </w:pPr>
      <w:r>
        <w:t>6.</w:t>
      </w:r>
      <w:r>
        <w:tab/>
        <w:t>Принимая к сведению шаги, предпринимаемые государством-участником для решения проблемы расовых различий в системе уголовного пра</w:t>
      </w:r>
      <w:r w:rsidR="00400D16">
        <w:t>восудия, в </w:t>
      </w:r>
      <w:r>
        <w:t>том числе принятие в августе 2010 года Закона о вынесении справедливых приговоров, и планы работы по реформированию статутов о вынесении обяз</w:t>
      </w:r>
      <w:r>
        <w:t>а</w:t>
      </w:r>
      <w:r>
        <w:t>тельных минимальных приговоров, Комитет продолжает испытывать озабоче</w:t>
      </w:r>
      <w:r>
        <w:t>н</w:t>
      </w:r>
      <w:r>
        <w:t>ность в связи с наличием расовых различий на разных ступенях системы уг</w:t>
      </w:r>
      <w:r>
        <w:t>о</w:t>
      </w:r>
      <w:r>
        <w:t>ловного правосудия, а также в связи с вынесением неравнозначных приговоров и повышенной представленностью лиц, относящих</w:t>
      </w:r>
      <w:r w:rsidR="00400D16">
        <w:t>ся к этническим меньшинс</w:t>
      </w:r>
      <w:r w:rsidR="00400D16">
        <w:t>т</w:t>
      </w:r>
      <w:r w:rsidR="00400D16">
        <w:t>вам, в </w:t>
      </w:r>
      <w:r>
        <w:t xml:space="preserve">тюрьмах краткосрочного и длительного содержания (статьи 2, 9, 14 и 26). </w:t>
      </w:r>
    </w:p>
    <w:p w:rsidR="00F47F9C" w:rsidRPr="00400D16" w:rsidRDefault="00F47F9C" w:rsidP="00F47F9C">
      <w:pPr>
        <w:pStyle w:val="SingleTxtGR"/>
        <w:rPr>
          <w:b/>
        </w:rPr>
      </w:pPr>
      <w:r w:rsidRPr="00400D16">
        <w:rPr>
          <w:b/>
        </w:rPr>
        <w:t>Государству-участнику следует продолжить и активизировать свои усилия по решительному урегулированию вопроса о расовых различиях в системе уголо</w:t>
      </w:r>
      <w:r w:rsidRPr="00400D16">
        <w:rPr>
          <w:b/>
        </w:rPr>
        <w:t>в</w:t>
      </w:r>
      <w:r w:rsidRPr="00400D16">
        <w:rPr>
          <w:b/>
        </w:rPr>
        <w:t>ного правосудия, в том числе посредством внесения изменений в нормы и положения, приводящие к неравнозначным последствиям на ф</w:t>
      </w:r>
      <w:r w:rsidRPr="00400D16">
        <w:rPr>
          <w:b/>
        </w:rPr>
        <w:t>е</w:t>
      </w:r>
      <w:r w:rsidRPr="00400D16">
        <w:rPr>
          <w:b/>
        </w:rPr>
        <w:t>деральном уровне, уровне штатов и местном уровне. Государству-участ</w:t>
      </w:r>
      <w:r w:rsidR="00400D16">
        <w:rPr>
          <w:b/>
        </w:rPr>
        <w:t>-</w:t>
      </w:r>
      <w:r w:rsidRPr="00400D16">
        <w:rPr>
          <w:b/>
        </w:rPr>
        <w:t>нику следует обеспечить ретроактивное применение Закона о вынесении справедливых приговоров и реформировать статуты о вынесении обяз</w:t>
      </w:r>
      <w:r w:rsidRPr="00400D16">
        <w:rPr>
          <w:b/>
        </w:rPr>
        <w:t>а</w:t>
      </w:r>
      <w:r w:rsidRPr="00400D16">
        <w:rPr>
          <w:b/>
        </w:rPr>
        <w:t>тельных минимальных приговоров.</w:t>
      </w:r>
    </w:p>
    <w:p w:rsidR="00F47F9C" w:rsidRDefault="00F47F9C" w:rsidP="00400D16">
      <w:pPr>
        <w:pStyle w:val="H23GR"/>
      </w:pPr>
      <w:r>
        <w:tab/>
      </w:r>
      <w:r>
        <w:tab/>
        <w:t>Расовое профилирование</w:t>
      </w:r>
    </w:p>
    <w:p w:rsidR="00F47F9C" w:rsidRDefault="00F47F9C" w:rsidP="00F47F9C">
      <w:pPr>
        <w:pStyle w:val="SingleTxtGR"/>
      </w:pPr>
      <w:r>
        <w:t>7.</w:t>
      </w:r>
      <w:r>
        <w:tab/>
        <w:t>Приветствуя планы реформировать пр</w:t>
      </w:r>
      <w:r w:rsidR="00400D16">
        <w:t>ограмму "задержания и обыска" в </w:t>
      </w:r>
      <w:r>
        <w:t>городе Нью-Йорк, Комитет по-прежнему испытывает озабоченность по пов</w:t>
      </w:r>
      <w:r>
        <w:t>о</w:t>
      </w:r>
      <w:r>
        <w:t>ду практики расового профилирования и наблюдения сотрудников правопоря</w:t>
      </w:r>
      <w:r>
        <w:t>д</w:t>
      </w:r>
      <w:r>
        <w:t>ка за представителями некоторых этнических меньшинств, наблюдения за м</w:t>
      </w:r>
      <w:r>
        <w:t>у</w:t>
      </w:r>
      <w:r>
        <w:t>сульманами, которое ведется Федеральным бюро расследований (ФБР) и Пол</w:t>
      </w:r>
      <w:r>
        <w:t>и</w:t>
      </w:r>
      <w:r>
        <w:t>цейским департаментом Нью-Йорка (НЙПД) при отсутствии каких-либо подо</w:t>
      </w:r>
      <w:r>
        <w:t>з</w:t>
      </w:r>
      <w:r>
        <w:t>рений в совершении неправомерных проступков (статьи 2, 9, 12, 17 и 26).</w:t>
      </w:r>
    </w:p>
    <w:p w:rsidR="00F47F9C" w:rsidRPr="00400D16" w:rsidRDefault="00F47F9C" w:rsidP="00F47F9C">
      <w:pPr>
        <w:pStyle w:val="SingleTxtGR"/>
        <w:rPr>
          <w:b/>
        </w:rPr>
      </w:pPr>
      <w:r w:rsidRPr="00400D16">
        <w:rPr>
          <w:b/>
        </w:rPr>
        <w:t>Государству-участнику следует продолжить и активизировать меры эффе</w:t>
      </w:r>
      <w:r w:rsidRPr="00400D16">
        <w:rPr>
          <w:b/>
        </w:rPr>
        <w:t>к</w:t>
      </w:r>
      <w:r w:rsidRPr="00400D16">
        <w:rPr>
          <w:b/>
        </w:rPr>
        <w:t>тивной борьбы за прекращение расового профилирования, проводимого сотрудн</w:t>
      </w:r>
      <w:r w:rsidRPr="00400D16">
        <w:rPr>
          <w:b/>
        </w:rPr>
        <w:t>и</w:t>
      </w:r>
      <w:r w:rsidRPr="00400D16">
        <w:rPr>
          <w:b/>
        </w:rPr>
        <w:t>ками правоохранительных органов федерального уровня, уровня штатов и м</w:t>
      </w:r>
      <w:r w:rsidRPr="00400D16">
        <w:rPr>
          <w:b/>
        </w:rPr>
        <w:t>е</w:t>
      </w:r>
      <w:r w:rsidRPr="00400D16">
        <w:rPr>
          <w:b/>
        </w:rPr>
        <w:t xml:space="preserve">стного уровня, в частности, за счет: </w:t>
      </w:r>
    </w:p>
    <w:p w:rsidR="00F47F9C" w:rsidRPr="00400D16" w:rsidRDefault="00400D16" w:rsidP="00F47F9C">
      <w:pPr>
        <w:pStyle w:val="SingleTxtGR"/>
        <w:rPr>
          <w:b/>
        </w:rPr>
      </w:pPr>
      <w:r>
        <w:rPr>
          <w:b/>
        </w:rPr>
        <w:tab/>
      </w:r>
      <w:r w:rsidR="00F47F9C" w:rsidRPr="00400D16">
        <w:rPr>
          <w:b/>
        </w:rPr>
        <w:t>a)</w:t>
      </w:r>
      <w:r w:rsidR="00F47F9C" w:rsidRPr="00400D16">
        <w:rPr>
          <w:b/>
        </w:rPr>
        <w:tab/>
        <w:t>проведения обзора Руководства 2003 года, касающегося испол</w:t>
      </w:r>
      <w:r w:rsidR="00F47F9C" w:rsidRPr="00400D16">
        <w:rPr>
          <w:b/>
        </w:rPr>
        <w:t>ь</w:t>
      </w:r>
      <w:r w:rsidR="00F47F9C" w:rsidRPr="00400D16">
        <w:rPr>
          <w:b/>
        </w:rPr>
        <w:t>зования расовых отличий федеральными правоохранительными ведомс</w:t>
      </w:r>
      <w:r w:rsidR="00F47F9C" w:rsidRPr="00400D16">
        <w:rPr>
          <w:b/>
        </w:rPr>
        <w:t>т</w:t>
      </w:r>
      <w:r w:rsidR="00F47F9C" w:rsidRPr="00400D16">
        <w:rPr>
          <w:b/>
        </w:rPr>
        <w:t>вами, и усиления защиты от профилирования на основе вероисповедания, внешнего вида, свидетельствующего о принадлежности к определенной р</w:t>
      </w:r>
      <w:r w:rsidR="00F47F9C" w:rsidRPr="00400D16">
        <w:rPr>
          <w:b/>
        </w:rPr>
        <w:t>е</w:t>
      </w:r>
      <w:r w:rsidR="00F47F9C" w:rsidRPr="00400D16">
        <w:rPr>
          <w:b/>
        </w:rPr>
        <w:t>лигии, или наци</w:t>
      </w:r>
      <w:r w:rsidR="00F47F9C" w:rsidRPr="00400D16">
        <w:rPr>
          <w:b/>
        </w:rPr>
        <w:t>о</w:t>
      </w:r>
      <w:r w:rsidR="00F47F9C" w:rsidRPr="00400D16">
        <w:rPr>
          <w:b/>
        </w:rPr>
        <w:t xml:space="preserve">нального происхождения; </w:t>
      </w:r>
    </w:p>
    <w:p w:rsidR="00F47F9C" w:rsidRPr="00400D16" w:rsidRDefault="00400D16" w:rsidP="00F47F9C">
      <w:pPr>
        <w:pStyle w:val="SingleTxtGR"/>
        <w:rPr>
          <w:b/>
        </w:rPr>
      </w:pPr>
      <w:r>
        <w:rPr>
          <w:b/>
        </w:rPr>
        <w:tab/>
      </w:r>
      <w:r w:rsidR="00F47F9C" w:rsidRPr="00400D16">
        <w:rPr>
          <w:b/>
        </w:rPr>
        <w:t>b)</w:t>
      </w:r>
      <w:r w:rsidR="00F47F9C" w:rsidRPr="00400D16">
        <w:rPr>
          <w:b/>
        </w:rPr>
        <w:tab/>
        <w:t>продолжения учебной подготовки сотрудников правоохран</w:t>
      </w:r>
      <w:r w:rsidR="00F47F9C" w:rsidRPr="00400D16">
        <w:rPr>
          <w:b/>
        </w:rPr>
        <w:t>и</w:t>
      </w:r>
      <w:r w:rsidR="00F47F9C" w:rsidRPr="00400D16">
        <w:rPr>
          <w:b/>
        </w:rPr>
        <w:t>тельных органов штатов и местных правоохранительных органов по в</w:t>
      </w:r>
      <w:r w:rsidR="00F47F9C" w:rsidRPr="00400D16">
        <w:rPr>
          <w:b/>
        </w:rPr>
        <w:t>о</w:t>
      </w:r>
      <w:r w:rsidR="00F47F9C" w:rsidRPr="00400D16">
        <w:rPr>
          <w:b/>
        </w:rPr>
        <w:t>просам культурного самосознания и недопустимости расового профилир</w:t>
      </w:r>
      <w:r w:rsidR="00F47F9C" w:rsidRPr="00400D16">
        <w:rPr>
          <w:b/>
        </w:rPr>
        <w:t>о</w:t>
      </w:r>
      <w:r w:rsidR="00F47F9C" w:rsidRPr="00400D16">
        <w:rPr>
          <w:b/>
        </w:rPr>
        <w:t xml:space="preserve">вания; и </w:t>
      </w:r>
    </w:p>
    <w:p w:rsidR="00F47F9C" w:rsidRPr="00400D16" w:rsidRDefault="00400D16" w:rsidP="00F47F9C">
      <w:pPr>
        <w:pStyle w:val="SingleTxtGR"/>
        <w:rPr>
          <w:b/>
        </w:rPr>
      </w:pPr>
      <w:r>
        <w:rPr>
          <w:b/>
        </w:rPr>
        <w:tab/>
      </w:r>
      <w:r w:rsidR="00F47F9C" w:rsidRPr="00400D16">
        <w:rPr>
          <w:b/>
        </w:rPr>
        <w:t>c)</w:t>
      </w:r>
      <w:r w:rsidR="00F47F9C" w:rsidRPr="00400D16">
        <w:rPr>
          <w:b/>
        </w:rPr>
        <w:tab/>
        <w:t>отказа от практики "задержания и обыска".</w:t>
      </w:r>
    </w:p>
    <w:p w:rsidR="00F47F9C" w:rsidRDefault="00F47F9C" w:rsidP="00265224">
      <w:pPr>
        <w:pStyle w:val="H23GR"/>
      </w:pPr>
      <w:r>
        <w:tab/>
      </w:r>
      <w:r>
        <w:tab/>
        <w:t>Смертная казнь</w:t>
      </w:r>
    </w:p>
    <w:p w:rsidR="00F47F9C" w:rsidRDefault="00F47F9C" w:rsidP="00F47F9C">
      <w:pPr>
        <w:pStyle w:val="SingleTxtGR"/>
      </w:pPr>
      <w:r>
        <w:t>8.</w:t>
      </w:r>
      <w:r>
        <w:tab/>
        <w:t>Приветствуя общее сокращение числа приведенных в исполнение смер</w:t>
      </w:r>
      <w:r>
        <w:t>т</w:t>
      </w:r>
      <w:r>
        <w:t>ных приговоров, и рост числа штатов, отменивших смертную казнь, Комитет продолжает испытывать озабоченность в связи продолжающимся применением смертной казни, в частности, в связи с расовыми различиями при вынесении смертных приговоров, которое непропорционально сказывается на афро-американцах и усугубляется требованием доказывания дискриминации в ка</w:t>
      </w:r>
      <w:r>
        <w:t>ж</w:t>
      </w:r>
      <w:r>
        <w:t>дом отдельном случае. Комитет обеспокоен также большим числом лиц, ош</w:t>
      </w:r>
      <w:r>
        <w:t>и</w:t>
      </w:r>
      <w:r>
        <w:t>бочно приговариваемых к смертной казни, несмотря на имеющиеся гарантии, и тем фактом, что 16 штатов, сохранивших смертную казнь, не предоставляют компенсации в отношении ошибочно осужденных, в то время как остальные штаты предоставляют недостаточную компенсацию. Наконец, Комитет с бесп</w:t>
      </w:r>
      <w:r>
        <w:t>о</w:t>
      </w:r>
      <w:r>
        <w:t>койством отмечает сообщения о том, что в некоторых штатах при приведении в исполнение смертных приговоров применяются не</w:t>
      </w:r>
      <w:r w:rsidR="00265224">
        <w:t>апробированные</w:t>
      </w:r>
      <w:r>
        <w:t xml:space="preserve"> смертел</w:t>
      </w:r>
      <w:r>
        <w:t>ь</w:t>
      </w:r>
      <w:r>
        <w:t>ные препараты и информация об этих препаратах не разглашается (статьи 2, 6, 7, 9, 14 и 26).</w:t>
      </w:r>
    </w:p>
    <w:p w:rsidR="00F47F9C" w:rsidRPr="00265224" w:rsidRDefault="00F47F9C" w:rsidP="00F47F9C">
      <w:pPr>
        <w:pStyle w:val="SingleTxtGR"/>
        <w:rPr>
          <w:b/>
        </w:rPr>
      </w:pPr>
      <w:r w:rsidRPr="00265224">
        <w:rPr>
          <w:b/>
        </w:rPr>
        <w:t>Государству-участнику следует:</w:t>
      </w:r>
    </w:p>
    <w:p w:rsidR="00F47F9C" w:rsidRPr="00265224" w:rsidRDefault="00265224" w:rsidP="00F47F9C">
      <w:pPr>
        <w:pStyle w:val="SingleTxtGR"/>
        <w:rPr>
          <w:b/>
        </w:rPr>
      </w:pPr>
      <w:r w:rsidRPr="00265224">
        <w:rPr>
          <w:b/>
        </w:rPr>
        <w:tab/>
      </w:r>
      <w:r w:rsidR="00F47F9C" w:rsidRPr="00265224">
        <w:rPr>
          <w:b/>
        </w:rPr>
        <w:t>a)</w:t>
      </w:r>
      <w:r w:rsidR="00F47F9C" w:rsidRPr="00265224">
        <w:rPr>
          <w:b/>
        </w:rPr>
        <w:tab/>
        <w:t xml:space="preserve">принять меры для эффективного противодействия вынесению смертных приговоров в результате расовой предвзятости; </w:t>
      </w:r>
    </w:p>
    <w:p w:rsidR="00F47F9C" w:rsidRPr="00265224" w:rsidRDefault="00265224" w:rsidP="00F47F9C">
      <w:pPr>
        <w:pStyle w:val="SingleTxtGR"/>
        <w:rPr>
          <w:b/>
        </w:rPr>
      </w:pPr>
      <w:r w:rsidRPr="00265224">
        <w:rPr>
          <w:b/>
        </w:rPr>
        <w:tab/>
      </w:r>
      <w:r w:rsidR="00F47F9C" w:rsidRPr="00265224">
        <w:rPr>
          <w:b/>
        </w:rPr>
        <w:t>b)</w:t>
      </w:r>
      <w:r w:rsidR="00F47F9C" w:rsidRPr="00265224">
        <w:rPr>
          <w:b/>
        </w:rPr>
        <w:tab/>
        <w:t>укрепить гарантии против неправомерного вынесения смер</w:t>
      </w:r>
      <w:r w:rsidR="00F47F9C" w:rsidRPr="00265224">
        <w:rPr>
          <w:b/>
        </w:rPr>
        <w:t>т</w:t>
      </w:r>
      <w:r w:rsidR="00F47F9C" w:rsidRPr="00265224">
        <w:rPr>
          <w:b/>
        </w:rPr>
        <w:t>ных приговоров и их последующего неправомерного исполнения посредс</w:t>
      </w:r>
      <w:r w:rsidR="00F47F9C" w:rsidRPr="00265224">
        <w:rPr>
          <w:b/>
        </w:rPr>
        <w:t>т</w:t>
      </w:r>
      <w:r w:rsidR="00F47F9C" w:rsidRPr="00265224">
        <w:rPr>
          <w:b/>
        </w:rPr>
        <w:t>вом обеспечения, среди прочего, эффективной юридической представле</w:t>
      </w:r>
      <w:r w:rsidR="00F47F9C" w:rsidRPr="00265224">
        <w:rPr>
          <w:b/>
        </w:rPr>
        <w:t>н</w:t>
      </w:r>
      <w:r w:rsidR="00F47F9C" w:rsidRPr="00265224">
        <w:rPr>
          <w:b/>
        </w:rPr>
        <w:t xml:space="preserve">ности обвиняемых по делам, по которым </w:t>
      </w:r>
      <w:r w:rsidR="00AC1214">
        <w:rPr>
          <w:b/>
        </w:rPr>
        <w:t>предусмотрена смертная казнь, в </w:t>
      </w:r>
      <w:r w:rsidR="00F47F9C" w:rsidRPr="00265224">
        <w:rPr>
          <w:b/>
        </w:rPr>
        <w:t>том числе после вынесения приговора;</w:t>
      </w:r>
    </w:p>
    <w:p w:rsidR="00F47F9C" w:rsidRPr="00265224" w:rsidRDefault="00265224" w:rsidP="00F47F9C">
      <w:pPr>
        <w:pStyle w:val="SingleTxtGR"/>
        <w:rPr>
          <w:b/>
        </w:rPr>
      </w:pPr>
      <w:r w:rsidRPr="00265224">
        <w:rPr>
          <w:b/>
        </w:rPr>
        <w:tab/>
      </w:r>
      <w:r w:rsidR="00F47F9C" w:rsidRPr="00265224">
        <w:rPr>
          <w:b/>
        </w:rPr>
        <w:t>c)</w:t>
      </w:r>
      <w:r w:rsidR="00F47F9C" w:rsidRPr="00265224">
        <w:rPr>
          <w:b/>
        </w:rPr>
        <w:tab/>
        <w:t>обеспечить, чтобы штаты, сохранившие смертную казнь, пр</w:t>
      </w:r>
      <w:r w:rsidR="00F47F9C" w:rsidRPr="00265224">
        <w:rPr>
          <w:b/>
        </w:rPr>
        <w:t>е</w:t>
      </w:r>
      <w:r w:rsidR="00F47F9C" w:rsidRPr="00265224">
        <w:rPr>
          <w:b/>
        </w:rPr>
        <w:t>доставляли надлежащую компенсацию ошибочно осужденным лицам;</w:t>
      </w:r>
    </w:p>
    <w:p w:rsidR="00F47F9C" w:rsidRPr="00265224" w:rsidRDefault="00265224" w:rsidP="00F47F9C">
      <w:pPr>
        <w:pStyle w:val="SingleTxtGR"/>
        <w:rPr>
          <w:b/>
        </w:rPr>
      </w:pPr>
      <w:r w:rsidRPr="00265224">
        <w:rPr>
          <w:b/>
        </w:rPr>
        <w:tab/>
      </w:r>
      <w:r w:rsidR="00F47F9C" w:rsidRPr="00265224">
        <w:rPr>
          <w:b/>
        </w:rPr>
        <w:t>d)</w:t>
      </w:r>
      <w:r w:rsidR="00F47F9C" w:rsidRPr="00265224">
        <w:rPr>
          <w:b/>
        </w:rPr>
        <w:tab/>
        <w:t>обеспечить, чтобы для прив</w:t>
      </w:r>
      <w:r>
        <w:rPr>
          <w:b/>
        </w:rPr>
        <w:t>едения в исполнение приговора о см</w:t>
      </w:r>
      <w:r w:rsidR="00F47F9C" w:rsidRPr="00265224">
        <w:rPr>
          <w:b/>
        </w:rPr>
        <w:t>ертной казни использовались смертельные препараты, поставля</w:t>
      </w:r>
      <w:r w:rsidR="00F47F9C" w:rsidRPr="00265224">
        <w:rPr>
          <w:b/>
        </w:rPr>
        <w:t>е</w:t>
      </w:r>
      <w:r w:rsidR="00F47F9C" w:rsidRPr="00265224">
        <w:rPr>
          <w:b/>
        </w:rPr>
        <w:t>мые из законных регулируемых источников и утвержденные Управлением США по продовольствию и медикаментам, и чтобы информация о прои</w:t>
      </w:r>
      <w:r w:rsidR="00F47F9C" w:rsidRPr="00265224">
        <w:rPr>
          <w:b/>
        </w:rPr>
        <w:t>с</w:t>
      </w:r>
      <w:r w:rsidR="00F47F9C" w:rsidRPr="00265224">
        <w:rPr>
          <w:b/>
        </w:rPr>
        <w:t>хождении и составе таких преп</w:t>
      </w:r>
      <w:r w:rsidR="00F47F9C" w:rsidRPr="00265224">
        <w:rPr>
          <w:b/>
        </w:rPr>
        <w:t>а</w:t>
      </w:r>
      <w:r w:rsidR="00F47F9C" w:rsidRPr="00265224">
        <w:rPr>
          <w:b/>
        </w:rPr>
        <w:t>ратов предоставлялась лицам, ожидающим смертную казнь; и</w:t>
      </w:r>
    </w:p>
    <w:p w:rsidR="00F47F9C" w:rsidRPr="00265224" w:rsidRDefault="00265224" w:rsidP="00F47F9C">
      <w:pPr>
        <w:pStyle w:val="SingleTxtGR"/>
        <w:rPr>
          <w:b/>
        </w:rPr>
      </w:pPr>
      <w:r>
        <w:rPr>
          <w:b/>
        </w:rPr>
        <w:tab/>
      </w:r>
      <w:r w:rsidR="00F47F9C" w:rsidRPr="00265224">
        <w:rPr>
          <w:b/>
        </w:rPr>
        <w:t>e)</w:t>
      </w:r>
      <w:r w:rsidR="00F47F9C" w:rsidRPr="00265224">
        <w:rPr>
          <w:b/>
        </w:rPr>
        <w:tab/>
        <w:t>рассмотреть возможность введения моратория на смертную казнь на федеральном уровне и вступить в переговоры со штатами, сохр</w:t>
      </w:r>
      <w:r w:rsidR="00F47F9C" w:rsidRPr="00265224">
        <w:rPr>
          <w:b/>
        </w:rPr>
        <w:t>а</w:t>
      </w:r>
      <w:r w:rsidR="00F47F9C" w:rsidRPr="00265224">
        <w:rPr>
          <w:b/>
        </w:rPr>
        <w:t>нившими смер</w:t>
      </w:r>
      <w:r w:rsidR="00F47F9C" w:rsidRPr="00265224">
        <w:rPr>
          <w:b/>
        </w:rPr>
        <w:t>т</w:t>
      </w:r>
      <w:r w:rsidR="00F47F9C" w:rsidRPr="00265224">
        <w:rPr>
          <w:b/>
        </w:rPr>
        <w:t>ную казнь, имея в виду установление общенационального моратория.</w:t>
      </w:r>
    </w:p>
    <w:p w:rsidR="00F47F9C" w:rsidRPr="00265224" w:rsidRDefault="00F47F9C" w:rsidP="00F47F9C">
      <w:pPr>
        <w:pStyle w:val="SingleTxtGR"/>
        <w:rPr>
          <w:b/>
        </w:rPr>
      </w:pPr>
      <w:r w:rsidRPr="00265224">
        <w:rPr>
          <w:b/>
        </w:rPr>
        <w:t>Комитет также призывает государство-участника рассмотреть возмо</w:t>
      </w:r>
      <w:r w:rsidRPr="00265224">
        <w:rPr>
          <w:b/>
        </w:rPr>
        <w:t>ж</w:t>
      </w:r>
      <w:r w:rsidRPr="00265224">
        <w:rPr>
          <w:b/>
        </w:rPr>
        <w:t>ность присоединения ко второму Факультативному протоколу к Междун</w:t>
      </w:r>
      <w:r w:rsidRPr="00265224">
        <w:rPr>
          <w:b/>
        </w:rPr>
        <w:t>а</w:t>
      </w:r>
      <w:r w:rsidRPr="00265224">
        <w:rPr>
          <w:b/>
        </w:rPr>
        <w:t>родному пакту о гражданских и политических правах, направленному на отмену смер</w:t>
      </w:r>
      <w:r w:rsidRPr="00265224">
        <w:rPr>
          <w:b/>
        </w:rPr>
        <w:t>т</w:t>
      </w:r>
      <w:r w:rsidRPr="00265224">
        <w:rPr>
          <w:b/>
        </w:rPr>
        <w:t xml:space="preserve">ной казни, по случаю 25-й годовщины Протокола. </w:t>
      </w:r>
    </w:p>
    <w:p w:rsidR="00F47F9C" w:rsidRDefault="00F47F9C" w:rsidP="00265224">
      <w:pPr>
        <w:pStyle w:val="H23GR"/>
      </w:pPr>
      <w:r>
        <w:tab/>
      </w:r>
      <w:r>
        <w:tab/>
        <w:t>Адресные убийства с применением беспилотных летательных а</w:t>
      </w:r>
      <w:r>
        <w:t>п</w:t>
      </w:r>
      <w:r>
        <w:t>паратов (дронов)</w:t>
      </w:r>
    </w:p>
    <w:p w:rsidR="00F47F9C" w:rsidRDefault="00F47F9C" w:rsidP="00F47F9C">
      <w:pPr>
        <w:pStyle w:val="SingleTxtGR"/>
      </w:pPr>
      <w:r>
        <w:t>9.</w:t>
      </w:r>
      <w:r>
        <w:tab/>
        <w:t>Комитет обеспокоен применяемой государством-участником практикой адресных убийств в ходе экстерриториальных контртеррористических операций с применением беспилотных летательных аппаратов (БЛА), известных также как "дроны", отсутствием прозрачности в отношении критериев для нанесения ударов с дронов, включая юридические основания для совершения конкретных атак и отсутствие подотчетности в связи с ответственностью за гибель людей в результате таких атак. Комитет принимает к сведению позицию государства-участника, согласно которой удары с дронов наносятся в рамках его вооруже</w:t>
      </w:r>
      <w:r>
        <w:t>н</w:t>
      </w:r>
      <w:r>
        <w:t>ного конфликта с "Аль-Каидой", "Талибаном" и связанными с ними силами в соответствии с его неотъемлемым правом на национальную самооборону, и что они регулируются нормами международного гуманитарного права, а т</w:t>
      </w:r>
      <w:r w:rsidR="00980D91">
        <w:t>а</w:t>
      </w:r>
      <w:r>
        <w:t>кже п</w:t>
      </w:r>
      <w:r>
        <w:t>о</w:t>
      </w:r>
      <w:r>
        <w:t>ложениями Политической инструкции президента, в которой устанавливаются требования к применению смертоносной силы за пределами районов активных боевых действий. Тем не менее, у Комитета сохраняется озабоченность в связи с крайне широким подходом государства-участника к определению географич</w:t>
      </w:r>
      <w:r>
        <w:t>е</w:t>
      </w:r>
      <w:r>
        <w:t>ского района "вооруженного конфликта", в том числе прекращения боевых де</w:t>
      </w:r>
      <w:r>
        <w:t>й</w:t>
      </w:r>
      <w:r>
        <w:t>ствий, нечетким толкованием того, что представляет собой "непосредственную опасность", кто является комбатантом или гражданским лицом, принимающим непосредственное участие в боевых действиях, нечеткой позицией в отношении связи, которая должна существовать между применением смертоносной силы и конкретным театром военных действий, а также в отношении мер предост</w:t>
      </w:r>
      <w:r>
        <w:t>о</w:t>
      </w:r>
      <w:r>
        <w:t xml:space="preserve">рожности, принимаемых во избежание на практике жертв среди гражданского населения (статьи 2, 6 и 14). </w:t>
      </w:r>
    </w:p>
    <w:p w:rsidR="00F47F9C" w:rsidRPr="00980D91" w:rsidRDefault="00F47F9C" w:rsidP="00F47F9C">
      <w:pPr>
        <w:pStyle w:val="SingleTxtGR"/>
        <w:rPr>
          <w:b/>
        </w:rPr>
      </w:pPr>
      <w:r w:rsidRPr="00980D91">
        <w:rPr>
          <w:b/>
        </w:rPr>
        <w:t>Государству-участнику следует вернуться к рассмотрению своей позиции в отношении юридических обоснований применения смертоносной силы п</w:t>
      </w:r>
      <w:r w:rsidRPr="00980D91">
        <w:rPr>
          <w:b/>
        </w:rPr>
        <w:t>о</w:t>
      </w:r>
      <w:r w:rsidRPr="00980D91">
        <w:rPr>
          <w:b/>
        </w:rPr>
        <w:t>средс</w:t>
      </w:r>
      <w:r w:rsidRPr="00980D91">
        <w:rPr>
          <w:b/>
        </w:rPr>
        <w:t>т</w:t>
      </w:r>
      <w:r w:rsidRPr="00980D91">
        <w:rPr>
          <w:b/>
        </w:rPr>
        <w:t xml:space="preserve">вом нанесения ударов с дронов. Ему следует: </w:t>
      </w:r>
    </w:p>
    <w:p w:rsidR="00F47F9C" w:rsidRPr="00980D91" w:rsidRDefault="00980D91" w:rsidP="00F47F9C">
      <w:pPr>
        <w:pStyle w:val="SingleTxtGR"/>
        <w:rPr>
          <w:b/>
        </w:rPr>
      </w:pPr>
      <w:r w:rsidRPr="00980D91">
        <w:rPr>
          <w:b/>
        </w:rPr>
        <w:tab/>
      </w:r>
      <w:r w:rsidR="00F47F9C" w:rsidRPr="00980D91">
        <w:rPr>
          <w:b/>
        </w:rPr>
        <w:t>a)</w:t>
      </w:r>
      <w:r w:rsidR="00F47F9C" w:rsidRPr="00980D91">
        <w:rPr>
          <w:b/>
        </w:rPr>
        <w:tab/>
        <w:t>обеспечить, чтобы любое применение оснащенных оружием дронов по</w:t>
      </w:r>
      <w:r w:rsidR="00F47F9C" w:rsidRPr="00980D91">
        <w:rPr>
          <w:b/>
        </w:rPr>
        <w:t>л</w:t>
      </w:r>
      <w:r w:rsidR="00F47F9C" w:rsidRPr="00980D91">
        <w:rPr>
          <w:b/>
        </w:rPr>
        <w:t>ностью соответствовало его обязательствам по статье 6 Пакта, в том числе, в частности, относительно принципов предосторожности, изб</w:t>
      </w:r>
      <w:r w:rsidR="00F47F9C" w:rsidRPr="00980D91">
        <w:rPr>
          <w:b/>
        </w:rPr>
        <w:t>и</w:t>
      </w:r>
      <w:r w:rsidR="00F47F9C" w:rsidRPr="00980D91">
        <w:rPr>
          <w:b/>
        </w:rPr>
        <w:t>рательности и с</w:t>
      </w:r>
      <w:r w:rsidR="00F47F9C" w:rsidRPr="00980D91">
        <w:rPr>
          <w:b/>
        </w:rPr>
        <w:t>о</w:t>
      </w:r>
      <w:r w:rsidR="00F47F9C" w:rsidRPr="00980D91">
        <w:rPr>
          <w:b/>
        </w:rPr>
        <w:t>размерности в условиях вооруженного конфликта;</w:t>
      </w:r>
    </w:p>
    <w:p w:rsidR="00F47F9C" w:rsidRPr="00980D91" w:rsidRDefault="00980D91" w:rsidP="00F47F9C">
      <w:pPr>
        <w:pStyle w:val="SingleTxtGR"/>
        <w:rPr>
          <w:b/>
        </w:rPr>
      </w:pPr>
      <w:r w:rsidRPr="00980D91">
        <w:rPr>
          <w:b/>
        </w:rPr>
        <w:tab/>
      </w:r>
      <w:r w:rsidR="00F47F9C" w:rsidRPr="00980D91">
        <w:rPr>
          <w:b/>
        </w:rPr>
        <w:t>b)</w:t>
      </w:r>
      <w:r w:rsidR="00F47F9C" w:rsidRPr="00980D91">
        <w:rPr>
          <w:b/>
        </w:rPr>
        <w:tab/>
        <w:t>с соблюдением требований оперативной безопасности пред</w:t>
      </w:r>
      <w:r w:rsidR="00F47F9C" w:rsidRPr="00980D91">
        <w:rPr>
          <w:b/>
        </w:rPr>
        <w:t>а</w:t>
      </w:r>
      <w:r w:rsidR="00F47F9C" w:rsidRPr="00980D91">
        <w:rPr>
          <w:b/>
        </w:rPr>
        <w:t>вать гласности критерии нанесения ударов с дронов, в том числе данные о юридической основе для нанесения конкретных ударов, процессе выбора цели и услов</w:t>
      </w:r>
      <w:r w:rsidR="00F47F9C" w:rsidRPr="00980D91">
        <w:rPr>
          <w:b/>
        </w:rPr>
        <w:t>и</w:t>
      </w:r>
      <w:r w:rsidR="00F47F9C" w:rsidRPr="00980D91">
        <w:rPr>
          <w:b/>
        </w:rPr>
        <w:t xml:space="preserve">ях, в которых возможно применение дронов; </w:t>
      </w:r>
    </w:p>
    <w:p w:rsidR="00F47F9C" w:rsidRPr="00980D91" w:rsidRDefault="00980D91" w:rsidP="00F47F9C">
      <w:pPr>
        <w:pStyle w:val="SingleTxtGR"/>
        <w:rPr>
          <w:b/>
        </w:rPr>
      </w:pPr>
      <w:r w:rsidRPr="00980D91">
        <w:rPr>
          <w:b/>
        </w:rPr>
        <w:tab/>
      </w:r>
      <w:r w:rsidR="00F47F9C" w:rsidRPr="00980D91">
        <w:rPr>
          <w:b/>
        </w:rPr>
        <w:t>c)</w:t>
      </w:r>
      <w:r w:rsidR="00F47F9C" w:rsidRPr="00980D91">
        <w:rPr>
          <w:b/>
        </w:rPr>
        <w:tab/>
        <w:t xml:space="preserve">обеспечивать независимое наблюдение и надзор за соблюдением норм, регулирующих нанесение ударов с дронов, в конкретных случаях; </w:t>
      </w:r>
    </w:p>
    <w:p w:rsidR="00F47F9C" w:rsidRPr="00980D91" w:rsidRDefault="00980D91" w:rsidP="00F47F9C">
      <w:pPr>
        <w:pStyle w:val="SingleTxtGR"/>
        <w:rPr>
          <w:b/>
        </w:rPr>
      </w:pPr>
      <w:r w:rsidRPr="00980D91">
        <w:rPr>
          <w:b/>
        </w:rPr>
        <w:tab/>
      </w:r>
      <w:r w:rsidR="00F47F9C" w:rsidRPr="00980D91">
        <w:rPr>
          <w:b/>
        </w:rPr>
        <w:t>d)</w:t>
      </w:r>
      <w:r w:rsidR="00F47F9C" w:rsidRPr="00980D91">
        <w:rPr>
          <w:b/>
        </w:rPr>
        <w:tab/>
        <w:t>в условиях вооруженного конфликта принимать все практич</w:t>
      </w:r>
      <w:r w:rsidR="00F47F9C" w:rsidRPr="00980D91">
        <w:rPr>
          <w:b/>
        </w:rPr>
        <w:t>е</w:t>
      </w:r>
      <w:r w:rsidR="00F47F9C" w:rsidRPr="00980D91">
        <w:rPr>
          <w:b/>
        </w:rPr>
        <w:t>ски возможные меры для защиты гражданских лиц при нанесении ко</w:t>
      </w:r>
      <w:r w:rsidR="00F47F9C" w:rsidRPr="00980D91">
        <w:rPr>
          <w:b/>
        </w:rPr>
        <w:t>н</w:t>
      </w:r>
      <w:r w:rsidR="00F47F9C" w:rsidRPr="00980D91">
        <w:rPr>
          <w:b/>
        </w:rPr>
        <w:t>кретных уд</w:t>
      </w:r>
      <w:r w:rsidR="00F47F9C" w:rsidRPr="00980D91">
        <w:rPr>
          <w:b/>
        </w:rPr>
        <w:t>а</w:t>
      </w:r>
      <w:r w:rsidR="00F47F9C" w:rsidRPr="00980D91">
        <w:rPr>
          <w:b/>
        </w:rPr>
        <w:t>ров с дронов и отслеживания и оценки количества жертв среди гражданского населения, а также принимать все необходимые меры пр</w:t>
      </w:r>
      <w:r w:rsidR="00F47F9C" w:rsidRPr="00980D91">
        <w:rPr>
          <w:b/>
        </w:rPr>
        <w:t>е</w:t>
      </w:r>
      <w:r w:rsidR="00F47F9C" w:rsidRPr="00980D91">
        <w:rPr>
          <w:b/>
        </w:rPr>
        <w:t xml:space="preserve">досторожности для предупреждения гибели гражданских лиц; </w:t>
      </w:r>
    </w:p>
    <w:p w:rsidR="00F47F9C" w:rsidRPr="00980D91" w:rsidRDefault="00980D91" w:rsidP="00F47F9C">
      <w:pPr>
        <w:pStyle w:val="SingleTxtGR"/>
        <w:rPr>
          <w:b/>
        </w:rPr>
      </w:pPr>
      <w:r w:rsidRPr="00980D91">
        <w:rPr>
          <w:b/>
        </w:rPr>
        <w:tab/>
      </w:r>
      <w:r w:rsidR="00F47F9C" w:rsidRPr="00980D91">
        <w:rPr>
          <w:b/>
        </w:rPr>
        <w:t>e)</w:t>
      </w:r>
      <w:r w:rsidR="00F47F9C" w:rsidRPr="00980D91">
        <w:rPr>
          <w:b/>
        </w:rPr>
        <w:tab/>
        <w:t>проводить независимое, беспристрастное, незамедлительное и эффективное расследование утверждений о нарушениях права на жизнь и привл</w:t>
      </w:r>
      <w:r w:rsidR="00F47F9C" w:rsidRPr="00980D91">
        <w:rPr>
          <w:b/>
        </w:rPr>
        <w:t>е</w:t>
      </w:r>
      <w:r w:rsidR="00F47F9C" w:rsidRPr="00980D91">
        <w:rPr>
          <w:b/>
        </w:rPr>
        <w:t xml:space="preserve">кать к ответственности виновных; </w:t>
      </w:r>
    </w:p>
    <w:p w:rsidR="00F47F9C" w:rsidRPr="00980D91" w:rsidRDefault="00980D91" w:rsidP="00F47F9C">
      <w:pPr>
        <w:pStyle w:val="SingleTxtGR"/>
        <w:rPr>
          <w:b/>
        </w:rPr>
      </w:pPr>
      <w:r>
        <w:rPr>
          <w:b/>
        </w:rPr>
        <w:tab/>
      </w:r>
      <w:r w:rsidR="00F47F9C" w:rsidRPr="00980D91">
        <w:rPr>
          <w:b/>
        </w:rPr>
        <w:t>f)</w:t>
      </w:r>
      <w:r w:rsidR="00F47F9C" w:rsidRPr="00980D91">
        <w:rPr>
          <w:b/>
        </w:rPr>
        <w:tab/>
        <w:t>предоставлять жертвам или их семьям эффективные средства правовой защиты в случае нарушений, в том числе адекватную компенс</w:t>
      </w:r>
      <w:r w:rsidR="00F47F9C" w:rsidRPr="00980D91">
        <w:rPr>
          <w:b/>
        </w:rPr>
        <w:t>а</w:t>
      </w:r>
      <w:r w:rsidR="00F47F9C" w:rsidRPr="00980D91">
        <w:rPr>
          <w:b/>
        </w:rPr>
        <w:t>цию, и создать механизмы обеспечения подотчетности в интересах постр</w:t>
      </w:r>
      <w:r w:rsidR="00F47F9C" w:rsidRPr="00980D91">
        <w:rPr>
          <w:b/>
        </w:rPr>
        <w:t>а</w:t>
      </w:r>
      <w:r w:rsidR="00F47F9C" w:rsidRPr="00980D91">
        <w:rPr>
          <w:b/>
        </w:rPr>
        <w:t>давших в результате предположительно</w:t>
      </w:r>
      <w:r>
        <w:rPr>
          <w:b/>
        </w:rPr>
        <w:t xml:space="preserve"> незаконного нанесения ударов с </w:t>
      </w:r>
      <w:r w:rsidR="00F47F9C" w:rsidRPr="00980D91">
        <w:rPr>
          <w:b/>
        </w:rPr>
        <w:t>дронов, которые не пол</w:t>
      </w:r>
      <w:r w:rsidR="00F47F9C" w:rsidRPr="00980D91">
        <w:rPr>
          <w:b/>
        </w:rPr>
        <w:t>у</w:t>
      </w:r>
      <w:r w:rsidR="00F47F9C" w:rsidRPr="00980D91">
        <w:rPr>
          <w:b/>
        </w:rPr>
        <w:t>чают компенсации от правительств своих стран.</w:t>
      </w:r>
    </w:p>
    <w:p w:rsidR="00F47F9C" w:rsidRDefault="00F47F9C" w:rsidP="00875235">
      <w:pPr>
        <w:pStyle w:val="H23GR"/>
      </w:pPr>
      <w:r>
        <w:tab/>
      </w:r>
      <w:r>
        <w:tab/>
        <w:t xml:space="preserve">Насилие с применением огнестрельного оружия </w:t>
      </w:r>
    </w:p>
    <w:p w:rsidR="00F47F9C" w:rsidRDefault="00F47F9C" w:rsidP="00F47F9C">
      <w:pPr>
        <w:pStyle w:val="SingleTxtGR"/>
      </w:pPr>
      <w:r>
        <w:t>10.</w:t>
      </w:r>
      <w:r>
        <w:tab/>
        <w:t>Принимая к сведению осуществленные меры по снижению уровня нас</w:t>
      </w:r>
      <w:r>
        <w:t>и</w:t>
      </w:r>
      <w:r>
        <w:t>лия с применением огнестрельного оружия, Комитет сохраняет озабоченность в связи с сохранением высокого показателя смертности и травматизма, связанных с применением огнестрельного оружия, и непропорциональными последстви</w:t>
      </w:r>
      <w:r>
        <w:t>я</w:t>
      </w:r>
      <w:r>
        <w:t>ми насилия с применением огнестрельного оружия для меньшинств, женщин и детей. Приветствуя проведение Комиссией Соединенных Штатов по гражда</w:t>
      </w:r>
      <w:r>
        <w:t>н</w:t>
      </w:r>
      <w:r>
        <w:t>ским правам расследования в связи с дискриминационным действием законод</w:t>
      </w:r>
      <w:r>
        <w:t>а</w:t>
      </w:r>
      <w:r>
        <w:t>тельных актов под общим наименованием "Защити свою позицию", Комитет выражает обеспокоенность по поводу распространения таких законодательных актов, используемых для оправдания превышения пределов необходимой сам</w:t>
      </w:r>
      <w:r>
        <w:t>о</w:t>
      </w:r>
      <w:r>
        <w:t xml:space="preserve">обороны в нарушение обязанности государства-участника по защите жизни (статьи 2, 6 и 26). </w:t>
      </w:r>
    </w:p>
    <w:p w:rsidR="00F47F9C" w:rsidRPr="00875235" w:rsidRDefault="00F47F9C" w:rsidP="00F47F9C">
      <w:pPr>
        <w:pStyle w:val="SingleTxtGR"/>
        <w:rPr>
          <w:b/>
        </w:rPr>
      </w:pPr>
      <w:r w:rsidRPr="00875235">
        <w:rPr>
          <w:b/>
        </w:rPr>
        <w:t>Государству-участнику следует принять все необходимые меры для собл</w:t>
      </w:r>
      <w:r w:rsidRPr="00875235">
        <w:rPr>
          <w:b/>
        </w:rPr>
        <w:t>ю</w:t>
      </w:r>
      <w:r w:rsidRPr="00875235">
        <w:rPr>
          <w:b/>
        </w:rPr>
        <w:t>дения своих обязательств по эффективной защите права на жизнь. В час</w:t>
      </w:r>
      <w:r w:rsidRPr="00875235">
        <w:rPr>
          <w:b/>
        </w:rPr>
        <w:t>т</w:t>
      </w:r>
      <w:r w:rsidRPr="00875235">
        <w:rPr>
          <w:b/>
        </w:rPr>
        <w:t xml:space="preserve">ности, ему следует: </w:t>
      </w:r>
    </w:p>
    <w:p w:rsidR="00F47F9C" w:rsidRPr="00875235" w:rsidRDefault="00875235" w:rsidP="00F47F9C">
      <w:pPr>
        <w:pStyle w:val="SingleTxtGR"/>
        <w:rPr>
          <w:b/>
        </w:rPr>
      </w:pPr>
      <w:r w:rsidRPr="00875235">
        <w:rPr>
          <w:b/>
        </w:rPr>
        <w:tab/>
      </w:r>
      <w:r w:rsidR="00F47F9C" w:rsidRPr="00875235">
        <w:rPr>
          <w:b/>
        </w:rPr>
        <w:t>a)</w:t>
      </w:r>
      <w:r w:rsidR="00F47F9C" w:rsidRPr="00875235">
        <w:rPr>
          <w:b/>
        </w:rPr>
        <w:tab/>
        <w:t>продолжить усилия по эф</w:t>
      </w:r>
      <w:r>
        <w:rPr>
          <w:b/>
        </w:rPr>
        <w:t>фективному пресечению насилия с </w:t>
      </w:r>
      <w:r w:rsidR="00F47F9C" w:rsidRPr="00875235">
        <w:rPr>
          <w:b/>
        </w:rPr>
        <w:t>применением огнестрельного оружия, в том числе, усилия по принятию законод</w:t>
      </w:r>
      <w:r w:rsidR="00F47F9C" w:rsidRPr="00875235">
        <w:rPr>
          <w:b/>
        </w:rPr>
        <w:t>а</w:t>
      </w:r>
      <w:r w:rsidR="00F47F9C" w:rsidRPr="00875235">
        <w:rPr>
          <w:b/>
        </w:rPr>
        <w:t>тельства, требующего предварительного наведения справок во всех случаях передачи оружия частным владельцам, с целью предотвр</w:t>
      </w:r>
      <w:r w:rsidR="00F47F9C" w:rsidRPr="00875235">
        <w:rPr>
          <w:b/>
        </w:rPr>
        <w:t>а</w:t>
      </w:r>
      <w:r w:rsidR="00F47F9C" w:rsidRPr="00875235">
        <w:rPr>
          <w:b/>
        </w:rPr>
        <w:t>щения владения оружием частными лицами, которым федеральное зак</w:t>
      </w:r>
      <w:r w:rsidR="00F47F9C" w:rsidRPr="00875235">
        <w:rPr>
          <w:b/>
        </w:rPr>
        <w:t>о</w:t>
      </w:r>
      <w:r w:rsidR="00F47F9C" w:rsidRPr="00875235">
        <w:rPr>
          <w:b/>
        </w:rPr>
        <w:t>нодательство запрещает владеть им, и обеспечить строгое соблюдение З</w:t>
      </w:r>
      <w:r w:rsidR="00F47F9C" w:rsidRPr="00875235">
        <w:rPr>
          <w:b/>
        </w:rPr>
        <w:t>а</w:t>
      </w:r>
      <w:r w:rsidR="00F47F9C" w:rsidRPr="00875235">
        <w:rPr>
          <w:b/>
        </w:rPr>
        <w:t>кона 1996 года, предусматривающего запрет на владение огнестрельным оружием лицами, признанными виновными в совершении преступлений, связанных с насилием в семье (поправка Лаутенбе</w:t>
      </w:r>
      <w:r w:rsidR="00F47F9C" w:rsidRPr="00875235">
        <w:rPr>
          <w:b/>
        </w:rPr>
        <w:t>р</w:t>
      </w:r>
      <w:r w:rsidR="00F47F9C" w:rsidRPr="00875235">
        <w:rPr>
          <w:b/>
        </w:rPr>
        <w:t xml:space="preserve">га); и </w:t>
      </w:r>
    </w:p>
    <w:p w:rsidR="00F47F9C" w:rsidRPr="00875235" w:rsidRDefault="00875235" w:rsidP="00F47F9C">
      <w:pPr>
        <w:pStyle w:val="SingleTxtGR"/>
        <w:rPr>
          <w:b/>
        </w:rPr>
      </w:pPr>
      <w:r w:rsidRPr="00875235">
        <w:rPr>
          <w:b/>
        </w:rPr>
        <w:tab/>
      </w:r>
      <w:r w:rsidR="00F47F9C" w:rsidRPr="00875235">
        <w:rPr>
          <w:b/>
        </w:rPr>
        <w:t>b)</w:t>
      </w:r>
      <w:r w:rsidR="00F47F9C" w:rsidRPr="00875235">
        <w:rPr>
          <w:b/>
        </w:rPr>
        <w:tab/>
        <w:t>пересмотреть законодательные акты под общим наименован</w:t>
      </w:r>
      <w:r w:rsidR="00F47F9C" w:rsidRPr="00875235">
        <w:rPr>
          <w:b/>
        </w:rPr>
        <w:t>и</w:t>
      </w:r>
      <w:r w:rsidR="00F47F9C" w:rsidRPr="00875235">
        <w:rPr>
          <w:b/>
        </w:rPr>
        <w:t>ем "Защити свою позицию" для исключения из них широкоохватных п</w:t>
      </w:r>
      <w:r w:rsidR="00F47F9C" w:rsidRPr="00875235">
        <w:rPr>
          <w:b/>
        </w:rPr>
        <w:t>о</w:t>
      </w:r>
      <w:r w:rsidR="00F47F9C" w:rsidRPr="00875235">
        <w:rPr>
          <w:b/>
        </w:rPr>
        <w:t>ложений об иммунитете и обеспечить строгое соблюдение принципов нео</w:t>
      </w:r>
      <w:r w:rsidR="00F47F9C" w:rsidRPr="00875235">
        <w:rPr>
          <w:b/>
        </w:rPr>
        <w:t>б</w:t>
      </w:r>
      <w:r w:rsidR="00F47F9C" w:rsidRPr="00875235">
        <w:rPr>
          <w:b/>
        </w:rPr>
        <w:t>ходимости и пропорциональности в условиях применения смертоносной силы при самооб</w:t>
      </w:r>
      <w:r w:rsidR="00F47F9C" w:rsidRPr="00875235">
        <w:rPr>
          <w:b/>
        </w:rPr>
        <w:t>о</w:t>
      </w:r>
      <w:r w:rsidR="00F47F9C" w:rsidRPr="00875235">
        <w:rPr>
          <w:b/>
        </w:rPr>
        <w:t>роне.</w:t>
      </w:r>
    </w:p>
    <w:p w:rsidR="00F47F9C" w:rsidRDefault="00F47F9C" w:rsidP="00875235">
      <w:pPr>
        <w:pStyle w:val="H23GR"/>
      </w:pPr>
      <w:r>
        <w:tab/>
      </w:r>
      <w:r>
        <w:tab/>
        <w:t>Чрезмерное применение силы сотрудниками правоохранительных органов</w:t>
      </w:r>
    </w:p>
    <w:p w:rsidR="00F47F9C" w:rsidRDefault="00F47F9C" w:rsidP="00F47F9C">
      <w:pPr>
        <w:pStyle w:val="SingleTxtGR"/>
      </w:pPr>
      <w:r>
        <w:t>11.</w:t>
      </w:r>
      <w:r>
        <w:tab/>
        <w:t>Комитет обеспокоен сохраняющимся высоким показателем числа убитых в перестрелках с сотрудниками некоторых подразделений полиции, в том числе, в частности, в Чикаго, и сообщениями о чрезмерном применении силы некот</w:t>
      </w:r>
      <w:r>
        <w:t>о</w:t>
      </w:r>
      <w:r>
        <w:t>рыми сотрудниками правоохранительных органов, в том числе причинении смерти в результате применения тайзеров, последствия которого непропорци</w:t>
      </w:r>
      <w:r>
        <w:t>о</w:t>
      </w:r>
      <w:r>
        <w:t>нальны в отношении афро-американцев, а также применением смертоносной силы сотрудниками Службы пограничной охраны (СПО) в районе американо-мексиканской границы (статьи 2, 6, 7 и 26).</w:t>
      </w:r>
    </w:p>
    <w:p w:rsidR="00F47F9C" w:rsidRPr="00875235" w:rsidRDefault="00F47F9C" w:rsidP="00F47F9C">
      <w:pPr>
        <w:pStyle w:val="SingleTxtGR"/>
        <w:rPr>
          <w:b/>
        </w:rPr>
      </w:pPr>
      <w:r w:rsidRPr="00875235">
        <w:rPr>
          <w:b/>
        </w:rPr>
        <w:t>Государству-участнику следует:</w:t>
      </w:r>
    </w:p>
    <w:p w:rsidR="00F47F9C" w:rsidRPr="00875235" w:rsidRDefault="00F47F9C" w:rsidP="00F47F9C">
      <w:pPr>
        <w:pStyle w:val="SingleTxtGR"/>
        <w:rPr>
          <w:b/>
        </w:rPr>
      </w:pPr>
      <w:r w:rsidRPr="00875235">
        <w:rPr>
          <w:b/>
        </w:rPr>
        <w:tab/>
        <w:t>a)</w:t>
      </w:r>
      <w:r w:rsidRPr="00875235">
        <w:rPr>
          <w:b/>
        </w:rPr>
        <w:tab/>
        <w:t>активизировать усилия по предупреждению чрезмерного пр</w:t>
      </w:r>
      <w:r w:rsidRPr="00875235">
        <w:rPr>
          <w:b/>
        </w:rPr>
        <w:t>и</w:t>
      </w:r>
      <w:r w:rsidRPr="00875235">
        <w:rPr>
          <w:b/>
        </w:rPr>
        <w:t>менения силы сотрудниками правоохранительных органов посредством обеспечения соблюдения Основных принципов применения силы и огн</w:t>
      </w:r>
      <w:r w:rsidRPr="00875235">
        <w:rPr>
          <w:b/>
        </w:rPr>
        <w:t>е</w:t>
      </w:r>
      <w:r w:rsidRPr="00875235">
        <w:rPr>
          <w:b/>
        </w:rPr>
        <w:t>стрельного оружия должностными лицами по поддержанию правопорядка 1990 года;</w:t>
      </w:r>
    </w:p>
    <w:p w:rsidR="00F47F9C" w:rsidRPr="00875235" w:rsidRDefault="00F47F9C" w:rsidP="00F47F9C">
      <w:pPr>
        <w:pStyle w:val="SingleTxtGR"/>
        <w:rPr>
          <w:b/>
        </w:rPr>
      </w:pPr>
      <w:r w:rsidRPr="00875235">
        <w:rPr>
          <w:b/>
        </w:rPr>
        <w:tab/>
        <w:t>b)</w:t>
      </w:r>
      <w:r w:rsidRPr="00875235">
        <w:rPr>
          <w:b/>
        </w:rPr>
        <w:tab/>
        <w:t>обеспечить применение и практическое соблюдение новой д</w:t>
      </w:r>
      <w:r w:rsidRPr="00875235">
        <w:rPr>
          <w:b/>
        </w:rPr>
        <w:t>и</w:t>
      </w:r>
      <w:r w:rsidRPr="00875235">
        <w:rPr>
          <w:b/>
        </w:rPr>
        <w:t xml:space="preserve">рективы СПО о применении смертоносной силы; и </w:t>
      </w:r>
    </w:p>
    <w:p w:rsidR="00F47F9C" w:rsidRPr="00875235" w:rsidRDefault="00875235" w:rsidP="00F47F9C">
      <w:pPr>
        <w:pStyle w:val="SingleTxtGR"/>
        <w:rPr>
          <w:b/>
        </w:rPr>
      </w:pPr>
      <w:r w:rsidRPr="00875235">
        <w:rPr>
          <w:b/>
        </w:rPr>
        <w:tab/>
      </w:r>
      <w:r w:rsidR="00F47F9C" w:rsidRPr="00875235">
        <w:rPr>
          <w:b/>
        </w:rPr>
        <w:t>c)</w:t>
      </w:r>
      <w:r w:rsidR="00F47F9C" w:rsidRPr="00875235">
        <w:rPr>
          <w:b/>
        </w:rPr>
        <w:tab/>
        <w:t>улучшить процесс представления сообщений о нарушениях, связанных с чрезмерным применением силы, и обеспечить эффективное расследование сообщений о чрезмерном применении силы, судебное пр</w:t>
      </w:r>
      <w:r w:rsidR="00F47F9C" w:rsidRPr="00875235">
        <w:rPr>
          <w:b/>
        </w:rPr>
        <w:t>е</w:t>
      </w:r>
      <w:r w:rsidR="00F47F9C" w:rsidRPr="00875235">
        <w:rPr>
          <w:b/>
        </w:rPr>
        <w:t>следование подозреваемых и, в случае признания виновными, их соотве</w:t>
      </w:r>
      <w:r w:rsidR="00F47F9C" w:rsidRPr="00875235">
        <w:rPr>
          <w:b/>
        </w:rPr>
        <w:t>т</w:t>
      </w:r>
      <w:r w:rsidR="00F47F9C" w:rsidRPr="00875235">
        <w:rPr>
          <w:b/>
        </w:rPr>
        <w:t>ствующее наказание; обесп</w:t>
      </w:r>
      <w:r w:rsidR="00F47F9C" w:rsidRPr="00875235">
        <w:rPr>
          <w:b/>
        </w:rPr>
        <w:t>е</w:t>
      </w:r>
      <w:r w:rsidR="00F47F9C" w:rsidRPr="00875235">
        <w:rPr>
          <w:b/>
        </w:rPr>
        <w:t>чить также возобновление расследований в случае появления новых улик и предоставление пострадавшим и их сем</w:t>
      </w:r>
      <w:r w:rsidR="00F47F9C" w:rsidRPr="00875235">
        <w:rPr>
          <w:b/>
        </w:rPr>
        <w:t>ь</w:t>
      </w:r>
      <w:r w:rsidR="00F47F9C" w:rsidRPr="00875235">
        <w:rPr>
          <w:b/>
        </w:rPr>
        <w:t xml:space="preserve">ям адекватной компенсации. </w:t>
      </w:r>
    </w:p>
    <w:p w:rsidR="00F47F9C" w:rsidRDefault="00F47F9C" w:rsidP="00875235">
      <w:pPr>
        <w:pStyle w:val="H23GR"/>
      </w:pPr>
      <w:r>
        <w:tab/>
      </w:r>
      <w:r>
        <w:tab/>
        <w:t>Законодательные нормы, запрещающие пытки</w:t>
      </w:r>
    </w:p>
    <w:p w:rsidR="00F47F9C" w:rsidRDefault="00F47F9C" w:rsidP="00F47F9C">
      <w:pPr>
        <w:pStyle w:val="SingleTxtGR"/>
      </w:pPr>
      <w:r>
        <w:t>12.</w:t>
      </w:r>
      <w:r>
        <w:tab/>
        <w:t>Отмечая, что применение пыток может преследоваться в судебном поря</w:t>
      </w:r>
      <w:r>
        <w:t>д</w:t>
      </w:r>
      <w:r>
        <w:t>ке в различных формах как на федеральном уровне, так и на уровне штатов, Комитет выражает обеспокоенность в связи с отсутствием всеобъемлющего свода законодательных норм, в которых устанавливалась бы уголовная ответс</w:t>
      </w:r>
      <w:r>
        <w:t>т</w:t>
      </w:r>
      <w:r>
        <w:t>венность за применение любых видов пыток, в том числе, психических пыток, на территории государства-участника. Комитет обеспокоен также отсутствием у пострадавших возможности требовать компенсацию от государства-участника и его служащих вследствие применения широкоохватных категорий законных привилегий и иммунитетов (статьи 2 и 7).</w:t>
      </w:r>
    </w:p>
    <w:p w:rsidR="00F47F9C" w:rsidRPr="00875235" w:rsidRDefault="00F47F9C" w:rsidP="00F47F9C">
      <w:pPr>
        <w:pStyle w:val="SingleTxtGR"/>
        <w:rPr>
          <w:b/>
        </w:rPr>
      </w:pPr>
      <w:r w:rsidRPr="00875235">
        <w:rPr>
          <w:b/>
        </w:rPr>
        <w:t>Государству-участнику следует принять законодательные нормы, ясно з</w:t>
      </w:r>
      <w:r w:rsidRPr="00875235">
        <w:rPr>
          <w:b/>
        </w:rPr>
        <w:t>а</w:t>
      </w:r>
      <w:r w:rsidRPr="00875235">
        <w:rPr>
          <w:b/>
        </w:rPr>
        <w:t>прещающие применение пыток, в том числе психических пыток, где бы они ни применялись, и обеспечить соразмерность предусматриваемых з</w:t>
      </w:r>
      <w:r w:rsidRPr="00875235">
        <w:rPr>
          <w:b/>
        </w:rPr>
        <w:t>а</w:t>
      </w:r>
      <w:r w:rsidRPr="00875235">
        <w:rPr>
          <w:b/>
        </w:rPr>
        <w:t>коном наказаний тяжести совершенных деяний независимо от того, сове</w:t>
      </w:r>
      <w:r w:rsidRPr="00875235">
        <w:rPr>
          <w:b/>
        </w:rPr>
        <w:t>р</w:t>
      </w:r>
      <w:r w:rsidRPr="00875235">
        <w:rPr>
          <w:b/>
        </w:rPr>
        <w:t>шаются ли они государственными служащими или другими лицами, дейс</w:t>
      </w:r>
      <w:r w:rsidRPr="00875235">
        <w:rPr>
          <w:b/>
        </w:rPr>
        <w:t>т</w:t>
      </w:r>
      <w:r w:rsidRPr="00875235">
        <w:rPr>
          <w:b/>
        </w:rPr>
        <w:t>вующими от имени г</w:t>
      </w:r>
      <w:r w:rsidRPr="00875235">
        <w:rPr>
          <w:b/>
        </w:rPr>
        <w:t>о</w:t>
      </w:r>
      <w:r w:rsidRPr="00875235">
        <w:rPr>
          <w:b/>
        </w:rPr>
        <w:t>сударства, или частными лицами. Государству-участнику следует обеспечить возможность получения компенсации жер</w:t>
      </w:r>
      <w:r w:rsidRPr="00875235">
        <w:rPr>
          <w:b/>
        </w:rPr>
        <w:t>т</w:t>
      </w:r>
      <w:r w:rsidRPr="00875235">
        <w:rPr>
          <w:b/>
        </w:rPr>
        <w:t xml:space="preserve">вами пыток. </w:t>
      </w:r>
    </w:p>
    <w:p w:rsidR="00F47F9C" w:rsidRDefault="00F47F9C" w:rsidP="00875235">
      <w:pPr>
        <w:pStyle w:val="H23GR"/>
      </w:pPr>
      <w:r>
        <w:tab/>
      </w:r>
      <w:r>
        <w:tab/>
        <w:t>Невыдворение</w:t>
      </w:r>
    </w:p>
    <w:p w:rsidR="00F47F9C" w:rsidRDefault="00F47F9C" w:rsidP="00F47F9C">
      <w:pPr>
        <w:pStyle w:val="SingleTxtGR"/>
      </w:pPr>
      <w:r>
        <w:t>13.</w:t>
      </w:r>
      <w:r>
        <w:tab/>
        <w:t>Отмечая меры, принимаемые к обеспечению соблюдения принципа нев</w:t>
      </w:r>
      <w:r>
        <w:t>ы</w:t>
      </w:r>
      <w:r>
        <w:t>дворения в случаях экстрадиции, высылки, возвращения и передачи лиц в др</w:t>
      </w:r>
      <w:r>
        <w:t>у</w:t>
      </w:r>
      <w:r>
        <w:t>гие страны, Комитет испытывает озабоченность в связи с тем, что государство-участник полагается на дипломатические уверения, не являющиеся достато</w:t>
      </w:r>
      <w:r>
        <w:t>ч</w:t>
      </w:r>
      <w:r>
        <w:t>ными гарантиями. Он обеспокоен также позицией государства-участника, с</w:t>
      </w:r>
      <w:r>
        <w:t>о</w:t>
      </w:r>
      <w:r>
        <w:t>гласно которой на принцип невыдворения Пакт не распространяется, несмотря на сложившуюся в этой связи практику Комитета и последующую практику г</w:t>
      </w:r>
      <w:r>
        <w:t>о</w:t>
      </w:r>
      <w:r>
        <w:t xml:space="preserve">сударств (статьи 6 и 7). </w:t>
      </w:r>
    </w:p>
    <w:p w:rsidR="00F47F9C" w:rsidRPr="00875235" w:rsidRDefault="00F47F9C" w:rsidP="00F47F9C">
      <w:pPr>
        <w:pStyle w:val="SingleTxtGR"/>
        <w:rPr>
          <w:b/>
        </w:rPr>
      </w:pPr>
      <w:r w:rsidRPr="00875235">
        <w:rPr>
          <w:b/>
        </w:rPr>
        <w:t>Государству-участнику следует строго соблюдать положения об абсолютном з</w:t>
      </w:r>
      <w:r w:rsidRPr="00875235">
        <w:rPr>
          <w:b/>
        </w:rPr>
        <w:t>а</w:t>
      </w:r>
      <w:r w:rsidRPr="00875235">
        <w:rPr>
          <w:b/>
        </w:rPr>
        <w:t>прещении выдворения в статьях 6 и 7 Пакта; продолжать действовать с крайней осторожностью при оценке дипломатических уверений и не пол</w:t>
      </w:r>
      <w:r w:rsidRPr="00875235">
        <w:rPr>
          <w:b/>
        </w:rPr>
        <w:t>а</w:t>
      </w:r>
      <w:r w:rsidRPr="00875235">
        <w:rPr>
          <w:b/>
        </w:rPr>
        <w:t>гаться на такие уверения в случаях, когда оно не в состоянии эффективно отслеживать обращ</w:t>
      </w:r>
      <w:r w:rsidRPr="00875235">
        <w:rPr>
          <w:b/>
        </w:rPr>
        <w:t>е</w:t>
      </w:r>
      <w:r w:rsidRPr="00875235">
        <w:rPr>
          <w:b/>
        </w:rPr>
        <w:t>ние с такими лицами после их экстрадиции, высылки, передачи или возвращения в другие страны; и принимать надлежащие м</w:t>
      </w:r>
      <w:r w:rsidRPr="00875235">
        <w:rPr>
          <w:b/>
        </w:rPr>
        <w:t>е</w:t>
      </w:r>
      <w:r w:rsidRPr="00875235">
        <w:rPr>
          <w:b/>
        </w:rPr>
        <w:t>ры по исправлению полож</w:t>
      </w:r>
      <w:r w:rsidRPr="00875235">
        <w:rPr>
          <w:b/>
        </w:rPr>
        <w:t>е</w:t>
      </w:r>
      <w:r w:rsidRPr="00875235">
        <w:rPr>
          <w:b/>
        </w:rPr>
        <w:t xml:space="preserve">ния, когда уверения не выполняются. </w:t>
      </w:r>
    </w:p>
    <w:p w:rsidR="00F47F9C" w:rsidRDefault="00F47F9C" w:rsidP="00875235">
      <w:pPr>
        <w:pStyle w:val="H23GR"/>
      </w:pPr>
      <w:r>
        <w:tab/>
      </w:r>
      <w:r>
        <w:tab/>
        <w:t>Торговля людьми и принудительный труд</w:t>
      </w:r>
    </w:p>
    <w:p w:rsidR="00F47F9C" w:rsidRDefault="00F47F9C" w:rsidP="00F47F9C">
      <w:pPr>
        <w:pStyle w:val="SingleTxtGR"/>
      </w:pPr>
      <w:r>
        <w:t>14.</w:t>
      </w:r>
      <w:r>
        <w:tab/>
        <w:t>Принимая к сведению осуществляемые государством-участником меры по решению проблемы торговли людьми и принудительного труда, Комитет по-прежнему испытывает беспокойство в связи</w:t>
      </w:r>
      <w:r w:rsidR="00875235">
        <w:t xml:space="preserve"> со случаями торговли людьми, в </w:t>
      </w:r>
      <w:r>
        <w:t>том числе детьми, с целью трудовой и сексуальной эксплуатации, и привлеч</w:t>
      </w:r>
      <w:r>
        <w:t>е</w:t>
      </w:r>
      <w:r>
        <w:t>ния к уголовной ответственности пострадавших по обвинению в проституции. Он озабочен недостаточным уровнем выявления и расследования случаев то</w:t>
      </w:r>
      <w:r>
        <w:t>р</w:t>
      </w:r>
      <w:r>
        <w:t>говли людьми для целей принудительного труда и с беспокойством отмечает, что некоторые категории трудящихся, в частности сельскохозяйственные раб</w:t>
      </w:r>
      <w:r>
        <w:t>о</w:t>
      </w:r>
      <w:r>
        <w:t>чие и домашние работники, открыто исключены из сферы действия положений о защите трудового законодательства, делая эти категории работников более уязвимыми для торговли людьми. Комитет озабочен также тем, что работники, въезжающие в Соединенные Штаты Америки по программе рабочей визы H-2B, также подвергаются высокому риску стать жертвами торговли людьми и/или принудительного труда (статьи 2, 8, 9, 14, 24 и 26).</w:t>
      </w:r>
    </w:p>
    <w:p w:rsidR="00F47F9C" w:rsidRPr="00875235" w:rsidRDefault="00F47F9C" w:rsidP="00F47F9C">
      <w:pPr>
        <w:pStyle w:val="SingleTxtGR"/>
        <w:rPr>
          <w:b/>
        </w:rPr>
      </w:pPr>
      <w:r w:rsidRPr="00875235">
        <w:rPr>
          <w:b/>
        </w:rPr>
        <w:t>Государству-участнику следует продолжать усилия по борьбе с торговлей людьми, в частности, путем укрепления превентивных мер, повышения выявляемости жертв и проведения на систематической основе активного расследования заявлений о торговле людьми, судебном преследовании и наказания виновных и предоставления эффективных средств правовой защиты пострада</w:t>
      </w:r>
      <w:r w:rsidRPr="00875235">
        <w:rPr>
          <w:b/>
        </w:rPr>
        <w:t>в</w:t>
      </w:r>
      <w:r w:rsidRPr="00875235">
        <w:rPr>
          <w:b/>
        </w:rPr>
        <w:t>шим, в том числе защиты, реабилитации и компенсации. Государству-участнику следует принять все надлежащие меры для пред</w:t>
      </w:r>
      <w:r w:rsidRPr="00875235">
        <w:rPr>
          <w:b/>
        </w:rPr>
        <w:t>у</w:t>
      </w:r>
      <w:r w:rsidRPr="00875235">
        <w:rPr>
          <w:b/>
        </w:rPr>
        <w:t>преждения случаев привлечения к уголовной ответственности жертв то</w:t>
      </w:r>
      <w:r w:rsidRPr="00875235">
        <w:rPr>
          <w:b/>
        </w:rPr>
        <w:t>р</w:t>
      </w:r>
      <w:r w:rsidRPr="00875235">
        <w:rPr>
          <w:b/>
        </w:rPr>
        <w:t>говли людьми для целей сексуальной эксплуатации, в том числе детей, к</w:t>
      </w:r>
      <w:r w:rsidRPr="00875235">
        <w:rPr>
          <w:b/>
        </w:rPr>
        <w:t>о</w:t>
      </w:r>
      <w:r w:rsidRPr="00875235">
        <w:rPr>
          <w:b/>
        </w:rPr>
        <w:t>гда их принуждают заниматься нез</w:t>
      </w:r>
      <w:r w:rsidRPr="00875235">
        <w:rPr>
          <w:b/>
        </w:rPr>
        <w:t>а</w:t>
      </w:r>
      <w:r w:rsidRPr="00875235">
        <w:rPr>
          <w:b/>
        </w:rPr>
        <w:t>конной деятельностью. Государству-участнику следует провести обзор своих законодательных норм и полож</w:t>
      </w:r>
      <w:r w:rsidRPr="00875235">
        <w:rPr>
          <w:b/>
        </w:rPr>
        <w:t>е</w:t>
      </w:r>
      <w:r w:rsidRPr="00875235">
        <w:rPr>
          <w:b/>
        </w:rPr>
        <w:t>ний с целью обеспечить полную защиту от принудительного труда всех к</w:t>
      </w:r>
      <w:r w:rsidRPr="00875235">
        <w:rPr>
          <w:b/>
        </w:rPr>
        <w:t>а</w:t>
      </w:r>
      <w:r w:rsidRPr="00875235">
        <w:rPr>
          <w:b/>
        </w:rPr>
        <w:t>тегорий трудящихся и обеспечить эффективный надзор за условиями труда в рамках любой программы занятости по временной визе. Ему следует также активизировать учебную подготовку и обеспечить ее прохождение сотрудниками правоохранительных органов, службы пограничной охраны и иммиграционной системы, а также служащими других соответству</w:t>
      </w:r>
      <w:r w:rsidRPr="00875235">
        <w:rPr>
          <w:b/>
        </w:rPr>
        <w:t>ю</w:t>
      </w:r>
      <w:r w:rsidRPr="00875235">
        <w:rPr>
          <w:b/>
        </w:rPr>
        <w:t xml:space="preserve">щих ведомств, таких как учреждения по обеспечению выполнения трудового законодательства и детской опеки и попечительства. </w:t>
      </w:r>
    </w:p>
    <w:p w:rsidR="00F47F9C" w:rsidRDefault="00F47F9C" w:rsidP="00875235">
      <w:pPr>
        <w:pStyle w:val="H23GR"/>
      </w:pPr>
      <w:r>
        <w:tab/>
      </w:r>
      <w:r>
        <w:tab/>
      </w:r>
      <w:r w:rsidR="00875235">
        <w:t>Иммигранты</w:t>
      </w:r>
    </w:p>
    <w:p w:rsidR="00F47F9C" w:rsidRDefault="00F47F9C" w:rsidP="00F47F9C">
      <w:pPr>
        <w:pStyle w:val="SingleTxtGR"/>
      </w:pPr>
      <w:r>
        <w:t>15.</w:t>
      </w:r>
      <w:r>
        <w:tab/>
        <w:t>Комитет озабочен тем, что в некоторых случаях имеет место обязател</w:t>
      </w:r>
      <w:r>
        <w:t>ь</w:t>
      </w:r>
      <w:r>
        <w:t>ное содержание иммигрантов под стражей в течение длительного времени без учета индивидуальных обстоятельств, которое может вызывать вопросы по ст</w:t>
      </w:r>
      <w:r>
        <w:t>а</w:t>
      </w:r>
      <w:r>
        <w:t>тье 9 Пакта. Он обеспокоен также обязательным характером депортации ин</w:t>
      </w:r>
      <w:r>
        <w:t>о</w:t>
      </w:r>
      <w:r>
        <w:t>странцев без учета таких факторов, как тяжесть совершенного преступления или деяния, продолжительность пребывания в Соединенных Штатах, состояние здоровья, семейные связи и судьба остающихся в стране супругов и детей или гуманитарная ситуация в стране назначения. Наконец, Комитет также выражает озабоченность в связи с исключением миллионов не имеющих документов ин</w:t>
      </w:r>
      <w:r>
        <w:t>о</w:t>
      </w:r>
      <w:r>
        <w:t>странцев и их детей из сферы применения Закона о доступном медицинском обслуживании и ограниченном обслуживании иммигрантов, не имеющих док</w:t>
      </w:r>
      <w:r>
        <w:t>у</w:t>
      </w:r>
      <w:r>
        <w:t>ментов, и иммигрантов, законно проживающих в Соединенных Штатах менее пяти лет, в рамках системы медицинского страхования "Медикэр" и системы детского медицинского страхования, что создает трудности в доступе имм</w:t>
      </w:r>
      <w:r>
        <w:t>и</w:t>
      </w:r>
      <w:r>
        <w:t>грантов к надлежащему медицинскому обслужива</w:t>
      </w:r>
      <w:r w:rsidR="00875235">
        <w:t>нию (статьи 7, 9, 13, 17, 24 и </w:t>
      </w:r>
      <w:r>
        <w:t>26).</w:t>
      </w:r>
    </w:p>
    <w:p w:rsidR="00F47F9C" w:rsidRPr="00CF05AB" w:rsidRDefault="00F47F9C" w:rsidP="00F47F9C">
      <w:pPr>
        <w:pStyle w:val="SingleTxtGR"/>
        <w:rPr>
          <w:b/>
        </w:rPr>
      </w:pPr>
      <w:r w:rsidRPr="00CF05AB">
        <w:rPr>
          <w:b/>
        </w:rPr>
        <w:t>Комитет рекомендует государству-участнику пересмотреть политику об</w:t>
      </w:r>
      <w:r w:rsidRPr="00CF05AB">
        <w:rPr>
          <w:b/>
        </w:rPr>
        <w:t>я</w:t>
      </w:r>
      <w:r w:rsidRPr="00CF05AB">
        <w:rPr>
          <w:b/>
        </w:rPr>
        <w:t>зательного содержания под стражей и депортации некоторых категорий иммигрантов, создав возможность для принятия решений на индивидуал</w:t>
      </w:r>
      <w:r w:rsidRPr="00CF05AB">
        <w:rPr>
          <w:b/>
        </w:rPr>
        <w:t>ь</w:t>
      </w:r>
      <w:r w:rsidRPr="00CF05AB">
        <w:rPr>
          <w:b/>
        </w:rPr>
        <w:t>ной основе; принять меры к тому, чтобы соответствующие лица имели возможность быть юридически представленными; и определить пути о</w:t>
      </w:r>
      <w:r w:rsidRPr="00CF05AB">
        <w:rPr>
          <w:b/>
        </w:rPr>
        <w:t>б</w:t>
      </w:r>
      <w:r w:rsidRPr="00CF05AB">
        <w:rPr>
          <w:b/>
        </w:rPr>
        <w:t>легчения доступа иммигрантов, не имеющих документов, и иммигрантов и членов их семей, законно проживающих в Соединенных Штатах менее п</w:t>
      </w:r>
      <w:r w:rsidRPr="00CF05AB">
        <w:rPr>
          <w:b/>
        </w:rPr>
        <w:t>я</w:t>
      </w:r>
      <w:r w:rsidRPr="00CF05AB">
        <w:rPr>
          <w:b/>
        </w:rPr>
        <w:t>ти лет, к адекватной медицинской помощи, в том числе к услугам в обла</w:t>
      </w:r>
      <w:r w:rsidRPr="00CF05AB">
        <w:rPr>
          <w:b/>
        </w:rPr>
        <w:t>с</w:t>
      </w:r>
      <w:r w:rsidRPr="00CF05AB">
        <w:rPr>
          <w:b/>
        </w:rPr>
        <w:t>ти репродуктивного здоровья.</w:t>
      </w:r>
    </w:p>
    <w:p w:rsidR="00F47F9C" w:rsidRDefault="00F47F9C" w:rsidP="00CF05AB">
      <w:pPr>
        <w:pStyle w:val="H23GR"/>
      </w:pPr>
      <w:r>
        <w:tab/>
      </w:r>
      <w:r>
        <w:tab/>
        <w:t xml:space="preserve">Насилие в семье </w:t>
      </w:r>
    </w:p>
    <w:p w:rsidR="00F47F9C" w:rsidRDefault="00F47F9C" w:rsidP="00F47F9C">
      <w:pPr>
        <w:pStyle w:val="SingleTxtGR"/>
      </w:pPr>
      <w:r>
        <w:t>16.</w:t>
      </w:r>
      <w:r>
        <w:tab/>
        <w:t>Комитет обеспокоен сохранением насилия в семье в государстве-участнике и тем, что особому риску в этой связи подвергаются этнические меньшинства, иммигранты, американские индейцы и женщины коренных нар</w:t>
      </w:r>
      <w:r>
        <w:t>о</w:t>
      </w:r>
      <w:r>
        <w:t>дов Аляски. Комитет обеспокоен также тем, что жертвы сталкиваются с пр</w:t>
      </w:r>
      <w:r>
        <w:t>е</w:t>
      </w:r>
      <w:r>
        <w:t>пятствиями при попытках получения компенсации и что от правоохранител</w:t>
      </w:r>
      <w:r>
        <w:t>ь</w:t>
      </w:r>
      <w:r>
        <w:t>ных органов по закону не требуется проявлять должное усердие для защиты жертв насилия в семье и в таких случаях они нередко реагируют ненадлежащим образом (статьи 3, 7</w:t>
      </w:r>
      <w:r w:rsidR="00CF05AB">
        <w:t>,</w:t>
      </w:r>
      <w:r>
        <w:t xml:space="preserve"> 9 и 26).</w:t>
      </w:r>
    </w:p>
    <w:p w:rsidR="00F47F9C" w:rsidRPr="00CF05AB" w:rsidRDefault="00F47F9C" w:rsidP="00F47F9C">
      <w:pPr>
        <w:pStyle w:val="SingleTxtGR"/>
        <w:rPr>
          <w:b/>
        </w:rPr>
      </w:pPr>
      <w:r w:rsidRPr="00CF05AB">
        <w:rPr>
          <w:b/>
        </w:rPr>
        <w:t>Государству-участнику следует усилить, посредством полного и эффекти</w:t>
      </w:r>
      <w:r w:rsidRPr="00CF05AB">
        <w:rPr>
          <w:b/>
        </w:rPr>
        <w:t>в</w:t>
      </w:r>
      <w:r w:rsidRPr="00CF05AB">
        <w:rPr>
          <w:b/>
        </w:rPr>
        <w:t>ного осуществления Закона по вопросу о насили</w:t>
      </w:r>
      <w:r w:rsidR="00CF05AB" w:rsidRPr="00CF05AB">
        <w:rPr>
          <w:b/>
        </w:rPr>
        <w:t>и в отношении женщин и Закона о </w:t>
      </w:r>
      <w:r w:rsidRPr="00CF05AB">
        <w:rPr>
          <w:b/>
        </w:rPr>
        <w:t>предупреждении насилия в семье и услугах, оказываемых семье, меры по предупреждению и пресечению насилия в семье и обеспечить на</w:t>
      </w:r>
      <w:r w:rsidRPr="00CF05AB">
        <w:rPr>
          <w:b/>
        </w:rPr>
        <w:t>д</w:t>
      </w:r>
      <w:r w:rsidRPr="00CF05AB">
        <w:rPr>
          <w:b/>
        </w:rPr>
        <w:t>лежащее реагирование персонала правоохранительных органов на акты насилия в семье. Государству-участнику следует обеспечить проведение эффективного расследования случаев насилия в семье, судебное преслед</w:t>
      </w:r>
      <w:r w:rsidRPr="00CF05AB">
        <w:rPr>
          <w:b/>
        </w:rPr>
        <w:t>о</w:t>
      </w:r>
      <w:r w:rsidRPr="00CF05AB">
        <w:rPr>
          <w:b/>
        </w:rPr>
        <w:t>вание и наказание виновных. Государству-участнику следует обеспечить всем пострадавшим от насилия в семье средства правовой защиты и пр</w:t>
      </w:r>
      <w:r w:rsidRPr="00CF05AB">
        <w:rPr>
          <w:b/>
        </w:rPr>
        <w:t>и</w:t>
      </w:r>
      <w:r w:rsidRPr="00CF05AB">
        <w:rPr>
          <w:b/>
        </w:rPr>
        <w:t>нять меры к более эффективному обеспечению женщин, пострадавших от насилия в семье, временным укрытием, жильем, услугами по уходу за детьми, реабилитационными услугами и услуг</w:t>
      </w:r>
      <w:r w:rsidRPr="00CF05AB">
        <w:rPr>
          <w:b/>
        </w:rPr>
        <w:t>а</w:t>
      </w:r>
      <w:r w:rsidRPr="00CF05AB">
        <w:rPr>
          <w:b/>
        </w:rPr>
        <w:t>ми адвоката. Государству-участнику следует также принять меры по оказанию помощи рук</w:t>
      </w:r>
      <w:r w:rsidRPr="00CF05AB">
        <w:rPr>
          <w:b/>
        </w:rPr>
        <w:t>о</w:t>
      </w:r>
      <w:r w:rsidRPr="00CF05AB">
        <w:rPr>
          <w:b/>
        </w:rPr>
        <w:t>водящим органам племен в стремлении последних противостоять насилию в семье в отношении женщин коренных народов Америки.</w:t>
      </w:r>
    </w:p>
    <w:p w:rsidR="00F47F9C" w:rsidRDefault="00F47F9C" w:rsidP="00CF05AB">
      <w:pPr>
        <w:pStyle w:val="H23GR"/>
      </w:pPr>
      <w:r>
        <w:tab/>
      </w:r>
      <w:r>
        <w:tab/>
        <w:t xml:space="preserve">Телесные наказания </w:t>
      </w:r>
    </w:p>
    <w:p w:rsidR="00F47F9C" w:rsidRDefault="00F47F9C" w:rsidP="00F47F9C">
      <w:pPr>
        <w:pStyle w:val="SingleTxtGR"/>
      </w:pPr>
      <w:r>
        <w:t>17.</w:t>
      </w:r>
      <w:r>
        <w:tab/>
        <w:t>Комитет обеспокоен случаями телесного наказания детей в школах, и</w:t>
      </w:r>
      <w:r>
        <w:t>с</w:t>
      </w:r>
      <w:r>
        <w:t>правительных учреждениях, в домашних условиях и всякого рода учреждениях по уходу за детьми на федеральном уровне, уровне штатов и местном уровне. Он обеспокоен также ростом числа случаев криминализации учащихся в поря</w:t>
      </w:r>
      <w:r>
        <w:t>д</w:t>
      </w:r>
      <w:r>
        <w:t>ке решения дисциплинарных вопросов в школах (статьи 7, 10 и 24).</w:t>
      </w:r>
    </w:p>
    <w:p w:rsidR="00F47F9C" w:rsidRPr="00CF05AB" w:rsidRDefault="00F47F9C" w:rsidP="00F47F9C">
      <w:pPr>
        <w:pStyle w:val="SingleTxtGR"/>
        <w:rPr>
          <w:b/>
        </w:rPr>
      </w:pPr>
      <w:r w:rsidRPr="00CF05AB">
        <w:rPr>
          <w:b/>
        </w:rPr>
        <w:t>Государству-участнику следует предпринять практические шаги, в том числе, там, где это целесообразно, путем принятия мер законодательного характера, чтобы положить конец телесным наказаниям в любых услов</w:t>
      </w:r>
      <w:r w:rsidRPr="00CF05AB">
        <w:rPr>
          <w:b/>
        </w:rPr>
        <w:t>и</w:t>
      </w:r>
      <w:r w:rsidRPr="00CF05AB">
        <w:rPr>
          <w:b/>
        </w:rPr>
        <w:t>ях. Ему следует способствовать распространению ненасильственных форм поддержания дисц</w:t>
      </w:r>
      <w:r w:rsidRPr="00CF05AB">
        <w:rPr>
          <w:b/>
        </w:rPr>
        <w:t>и</w:t>
      </w:r>
      <w:r w:rsidRPr="00CF05AB">
        <w:rPr>
          <w:b/>
        </w:rPr>
        <w:t>плины в качестве альтернативы телесным наказаниям, а также проводить информационные кампании по повышению осведо</w:t>
      </w:r>
      <w:r w:rsidRPr="00CF05AB">
        <w:rPr>
          <w:b/>
        </w:rPr>
        <w:t>м</w:t>
      </w:r>
      <w:r w:rsidRPr="00CF05AB">
        <w:rPr>
          <w:b/>
        </w:rPr>
        <w:t>ленности общественности об их пагубных последствиях. Государству-участнику следует также поощрять применение средств, альтернативных нормам уголовного права, при решении дисциплинарных вопросов в шк</w:t>
      </w:r>
      <w:r w:rsidRPr="00CF05AB">
        <w:rPr>
          <w:b/>
        </w:rPr>
        <w:t>о</w:t>
      </w:r>
      <w:r w:rsidRPr="00CF05AB">
        <w:rPr>
          <w:b/>
        </w:rPr>
        <w:t>лах.</w:t>
      </w:r>
    </w:p>
    <w:p w:rsidR="00F47F9C" w:rsidRDefault="00F47F9C" w:rsidP="00CF05AB">
      <w:pPr>
        <w:pStyle w:val="H23GR"/>
      </w:pPr>
      <w:r>
        <w:tab/>
      </w:r>
      <w:r>
        <w:tab/>
        <w:t>Психиатрическое лечение без свободного согласия пациента</w:t>
      </w:r>
    </w:p>
    <w:p w:rsidR="00F47F9C" w:rsidRDefault="00F47F9C" w:rsidP="00F47F9C">
      <w:pPr>
        <w:pStyle w:val="SingleTxtGR"/>
      </w:pPr>
      <w:r>
        <w:t>18.</w:t>
      </w:r>
      <w:r>
        <w:tab/>
        <w:t>Комитет обеспокоен широко распространенной практикой медикаменто</w:t>
      </w:r>
      <w:r>
        <w:t>з</w:t>
      </w:r>
      <w:r>
        <w:t>ного психиатрического лечения, лечения электрошоком и применением иных видов ограничительного и принудительного лечения пациентов без их свобо</w:t>
      </w:r>
      <w:r>
        <w:t>д</w:t>
      </w:r>
      <w:r>
        <w:t>ного согласия в системе оказания психиатрических услуг (статьи 7 и 17).</w:t>
      </w:r>
    </w:p>
    <w:p w:rsidR="00F47F9C" w:rsidRPr="00CF05AB" w:rsidRDefault="00F47F9C" w:rsidP="00F47F9C">
      <w:pPr>
        <w:pStyle w:val="SingleTxtGR"/>
        <w:rPr>
          <w:b/>
        </w:rPr>
      </w:pPr>
      <w:r w:rsidRPr="00CF05AB">
        <w:rPr>
          <w:b/>
        </w:rPr>
        <w:t>Государству-участнику следует обеспечить, чтобы медикаментозное псих</w:t>
      </w:r>
      <w:r w:rsidRPr="00CF05AB">
        <w:rPr>
          <w:b/>
        </w:rPr>
        <w:t>и</w:t>
      </w:r>
      <w:r w:rsidRPr="00CF05AB">
        <w:rPr>
          <w:b/>
        </w:rPr>
        <w:t>атрическое лечение, лечение электрошоком и п</w:t>
      </w:r>
      <w:r w:rsidR="00CF05AB" w:rsidRPr="00CF05AB">
        <w:rPr>
          <w:b/>
        </w:rPr>
        <w:t>ри</w:t>
      </w:r>
      <w:r w:rsidRPr="00CF05AB">
        <w:rPr>
          <w:b/>
        </w:rPr>
        <w:t>менение иных видов о</w:t>
      </w:r>
      <w:r w:rsidRPr="00CF05AB">
        <w:rPr>
          <w:b/>
        </w:rPr>
        <w:t>г</w:t>
      </w:r>
      <w:r w:rsidRPr="00CF05AB">
        <w:rPr>
          <w:b/>
        </w:rPr>
        <w:t>раничительного и принудительного лечения пациентов без их свободного согласия в системе оказания психиатрических услуг было повсеместно з</w:t>
      </w:r>
      <w:r w:rsidRPr="00CF05AB">
        <w:rPr>
          <w:b/>
        </w:rPr>
        <w:t>а</w:t>
      </w:r>
      <w:r w:rsidRPr="00CF05AB">
        <w:rPr>
          <w:b/>
        </w:rPr>
        <w:t>прещено. Психиатрическое лечение без свободного согласия пациента м</w:t>
      </w:r>
      <w:r w:rsidRPr="00CF05AB">
        <w:rPr>
          <w:b/>
        </w:rPr>
        <w:t>о</w:t>
      </w:r>
      <w:r w:rsidRPr="00CF05AB">
        <w:rPr>
          <w:b/>
        </w:rPr>
        <w:t>жет проводиться тол</w:t>
      </w:r>
      <w:r w:rsidRPr="00CF05AB">
        <w:rPr>
          <w:b/>
        </w:rPr>
        <w:t>ь</w:t>
      </w:r>
      <w:r w:rsidRPr="00CF05AB">
        <w:rPr>
          <w:b/>
        </w:rPr>
        <w:t>ко в самых исключительных случаях, в качестве крайней меры, когда это совершенно необходимо в интересах соответс</w:t>
      </w:r>
      <w:r w:rsidRPr="00CF05AB">
        <w:rPr>
          <w:b/>
        </w:rPr>
        <w:t>т</w:t>
      </w:r>
      <w:r w:rsidRPr="00CF05AB">
        <w:rPr>
          <w:b/>
        </w:rPr>
        <w:t>вующего лица, при условии, что оно не в состоянии дать свое согласие, и лишь в течение кратчайшего возмо</w:t>
      </w:r>
      <w:r w:rsidRPr="00CF05AB">
        <w:rPr>
          <w:b/>
        </w:rPr>
        <w:t>ж</w:t>
      </w:r>
      <w:r w:rsidRPr="00CF05AB">
        <w:rPr>
          <w:b/>
        </w:rPr>
        <w:t>ного срока, не вызывая долгосрочных последствий и под независимым контр</w:t>
      </w:r>
      <w:r w:rsidRPr="00CF05AB">
        <w:rPr>
          <w:b/>
        </w:rPr>
        <w:t>о</w:t>
      </w:r>
      <w:r w:rsidRPr="00CF05AB">
        <w:rPr>
          <w:b/>
        </w:rPr>
        <w:t>лем. Государству-участнику следует поощрять такое психиатрическое лечение, которое позволяет сохранять достоинство пациентов, как взрослых, так и нес</w:t>
      </w:r>
      <w:r w:rsidRPr="00CF05AB">
        <w:rPr>
          <w:b/>
        </w:rPr>
        <w:t>о</w:t>
      </w:r>
      <w:r w:rsidRPr="00CF05AB">
        <w:rPr>
          <w:b/>
        </w:rPr>
        <w:t>вершеннолетних.</w:t>
      </w:r>
    </w:p>
    <w:p w:rsidR="00F47F9C" w:rsidRDefault="00F47F9C" w:rsidP="00CF05AB">
      <w:pPr>
        <w:pStyle w:val="H23GR"/>
      </w:pPr>
      <w:r>
        <w:tab/>
      </w:r>
      <w:r>
        <w:tab/>
        <w:t>Привлечение к уголовной ответственности бездомных</w:t>
      </w:r>
    </w:p>
    <w:p w:rsidR="00F47F9C" w:rsidRDefault="00F47F9C" w:rsidP="00F47F9C">
      <w:pPr>
        <w:pStyle w:val="SingleTxtGR"/>
      </w:pPr>
      <w:r>
        <w:t>19.</w:t>
      </w:r>
      <w:r>
        <w:tab/>
        <w:t>Принимая к сведению шаги, предпринятые органами власти на федерал</w:t>
      </w:r>
      <w:r>
        <w:t>ь</w:t>
      </w:r>
      <w:r>
        <w:t>ном уровне, уровне штатов и местном уровне к решению проблемы бездомных, Комитет в то же время обеспокоен сообщениями о привлечении к уголовной ответственности живущих на улице лиц за такие ординарные поступки, как принятие пищи, сон, нахождение в определенных зонах и т.д. Комитет отмеч</w:t>
      </w:r>
      <w:r>
        <w:t>а</w:t>
      </w:r>
      <w:r>
        <w:t>ет, что привлечение к уголовной ответственности в таких случаях вызывает вопр</w:t>
      </w:r>
      <w:r>
        <w:t>о</w:t>
      </w:r>
      <w:r>
        <w:t>сы о дискриминации и жестоком, бесчеловечном или унижающем достои</w:t>
      </w:r>
      <w:r>
        <w:t>н</w:t>
      </w:r>
      <w:r>
        <w:t>ство обращении (статьи 2, 7, 9, 17 и 26).</w:t>
      </w:r>
    </w:p>
    <w:p w:rsidR="00F47F9C" w:rsidRPr="00CF05AB" w:rsidRDefault="00F47F9C" w:rsidP="00F47F9C">
      <w:pPr>
        <w:pStyle w:val="SingleTxtGR"/>
        <w:rPr>
          <w:b/>
        </w:rPr>
      </w:pPr>
      <w:r w:rsidRPr="00CF05AB">
        <w:rPr>
          <w:b/>
        </w:rPr>
        <w:t>Государству-участнику следует взаимодействовать с федеральными орг</w:t>
      </w:r>
      <w:r w:rsidRPr="00CF05AB">
        <w:rPr>
          <w:b/>
        </w:rPr>
        <w:t>а</w:t>
      </w:r>
      <w:r w:rsidRPr="00CF05AB">
        <w:rPr>
          <w:b/>
        </w:rPr>
        <w:t>нами власти и органами власти штатов с целью:</w:t>
      </w:r>
    </w:p>
    <w:p w:rsidR="00F47F9C" w:rsidRPr="00CF05AB" w:rsidRDefault="00F47F9C" w:rsidP="00F47F9C">
      <w:pPr>
        <w:pStyle w:val="SingleTxtGR"/>
        <w:rPr>
          <w:b/>
        </w:rPr>
      </w:pPr>
      <w:r w:rsidRPr="00CF05AB">
        <w:rPr>
          <w:b/>
        </w:rPr>
        <w:tab/>
        <w:t>a)</w:t>
      </w:r>
      <w:r w:rsidRPr="00CF05AB">
        <w:rPr>
          <w:b/>
        </w:rPr>
        <w:tab/>
        <w:t>отмены законодательных норм и политики, предусматрива</w:t>
      </w:r>
      <w:r w:rsidRPr="00CF05AB">
        <w:rPr>
          <w:b/>
        </w:rPr>
        <w:t>ю</w:t>
      </w:r>
      <w:r w:rsidRPr="00CF05AB">
        <w:rPr>
          <w:b/>
        </w:rPr>
        <w:t>щих привлечение к уголовной ответственности бездомных на уровне шт</w:t>
      </w:r>
      <w:r w:rsidRPr="00CF05AB">
        <w:rPr>
          <w:b/>
        </w:rPr>
        <w:t>а</w:t>
      </w:r>
      <w:r w:rsidRPr="00CF05AB">
        <w:rPr>
          <w:b/>
        </w:rPr>
        <w:t>тов и мес</w:t>
      </w:r>
      <w:r w:rsidRPr="00CF05AB">
        <w:rPr>
          <w:b/>
        </w:rPr>
        <w:t>т</w:t>
      </w:r>
      <w:r w:rsidRPr="00CF05AB">
        <w:rPr>
          <w:b/>
        </w:rPr>
        <w:t xml:space="preserve">ном уровне; </w:t>
      </w:r>
    </w:p>
    <w:p w:rsidR="00F47F9C" w:rsidRPr="00CF05AB" w:rsidRDefault="00CF05AB" w:rsidP="00F47F9C">
      <w:pPr>
        <w:pStyle w:val="SingleTxtGR"/>
        <w:rPr>
          <w:b/>
        </w:rPr>
      </w:pPr>
      <w:r w:rsidRPr="00CF05AB">
        <w:rPr>
          <w:b/>
        </w:rPr>
        <w:tab/>
      </w:r>
      <w:r w:rsidR="00F47F9C" w:rsidRPr="00CF05AB">
        <w:rPr>
          <w:b/>
        </w:rPr>
        <w:t>b)</w:t>
      </w:r>
      <w:r w:rsidR="00F47F9C" w:rsidRPr="00CF05AB">
        <w:rPr>
          <w:b/>
        </w:rPr>
        <w:tab/>
        <w:t>обеспечения тесного сотрудничества между всеми заинтерес</w:t>
      </w:r>
      <w:r w:rsidR="00F47F9C" w:rsidRPr="00CF05AB">
        <w:rPr>
          <w:b/>
        </w:rPr>
        <w:t>о</w:t>
      </w:r>
      <w:r w:rsidR="00F47F9C" w:rsidRPr="00CF05AB">
        <w:rPr>
          <w:b/>
        </w:rPr>
        <w:t>ванными сторонами, включая профессиональных работников социальной сферы, здравоохранения, правоприменительной системы и органов прав</w:t>
      </w:r>
      <w:r w:rsidR="00F47F9C" w:rsidRPr="00CF05AB">
        <w:rPr>
          <w:b/>
        </w:rPr>
        <w:t>о</w:t>
      </w:r>
      <w:r w:rsidR="00F47F9C" w:rsidRPr="00CF05AB">
        <w:rPr>
          <w:b/>
        </w:rPr>
        <w:t>судия на всех уровнях, с целью активизации усилий по поиску решений проблемы бездомных в соответствии со стандартами в области прав чел</w:t>
      </w:r>
      <w:r w:rsidR="00F47F9C" w:rsidRPr="00CF05AB">
        <w:rPr>
          <w:b/>
        </w:rPr>
        <w:t>о</w:t>
      </w:r>
      <w:r w:rsidR="00F47F9C" w:rsidRPr="00CF05AB">
        <w:rPr>
          <w:b/>
        </w:rPr>
        <w:t xml:space="preserve">века; и </w:t>
      </w:r>
    </w:p>
    <w:p w:rsidR="00F47F9C" w:rsidRPr="00CF05AB" w:rsidRDefault="00CF05AB" w:rsidP="00F47F9C">
      <w:pPr>
        <w:pStyle w:val="SingleTxtGR"/>
        <w:rPr>
          <w:b/>
        </w:rPr>
      </w:pPr>
      <w:r w:rsidRPr="00CF05AB">
        <w:rPr>
          <w:b/>
        </w:rPr>
        <w:tab/>
      </w:r>
      <w:r w:rsidR="00F47F9C" w:rsidRPr="00CF05AB">
        <w:rPr>
          <w:b/>
        </w:rPr>
        <w:t>c)</w:t>
      </w:r>
      <w:r w:rsidR="00F47F9C" w:rsidRPr="00CF05AB">
        <w:rPr>
          <w:b/>
        </w:rPr>
        <w:tab/>
        <w:t>разработки стимулов для отмены уголовной ответственности бездомных и осуществления таких решений, в том числе путем оказания дальнейшей финансовой поддержки местным органам власти, которые и</w:t>
      </w:r>
      <w:r w:rsidR="00F47F9C" w:rsidRPr="00CF05AB">
        <w:rPr>
          <w:b/>
        </w:rPr>
        <w:t>с</w:t>
      </w:r>
      <w:r w:rsidR="00F47F9C" w:rsidRPr="00CF05AB">
        <w:rPr>
          <w:b/>
        </w:rPr>
        <w:t>пользуют альтернативы привлечению к уголовной ответственности, и о</w:t>
      </w:r>
      <w:r w:rsidR="00F47F9C" w:rsidRPr="00CF05AB">
        <w:rPr>
          <w:b/>
        </w:rPr>
        <w:t>т</w:t>
      </w:r>
      <w:r w:rsidR="00F47F9C" w:rsidRPr="00CF05AB">
        <w:rPr>
          <w:b/>
        </w:rPr>
        <w:t>каза от финансир</w:t>
      </w:r>
      <w:r w:rsidR="00F47F9C" w:rsidRPr="00CF05AB">
        <w:rPr>
          <w:b/>
        </w:rPr>
        <w:t>о</w:t>
      </w:r>
      <w:r w:rsidR="00F47F9C" w:rsidRPr="00CF05AB">
        <w:rPr>
          <w:b/>
        </w:rPr>
        <w:t>вания местных органов власти, которые привлекают бездомных к уголовной ответстве</w:t>
      </w:r>
      <w:r w:rsidR="00F47F9C" w:rsidRPr="00CF05AB">
        <w:rPr>
          <w:b/>
        </w:rPr>
        <w:t>н</w:t>
      </w:r>
      <w:r w:rsidR="00F47F9C" w:rsidRPr="00CF05AB">
        <w:rPr>
          <w:b/>
        </w:rPr>
        <w:t>ности.</w:t>
      </w:r>
    </w:p>
    <w:p w:rsidR="00F47F9C" w:rsidRDefault="00F47F9C" w:rsidP="00CF05AB">
      <w:pPr>
        <w:pStyle w:val="H23GR"/>
      </w:pPr>
      <w:r>
        <w:tab/>
      </w:r>
      <w:r>
        <w:tab/>
        <w:t>Условия содержания под стражей и использование одиночного з</w:t>
      </w:r>
      <w:r>
        <w:t>а</w:t>
      </w:r>
      <w:r>
        <w:t>ключения</w:t>
      </w:r>
    </w:p>
    <w:p w:rsidR="00F47F9C" w:rsidRDefault="00F47F9C" w:rsidP="00F47F9C">
      <w:pPr>
        <w:pStyle w:val="SingleTxtGR"/>
      </w:pPr>
      <w:r>
        <w:t>20.</w:t>
      </w:r>
      <w:r>
        <w:tab/>
        <w:t>Комитет обеспокоен продолжающейся практикой содержания лиц, л</w:t>
      </w:r>
      <w:r>
        <w:t>и</w:t>
      </w:r>
      <w:r>
        <w:t>шенных свободы, в том числе, в некоторых обстоятельствах, несовершенноле</w:t>
      </w:r>
      <w:r>
        <w:t>т</w:t>
      </w:r>
      <w:r>
        <w:t>них и лиц с психическими расстройствами, в одиночном заключении в течение продолжительного времени и содержания задержанных в одиночном заключ</w:t>
      </w:r>
      <w:r>
        <w:t>е</w:t>
      </w:r>
      <w:r>
        <w:t>нии до суда. Комитет обеспокоен также плохими условиями в тюрьмах, где с</w:t>
      </w:r>
      <w:r>
        <w:t>о</w:t>
      </w:r>
      <w:r>
        <w:t>держатся приговоренные к смертной казни (статьи 7</w:t>
      </w:r>
      <w:r w:rsidR="00A77258">
        <w:t>, 9,</w:t>
      </w:r>
      <w:r>
        <w:t xml:space="preserve"> 10, 17 и 24).</w:t>
      </w:r>
    </w:p>
    <w:p w:rsidR="00F47F9C" w:rsidRPr="00CF05AB" w:rsidRDefault="00F47F9C" w:rsidP="00F47F9C">
      <w:pPr>
        <w:pStyle w:val="SingleTxtGR"/>
        <w:rPr>
          <w:b/>
        </w:rPr>
      </w:pPr>
      <w:r w:rsidRPr="00CF05AB">
        <w:rPr>
          <w:b/>
        </w:rPr>
        <w:t>Государству-участнику следует следить за ус</w:t>
      </w:r>
      <w:r w:rsidR="00CF05AB" w:rsidRPr="00CF05AB">
        <w:rPr>
          <w:b/>
        </w:rPr>
        <w:t>ловиями содержания в тюр</w:t>
      </w:r>
      <w:r w:rsidR="00CF05AB" w:rsidRPr="00CF05AB">
        <w:rPr>
          <w:b/>
        </w:rPr>
        <w:t>ь</w:t>
      </w:r>
      <w:r w:rsidR="00CF05AB" w:rsidRPr="00CF05AB">
        <w:rPr>
          <w:b/>
        </w:rPr>
        <w:t>мах, в </w:t>
      </w:r>
      <w:r w:rsidRPr="00CF05AB">
        <w:rPr>
          <w:b/>
        </w:rPr>
        <w:t>том числе в частных местах содержания под стражей, с целью обе</w:t>
      </w:r>
      <w:r w:rsidRPr="00CF05AB">
        <w:rPr>
          <w:b/>
        </w:rPr>
        <w:t>с</w:t>
      </w:r>
      <w:r w:rsidRPr="00CF05AB">
        <w:rPr>
          <w:b/>
        </w:rPr>
        <w:t>печения того, чтобы отношение к лицам, лишенным свободы, соответств</w:t>
      </w:r>
      <w:r w:rsidRPr="00CF05AB">
        <w:rPr>
          <w:b/>
        </w:rPr>
        <w:t>о</w:t>
      </w:r>
      <w:r w:rsidRPr="00CF05AB">
        <w:rPr>
          <w:b/>
        </w:rPr>
        <w:t>вало требованиям статей 7 и 10 Пакта и Минимальным с</w:t>
      </w:r>
      <w:r w:rsidR="00CF05AB" w:rsidRPr="00CF05AB">
        <w:rPr>
          <w:b/>
        </w:rPr>
        <w:t>тандартным пр</w:t>
      </w:r>
      <w:r w:rsidR="00CF05AB" w:rsidRPr="00CF05AB">
        <w:rPr>
          <w:b/>
        </w:rPr>
        <w:t>а</w:t>
      </w:r>
      <w:r w:rsidR="00CF05AB" w:rsidRPr="00CF05AB">
        <w:rPr>
          <w:b/>
        </w:rPr>
        <w:t>вилам обращения с </w:t>
      </w:r>
      <w:r w:rsidRPr="00CF05AB">
        <w:rPr>
          <w:b/>
        </w:rPr>
        <w:t>заключенными. Ему следует ввести строгие огранич</w:t>
      </w:r>
      <w:r w:rsidRPr="00CF05AB">
        <w:rPr>
          <w:b/>
        </w:rPr>
        <w:t>е</w:t>
      </w:r>
      <w:r w:rsidRPr="00CF05AB">
        <w:rPr>
          <w:b/>
        </w:rPr>
        <w:t>ния на использование одиночного заключения как до суда, так и после в</w:t>
      </w:r>
      <w:r w:rsidRPr="00CF05AB">
        <w:rPr>
          <w:b/>
        </w:rPr>
        <w:t>ы</w:t>
      </w:r>
      <w:r w:rsidRPr="00CF05AB">
        <w:rPr>
          <w:b/>
        </w:rPr>
        <w:t>несения обвинительного приговора, в федеральной системе и в общен</w:t>
      </w:r>
      <w:r w:rsidRPr="00CF05AB">
        <w:rPr>
          <w:b/>
        </w:rPr>
        <w:t>а</w:t>
      </w:r>
      <w:r w:rsidRPr="00CF05AB">
        <w:rPr>
          <w:b/>
        </w:rPr>
        <w:t>циональном масштабе и отменить такого рода практику в отношении лиц, не достигших 18 лет, и заключенных, страдающих серьезными психич</w:t>
      </w:r>
      <w:r w:rsidRPr="00CF05AB">
        <w:rPr>
          <w:b/>
        </w:rPr>
        <w:t>е</w:t>
      </w:r>
      <w:r w:rsidRPr="00CF05AB">
        <w:rPr>
          <w:b/>
        </w:rPr>
        <w:t>скими заболеваниями. Ему следует также привести условия содержания заключенных, приговоренных к смертной казни, в соответствие с межд</w:t>
      </w:r>
      <w:r w:rsidRPr="00CF05AB">
        <w:rPr>
          <w:b/>
        </w:rPr>
        <w:t>у</w:t>
      </w:r>
      <w:r w:rsidRPr="00CF05AB">
        <w:rPr>
          <w:b/>
        </w:rPr>
        <w:t>народными стандартами.</w:t>
      </w:r>
    </w:p>
    <w:p w:rsidR="00F47F9C" w:rsidRDefault="00F47F9C" w:rsidP="00CF05AB">
      <w:pPr>
        <w:pStyle w:val="H23GR"/>
      </w:pPr>
      <w:r>
        <w:tab/>
      </w:r>
      <w:r>
        <w:tab/>
        <w:t xml:space="preserve">Заключенные тюрьмы Гуантанамо </w:t>
      </w:r>
    </w:p>
    <w:p w:rsidR="00F47F9C" w:rsidRDefault="00F47F9C" w:rsidP="00F47F9C">
      <w:pPr>
        <w:pStyle w:val="SingleTxtGR"/>
      </w:pPr>
      <w:r>
        <w:t>21.</w:t>
      </w:r>
      <w:r>
        <w:tab/>
        <w:t>Принимая во внимание намерение президента закрыть тюрьму Гуантан</w:t>
      </w:r>
      <w:r>
        <w:t>а</w:t>
      </w:r>
      <w:r>
        <w:t>мо и назначение в государственном департаменте и министерстве обороны С</w:t>
      </w:r>
      <w:r>
        <w:t>о</w:t>
      </w:r>
      <w:r>
        <w:t>единенных Штатов специальных посланников для продолжения процесса пер</w:t>
      </w:r>
      <w:r>
        <w:t>е</w:t>
      </w:r>
      <w:r>
        <w:t>дачи запланированных заключенных, Комитет в то же время сожалеет о том, что о сроках закрытия тюрьмы Гуантанамо не сообщается. Комитет обеспокоен также тем, что дела заключенных, содержащихся в тюрьме Гуантанамо и на в</w:t>
      </w:r>
      <w:r>
        <w:t>о</w:t>
      </w:r>
      <w:r>
        <w:t>енных объектах в Афганистане, не рассматриваются в рамках системы обычн</w:t>
      </w:r>
      <w:r>
        <w:t>о</w:t>
      </w:r>
      <w:r>
        <w:t>го уголовного производства, в некоторых случаях на протяжении десяти лет (статьи 7, 9, 10 и 14).</w:t>
      </w:r>
    </w:p>
    <w:p w:rsidR="00F47F9C" w:rsidRPr="00CF05AB" w:rsidRDefault="00F47F9C" w:rsidP="00F47F9C">
      <w:pPr>
        <w:pStyle w:val="SingleTxtGR"/>
        <w:rPr>
          <w:b/>
        </w:rPr>
      </w:pPr>
      <w:r w:rsidRPr="00CF05AB">
        <w:rPr>
          <w:b/>
        </w:rPr>
        <w:t>Государству-участнику следует ускорить процесс передачи заключенных, запланированных к передаче, в том числе, в Йемен, а также процесс пери</w:t>
      </w:r>
      <w:r w:rsidRPr="00CF05AB">
        <w:rPr>
          <w:b/>
        </w:rPr>
        <w:t>о</w:t>
      </w:r>
      <w:r w:rsidRPr="00CF05AB">
        <w:rPr>
          <w:b/>
        </w:rPr>
        <w:t>дического рассмотрения дел заключенных тюрьмы Гуантанамо и обесп</w:t>
      </w:r>
      <w:r w:rsidRPr="00CF05AB">
        <w:rPr>
          <w:b/>
        </w:rPr>
        <w:t>е</w:t>
      </w:r>
      <w:r w:rsidRPr="00CF05AB">
        <w:rPr>
          <w:b/>
        </w:rPr>
        <w:t>чить либо проведение суда над ними, либо их незамедлительное освобожд</w:t>
      </w:r>
      <w:r w:rsidRPr="00CF05AB">
        <w:rPr>
          <w:b/>
        </w:rPr>
        <w:t>е</w:t>
      </w:r>
      <w:r w:rsidRPr="00CF05AB">
        <w:rPr>
          <w:b/>
        </w:rPr>
        <w:t>ние и закрытие тюрьмы Гуантанамо. Ему следует покончить с системой административного задержания без предъявления обвинений или суда и обеспечить, чтобы уголовные дела заключенных, содержащихся в тюрьме Гуантанамо и на военных объектах в Афганистане, рассматривались не в</w:t>
      </w:r>
      <w:r w:rsidRPr="00CF05AB">
        <w:rPr>
          <w:b/>
        </w:rPr>
        <w:t>о</w:t>
      </w:r>
      <w:r w:rsidRPr="00CF05AB">
        <w:rPr>
          <w:b/>
        </w:rPr>
        <w:t xml:space="preserve">енными комиссиями, а органами системы уголовного правосудия и чтобы таким заключенным предоставлялись гарантии справедливого судебного рассмотрения, предусмотренные в статье 14 Пакта. </w:t>
      </w:r>
    </w:p>
    <w:p w:rsidR="00F47F9C" w:rsidRDefault="00F47F9C" w:rsidP="00CF05AB">
      <w:pPr>
        <w:pStyle w:val="H23GR"/>
      </w:pPr>
      <w:r>
        <w:tab/>
      </w:r>
      <w:r>
        <w:tab/>
        <w:t>Наблюдение, проводимое Агентством национальной безопасности</w:t>
      </w:r>
    </w:p>
    <w:p w:rsidR="00F47F9C" w:rsidRDefault="00F47F9C" w:rsidP="00F47F9C">
      <w:pPr>
        <w:pStyle w:val="SingleTxtGR"/>
      </w:pPr>
      <w:r>
        <w:t>22.</w:t>
      </w:r>
      <w:r>
        <w:tab/>
        <w:t>Комитет обеспокоен наблюдением, проводимым Агентством национал</w:t>
      </w:r>
      <w:r>
        <w:t>ь</w:t>
      </w:r>
      <w:r>
        <w:t>ной безопасности (АНБ) в интересах защиты национальной безопасности как на территории Соединенных Штатов, так и за ее пределами, в рамках програ</w:t>
      </w:r>
      <w:r>
        <w:t>м</w:t>
      </w:r>
      <w:r>
        <w:t>мы отслеживания основного блока телефонных мегаданных (статья 215 Закона США о патриотизме), и, в частности, наблюдением согласно статье 702 Закона об изменениях к Закону о наблюдении за внешней разведкой (ФИСА), провод</w:t>
      </w:r>
      <w:r>
        <w:t>и</w:t>
      </w:r>
      <w:r>
        <w:t>мым в рамках программ ПРИЗМ (сбор мегаданных о содержании сообщений через интернет-компании, базирующиеся в Соединенных Штатах) и АПСТРИМ (сбор мегаданных о содержании сообщений через снятие данных с волоконно-оптических кабелей, несущих интернет-информацию), а также их пагубным воздействием на осуществление права человека на неприкосновенность личной жизни. Комитет озабочен тем, что до последнего времени судебные толкования ФИСА и постановления суда по наблюдению за внешней разведкой (ФИСК) в значительной степени не подлежали разглашению, не давая, таким образом, возможности затрагиваемым лицам ознакомиться с законом в достаточной ст</w:t>
      </w:r>
      <w:r>
        <w:t>е</w:t>
      </w:r>
      <w:r>
        <w:t>пени. Комитет обеспокоен тем, что действующая система надзора за деятельн</w:t>
      </w:r>
      <w:r>
        <w:t>о</w:t>
      </w:r>
      <w:r>
        <w:t>стью АНБ не позволяет эффективно защищать права затрагиваемых лиц. Пр</w:t>
      </w:r>
      <w:r>
        <w:t>и</w:t>
      </w:r>
      <w:r>
        <w:t>ветствуя недавнюю президентскую политическую директиву/ППД-28, которая предоставляет "в максимально возможной степени, определяемой требовани</w:t>
      </w:r>
      <w:r>
        <w:t>я</w:t>
      </w:r>
      <w:r>
        <w:t>ми национальной безопасности" некоторые гарантии лицам, не являющимся гражданами США, Комитет по-прежнему обеспокоен тем, что такие лица пол</w:t>
      </w:r>
      <w:r>
        <w:t>ь</w:t>
      </w:r>
      <w:r>
        <w:t>зуются лишь ограниченной защитой от излишнего наблюдения за ними. Нак</w:t>
      </w:r>
      <w:r>
        <w:t>о</w:t>
      </w:r>
      <w:r>
        <w:t>нец, Комитет озабочен тем, что затрагиваемые лица не имеют доступа к эффе</w:t>
      </w:r>
      <w:r>
        <w:t>к</w:t>
      </w:r>
      <w:r>
        <w:t xml:space="preserve">тивным средствам правовой защиты в случае нарушения их прав (статьи 2, 5 </w:t>
      </w:r>
      <w:r w:rsidR="00793C2A">
        <w:t>(</w:t>
      </w:r>
      <w:r>
        <w:t>1) и 17).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>Государству-участнику следует: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ab/>
        <w:t>a)</w:t>
      </w:r>
      <w:r w:rsidRPr="00793C2A">
        <w:rPr>
          <w:b/>
        </w:rPr>
        <w:tab/>
        <w:t>принять все необходимые меры к обеспечению того, чтобы его м</w:t>
      </w:r>
      <w:r w:rsidRPr="00793C2A">
        <w:rPr>
          <w:b/>
        </w:rPr>
        <w:t>е</w:t>
      </w:r>
      <w:r w:rsidRPr="00793C2A">
        <w:rPr>
          <w:b/>
        </w:rPr>
        <w:t>роприятия по наблюдению как на территории Соединенных Штатов, так и за ее пределами соответствовали его обязательствам по Пакту, в том чи</w:t>
      </w:r>
      <w:r w:rsidRPr="00793C2A">
        <w:rPr>
          <w:b/>
        </w:rPr>
        <w:t>с</w:t>
      </w:r>
      <w:r w:rsidRPr="00793C2A">
        <w:rPr>
          <w:b/>
        </w:rPr>
        <w:t>ле по статье 17; в частности следует принять меры к обеспечению того, чтобы любое вмешательство в осуществление права лица на неприкосн</w:t>
      </w:r>
      <w:r w:rsidRPr="00793C2A">
        <w:rPr>
          <w:b/>
        </w:rPr>
        <w:t>о</w:t>
      </w:r>
      <w:r w:rsidRPr="00793C2A">
        <w:rPr>
          <w:b/>
        </w:rPr>
        <w:t>венность личной жизни отвечало принципам законности, пропорционал</w:t>
      </w:r>
      <w:r w:rsidRPr="00793C2A">
        <w:rPr>
          <w:b/>
        </w:rPr>
        <w:t>ь</w:t>
      </w:r>
      <w:r w:rsidRPr="00793C2A">
        <w:rPr>
          <w:b/>
        </w:rPr>
        <w:t>ности и необходимости независимо от гражданства или местонахождения лиц, сообщения которых становятся объектом непосредственного отслеж</w:t>
      </w:r>
      <w:r w:rsidRPr="00793C2A">
        <w:rPr>
          <w:b/>
        </w:rPr>
        <w:t>и</w:t>
      </w:r>
      <w:r w:rsidRPr="00793C2A">
        <w:rPr>
          <w:b/>
        </w:rPr>
        <w:t>вания;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ab/>
        <w:t>b)</w:t>
      </w:r>
      <w:r w:rsidRPr="00793C2A">
        <w:rPr>
          <w:b/>
        </w:rPr>
        <w:tab/>
        <w:t>обеспечить, чтобы любое вмешательство в осуществление пр</w:t>
      </w:r>
      <w:r w:rsidRPr="00793C2A">
        <w:rPr>
          <w:b/>
        </w:rPr>
        <w:t>а</w:t>
      </w:r>
      <w:r w:rsidRPr="00793C2A">
        <w:rPr>
          <w:b/>
        </w:rPr>
        <w:t>ва лица на неприкосновенность личной жизни, семейной жизни, жилища или переписки совершалось с разрешения в соответствии с положениями закона, которые: i) открыты для всеобщего ознакомления; ii) обеспечив</w:t>
      </w:r>
      <w:r w:rsidRPr="00793C2A">
        <w:rPr>
          <w:b/>
        </w:rPr>
        <w:t>а</w:t>
      </w:r>
      <w:r w:rsidRPr="00793C2A">
        <w:rPr>
          <w:b/>
        </w:rPr>
        <w:t>ют соответствие сбора, доступа или использования содержащихся в соо</w:t>
      </w:r>
      <w:r w:rsidRPr="00793C2A">
        <w:rPr>
          <w:b/>
        </w:rPr>
        <w:t>б</w:t>
      </w:r>
      <w:r w:rsidRPr="00793C2A">
        <w:rPr>
          <w:b/>
        </w:rPr>
        <w:t>щениях данных конкретным предусмотренным в законе целям; iii) явл</w:t>
      </w:r>
      <w:r w:rsidRPr="00793C2A">
        <w:rPr>
          <w:b/>
        </w:rPr>
        <w:t>я</w:t>
      </w:r>
      <w:r w:rsidRPr="00793C2A">
        <w:rPr>
          <w:b/>
        </w:rPr>
        <w:t>ются достаточно краткими и подробно определяют условия, в которых т</w:t>
      </w:r>
      <w:r w:rsidRPr="00793C2A">
        <w:rPr>
          <w:b/>
        </w:rPr>
        <w:t>а</w:t>
      </w:r>
      <w:r w:rsidRPr="00793C2A">
        <w:rPr>
          <w:b/>
        </w:rPr>
        <w:t>кое вмешательство допускается, порядок получения разрешения, катег</w:t>
      </w:r>
      <w:r w:rsidRPr="00793C2A">
        <w:rPr>
          <w:b/>
        </w:rPr>
        <w:t>о</w:t>
      </w:r>
      <w:r w:rsidRPr="00793C2A">
        <w:rPr>
          <w:b/>
        </w:rPr>
        <w:t>рии лиц, в отношении которых может вестись отслеживание, предельные сроки ведения наблюдения; порядок использования и хранения получе</w:t>
      </w:r>
      <w:r w:rsidRPr="00793C2A">
        <w:rPr>
          <w:b/>
        </w:rPr>
        <w:t>н</w:t>
      </w:r>
      <w:r w:rsidRPr="00793C2A">
        <w:rPr>
          <w:b/>
        </w:rPr>
        <w:t>ных данных; и iv) предусматривают эффективные гарантии против зл</w:t>
      </w:r>
      <w:r w:rsidRPr="00793C2A">
        <w:rPr>
          <w:b/>
        </w:rPr>
        <w:t>о</w:t>
      </w:r>
      <w:r w:rsidRPr="00793C2A">
        <w:rPr>
          <w:b/>
        </w:rPr>
        <w:t>употребления;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ab/>
        <w:t>c)</w:t>
      </w:r>
      <w:r w:rsidRPr="00793C2A">
        <w:rPr>
          <w:b/>
        </w:rPr>
        <w:tab/>
        <w:t>реформировать нынешнюю систему надзора за деятельностью по наблюдению с целью обеспечения ее эффективности, в том числе, пред</w:t>
      </w:r>
      <w:r w:rsidRPr="00793C2A">
        <w:rPr>
          <w:b/>
        </w:rPr>
        <w:t>у</w:t>
      </w:r>
      <w:r w:rsidRPr="00793C2A">
        <w:rPr>
          <w:b/>
        </w:rPr>
        <w:t>смотрев судебное вмешательство в процесс выдачи разрешения или ко</w:t>
      </w:r>
      <w:r w:rsidRPr="00793C2A">
        <w:rPr>
          <w:b/>
        </w:rPr>
        <w:t>н</w:t>
      </w:r>
      <w:r w:rsidRPr="00793C2A">
        <w:rPr>
          <w:b/>
        </w:rPr>
        <w:t>троля за мерами наблюдения и рассмотрев возможность постановки соде</w:t>
      </w:r>
      <w:r w:rsidRPr="00793C2A">
        <w:rPr>
          <w:b/>
        </w:rPr>
        <w:t>р</w:t>
      </w:r>
      <w:r w:rsidRPr="00793C2A">
        <w:rPr>
          <w:b/>
        </w:rPr>
        <w:t>жательных и независимых задач по надзору с целью предупреждения зл</w:t>
      </w:r>
      <w:r w:rsidRPr="00793C2A">
        <w:rPr>
          <w:b/>
        </w:rPr>
        <w:t>о</w:t>
      </w:r>
      <w:r w:rsidRPr="00793C2A">
        <w:rPr>
          <w:b/>
        </w:rPr>
        <w:t>употреблений;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ab/>
        <w:t>d)</w:t>
      </w:r>
      <w:r w:rsidRPr="00793C2A">
        <w:rPr>
          <w:b/>
        </w:rPr>
        <w:tab/>
        <w:t>воздерживаться от требований обязательного удержания да</w:t>
      </w:r>
      <w:r w:rsidRPr="00793C2A">
        <w:rPr>
          <w:b/>
        </w:rPr>
        <w:t>н</w:t>
      </w:r>
      <w:r w:rsidRPr="00793C2A">
        <w:rPr>
          <w:b/>
        </w:rPr>
        <w:t>ных третьими сторонами;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ab/>
        <w:t>e)</w:t>
      </w:r>
      <w:r w:rsidRPr="00793C2A">
        <w:rPr>
          <w:b/>
        </w:rPr>
        <w:tab/>
        <w:t>обеспечить, чтобы затрагиваемые лица имели доступ к эффе</w:t>
      </w:r>
      <w:r w:rsidRPr="00793C2A">
        <w:rPr>
          <w:b/>
        </w:rPr>
        <w:t>к</w:t>
      </w:r>
      <w:r w:rsidRPr="00793C2A">
        <w:rPr>
          <w:b/>
        </w:rPr>
        <w:t>тивным средствам правовой защиты в случае нарушения их прав.</w:t>
      </w:r>
    </w:p>
    <w:p w:rsidR="00F47F9C" w:rsidRDefault="00F47F9C" w:rsidP="00793C2A">
      <w:pPr>
        <w:pStyle w:val="H23GR"/>
      </w:pPr>
      <w:r>
        <w:tab/>
      </w:r>
      <w:r>
        <w:tab/>
        <w:t>Правосудие для несовершеннолетних и пожизненное заключение без права на условно-досрочное освобождение</w:t>
      </w:r>
    </w:p>
    <w:p w:rsidR="00F47F9C" w:rsidRDefault="00F47F9C" w:rsidP="00F47F9C">
      <w:pPr>
        <w:pStyle w:val="SingleTxtGR"/>
      </w:pPr>
      <w:r>
        <w:t>23.</w:t>
      </w:r>
      <w:r>
        <w:tab/>
        <w:t>С удовлетворением принимая к сведению решения Верховного суда о з</w:t>
      </w:r>
      <w:r>
        <w:t>а</w:t>
      </w:r>
      <w:r>
        <w:t>прещении вынесения приговоров пожизненного заключения детям, соверши</w:t>
      </w:r>
      <w:r>
        <w:t>в</w:t>
      </w:r>
      <w:r>
        <w:t>шим преступления, не имеющие признаков убийства (</w:t>
      </w:r>
      <w:r w:rsidRPr="00793C2A">
        <w:rPr>
          <w:i/>
        </w:rPr>
        <w:t>Грэхам против штата Флорида</w:t>
      </w:r>
      <w:r>
        <w:t>), и приговоров обязательного пожизненного заключения без права на условно-досрочное освобождение детям, осужденным за преступления, име</w:t>
      </w:r>
      <w:r>
        <w:t>ю</w:t>
      </w:r>
      <w:r>
        <w:t>щие признаки убийства (</w:t>
      </w:r>
      <w:r w:rsidRPr="00793C2A">
        <w:rPr>
          <w:i/>
        </w:rPr>
        <w:t>Миллер против штата Алабама</w:t>
      </w:r>
      <w:r>
        <w:t>), а также намерение государства-участника применять их ретроактивно, Комитет в то же время обеспокоен тем, что какой-либо суд может, по своему усмотрению, приговорить обвиняемого к пожизненному заключению без права на условно-досрочное о</w:t>
      </w:r>
      <w:r>
        <w:t>с</w:t>
      </w:r>
      <w:r>
        <w:t>вобождение за убийство, совершенное им в период до наступления соверше</w:t>
      </w:r>
      <w:r>
        <w:t>н</w:t>
      </w:r>
      <w:r>
        <w:t>нолетия, а взрослым обвиняемым по-прежнему может выноситься обязател</w:t>
      </w:r>
      <w:r>
        <w:t>ь</w:t>
      </w:r>
      <w:r>
        <w:t>ный или не связанный с совершением убийства приговор пожизненного закл</w:t>
      </w:r>
      <w:r>
        <w:t>ю</w:t>
      </w:r>
      <w:r>
        <w:t>чения без права на условно-досрочное освобождение. Комитет обеспокоен та</w:t>
      </w:r>
      <w:r>
        <w:t>к</w:t>
      </w:r>
      <w:r>
        <w:t>же тем, что во многих штатах юрисдикция судов для несовершеннолетних не распространяется на лиц в возрасте 16 и 17 лет, и по этой причине дела нес</w:t>
      </w:r>
      <w:r>
        <w:t>о</w:t>
      </w:r>
      <w:r>
        <w:t>вершеннолетних по-прежнему рассматриваются судами для взрослых и их с</w:t>
      </w:r>
      <w:r>
        <w:t>о</w:t>
      </w:r>
      <w:r>
        <w:t>держат под стражей в тюрьмах для взрослых (статьи 7, 9, 10, 14</w:t>
      </w:r>
      <w:r w:rsidR="00A77258">
        <w:t>,</w:t>
      </w:r>
      <w:r>
        <w:t xml:space="preserve"> 15 и 24). 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>Государству-участнику следует запретить и отменить вынесение пригов</w:t>
      </w:r>
      <w:r w:rsidRPr="00793C2A">
        <w:rPr>
          <w:b/>
        </w:rPr>
        <w:t>о</w:t>
      </w:r>
      <w:r w:rsidRPr="00793C2A">
        <w:rPr>
          <w:b/>
        </w:rPr>
        <w:t>ров пожизненного заключения несовершеннолетним, независимо от сове</w:t>
      </w:r>
      <w:r w:rsidRPr="00793C2A">
        <w:rPr>
          <w:b/>
        </w:rPr>
        <w:t>р</w:t>
      </w:r>
      <w:r w:rsidRPr="00793C2A">
        <w:rPr>
          <w:b/>
        </w:rPr>
        <w:t>шаемого ими преступления, а также обязательных или не связанных с с</w:t>
      </w:r>
      <w:r w:rsidRPr="00793C2A">
        <w:rPr>
          <w:b/>
        </w:rPr>
        <w:t>о</w:t>
      </w:r>
      <w:r w:rsidRPr="00793C2A">
        <w:rPr>
          <w:b/>
        </w:rPr>
        <w:t>вершением убийства приговоров пожизненного заключения без права на условно-досрочное освобождение. Ему также следует обеспечить, чтобы н</w:t>
      </w:r>
      <w:r w:rsidRPr="00793C2A">
        <w:rPr>
          <w:b/>
        </w:rPr>
        <w:t>е</w:t>
      </w:r>
      <w:r w:rsidRPr="00793C2A">
        <w:rPr>
          <w:b/>
        </w:rPr>
        <w:t>совершенн</w:t>
      </w:r>
      <w:r w:rsidRPr="00793C2A">
        <w:rPr>
          <w:b/>
        </w:rPr>
        <w:t>о</w:t>
      </w:r>
      <w:r w:rsidRPr="00793C2A">
        <w:rPr>
          <w:b/>
        </w:rPr>
        <w:t>летние заключенные содержались отдельно от взрослых до суда и после вынесения приговора и чтобы рассмотрение дел несовершенноле</w:t>
      </w:r>
      <w:r w:rsidRPr="00793C2A">
        <w:rPr>
          <w:b/>
        </w:rPr>
        <w:t>т</w:t>
      </w:r>
      <w:r w:rsidRPr="00793C2A">
        <w:rPr>
          <w:b/>
        </w:rPr>
        <w:t>них не переносилось в суды для взрослых. Ему следует поощрять штаты, которые автоматически исключают лиц в возрасте 16 и 17 лет из юрисди</w:t>
      </w:r>
      <w:r w:rsidRPr="00793C2A">
        <w:rPr>
          <w:b/>
        </w:rPr>
        <w:t>к</w:t>
      </w:r>
      <w:r w:rsidRPr="00793C2A">
        <w:rPr>
          <w:b/>
        </w:rPr>
        <w:t>ции судов для несове</w:t>
      </w:r>
      <w:r w:rsidRPr="00793C2A">
        <w:rPr>
          <w:b/>
        </w:rPr>
        <w:t>р</w:t>
      </w:r>
      <w:r w:rsidRPr="00793C2A">
        <w:rPr>
          <w:b/>
        </w:rPr>
        <w:t>шеннолетних, к изменению их законодательных норм.</w:t>
      </w:r>
    </w:p>
    <w:p w:rsidR="00F47F9C" w:rsidRDefault="00F47F9C" w:rsidP="00793C2A">
      <w:pPr>
        <w:pStyle w:val="H23GR"/>
      </w:pPr>
      <w:r>
        <w:tab/>
      </w:r>
      <w:r>
        <w:tab/>
        <w:t>Избирательные права</w:t>
      </w:r>
    </w:p>
    <w:p w:rsidR="00F47F9C" w:rsidRDefault="00F47F9C" w:rsidP="00F47F9C">
      <w:pPr>
        <w:pStyle w:val="SingleTxtGR"/>
      </w:pPr>
      <w:r>
        <w:t>24.</w:t>
      </w:r>
      <w:r>
        <w:tab/>
        <w:t>С удовлетворением отмечая заявлен</w:t>
      </w:r>
      <w:r w:rsidR="00793C2A">
        <w:t>ие Генерального прокурора от 11 </w:t>
      </w:r>
      <w:r>
        <w:t>февраля 2014 года, в котором он обратился с призывом реформировать з</w:t>
      </w:r>
      <w:r>
        <w:t>а</w:t>
      </w:r>
      <w:r>
        <w:t>коны штатов, касающиеся лишения прав лиц, виновных в совершении тяжких преступлений, Комитет вновь выражает обеспокоенность в связи с сохраня</w:t>
      </w:r>
      <w:r>
        <w:t>ю</w:t>
      </w:r>
      <w:r>
        <w:t>щимся на уровне штатов числом законов, предусматривающих лишение прав лиц, виновных в совершении тяжких преступлений, непропорциональным во</w:t>
      </w:r>
      <w:r>
        <w:t>з</w:t>
      </w:r>
      <w:r>
        <w:t>действием такого положения на меньшинства и продолжительностью и обрем</w:t>
      </w:r>
      <w:r>
        <w:t>е</w:t>
      </w:r>
      <w:r>
        <w:t>нительностью процедуры восстановления избирательных прав в штатах. Ком</w:t>
      </w:r>
      <w:r>
        <w:t>и</w:t>
      </w:r>
      <w:r>
        <w:t>тет обеспокоен далее тем, что установление личности избирателя и другие н</w:t>
      </w:r>
      <w:r>
        <w:t>е</w:t>
      </w:r>
      <w:r>
        <w:t>давно узаконенные правоустанавливающие т</w:t>
      </w:r>
      <w:r w:rsidR="00793C2A">
        <w:t>ребования приводят фактически к </w:t>
      </w:r>
      <w:r>
        <w:t>лишению избирательных прав, в том числе прав лиц, принадлежащих к гру</w:t>
      </w:r>
      <w:r>
        <w:t>п</w:t>
      </w:r>
      <w:r>
        <w:t>пам меньшинств. Наконец, Комитет вновь в</w:t>
      </w:r>
      <w:r w:rsidR="00793C2A">
        <w:t>ыражает озабоченность в связи с </w:t>
      </w:r>
      <w:r>
        <w:t>тем, что жители округа Колумбия (О.К) лишены избирательных прав по и</w:t>
      </w:r>
      <w:r>
        <w:t>з</w:t>
      </w:r>
      <w:r>
        <w:t>бранию представителей в сенат и палату представит</w:t>
      </w:r>
      <w:r w:rsidR="00793C2A">
        <w:t>елей Соединенных Штатов (ст</w:t>
      </w:r>
      <w:r w:rsidR="00793C2A">
        <w:t>а</w:t>
      </w:r>
      <w:r w:rsidR="00793C2A">
        <w:t>тьи </w:t>
      </w:r>
      <w:r>
        <w:t>2, 10, 25 и 26).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>Государству-участнику следует обеспечить восстановление во всех штатах и</w:t>
      </w:r>
      <w:r w:rsidRPr="00793C2A">
        <w:rPr>
          <w:b/>
        </w:rPr>
        <w:t>з</w:t>
      </w:r>
      <w:r w:rsidRPr="00793C2A">
        <w:rPr>
          <w:b/>
        </w:rPr>
        <w:t>бирательных прав лиц, виновных в совершении тяжких преступлений и полностью отбывших срок наказания по приговору; информирование з</w:t>
      </w:r>
      <w:r w:rsidRPr="00793C2A">
        <w:rPr>
          <w:b/>
        </w:rPr>
        <w:t>а</w:t>
      </w:r>
      <w:r w:rsidRPr="00793C2A">
        <w:rPr>
          <w:b/>
        </w:rPr>
        <w:t>ключенных в полной мере о порядке восстановления их избирательных прав; отмену или упрощение продолжительной и обременительной проц</w:t>
      </w:r>
      <w:r w:rsidRPr="00793C2A">
        <w:rPr>
          <w:b/>
        </w:rPr>
        <w:t>е</w:t>
      </w:r>
      <w:r w:rsidRPr="00793C2A">
        <w:rPr>
          <w:b/>
        </w:rPr>
        <w:t>дуры восстановления избирательных прав; а также пересмотр процедуры автоматического отказа в избирательных правах любому лицу, соверши</w:t>
      </w:r>
      <w:r w:rsidRPr="00793C2A">
        <w:rPr>
          <w:b/>
        </w:rPr>
        <w:t>в</w:t>
      </w:r>
      <w:r w:rsidRPr="00793C2A">
        <w:rPr>
          <w:b/>
        </w:rPr>
        <w:t>шему тяжкое преступление, нез</w:t>
      </w:r>
      <w:r w:rsidRPr="00793C2A">
        <w:rPr>
          <w:b/>
        </w:rPr>
        <w:t>а</w:t>
      </w:r>
      <w:r w:rsidRPr="00793C2A">
        <w:rPr>
          <w:b/>
        </w:rPr>
        <w:t>висимо от характера самого преступления. Государству-участнику следует принять все необходимые меры к обеспеч</w:t>
      </w:r>
      <w:r w:rsidRPr="00793C2A">
        <w:rPr>
          <w:b/>
        </w:rPr>
        <w:t>е</w:t>
      </w:r>
      <w:r w:rsidRPr="00793C2A">
        <w:rPr>
          <w:b/>
        </w:rPr>
        <w:t>нию того, чтобы требования к устано</w:t>
      </w:r>
      <w:r w:rsidRPr="00793C2A">
        <w:rPr>
          <w:b/>
        </w:rPr>
        <w:t>в</w:t>
      </w:r>
      <w:r w:rsidRPr="00793C2A">
        <w:rPr>
          <w:b/>
        </w:rPr>
        <w:t>лению личности избирателя и новые требования по установлению избирательных прав не накладывали чре</w:t>
      </w:r>
      <w:r w:rsidRPr="00793C2A">
        <w:rPr>
          <w:b/>
        </w:rPr>
        <w:t>з</w:t>
      </w:r>
      <w:r w:rsidRPr="00793C2A">
        <w:rPr>
          <w:b/>
        </w:rPr>
        <w:t>мерного бремени на избирателей и не приводили к фактическому лишению избирательных прав. Государству-участнику след</w:t>
      </w:r>
      <w:r w:rsidR="00793C2A">
        <w:rPr>
          <w:b/>
        </w:rPr>
        <w:t>ует также предоставить в </w:t>
      </w:r>
      <w:r w:rsidRPr="00793C2A">
        <w:rPr>
          <w:b/>
        </w:rPr>
        <w:t>полном объеме избирательные права жителям Вашингт</w:t>
      </w:r>
      <w:r w:rsidRPr="00793C2A">
        <w:rPr>
          <w:b/>
        </w:rPr>
        <w:t>о</w:t>
      </w:r>
      <w:r w:rsidRPr="00793C2A">
        <w:rPr>
          <w:b/>
        </w:rPr>
        <w:t xml:space="preserve">на, О.К. </w:t>
      </w:r>
    </w:p>
    <w:p w:rsidR="00F47F9C" w:rsidRDefault="00F47F9C" w:rsidP="00A77258">
      <w:pPr>
        <w:pStyle w:val="H23GR"/>
        <w:pageBreakBefore/>
      </w:pPr>
      <w:r>
        <w:tab/>
      </w:r>
      <w:r>
        <w:tab/>
        <w:t>Права коренных народов</w:t>
      </w:r>
    </w:p>
    <w:p w:rsidR="00F47F9C" w:rsidRDefault="00F47F9C" w:rsidP="00F47F9C">
      <w:pPr>
        <w:pStyle w:val="SingleTxtGR"/>
      </w:pPr>
      <w:r>
        <w:t>25.</w:t>
      </w:r>
      <w:r>
        <w:tab/>
        <w:t>Комитет обеспокоен недостаточностью мер, принимаемых для защиты святых мест коренных народов от осквернения, загрязнения и разрушения в процессе урбанизации, деятельности добывающих отраслей, туризма и захор</w:t>
      </w:r>
      <w:r>
        <w:t>о</w:t>
      </w:r>
      <w:r>
        <w:t>нения токсических отходов. Он обеспокоен также ограничениями доступа к</w:t>
      </w:r>
      <w:r>
        <w:t>о</w:t>
      </w:r>
      <w:r>
        <w:t>ренных народов к святым местам, необходимым им для сохранения своих рел</w:t>
      </w:r>
      <w:r>
        <w:t>и</w:t>
      </w:r>
      <w:r>
        <w:t>гиозных верований, культурных и духовных обрядов, и недостаточностью пр</w:t>
      </w:r>
      <w:r>
        <w:t>о</w:t>
      </w:r>
      <w:r>
        <w:t>цесса консультаций, проводимых с коренными народами по вопросам, пре</w:t>
      </w:r>
      <w:r>
        <w:t>д</w:t>
      </w:r>
      <w:r>
        <w:t>ставляющим интерес для их общин (ст</w:t>
      </w:r>
      <w:r w:rsidR="00A77258">
        <w:t>атья</w:t>
      </w:r>
      <w:r>
        <w:t xml:space="preserve"> 27).</w:t>
      </w:r>
    </w:p>
    <w:p w:rsidR="00F47F9C" w:rsidRPr="00793C2A" w:rsidRDefault="00F47F9C" w:rsidP="00F47F9C">
      <w:pPr>
        <w:pStyle w:val="SingleTxtGR"/>
        <w:rPr>
          <w:b/>
        </w:rPr>
      </w:pPr>
      <w:r w:rsidRPr="00793C2A">
        <w:rPr>
          <w:b/>
        </w:rPr>
        <w:t>Государству-участнику следует принять меры для эффективной защиты святых мест коренного населения от осквернения, загрязнения и разруш</w:t>
      </w:r>
      <w:r w:rsidRPr="00793C2A">
        <w:rPr>
          <w:b/>
        </w:rPr>
        <w:t>е</w:t>
      </w:r>
      <w:r w:rsidRPr="00793C2A">
        <w:rPr>
          <w:b/>
        </w:rPr>
        <w:t>ния и обесп</w:t>
      </w:r>
      <w:r w:rsidRPr="00793C2A">
        <w:rPr>
          <w:b/>
        </w:rPr>
        <w:t>е</w:t>
      </w:r>
      <w:r w:rsidRPr="00793C2A">
        <w:rPr>
          <w:b/>
        </w:rPr>
        <w:t>чить проведение консультаций с общинами коренных народов, на которых м</w:t>
      </w:r>
      <w:r w:rsidRPr="00793C2A">
        <w:rPr>
          <w:b/>
        </w:rPr>
        <w:t>о</w:t>
      </w:r>
      <w:r w:rsidRPr="00793C2A">
        <w:rPr>
          <w:b/>
        </w:rPr>
        <w:t>гут отрицательно сказаться осуществляемые государством-участником проекты освоения и разработки природных ресурсов, с целью получения их свободного предварительного и осознанного согласия на пр</w:t>
      </w:r>
      <w:r w:rsidRPr="00793C2A">
        <w:rPr>
          <w:b/>
        </w:rPr>
        <w:t>о</w:t>
      </w:r>
      <w:r w:rsidRPr="00793C2A">
        <w:rPr>
          <w:b/>
        </w:rPr>
        <w:t>ведение запланированных м</w:t>
      </w:r>
      <w:r w:rsidRPr="00793C2A">
        <w:rPr>
          <w:b/>
        </w:rPr>
        <w:t>е</w:t>
      </w:r>
      <w:r w:rsidRPr="00793C2A">
        <w:rPr>
          <w:b/>
        </w:rPr>
        <w:t>роприятий в рамках проекта.</w:t>
      </w:r>
    </w:p>
    <w:p w:rsidR="00F47F9C" w:rsidRDefault="00F47F9C" w:rsidP="00F47F9C">
      <w:pPr>
        <w:pStyle w:val="SingleTxtGR"/>
      </w:pPr>
      <w:r>
        <w:t>26.</w:t>
      </w:r>
      <w:r>
        <w:tab/>
        <w:t>Государству-участнику следует обеспечить широкое распространение Пакта, Факультативных протоколов к нему, текста своего первоначального до</w:t>
      </w:r>
      <w:r>
        <w:t>к</w:t>
      </w:r>
      <w:r>
        <w:t>лада, своих письменных ответов на подготовленный Комитетом перечень в</w:t>
      </w:r>
      <w:r>
        <w:t>о</w:t>
      </w:r>
      <w:r>
        <w:t>просов и настоящих заключительных замечаний среди работников судебных, законодательных и административных органов, гражданского общества и де</w:t>
      </w:r>
      <w:r>
        <w:t>й</w:t>
      </w:r>
      <w:r>
        <w:t>ствующих в стране неправительственных организаций, а также широкой общ</w:t>
      </w:r>
      <w:r>
        <w:t>е</w:t>
      </w:r>
      <w:r>
        <w:t xml:space="preserve">ственности. </w:t>
      </w:r>
    </w:p>
    <w:p w:rsidR="00F47F9C" w:rsidRDefault="00F47F9C" w:rsidP="00F47F9C">
      <w:pPr>
        <w:pStyle w:val="SingleTxtGR"/>
      </w:pPr>
      <w:r>
        <w:t>27.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предоставить в течение одного года соответс</w:t>
      </w:r>
      <w:r>
        <w:t>т</w:t>
      </w:r>
      <w:r>
        <w:t>вующую информацию о выполнении им реко</w:t>
      </w:r>
      <w:r w:rsidR="009552F7">
        <w:t>мендаций Комитета, изложенных в </w:t>
      </w:r>
      <w:r>
        <w:t>пунктах 5, 10, 21 и 22 выше.</w:t>
      </w:r>
    </w:p>
    <w:p w:rsidR="007A52C3" w:rsidRDefault="00F47F9C" w:rsidP="00F47F9C">
      <w:pPr>
        <w:pStyle w:val="SingleTxtGR"/>
        <w:rPr>
          <w:lang w:val="en-US"/>
        </w:rPr>
      </w:pPr>
      <w:r>
        <w:t>28.</w:t>
      </w:r>
      <w:r>
        <w:tab/>
        <w:t>Комитет просит государство-участника включить в его следующий п</w:t>
      </w:r>
      <w:r>
        <w:t>е</w:t>
      </w:r>
      <w:r>
        <w:t>риодический доклад, подлежащий представлению 28 марта 2019 года, конкре</w:t>
      </w:r>
      <w:r>
        <w:t>т</w:t>
      </w:r>
      <w:r>
        <w:t>ную обновленную информацию о выполнении всех своих рекомендаций и п</w:t>
      </w:r>
      <w:r>
        <w:t>о</w:t>
      </w:r>
      <w:r>
        <w:t>ложений Пакта в целом. Комитет также просит государство-участника при по</w:t>
      </w:r>
      <w:r>
        <w:t>д</w:t>
      </w:r>
      <w:r>
        <w:t>готовке следующего периодического доклада широко консультироваться с гр</w:t>
      </w:r>
      <w:r>
        <w:t>а</w:t>
      </w:r>
      <w:r>
        <w:t>жданским обществом и неправительственными организациями.</w:t>
      </w:r>
    </w:p>
    <w:p w:rsidR="00F47F9C" w:rsidRPr="00F47F9C" w:rsidRDefault="00F47F9C" w:rsidP="00F47F9C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F47F9C" w:rsidRPr="00F47F9C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8BF" w:rsidRDefault="00C768BF">
      <w:r>
        <w:rPr>
          <w:lang w:val="en-US"/>
        </w:rPr>
        <w:tab/>
      </w:r>
      <w:r>
        <w:separator/>
      </w:r>
    </w:p>
  </w:endnote>
  <w:endnote w:type="continuationSeparator" w:id="0">
    <w:p w:rsidR="00C768BF" w:rsidRDefault="00C76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EBC" w:rsidRPr="005F0588" w:rsidRDefault="00673EB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57E3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GE.14-42675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EBC" w:rsidRPr="005F0588" w:rsidRDefault="00673EBC">
    <w:pPr>
      <w:pStyle w:val="Footer"/>
      <w:rPr>
        <w:lang w:val="en-US"/>
      </w:rPr>
    </w:pPr>
    <w:r>
      <w:rPr>
        <w:lang w:val="en-US"/>
      </w:rPr>
      <w:t>GE.14-42675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57E3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673EBC" w:rsidTr="00611264">
      <w:trPr>
        <w:trHeight w:val="438"/>
      </w:trPr>
      <w:tc>
        <w:tcPr>
          <w:tcW w:w="4068" w:type="dxa"/>
          <w:vAlign w:val="bottom"/>
        </w:tcPr>
        <w:p w:rsidR="00673EBC" w:rsidRDefault="00673EBC" w:rsidP="00611264">
          <w:r>
            <w:rPr>
              <w:lang w:val="en-US"/>
            </w:rPr>
            <w:t>GE.14-42675  (R)  100614  100614</w:t>
          </w:r>
        </w:p>
      </w:tc>
      <w:tc>
        <w:tcPr>
          <w:tcW w:w="4663" w:type="dxa"/>
          <w:vMerge w:val="restart"/>
          <w:vAlign w:val="bottom"/>
        </w:tcPr>
        <w:p w:rsidR="00673EBC" w:rsidRDefault="00673EBC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73EBC" w:rsidRDefault="00673EBC" w:rsidP="00611264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673EBC" w:rsidRPr="00797A78" w:rsidTr="00611264">
      <w:tc>
        <w:tcPr>
          <w:tcW w:w="4068" w:type="dxa"/>
          <w:vAlign w:val="bottom"/>
        </w:tcPr>
        <w:p w:rsidR="00673EBC" w:rsidRPr="004662C7" w:rsidRDefault="00673EBC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4662C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73EBC" w:rsidRDefault="00673EBC" w:rsidP="00611264"/>
      </w:tc>
      <w:tc>
        <w:tcPr>
          <w:tcW w:w="1124" w:type="dxa"/>
          <w:vMerge/>
        </w:tcPr>
        <w:p w:rsidR="00673EBC" w:rsidRDefault="00673EBC" w:rsidP="00611264"/>
      </w:tc>
    </w:tr>
  </w:tbl>
  <w:p w:rsidR="00673EBC" w:rsidRDefault="00673EBC" w:rsidP="00381289">
    <w:pPr>
      <w:spacing w:line="240" w:lineRule="auto"/>
      <w:rPr>
        <w:sz w:val="2"/>
        <w:szCs w:val="2"/>
        <w:lang w:val="en-US"/>
      </w:rPr>
    </w:pPr>
  </w:p>
  <w:p w:rsidR="00673EBC" w:rsidRPr="002D7E3C" w:rsidRDefault="00673EBC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673EBC" w:rsidRDefault="00673EBC" w:rsidP="006E7AF7">
                <w:pPr>
                  <w:rPr>
                    <w:lang w:val="en-US"/>
                  </w:rPr>
                </w:pPr>
              </w:p>
              <w:p w:rsidR="00673EBC" w:rsidRDefault="00673EBC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9657E3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8BF" w:rsidRPr="00F71F63" w:rsidRDefault="00C768B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768BF" w:rsidRPr="00F71F63" w:rsidRDefault="00C768B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768BF" w:rsidRPr="00635E86" w:rsidRDefault="00C768BF" w:rsidP="00635E86">
      <w:pPr>
        <w:pStyle w:val="Footer"/>
      </w:pPr>
    </w:p>
  </w:footnote>
  <w:footnote w:id="1">
    <w:p w:rsidR="00673EBC" w:rsidRPr="007A52C3" w:rsidRDefault="00673EBC">
      <w:pPr>
        <w:pStyle w:val="FootnoteText"/>
        <w:rPr>
          <w:sz w:val="20"/>
          <w:lang w:val="ru-RU"/>
        </w:rPr>
      </w:pPr>
      <w:r>
        <w:tab/>
      </w:r>
      <w:r w:rsidRPr="007A52C3">
        <w:rPr>
          <w:rStyle w:val="FootnoteReference"/>
          <w:sz w:val="20"/>
          <w:vertAlign w:val="baseline"/>
          <w:lang w:val="ru-RU"/>
        </w:rPr>
        <w:t>*</w:t>
      </w:r>
      <w:r w:rsidRPr="007A52C3">
        <w:rPr>
          <w:lang w:val="ru-RU"/>
        </w:rPr>
        <w:tab/>
        <w:t>Приняты Комитетом на его 110-й сессии (10−28 марта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EBC" w:rsidRPr="005F0588" w:rsidRDefault="00673EBC">
    <w:pPr>
      <w:pStyle w:val="Header"/>
      <w:rPr>
        <w:lang w:val="en-US"/>
      </w:rPr>
    </w:pPr>
    <w:r>
      <w:rPr>
        <w:lang w:val="en-US"/>
      </w:rPr>
      <w:t>CCPR/C/USA/CO/4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EBC" w:rsidRPr="005F0588" w:rsidRDefault="00673EBC">
    <w:pPr>
      <w:pStyle w:val="Header"/>
      <w:rPr>
        <w:lang w:val="en-US"/>
      </w:rPr>
    </w:pPr>
    <w:r>
      <w:rPr>
        <w:lang w:val="en-US"/>
      </w:rPr>
      <w:tab/>
      <w:t>CCPR/C/USA/CO/4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8B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7B1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655B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5224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0D16"/>
    <w:rsid w:val="00401CE0"/>
    <w:rsid w:val="00403234"/>
    <w:rsid w:val="00407AC3"/>
    <w:rsid w:val="00414586"/>
    <w:rsid w:val="00415059"/>
    <w:rsid w:val="00424FDD"/>
    <w:rsid w:val="0043033D"/>
    <w:rsid w:val="00435FE4"/>
    <w:rsid w:val="00440698"/>
    <w:rsid w:val="00457634"/>
    <w:rsid w:val="004662C7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3EBC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93C2A"/>
    <w:rsid w:val="007A52C3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75235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52F7"/>
    <w:rsid w:val="00957B4D"/>
    <w:rsid w:val="00964EEA"/>
    <w:rsid w:val="009657E3"/>
    <w:rsid w:val="00972168"/>
    <w:rsid w:val="00980C86"/>
    <w:rsid w:val="00980D91"/>
    <w:rsid w:val="009B1D9B"/>
    <w:rsid w:val="009B4074"/>
    <w:rsid w:val="009C30BB"/>
    <w:rsid w:val="009C60BE"/>
    <w:rsid w:val="009E6279"/>
    <w:rsid w:val="009F00A6"/>
    <w:rsid w:val="009F56A7"/>
    <w:rsid w:val="009F5B05"/>
    <w:rsid w:val="00A02457"/>
    <w:rsid w:val="00A026CA"/>
    <w:rsid w:val="00A07232"/>
    <w:rsid w:val="00A14800"/>
    <w:rsid w:val="00A156DE"/>
    <w:rsid w:val="00A157ED"/>
    <w:rsid w:val="00A2446A"/>
    <w:rsid w:val="00A4025D"/>
    <w:rsid w:val="00A77258"/>
    <w:rsid w:val="00A800D1"/>
    <w:rsid w:val="00A92699"/>
    <w:rsid w:val="00AB5BF0"/>
    <w:rsid w:val="00AC1214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68BF"/>
    <w:rsid w:val="00C90723"/>
    <w:rsid w:val="00C90D5C"/>
    <w:rsid w:val="00CA609E"/>
    <w:rsid w:val="00CA7DA4"/>
    <w:rsid w:val="00CB31FB"/>
    <w:rsid w:val="00CE3D6F"/>
    <w:rsid w:val="00CE79A5"/>
    <w:rsid w:val="00CF0042"/>
    <w:rsid w:val="00CF05AB"/>
    <w:rsid w:val="00CF262F"/>
    <w:rsid w:val="00D025D5"/>
    <w:rsid w:val="00D26B13"/>
    <w:rsid w:val="00D26CC1"/>
    <w:rsid w:val="00D30662"/>
    <w:rsid w:val="00D32A0B"/>
    <w:rsid w:val="00D43D35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0938"/>
    <w:rsid w:val="00EF4C5A"/>
    <w:rsid w:val="00EF4D1B"/>
    <w:rsid w:val="00EF7295"/>
    <w:rsid w:val="00F069D1"/>
    <w:rsid w:val="00F1503D"/>
    <w:rsid w:val="00F22712"/>
    <w:rsid w:val="00F275F5"/>
    <w:rsid w:val="00F33188"/>
    <w:rsid w:val="00F35BDE"/>
    <w:rsid w:val="00F368B7"/>
    <w:rsid w:val="00F47F9C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</Pages>
  <Words>5389</Words>
  <Characters>38537</Characters>
  <Application>Microsoft Office Outlook</Application>
  <DocSecurity>4</DocSecurity>
  <Lines>713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CCPR/C/USA/CP/4</vt:lpstr>
    </vt:vector>
  </TitlesOfParts>
  <Manager>K. Speransky</Manager>
  <Company>CSD</Company>
  <LinksUpToDate>false</LinksUpToDate>
  <CharactersWithSpaces>43787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CCPR/C/USA/CP/4</dc:title>
  <dc:subject>14-42675</dc:subject>
  <dc:creator>Ioulia Goussarova</dc:creator>
  <cp:keywords/>
  <dc:description/>
  <cp:lastModifiedBy>Ioulia Goussarova</cp:lastModifiedBy>
  <cp:revision>3</cp:revision>
  <cp:lastPrinted>2014-06-10T15:13:00Z</cp:lastPrinted>
  <dcterms:created xsi:type="dcterms:W3CDTF">2014-06-10T15:13:00Z</dcterms:created>
  <dcterms:modified xsi:type="dcterms:W3CDTF">2014-06-10T15:14:00Z</dcterms:modified>
</cp:coreProperties>
</file>