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40934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190704   200704   (R)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532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CERD/C/SR.1522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20 July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spacing w:line="240" w:lineRule="auto"/>
        <w:jc w:val="center"/>
      </w:pPr>
      <w:r>
        <w:t>КОМИТЕТ ПО ЛИКВИДАЦИИ РАСОВОЙ ДИСКРИМИНАЦИИ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Шестидесятая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1522-м ЗАСЕДАНИИ,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состоявшемся во Дворце Вильсона в Женеве</w:t>
      </w:r>
    </w:p>
    <w:p w:rsidR="00000000" w:rsidRDefault="00000000">
      <w:pPr>
        <w:spacing w:line="240" w:lineRule="auto"/>
        <w:jc w:val="center"/>
      </w:pPr>
      <w:r>
        <w:t>в пятницу, 22 марта 2002 года, в 10 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tabs>
          <w:tab w:val="left" w:pos="4732"/>
        </w:tabs>
        <w:spacing w:line="240" w:lineRule="auto"/>
        <w:jc w:val="center"/>
      </w:pPr>
      <w:r>
        <w:rPr>
          <w:u w:val="single"/>
        </w:rPr>
        <w:t>Председатель</w:t>
      </w:r>
      <w:r>
        <w:t>:  г-н ДЬЯКОНУ</w:t>
      </w:r>
    </w:p>
    <w:p w:rsidR="00000000" w:rsidRDefault="00000000">
      <w:pPr>
        <w:tabs>
          <w:tab w:val="left" w:pos="3920"/>
          <w:tab w:val="left" w:pos="4760"/>
        </w:tabs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затем</w:t>
      </w:r>
      <w:r>
        <w:t>:</w:t>
      </w:r>
      <w:r>
        <w:tab/>
      </w:r>
      <w:r>
        <w:rPr>
          <w:u w:val="single"/>
        </w:rPr>
        <w:t>г-н ПИЛЛАИ</w:t>
      </w:r>
    </w:p>
    <w:p w:rsidR="00000000" w:rsidRDefault="00000000">
      <w:pPr>
        <w:tabs>
          <w:tab w:val="left" w:pos="3920"/>
          <w:tab w:val="left" w:pos="4760"/>
        </w:tabs>
        <w:spacing w:line="240" w:lineRule="auto"/>
      </w:pPr>
    </w:p>
    <w:p w:rsidR="00000000" w:rsidRDefault="00000000">
      <w:pPr>
        <w:tabs>
          <w:tab w:val="left" w:pos="3920"/>
          <w:tab w:val="left" w:pos="4760"/>
        </w:tabs>
        <w:spacing w:line="240" w:lineRule="auto"/>
        <w:jc w:val="center"/>
      </w:pPr>
      <w:r>
        <w:t>СОДЕРЖАНИЕ</w:t>
      </w:r>
    </w:p>
    <w:p w:rsidR="00000000" w:rsidRDefault="00000000">
      <w:pPr>
        <w:tabs>
          <w:tab w:val="left" w:pos="3920"/>
          <w:tab w:val="left" w:pos="4760"/>
        </w:tabs>
        <w:spacing w:line="240" w:lineRule="auto"/>
        <w:jc w:val="center"/>
      </w:pPr>
    </w:p>
    <w:p w:rsidR="00000000" w:rsidRDefault="00000000">
      <w:pPr>
        <w:tabs>
          <w:tab w:val="left" w:pos="3920"/>
          <w:tab w:val="left" w:pos="4760"/>
        </w:tabs>
        <w:spacing w:line="240" w:lineRule="auto"/>
        <w:rPr>
          <w:lang w:val="en-US"/>
        </w:rPr>
      </w:pPr>
      <w:r>
        <w:t>РАССМОТРЕНИЕ ДОКЛАДОВ, ЗАМЕЧАНИЙ И ИНФОРМАЦИИ, ПРЕДСТАВЛЕННЫХ ГОСУДАРСТВАМИ-УЧАСТНИКАМИ В СООТВЕТСТВИИ</w:t>
      </w:r>
    </w:p>
    <w:p w:rsidR="00000000" w:rsidRDefault="00000000">
      <w:pPr>
        <w:tabs>
          <w:tab w:val="left" w:pos="3920"/>
          <w:tab w:val="left" w:pos="4760"/>
        </w:tabs>
        <w:spacing w:line="240" w:lineRule="auto"/>
      </w:pPr>
      <w:r>
        <w:t>СО СТАТЬЕЙ 9 КОНВЕНЦИИ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tabs>
          <w:tab w:val="left" w:pos="3920"/>
          <w:tab w:val="left" w:pos="4760"/>
        </w:tabs>
        <w:spacing w:line="240" w:lineRule="auto"/>
      </w:pPr>
    </w:p>
    <w:p w:rsidR="00000000" w:rsidRDefault="00000000">
      <w:pPr>
        <w:tabs>
          <w:tab w:val="left" w:pos="3920"/>
          <w:tab w:val="left" w:pos="4760"/>
        </w:tabs>
        <w:spacing w:line="240" w:lineRule="auto"/>
        <w:ind w:left="567" w:hanging="567"/>
      </w:pPr>
      <w:r>
        <w:tab/>
      </w:r>
      <w:r>
        <w:rPr>
          <w:u w:val="single"/>
        </w:rPr>
        <w:t>Проект замечаний Комитета по пятнадцатому периодическому докладу Дании</w:t>
      </w:r>
      <w:r>
        <w:t xml:space="preserve">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tabs>
          <w:tab w:val="left" w:pos="3920"/>
          <w:tab w:val="left" w:pos="4760"/>
        </w:tabs>
        <w:spacing w:line="240" w:lineRule="auto"/>
        <w:ind w:left="567" w:hanging="567"/>
      </w:pPr>
    </w:p>
    <w:p w:rsidR="00000000" w:rsidRDefault="00000000">
      <w:pPr>
        <w:tabs>
          <w:tab w:val="left" w:pos="3920"/>
          <w:tab w:val="left" w:pos="4760"/>
        </w:tabs>
        <w:spacing w:line="240" w:lineRule="auto"/>
        <w:ind w:left="567" w:hanging="567"/>
      </w:pPr>
      <w:r>
        <w:tab/>
      </w:r>
      <w:r>
        <w:rPr>
          <w:u w:val="single"/>
        </w:rPr>
        <w:t>Проект замечаний Комитета по первоначальному докладу Лихтенштейна</w:t>
      </w:r>
      <w:r>
        <w:t xml:space="preserve"> </w:t>
      </w:r>
    </w:p>
    <w:p w:rsidR="00000000" w:rsidRDefault="00000000">
      <w:pPr>
        <w:tabs>
          <w:tab w:val="left" w:pos="3920"/>
          <w:tab w:val="left" w:pos="4760"/>
        </w:tabs>
        <w:spacing w:line="240" w:lineRule="auto"/>
        <w:ind w:left="567" w:hanging="567"/>
      </w:pPr>
    </w:p>
    <w:p w:rsidR="00000000" w:rsidRDefault="00000000">
      <w:pPr>
        <w:tabs>
          <w:tab w:val="left" w:pos="3920"/>
          <w:tab w:val="left" w:pos="4760"/>
        </w:tabs>
        <w:spacing w:line="240" w:lineRule="auto"/>
        <w:ind w:left="567" w:hanging="567"/>
      </w:pPr>
      <w:r>
        <w:tab/>
      </w:r>
      <w:r>
        <w:rPr>
          <w:u w:val="single"/>
        </w:rPr>
        <w:t>Проект замечаний Комитета по осуществлению Конвенции в Туркменистане</w:t>
      </w:r>
    </w:p>
    <w:p w:rsidR="00000000" w:rsidRDefault="00000000">
      <w:pPr>
        <w:tabs>
          <w:tab w:val="left" w:pos="3920"/>
          <w:tab w:val="left" w:pos="4760"/>
        </w:tabs>
        <w:spacing w:line="240" w:lineRule="auto"/>
        <w:ind w:left="567" w:hanging="567"/>
      </w:pPr>
    </w:p>
    <w:p w:rsidR="00000000" w:rsidRDefault="00000000">
      <w:pPr>
        <w:tabs>
          <w:tab w:val="left" w:pos="3920"/>
          <w:tab w:val="left" w:pos="4760"/>
        </w:tabs>
        <w:ind w:left="567" w:hanging="567"/>
        <w:rPr>
          <w:i/>
          <w:iCs/>
        </w:rPr>
      </w:pPr>
      <w:r>
        <w:rPr>
          <w:i/>
          <w:iCs/>
        </w:rPr>
        <w:t>_____________________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>Любые поправки к отчетам о заседаниях Конференции будут сведены в единое исправление, которое будет выпущено вскоре после окончания Конференции.</w:t>
      </w:r>
    </w:p>
    <w:p w:rsidR="00000000" w:rsidRDefault="00000000">
      <w:pPr>
        <w:tabs>
          <w:tab w:val="left" w:pos="3920"/>
          <w:tab w:val="left" w:pos="4760"/>
        </w:tabs>
        <w:ind w:left="567" w:hanging="567"/>
        <w:jc w:val="center"/>
      </w:pPr>
      <w:r>
        <w:rPr>
          <w:i/>
          <w:iCs/>
        </w:rPr>
        <w:t>Заседание открывается в 10 час. 10 мин.</w:t>
      </w:r>
    </w:p>
    <w:p w:rsidR="00000000" w:rsidRDefault="00000000">
      <w:pPr>
        <w:tabs>
          <w:tab w:val="left" w:pos="3920"/>
          <w:tab w:val="left" w:pos="4760"/>
        </w:tabs>
        <w:ind w:left="567" w:hanging="567"/>
        <w:jc w:val="center"/>
      </w:pPr>
    </w:p>
    <w:p w:rsidR="00000000" w:rsidRDefault="00000000">
      <w:pPr>
        <w:tabs>
          <w:tab w:val="left" w:pos="3920"/>
          <w:tab w:val="left" w:pos="4760"/>
        </w:tabs>
      </w:pPr>
      <w:r>
        <w:t>РАССМОТРЕНИЕ ДОКЛАДОВ, ЗАМЕЧАНИЙ И ИНФОРМАЦИИ, ПРЕДСТАВЛЕННЫХ ГОСУДАРСТВАМИ-УЧАСТНИКАМИ В СООТВЕТСТВИИ СО СТАТЬЕЙ 9 КОНВЕНЦИИ (пункт 6 повестки дня)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Проект замечаний Комитета по пятнадцатому периодическому докладу Дании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Misc</w:t>
      </w:r>
      <w:r>
        <w:t>.33/</w:t>
      </w:r>
      <w:r>
        <w:rPr>
          <w:lang w:val="en-US"/>
        </w:rPr>
        <w:t>Rev</w:t>
      </w:r>
      <w:r>
        <w:t>.3) (документ распространен на заседании только на английском языке)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1.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продолжить, начиная с пункта 15, рассмотрение проекта замечаний по пятнадцатому периодическому докладу Дании.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 15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2.</w:t>
      </w:r>
      <w:r>
        <w:tab/>
      </w:r>
      <w:r>
        <w:rPr>
          <w:u w:val="single"/>
        </w:rPr>
        <w:t>Г-жа ДЖАНУАРИ-БАРДИЛЛЬ</w:t>
      </w:r>
      <w:r>
        <w:t xml:space="preserve"> (Докладчик по Дании) говорит, что в предыдущий проект замечаний добавлена новая фраза, с тем чтобы напомнить государству-участнику о том, что, хотя оно не обязано выдавать разрешение на работу проживающим в нем иностранцам, оно должно обеспечить иностранцам, получившим такое разрешение, доступ к найму на работу без дискриминации.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3.</w:t>
      </w:r>
      <w:r>
        <w:tab/>
      </w:r>
      <w:r>
        <w:rPr>
          <w:i/>
          <w:iCs/>
        </w:rPr>
        <w:t>Пункт 15 принимается.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 16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4.</w:t>
      </w:r>
      <w:r>
        <w:tab/>
      </w:r>
      <w:r>
        <w:rPr>
          <w:u w:val="single"/>
        </w:rPr>
        <w:t>Г-н ТОРНБЕРРИ</w:t>
      </w:r>
      <w:r>
        <w:t xml:space="preserve"> предлагает исключить в первой строке слова "</w:t>
      </w:r>
      <w:r>
        <w:rPr>
          <w:lang w:val="en-US"/>
        </w:rPr>
        <w:t>in</w:t>
      </w:r>
      <w:r>
        <w:t xml:space="preserve"> </w:t>
      </w:r>
      <w:r>
        <w:rPr>
          <w:lang w:val="en-US"/>
        </w:rPr>
        <w:t>reported</w:t>
      </w:r>
      <w:r>
        <w:t>", а во второй строке часть фразы "</w:t>
      </w:r>
      <w:r>
        <w:rPr>
          <w:lang w:val="en-US"/>
        </w:rPr>
        <w:t>some</w:t>
      </w:r>
      <w:r>
        <w:t xml:space="preserve"> </w:t>
      </w:r>
      <w:r>
        <w:rPr>
          <w:lang w:val="en-US"/>
        </w:rPr>
        <w:t>ethnic</w:t>
      </w:r>
      <w:r>
        <w:t xml:space="preserve"> </w:t>
      </w:r>
      <w:r>
        <w:rPr>
          <w:lang w:val="en-US"/>
        </w:rPr>
        <w:t>minorities</w:t>
      </w:r>
      <w:r>
        <w:t xml:space="preserve">, </w:t>
      </w:r>
      <w:r>
        <w:rPr>
          <w:lang w:val="en-US"/>
        </w:rPr>
        <w:t>in</w:t>
      </w:r>
      <w:r>
        <w:t xml:space="preserve"> </w:t>
      </w:r>
      <w:r>
        <w:rPr>
          <w:lang w:val="en-US"/>
        </w:rPr>
        <w:t>particular</w:t>
      </w:r>
      <w:r>
        <w:t xml:space="preserve"> </w:t>
      </w:r>
      <w:r>
        <w:rPr>
          <w:lang w:val="en-US"/>
        </w:rPr>
        <w:t>people</w:t>
      </w:r>
      <w:r>
        <w:t>".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5.</w:t>
      </w:r>
      <w:r>
        <w:tab/>
      </w:r>
      <w:r>
        <w:rPr>
          <w:i/>
          <w:iCs/>
        </w:rPr>
        <w:t>Пункт 16 с внесенными в него поправками принимается.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 17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6.</w:t>
      </w:r>
      <w:r>
        <w:tab/>
        <w:t xml:space="preserve">После обмена мнениями, в котором участвуют </w:t>
      </w:r>
      <w:r>
        <w:rPr>
          <w:u w:val="single"/>
        </w:rPr>
        <w:t>г</w:t>
      </w:r>
      <w:r>
        <w:rPr>
          <w:u w:val="single"/>
        </w:rPr>
        <w:noBreakHyphen/>
        <w:t>н СИСИЛИАНОС</w:t>
      </w:r>
      <w:r>
        <w:t xml:space="preserve">, </w:t>
      </w:r>
      <w:r>
        <w:rPr>
          <w:u w:val="single"/>
        </w:rPr>
        <w:t>Г-Н АБУЛ-НАСР</w:t>
      </w:r>
      <w:r>
        <w:t xml:space="preserve">, </w:t>
      </w:r>
      <w:r>
        <w:rPr>
          <w:u w:val="single"/>
        </w:rPr>
        <w:t>г-н БОССАЙТ</w:t>
      </w:r>
      <w:r>
        <w:t xml:space="preserve">, </w:t>
      </w:r>
      <w:r>
        <w:rPr>
          <w:u w:val="single"/>
        </w:rPr>
        <w:t>г-н АМИР</w:t>
      </w:r>
      <w:r>
        <w:t xml:space="preserve">, </w:t>
      </w:r>
      <w:r>
        <w:rPr>
          <w:u w:val="single"/>
        </w:rPr>
        <w:t>г-н РЕШЕТОВ</w:t>
      </w:r>
      <w:r>
        <w:t xml:space="preserve"> и </w:t>
      </w:r>
      <w:r>
        <w:rPr>
          <w:u w:val="single"/>
        </w:rPr>
        <w:t>г</w:t>
      </w:r>
      <w:r>
        <w:rPr>
          <w:u w:val="single"/>
        </w:rPr>
        <w:noBreakHyphen/>
        <w:t>жа ДЖАНУАРИ-БАРДИЛЛЬ</w:t>
      </w:r>
      <w:r>
        <w:t xml:space="preserve">, </w:t>
      </w:r>
      <w:r>
        <w:rPr>
          <w:u w:val="single"/>
        </w:rPr>
        <w:t>ПРЕДСЕДАТЕЛЬ</w:t>
      </w:r>
      <w:r>
        <w:t xml:space="preserve"> предлагает заменить во второй строке слово "</w:t>
      </w:r>
      <w:r>
        <w:rPr>
          <w:lang w:val="en-US"/>
        </w:rPr>
        <w:t>proposals</w:t>
      </w:r>
      <w:r>
        <w:t>" словом "</w:t>
      </w:r>
      <w:r>
        <w:rPr>
          <w:lang w:val="en-US"/>
        </w:rPr>
        <w:t>rules</w:t>
      </w:r>
      <w:r>
        <w:t>".  Он предлагает также изменить последнюю фразу этого пункта, с тем чтобы указать, что Комитет предлагает государству-участнику сохранить действующие правила и, в частности, обеспечить, чтобы все заявления о предоставлении убежища решались по существу без какой бы то ни было дискриминации.</w:t>
      </w:r>
    </w:p>
    <w:p w:rsidR="00000000" w:rsidRDefault="00000000">
      <w:pPr>
        <w:tabs>
          <w:tab w:val="left" w:pos="3920"/>
          <w:tab w:val="left" w:pos="4760"/>
        </w:tabs>
      </w:pPr>
      <w:r>
        <w:t>7.</w:t>
      </w:r>
      <w:r>
        <w:tab/>
      </w:r>
      <w:r>
        <w:rPr>
          <w:i/>
          <w:iCs/>
        </w:rPr>
        <w:t>Пункт 17 с внесенными в него поправками принимается.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Пункты 18, 19 и 20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8.</w:t>
      </w:r>
      <w:r>
        <w:tab/>
      </w:r>
      <w:r>
        <w:rPr>
          <w:i/>
          <w:iCs/>
        </w:rPr>
        <w:t>Пункты 18, 19 и 20 принимаются.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 21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9.</w:t>
      </w:r>
      <w:r>
        <w:tab/>
      </w:r>
      <w:r>
        <w:rPr>
          <w:i/>
          <w:iCs/>
        </w:rPr>
        <w:t>Пункт 21 принимается с незначительным редакционным изменением.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10.</w:t>
      </w:r>
      <w:r>
        <w:tab/>
      </w:r>
      <w:r>
        <w:rPr>
          <w:i/>
          <w:iCs/>
        </w:rPr>
        <w:t>Проект замечаний Комитета в целом по пятнадцатому периодическому докладу Дании с внесенными в него поправками принимается.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Проект замечаний Комитета по первоначальному докладу Лихтенштейна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Mis</w:t>
      </w:r>
      <w:r>
        <w:t>с.38/</w:t>
      </w:r>
      <w:r>
        <w:rPr>
          <w:lang w:val="en-US"/>
        </w:rPr>
        <w:t>Rev</w:t>
      </w:r>
      <w:r>
        <w:t>.1) (документ распространен на заседании только на английском языке)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Пункты 1-3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11.</w:t>
      </w:r>
      <w:r>
        <w:tab/>
      </w:r>
      <w:r>
        <w:rPr>
          <w:i/>
          <w:iCs/>
        </w:rPr>
        <w:t>Пункты 1-3 принимаются.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  <w:rPr>
          <w:u w:val="single"/>
        </w:rPr>
      </w:pPr>
      <w:r>
        <w:rPr>
          <w:u w:val="single"/>
        </w:rPr>
        <w:t>Пункт 4</w:t>
      </w:r>
    </w:p>
    <w:p w:rsidR="00000000" w:rsidRDefault="00000000">
      <w:pPr>
        <w:tabs>
          <w:tab w:val="left" w:pos="3920"/>
          <w:tab w:val="left" w:pos="4760"/>
        </w:tabs>
        <w:rPr>
          <w:u w:val="single"/>
        </w:rPr>
      </w:pPr>
    </w:p>
    <w:p w:rsidR="00000000" w:rsidRDefault="00000000">
      <w:pPr>
        <w:tabs>
          <w:tab w:val="left" w:pos="3920"/>
          <w:tab w:val="left" w:pos="4760"/>
        </w:tabs>
      </w:pPr>
      <w:r>
        <w:t>12.</w:t>
      </w:r>
      <w:r>
        <w:tab/>
      </w:r>
      <w:r>
        <w:rPr>
          <w:u w:val="single"/>
        </w:rPr>
        <w:t>Г-н СИСИЛИАНОС</w:t>
      </w:r>
      <w:r>
        <w:t xml:space="preserve"> предлагает заменить во второй строке глагол "</w:t>
      </w:r>
      <w:r>
        <w:rPr>
          <w:lang w:val="en-US"/>
        </w:rPr>
        <w:t>to</w:t>
      </w:r>
      <w:r>
        <w:t xml:space="preserve"> </w:t>
      </w:r>
      <w:r>
        <w:rPr>
          <w:lang w:val="en-US"/>
        </w:rPr>
        <w:t>comply</w:t>
      </w:r>
      <w:r>
        <w:t>" словами "</w:t>
      </w:r>
      <w:r>
        <w:rPr>
          <w:lang w:val="en-US"/>
        </w:rPr>
        <w:t>to</w:t>
      </w:r>
      <w:r>
        <w:t xml:space="preserve"> </w:t>
      </w:r>
      <w:r>
        <w:rPr>
          <w:lang w:val="en-US"/>
        </w:rPr>
        <w:t>be</w:t>
      </w:r>
      <w:r>
        <w:t xml:space="preserve"> </w:t>
      </w:r>
      <w:r>
        <w:rPr>
          <w:lang w:val="en-US"/>
        </w:rPr>
        <w:t>in</w:t>
      </w:r>
      <w:r>
        <w:t xml:space="preserve"> </w:t>
      </w:r>
      <w:r>
        <w:rPr>
          <w:lang w:val="en-US"/>
        </w:rPr>
        <w:t>line</w:t>
      </w:r>
      <w:r>
        <w:t>".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13.</w:t>
      </w:r>
      <w:r>
        <w:tab/>
      </w:r>
      <w:r>
        <w:rPr>
          <w:i/>
          <w:iCs/>
        </w:rPr>
        <w:t>Пункт 4 с внесенными в него поправками принимается.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 5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14.</w:t>
      </w:r>
      <w:r>
        <w:tab/>
        <w:t xml:space="preserve">После обмена мнениями, в котором участвуют </w:t>
      </w:r>
      <w:r>
        <w:rPr>
          <w:u w:val="single"/>
        </w:rPr>
        <w:t>г-н ШАХИ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 СИСИЛИАНОС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 ПИЛЛАИ</w:t>
      </w:r>
      <w:r>
        <w:t xml:space="preserve"> и </w:t>
      </w:r>
      <w:r>
        <w:rPr>
          <w:u w:val="single"/>
        </w:rPr>
        <w:t>г-н АБУЛ-НАСР</w:t>
      </w:r>
      <w:r>
        <w:t xml:space="preserve">, </w:t>
      </w:r>
      <w:r>
        <w:rPr>
          <w:u w:val="single"/>
        </w:rPr>
        <w:t>г-н ХЕРНДЛЬ</w:t>
      </w:r>
      <w:r>
        <w:t xml:space="preserve"> (Докладчик по Лихтенштейну) предлагает исключить вторую фразу.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15.</w:t>
      </w:r>
      <w:r>
        <w:tab/>
      </w:r>
      <w:r>
        <w:rPr>
          <w:i/>
          <w:iCs/>
        </w:rPr>
        <w:t>Пункт 5 с внесенными в него поправками принимается.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br w:type="page"/>
        <w:t>Пункт 6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16.</w:t>
      </w:r>
      <w:r>
        <w:tab/>
      </w:r>
      <w:r>
        <w:rPr>
          <w:u w:val="single"/>
        </w:rPr>
        <w:t>Г-н АБУЛ-НАСР</w:t>
      </w:r>
      <w:r>
        <w:t xml:space="preserve"> считает, что Комитету необходимо воздерживаться от использования выражения "крайне правые", которое не употребляется в его замечаниях, и придерживаться в максимально возможной степени терминологии, которую он обычно использует, включая, в частности, выражение "расистские группы".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17.</w:t>
      </w:r>
      <w:r>
        <w:tab/>
      </w:r>
      <w:r>
        <w:rPr>
          <w:u w:val="single"/>
        </w:rPr>
        <w:t>ПРЕДСЕДАТЕЛЬ</w:t>
      </w:r>
      <w:r>
        <w:t xml:space="preserve"> считает, что данный пункт является слишком длинным или даже неадекватным применительно к столь тихой и незначительной по размеру стране, как Лихтенштейн.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18.</w:t>
      </w:r>
      <w:r>
        <w:tab/>
      </w:r>
      <w:r>
        <w:rPr>
          <w:u w:val="single"/>
        </w:rPr>
        <w:t>Г-н ХЕРНДЛЬ</w:t>
      </w:r>
      <w:r>
        <w:t xml:space="preserve"> (Докладчик по Лихтенштейну) говорит, что этот пункт можно упростить, исключив во второй фразе часть, которая начинается словами "</w:t>
      </w:r>
      <w:r>
        <w:rPr>
          <w:lang w:val="en-US"/>
        </w:rPr>
        <w:t>which</w:t>
      </w:r>
      <w:r>
        <w:t xml:space="preserve"> </w:t>
      </w:r>
      <w:r>
        <w:rPr>
          <w:lang w:val="en-US"/>
        </w:rPr>
        <w:t>has</w:t>
      </w:r>
      <w:r>
        <w:t xml:space="preserve"> </w:t>
      </w:r>
      <w:r>
        <w:rPr>
          <w:lang w:val="en-US"/>
        </w:rPr>
        <w:t>been</w:t>
      </w:r>
      <w:r>
        <w:t>", до слов "</w:t>
      </w:r>
      <w:r>
        <w:rPr>
          <w:lang w:val="en-US"/>
        </w:rPr>
        <w:t>on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radical</w:t>
      </w:r>
      <w:r>
        <w:t xml:space="preserve"> </w:t>
      </w:r>
      <w:r>
        <w:rPr>
          <w:lang w:val="en-US"/>
        </w:rPr>
        <w:t>right</w:t>
      </w:r>
      <w:r>
        <w:t>;".  Он также предлагает заменить последние слова данного пункта "</w:t>
      </w:r>
      <w:r>
        <w:rPr>
          <w:lang w:val="en-US"/>
        </w:rPr>
        <w:t>on</w:t>
      </w:r>
      <w:r>
        <w:t xml:space="preserve"> </w:t>
      </w:r>
      <w:r>
        <w:rPr>
          <w:lang w:val="en-US"/>
        </w:rPr>
        <w:t>right</w:t>
      </w:r>
      <w:r>
        <w:t xml:space="preserve"> </w:t>
      </w:r>
      <w:r>
        <w:rPr>
          <w:lang w:val="en-US"/>
        </w:rPr>
        <w:t>wing</w:t>
      </w:r>
      <w:r>
        <w:t xml:space="preserve"> </w:t>
      </w:r>
      <w:r>
        <w:rPr>
          <w:lang w:val="en-US"/>
        </w:rPr>
        <w:t>extremism</w:t>
      </w:r>
      <w:r>
        <w:t>" словами "</w:t>
      </w:r>
      <w:r>
        <w:rPr>
          <w:lang w:val="en-US"/>
        </w:rPr>
        <w:t>on</w:t>
      </w:r>
      <w:r>
        <w:t xml:space="preserve"> </w:t>
      </w:r>
      <w:r>
        <w:rPr>
          <w:lang w:val="en-US"/>
        </w:rPr>
        <w:t>this</w:t>
      </w:r>
      <w:r>
        <w:t xml:space="preserve"> </w:t>
      </w:r>
      <w:r>
        <w:rPr>
          <w:lang w:val="en-US"/>
        </w:rPr>
        <w:t>phenomenon</w:t>
      </w:r>
      <w:r>
        <w:t>".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19.</w:t>
      </w:r>
      <w:r>
        <w:tab/>
      </w:r>
      <w:r>
        <w:rPr>
          <w:u w:val="single"/>
        </w:rPr>
        <w:t>Г-н АМИР</w:t>
      </w:r>
      <w:r>
        <w:t xml:space="preserve"> просит принять к сведению его оговорки относительно содержания данного пункта, поскольку проявления расовой дискриминации присущи не только крайне правым группам.  Роль Комитета заключается в поощрении принятия государствами-участниками превентивных мер против любых актов расовой дискриминации независимо от того, кто их совершает, а не в вынесении решений по поводу политических идеологий.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20.</w:t>
      </w:r>
      <w:r>
        <w:tab/>
      </w:r>
      <w:r>
        <w:rPr>
          <w:i/>
          <w:iCs/>
        </w:rPr>
        <w:t>Пункт 6 с внесенными в него поправками принимается.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 7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21.</w:t>
      </w:r>
      <w:r>
        <w:tab/>
      </w:r>
      <w:r>
        <w:rPr>
          <w:i/>
          <w:iCs/>
        </w:rPr>
        <w:t>Пункт 7 принимается.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 8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22.</w:t>
      </w:r>
      <w:r>
        <w:tab/>
      </w:r>
      <w:r>
        <w:rPr>
          <w:u w:val="single"/>
        </w:rPr>
        <w:t>Г-н ХЕРНДЛЬ</w:t>
      </w:r>
      <w:r>
        <w:t xml:space="preserve"> (Докладчик по Лихтенштейну) предлагает, учитывая тот факт, что некоторые высокие должности на государственной службе зарезервированы исключительно для граждан страны, вставить перед словами "</w:t>
      </w:r>
      <w:r>
        <w:rPr>
          <w:lang w:val="en-US"/>
        </w:rPr>
        <w:t>not</w:t>
      </w:r>
      <w:r>
        <w:t xml:space="preserve"> </w:t>
      </w:r>
      <w:r>
        <w:rPr>
          <w:lang w:val="en-US"/>
        </w:rPr>
        <w:t>required</w:t>
      </w:r>
      <w:r>
        <w:t>" слово "</w:t>
      </w:r>
      <w:r>
        <w:rPr>
          <w:lang w:val="en-US"/>
        </w:rPr>
        <w:t>necessarily</w:t>
      </w:r>
      <w:r>
        <w:t>", с тем чтобы показать, что Комитет с удовлетворением обращает внимание на тот факт, что в Лихтенштейне служащие необязательно должны иметь лихтенштейнское гражданство.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23.</w:t>
      </w:r>
      <w:r>
        <w:tab/>
      </w:r>
      <w:r>
        <w:rPr>
          <w:u w:val="single"/>
        </w:rPr>
        <w:t>Г-н РЕШЕТОВ</w:t>
      </w:r>
      <w:r>
        <w:t xml:space="preserve"> считает более целесообразным использовать слово "</w:t>
      </w:r>
      <w:r>
        <w:rPr>
          <w:lang w:val="en-US"/>
        </w:rPr>
        <w:t>citoyennet</w:t>
      </w:r>
      <w:r>
        <w:t>é" вместо слова "</w:t>
      </w:r>
      <w:r>
        <w:rPr>
          <w:lang w:val="en-US"/>
        </w:rPr>
        <w:t>nationalit</w:t>
      </w:r>
      <w:r>
        <w:t>é".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24.</w:t>
      </w:r>
      <w:r>
        <w:tab/>
      </w:r>
      <w:r>
        <w:rPr>
          <w:i/>
          <w:iCs/>
        </w:rPr>
        <w:t>Пункт 8 с внесенными в него поправками принимается.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 9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25.</w:t>
      </w:r>
      <w:r>
        <w:tab/>
      </w:r>
      <w:r>
        <w:rPr>
          <w:u w:val="single"/>
        </w:rPr>
        <w:t>Г-н ШАХИ</w:t>
      </w:r>
      <w:r>
        <w:t xml:space="preserve">, поддержанный </w:t>
      </w:r>
      <w:r>
        <w:rPr>
          <w:u w:val="single"/>
        </w:rPr>
        <w:t>г-ном АБУЛ-НАСРОМ</w:t>
      </w:r>
      <w:r>
        <w:t>, отмечает, что в этом пункте вновь используется выражение "</w:t>
      </w:r>
      <w:proofErr w:type="spellStart"/>
      <w:r>
        <w:rPr>
          <w:lang w:val="en-US"/>
        </w:rPr>
        <w:t>extr</w:t>
      </w:r>
      <w:proofErr w:type="spellEnd"/>
      <w:r>
        <w:t>ê</w:t>
      </w:r>
      <w:r>
        <w:rPr>
          <w:lang w:val="en-US"/>
        </w:rPr>
        <w:t>me</w:t>
      </w:r>
      <w:r>
        <w:t xml:space="preserve"> </w:t>
      </w:r>
      <w:r>
        <w:rPr>
          <w:lang w:val="en-US"/>
        </w:rPr>
        <w:t>droite</w:t>
      </w:r>
      <w:r>
        <w:t>", хотя оно не фигурирует в Конвенции и, следовательно, не имеет непосредственного отношения к Комитету.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26.</w:t>
      </w:r>
      <w:r>
        <w:tab/>
      </w:r>
      <w:r>
        <w:rPr>
          <w:u w:val="single"/>
        </w:rPr>
        <w:t>Г-н ХЕРНДЛЬ</w:t>
      </w:r>
      <w:r>
        <w:t xml:space="preserve"> (Докладчик по Лихтенштейну) отмечает, что это выражение фигурирует в рассматриваемом многостороннем соглашении, в связи с чем Комитет в данном случае не может его не использовать.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27.</w:t>
      </w:r>
      <w:r>
        <w:tab/>
      </w:r>
      <w:r>
        <w:rPr>
          <w:u w:val="single"/>
        </w:rPr>
        <w:t>Г-н РЕШЕТОВ</w:t>
      </w:r>
      <w:r>
        <w:t xml:space="preserve"> напоминает, что главной темой пункта 9 является профессиональная подготовка полицейских.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28.</w:t>
      </w:r>
      <w:r>
        <w:tab/>
      </w:r>
      <w:r>
        <w:rPr>
          <w:u w:val="single"/>
        </w:rPr>
        <w:t>ПРЕДСЕДАТЕЛЬ</w:t>
      </w:r>
      <w:r>
        <w:t xml:space="preserve"> предлагает в целях установления более четкой связи между рассматриваемой рекомендацией и мандатом Комитета упомянуть в первой фразе о крайне правых группах, заинтересованных в поощрении расовой дискриминации, и в конце этого пункта заменить фразу "</w:t>
      </w:r>
      <w:r>
        <w:rPr>
          <w:lang w:val="en-US"/>
        </w:rPr>
        <w:t>all</w:t>
      </w:r>
      <w:r>
        <w:t xml:space="preserve"> </w:t>
      </w:r>
      <w:r>
        <w:rPr>
          <w:lang w:val="en-US"/>
        </w:rPr>
        <w:t>forms</w:t>
      </w:r>
      <w:r>
        <w:t xml:space="preserve"> </w:t>
      </w:r>
      <w:r>
        <w:rPr>
          <w:lang w:val="en-US"/>
        </w:rPr>
        <w:t>of</w:t>
      </w:r>
      <w:r>
        <w:t xml:space="preserve"> </w:t>
      </w:r>
      <w:r>
        <w:rPr>
          <w:lang w:val="en-US"/>
        </w:rPr>
        <w:t>right</w:t>
      </w:r>
      <w:r>
        <w:t xml:space="preserve"> </w:t>
      </w:r>
      <w:r>
        <w:rPr>
          <w:lang w:val="en-US"/>
        </w:rPr>
        <w:t>wing</w:t>
      </w:r>
      <w:r>
        <w:t xml:space="preserve"> </w:t>
      </w:r>
      <w:r>
        <w:rPr>
          <w:lang w:val="en-US"/>
        </w:rPr>
        <w:t>extremism</w:t>
      </w:r>
      <w:r>
        <w:t>" словами "</w:t>
      </w:r>
      <w:r>
        <w:rPr>
          <w:lang w:val="en-US"/>
        </w:rPr>
        <w:t>all</w:t>
      </w:r>
      <w:r>
        <w:t xml:space="preserve"> </w:t>
      </w:r>
      <w:r>
        <w:rPr>
          <w:lang w:val="en-US"/>
        </w:rPr>
        <w:t>forms</w:t>
      </w:r>
      <w:r>
        <w:t xml:space="preserve"> </w:t>
      </w:r>
      <w:r>
        <w:rPr>
          <w:lang w:val="en-US"/>
        </w:rPr>
        <w:t>of</w:t>
      </w:r>
      <w:r>
        <w:t xml:space="preserve"> </w:t>
      </w:r>
      <w:r>
        <w:rPr>
          <w:lang w:val="en-US"/>
        </w:rPr>
        <w:t>racial</w:t>
      </w:r>
      <w:r>
        <w:t xml:space="preserve"> </w:t>
      </w:r>
      <w:r>
        <w:rPr>
          <w:lang w:val="en-US"/>
        </w:rPr>
        <w:t>discrimination</w:t>
      </w:r>
      <w:r>
        <w:t>".  Кроме того, он предлагает дополнительно отредактировать текст, заменив во второй и третьей строке слова "</w:t>
      </w:r>
      <w:r>
        <w:rPr>
          <w:lang w:val="en-US"/>
        </w:rPr>
        <w:t>exchange</w:t>
      </w:r>
      <w:r>
        <w:t xml:space="preserve">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information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cooperation</w:t>
      </w:r>
      <w:r>
        <w:t>" словами "</w:t>
      </w:r>
      <w:r>
        <w:rPr>
          <w:lang w:val="en-US"/>
        </w:rPr>
        <w:t>police</w:t>
      </w:r>
      <w:r>
        <w:t xml:space="preserve"> </w:t>
      </w:r>
      <w:r>
        <w:rPr>
          <w:lang w:val="en-US"/>
        </w:rPr>
        <w:t>cooperation</w:t>
      </w:r>
      <w:r>
        <w:t>" и исключив в третьей строке фразу "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their</w:t>
      </w:r>
      <w:r>
        <w:t xml:space="preserve"> </w:t>
      </w:r>
      <w:r>
        <w:rPr>
          <w:lang w:val="en-US"/>
        </w:rPr>
        <w:t>activities</w:t>
      </w:r>
      <w:r>
        <w:t>".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29.</w:t>
      </w:r>
      <w:r>
        <w:tab/>
      </w:r>
      <w:r>
        <w:rPr>
          <w:i/>
          <w:iCs/>
        </w:rPr>
        <w:t>Пункт 9 с внесенными в него поправками принимается.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rPr>
          <w:u w:val="single"/>
        </w:rPr>
        <w:t>Пункт 10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30.</w:t>
      </w:r>
      <w:r>
        <w:tab/>
      </w:r>
      <w:r>
        <w:rPr>
          <w:u w:val="single"/>
        </w:rPr>
        <w:t>Г-н АБУЛ-НАСР</w:t>
      </w:r>
      <w:r>
        <w:t xml:space="preserve"> считает, что достаточным будет более лаконичный пункт, состоящий из одной или двух строк.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</w:pPr>
      <w:r>
        <w:t>31.</w:t>
      </w:r>
      <w:r>
        <w:tab/>
      </w:r>
      <w:r>
        <w:rPr>
          <w:u w:val="single"/>
        </w:rPr>
        <w:t>Г-н ХЕРНДЛЬ</w:t>
      </w:r>
      <w:r>
        <w:t>, признавая, что пункт 10 является слишком длинным, предлагает исключить, начиная со второй строки, часть фразы со слов "</w:t>
      </w:r>
      <w:r>
        <w:rPr>
          <w:lang w:val="en-US"/>
        </w:rPr>
        <w:t>especially</w:t>
      </w:r>
      <w:r>
        <w:t xml:space="preserve"> </w:t>
      </w:r>
      <w:r>
        <w:rPr>
          <w:lang w:val="en-US"/>
        </w:rPr>
        <w:t>school</w:t>
      </w:r>
      <w:r>
        <w:t xml:space="preserve"> </w:t>
      </w:r>
      <w:r>
        <w:rPr>
          <w:lang w:val="en-US"/>
        </w:rPr>
        <w:t>children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women</w:t>
      </w:r>
      <w:r>
        <w:t>" до слов "</w:t>
      </w:r>
      <w:r>
        <w:rPr>
          <w:lang w:val="en-US"/>
        </w:rPr>
        <w:t>school</w:t>
      </w:r>
      <w:r>
        <w:t xml:space="preserve"> </w:t>
      </w:r>
      <w:r>
        <w:rPr>
          <w:lang w:val="en-US"/>
        </w:rPr>
        <w:t>curriculae</w:t>
      </w:r>
      <w:r>
        <w:t>" во второй-шестой строках, а также часть фразы "</w:t>
      </w:r>
      <w:r>
        <w:rPr>
          <w:lang w:val="en-US"/>
        </w:rPr>
        <w:t>by</w:t>
      </w:r>
      <w:r>
        <w:t xml:space="preserve"> </w:t>
      </w:r>
      <w:r>
        <w:rPr>
          <w:lang w:val="en-US"/>
        </w:rPr>
        <w:t>providing</w:t>
      </w:r>
      <w:r>
        <w:t xml:space="preserve"> </w:t>
      </w:r>
      <w:r>
        <w:rPr>
          <w:lang w:val="en-US"/>
        </w:rPr>
        <w:t>German</w:t>
      </w:r>
      <w:r>
        <w:t xml:space="preserve"> </w:t>
      </w:r>
      <w:r>
        <w:rPr>
          <w:lang w:val="en-US"/>
        </w:rPr>
        <w:t>language</w:t>
      </w:r>
      <w:r>
        <w:t xml:space="preserve"> </w:t>
      </w:r>
      <w:r>
        <w:rPr>
          <w:lang w:val="en-US"/>
        </w:rPr>
        <w:t>courses</w:t>
      </w:r>
      <w:r>
        <w:t xml:space="preserve">, </w:t>
      </w:r>
      <w:r>
        <w:rPr>
          <w:lang w:val="en-US"/>
        </w:rPr>
        <w:t>counseling</w:t>
      </w:r>
      <w:r>
        <w:t xml:space="preserve"> </w:t>
      </w:r>
      <w:r>
        <w:rPr>
          <w:lang w:val="en-US"/>
        </w:rPr>
        <w:t>services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information</w:t>
      </w:r>
      <w:r>
        <w:t>" в седьмой и восьмой строках.</w:t>
      </w:r>
    </w:p>
    <w:p w:rsidR="00000000" w:rsidRDefault="00000000">
      <w:pPr>
        <w:tabs>
          <w:tab w:val="left" w:pos="3920"/>
          <w:tab w:val="left" w:pos="4760"/>
        </w:tabs>
      </w:pPr>
    </w:p>
    <w:p w:rsidR="00000000" w:rsidRDefault="00000000">
      <w:pPr>
        <w:tabs>
          <w:tab w:val="left" w:pos="3920"/>
          <w:tab w:val="left" w:pos="4760"/>
        </w:tabs>
        <w:rPr>
          <w:lang w:val="en-US"/>
        </w:rPr>
      </w:pPr>
      <w:r>
        <w:t>32.</w:t>
      </w:r>
      <w:r>
        <w:tab/>
      </w:r>
      <w:r>
        <w:rPr>
          <w:u w:val="single"/>
        </w:rPr>
        <w:t>Г-н ТОРНБЕРРИ</w:t>
      </w:r>
      <w:r>
        <w:t xml:space="preserve"> считает необходимым изменить предпоследнюю фразу, с тем чтобы четко показать, что возможная активизация рассматриваемой деятельности является следствием рекомендации Комитета, а не предложения государства-участника, как это может быть истолковано исходя из нынешней формулировки.  Кроме того, в остальную часть пункта необходимо будет внести некоторые редакционные изменения.</w:t>
      </w:r>
    </w:p>
    <w:p w:rsidR="00000000" w:rsidRDefault="00000000">
      <w:pPr>
        <w:tabs>
          <w:tab w:val="left" w:pos="3920"/>
          <w:tab w:val="left" w:pos="4760"/>
        </w:tabs>
        <w:rPr>
          <w:lang w:val="en-US"/>
        </w:rPr>
      </w:pPr>
    </w:p>
    <w:p w:rsidR="00000000" w:rsidRDefault="00000000">
      <w:pPr>
        <w:rPr>
          <w:i/>
          <w:iCs/>
        </w:rPr>
      </w:pPr>
      <w:r>
        <w:t>33.</w:t>
      </w:r>
      <w:r>
        <w:tab/>
      </w:r>
      <w:r>
        <w:rPr>
          <w:i/>
          <w:iCs/>
        </w:rPr>
        <w:t>Пункт 10 с внесенными в него поправками принимается без ущерба для внесения незначительных редакционных изменений.</w:t>
      </w:r>
    </w:p>
    <w:p w:rsidR="00000000" w:rsidRDefault="00000000"/>
    <w:p w:rsidR="00000000" w:rsidRDefault="00000000">
      <w:r>
        <w:rPr>
          <w:u w:val="single"/>
        </w:rPr>
        <w:t>Пункты 11 и 12</w:t>
      </w:r>
    </w:p>
    <w:p w:rsidR="00000000" w:rsidRDefault="00000000"/>
    <w:p w:rsidR="00000000" w:rsidRDefault="00000000">
      <w:pPr>
        <w:rPr>
          <w:i/>
          <w:iCs/>
        </w:rPr>
      </w:pPr>
      <w:r>
        <w:t>34.</w:t>
      </w:r>
      <w:r>
        <w:tab/>
      </w:r>
      <w:r>
        <w:rPr>
          <w:i/>
          <w:iCs/>
        </w:rPr>
        <w:t>Пункты 11 и 12 принимаются.</w:t>
      </w:r>
    </w:p>
    <w:p w:rsidR="00000000" w:rsidRDefault="00000000"/>
    <w:p w:rsidR="00000000" w:rsidRDefault="00000000">
      <w:r>
        <w:rPr>
          <w:u w:val="single"/>
        </w:rPr>
        <w:t>Пункт 13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РЕШЕТОВ</w:t>
      </w:r>
      <w:proofErr w:type="spellEnd"/>
      <w:r>
        <w:t xml:space="preserve"> считает, что пункту, посвященному вопросу неравенства оплаты труда мужчин и женщин, не может быть места в замечаниях Комитета против расовой дискриминации, и предлагает, соответственно, исключить этот пункт.  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ПРЕДСЕДАТЕЛЬ</w:t>
      </w:r>
      <w:r>
        <w:t xml:space="preserve"> присоединяется к мнению и предложению г-на </w:t>
      </w:r>
      <w:proofErr w:type="spellStart"/>
      <w:r>
        <w:t>Решетова</w:t>
      </w:r>
      <w:proofErr w:type="spellEnd"/>
      <w:r>
        <w:t>.</w:t>
      </w:r>
    </w:p>
    <w:p w:rsidR="00000000" w:rsidRDefault="00000000"/>
    <w:p w:rsidR="00000000" w:rsidRDefault="00000000">
      <w:pPr>
        <w:rPr>
          <w:i/>
          <w:iCs/>
        </w:rPr>
      </w:pPr>
      <w:r>
        <w:t>37.</w:t>
      </w:r>
      <w:r>
        <w:tab/>
      </w:r>
      <w:r>
        <w:rPr>
          <w:i/>
          <w:iCs/>
        </w:rPr>
        <w:t>Пункт 13 исключается.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 14</w:t>
      </w:r>
    </w:p>
    <w:p w:rsidR="00000000" w:rsidRDefault="00000000"/>
    <w:p w:rsidR="00000000" w:rsidRDefault="00000000">
      <w:r>
        <w:t>38.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АБУЛ-НАСР</w:t>
      </w:r>
      <w:proofErr w:type="spellEnd"/>
      <w:r>
        <w:t>, отметив, что правительству сложно представить общие статистические данные о случаях дискриминации, в частности в сфере жилья, предлагает ограничиться запросом дополнительной информации по данному вопросу и обращением к государству-участнику с просьбой проявлять более живой интерес к этой проблеме.  В этой связи он предлагает исключить в третьей строке слова "</w:t>
      </w:r>
      <w:r>
        <w:rPr>
          <w:lang w:val="en-US"/>
        </w:rPr>
        <w:t>including</w:t>
      </w:r>
      <w:r>
        <w:t xml:space="preserve"> </w:t>
      </w:r>
      <w:r>
        <w:rPr>
          <w:lang w:val="en-US"/>
        </w:rPr>
        <w:t>statistical</w:t>
      </w:r>
      <w:r>
        <w:t xml:space="preserve"> </w:t>
      </w:r>
      <w:r>
        <w:rPr>
          <w:lang w:val="en-US"/>
        </w:rPr>
        <w:t>data</w:t>
      </w:r>
      <w:r>
        <w:t>".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ХЕРНДЛЬ</w:t>
      </w:r>
      <w:proofErr w:type="spellEnd"/>
      <w:r>
        <w:t xml:space="preserve"> предлагает заменить в первой фразе слова "</w:t>
      </w:r>
      <w:r>
        <w:rPr>
          <w:lang w:val="en-US"/>
        </w:rPr>
        <w:t>is</w:t>
      </w:r>
      <w:r>
        <w:t xml:space="preserve"> </w:t>
      </w:r>
      <w:r>
        <w:rPr>
          <w:lang w:val="en-US"/>
        </w:rPr>
        <w:t>said</w:t>
      </w:r>
      <w:r>
        <w:t xml:space="preserve"> </w:t>
      </w:r>
      <w:r>
        <w:rPr>
          <w:lang w:val="en-US"/>
        </w:rPr>
        <w:t>to</w:t>
      </w:r>
      <w:r>
        <w:t xml:space="preserve"> </w:t>
      </w:r>
      <w:r>
        <w:rPr>
          <w:lang w:val="en-US"/>
        </w:rPr>
        <w:t>occur</w:t>
      </w:r>
      <w:r>
        <w:t xml:space="preserve">, </w:t>
      </w:r>
      <w:r>
        <w:rPr>
          <w:lang w:val="en-US"/>
        </w:rPr>
        <w:t>albeit</w:t>
      </w:r>
      <w:r>
        <w:t xml:space="preserve"> </w:t>
      </w:r>
      <w:r>
        <w:rPr>
          <w:lang w:val="en-US"/>
        </w:rPr>
        <w:t>infrequently</w:t>
      </w:r>
      <w:r>
        <w:t>" словами "</w:t>
      </w:r>
      <w:r>
        <w:rPr>
          <w:lang w:val="en-US"/>
        </w:rPr>
        <w:t>might</w:t>
      </w:r>
      <w:r>
        <w:t xml:space="preserve"> </w:t>
      </w:r>
      <w:r>
        <w:rPr>
          <w:lang w:val="en-US"/>
        </w:rPr>
        <w:t>occur</w:t>
      </w:r>
      <w:r>
        <w:t>".  Во второй фразе он предлагает заменить слово "</w:t>
      </w:r>
      <w:r>
        <w:rPr>
          <w:lang w:val="en-US"/>
        </w:rPr>
        <w:t>information</w:t>
      </w:r>
      <w:r>
        <w:t>" словами "</w:t>
      </w:r>
      <w:r>
        <w:rPr>
          <w:lang w:val="en-US"/>
        </w:rPr>
        <w:t>more</w:t>
      </w:r>
      <w:r>
        <w:t xml:space="preserve"> </w:t>
      </w:r>
      <w:r>
        <w:rPr>
          <w:lang w:val="en-US"/>
        </w:rPr>
        <w:t>information</w:t>
      </w:r>
      <w:r>
        <w:t>".</w:t>
      </w:r>
    </w:p>
    <w:p w:rsidR="00000000" w:rsidRDefault="00000000"/>
    <w:p w:rsidR="00000000" w:rsidRDefault="00000000">
      <w:r>
        <w:t>40.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ПИЛЛАИ</w:t>
      </w:r>
      <w:proofErr w:type="spellEnd"/>
      <w:r>
        <w:t xml:space="preserve"> отмечает, что в данном пункте нет ссылки на расовую дискриминацию.  В этой связи он предлагает запросить у Лихтенштейна дополнительную информацию по данному виду дискриминации.  </w:t>
      </w:r>
    </w:p>
    <w:p w:rsidR="00000000" w:rsidRDefault="00000000"/>
    <w:p w:rsidR="00000000" w:rsidRDefault="00000000">
      <w:r>
        <w:t>41.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ХЕРНДЛЬ</w:t>
      </w:r>
      <w:proofErr w:type="spellEnd"/>
      <w:r>
        <w:t xml:space="preserve"> предлагает вставить слова "</w:t>
      </w:r>
      <w:r>
        <w:rPr>
          <w:lang w:val="en-US"/>
        </w:rPr>
        <w:t>on</w:t>
      </w:r>
      <w:r>
        <w:t xml:space="preserve"> </w:t>
      </w:r>
      <w:r>
        <w:rPr>
          <w:lang w:val="en-US"/>
        </w:rPr>
        <w:t>racial</w:t>
      </w:r>
      <w:r>
        <w:t xml:space="preserve"> </w:t>
      </w:r>
      <w:r>
        <w:rPr>
          <w:lang w:val="en-US"/>
        </w:rPr>
        <w:t>grounds</w:t>
      </w:r>
      <w:r>
        <w:t>" после слова "</w:t>
      </w:r>
      <w:r>
        <w:rPr>
          <w:lang w:val="en-US"/>
        </w:rPr>
        <w:t>discrimination</w:t>
      </w:r>
      <w:r>
        <w:t>" в первой фразе и запросить у государства-участника во второй фразе информацию обо всех случаях дискриминации.</w:t>
      </w:r>
    </w:p>
    <w:p w:rsidR="00000000" w:rsidRDefault="00000000"/>
    <w:p w:rsidR="00000000" w:rsidRDefault="00000000">
      <w:pPr>
        <w:rPr>
          <w:i/>
          <w:iCs/>
        </w:rPr>
      </w:pPr>
      <w:r>
        <w:t>42.</w:t>
      </w:r>
      <w:r>
        <w:tab/>
      </w:r>
      <w:r>
        <w:rPr>
          <w:i/>
          <w:iCs/>
        </w:rPr>
        <w:t>Пункт 14 с внесенными в него поправками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 15</w:t>
      </w:r>
    </w:p>
    <w:p w:rsidR="00000000" w:rsidRDefault="00000000"/>
    <w:p w:rsidR="00000000" w:rsidRDefault="00000000">
      <w:r>
        <w:t>43.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РЕШЕТОВ</w:t>
      </w:r>
      <w:proofErr w:type="spellEnd"/>
      <w:r>
        <w:t xml:space="preserve">, поддержанный г-ном </w:t>
      </w:r>
      <w:proofErr w:type="spellStart"/>
      <w:r>
        <w:rPr>
          <w:u w:val="single"/>
        </w:rPr>
        <w:t>АБУЛ-НАСРОМ</w:t>
      </w:r>
      <w:proofErr w:type="spellEnd"/>
      <w:r>
        <w:t xml:space="preserve"> и </w:t>
      </w:r>
      <w:r>
        <w:rPr>
          <w:u w:val="single"/>
        </w:rPr>
        <w:t xml:space="preserve">г-ном </w:t>
      </w:r>
      <w:proofErr w:type="spellStart"/>
      <w:r>
        <w:rPr>
          <w:u w:val="single"/>
        </w:rPr>
        <w:t>ХЕРНДЛЕМ</w:t>
      </w:r>
      <w:proofErr w:type="spellEnd"/>
      <w:r>
        <w:t>, предлагает исключить пункт 15, в котором идет речь о религии, а не о расовой дискриминации.</w:t>
      </w:r>
    </w:p>
    <w:p w:rsidR="00000000" w:rsidRDefault="00000000"/>
    <w:p w:rsidR="00000000" w:rsidRDefault="00000000">
      <w:pPr>
        <w:rPr>
          <w:i/>
          <w:iCs/>
        </w:rPr>
      </w:pPr>
      <w:r>
        <w:t>44.</w:t>
      </w:r>
      <w:r>
        <w:tab/>
      </w:r>
      <w:r>
        <w:rPr>
          <w:i/>
          <w:iCs/>
        </w:rPr>
        <w:t>Пункт 15 исключается.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 16</w:t>
      </w:r>
    </w:p>
    <w:p w:rsidR="00000000" w:rsidRDefault="00000000"/>
    <w:p w:rsidR="00000000" w:rsidRDefault="00000000">
      <w:r>
        <w:t>45.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АБУЛ-НАСР</w:t>
      </w:r>
      <w:proofErr w:type="spellEnd"/>
      <w:r>
        <w:t xml:space="preserve">, поддержанный </w:t>
      </w:r>
      <w:r>
        <w:rPr>
          <w:u w:val="single"/>
        </w:rPr>
        <w:t xml:space="preserve">г-ном </w:t>
      </w:r>
      <w:proofErr w:type="spellStart"/>
      <w:r>
        <w:rPr>
          <w:u w:val="single"/>
        </w:rPr>
        <w:t>ТАНОМ</w:t>
      </w:r>
      <w:proofErr w:type="spellEnd"/>
      <w:r>
        <w:rPr>
          <w:u w:val="single"/>
        </w:rPr>
        <w:t xml:space="preserve">, г-ном </w:t>
      </w:r>
      <w:proofErr w:type="spellStart"/>
      <w:r>
        <w:rPr>
          <w:u w:val="single"/>
        </w:rPr>
        <w:t>РЕШЕТОВЫМ</w:t>
      </w:r>
      <w:proofErr w:type="spellEnd"/>
      <w:r>
        <w:t xml:space="preserve"> и </w:t>
      </w:r>
      <w:r>
        <w:rPr>
          <w:u w:val="single"/>
        </w:rPr>
        <w:t>г</w:t>
      </w:r>
      <w:r>
        <w:rPr>
          <w:u w:val="single"/>
        </w:rPr>
        <w:noBreakHyphen/>
        <w:t>ном </w:t>
      </w:r>
      <w:proofErr w:type="spellStart"/>
      <w:r>
        <w:rPr>
          <w:u w:val="single"/>
        </w:rPr>
        <w:t>ХЕРНДЛЕМ</w:t>
      </w:r>
      <w:proofErr w:type="spellEnd"/>
      <w:r>
        <w:t xml:space="preserve">, подчеркивает нецелесообразность обращения к государству-участнику с просьбой представить Комитету свое определение понятия апартеид.  В силу этого он предлагает исключить данный пункт.  </w:t>
      </w:r>
    </w:p>
    <w:p w:rsidR="00000000" w:rsidRDefault="00000000"/>
    <w:p w:rsidR="00000000" w:rsidRDefault="00000000">
      <w:pPr>
        <w:rPr>
          <w:i/>
          <w:iCs/>
        </w:rPr>
      </w:pPr>
      <w:r>
        <w:t>46.</w:t>
      </w:r>
      <w:r>
        <w:tab/>
      </w:r>
      <w:r>
        <w:rPr>
          <w:i/>
          <w:iCs/>
        </w:rPr>
        <w:t>Пункт 16 исключается.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Пункты 17-19</w:t>
      </w:r>
    </w:p>
    <w:p w:rsidR="00000000" w:rsidRDefault="00000000"/>
    <w:p w:rsidR="00000000" w:rsidRDefault="00000000">
      <w:pPr>
        <w:rPr>
          <w:i/>
          <w:iCs/>
        </w:rPr>
      </w:pPr>
      <w:r>
        <w:t>47.</w:t>
      </w:r>
      <w:r>
        <w:tab/>
      </w:r>
      <w:r>
        <w:rPr>
          <w:i/>
          <w:iCs/>
        </w:rPr>
        <w:t>Пункты 17-19 принимаются.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 20</w:t>
      </w:r>
    </w:p>
    <w:p w:rsidR="00000000" w:rsidRDefault="00000000"/>
    <w:p w:rsidR="00000000" w:rsidRDefault="00000000">
      <w:r>
        <w:t>48.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РЕШЕТОВ</w:t>
      </w:r>
      <w:proofErr w:type="spellEnd"/>
      <w:r>
        <w:rPr>
          <w:u w:val="single"/>
        </w:rPr>
        <w:t xml:space="preserve"> </w:t>
      </w:r>
      <w:r>
        <w:t xml:space="preserve">считает желательным, чтобы государство-участник распространило не только замечания Комитета, но также и текст периодического доклада.  В этой связи он предлагает изменить соответствующим образом первую фразу пункта.  </w:t>
      </w:r>
    </w:p>
    <w:p w:rsidR="00000000" w:rsidRDefault="00000000"/>
    <w:p w:rsidR="00000000" w:rsidRDefault="00000000">
      <w:pPr>
        <w:rPr>
          <w:i/>
          <w:iCs/>
        </w:rPr>
      </w:pPr>
      <w:r>
        <w:t>49.</w:t>
      </w:r>
      <w:r>
        <w:tab/>
      </w:r>
      <w:r>
        <w:rPr>
          <w:i/>
          <w:iCs/>
        </w:rPr>
        <w:t xml:space="preserve">Пункт 20 с внесенными в него поправками принимается.  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 21</w:t>
      </w:r>
    </w:p>
    <w:p w:rsidR="00000000" w:rsidRDefault="00000000"/>
    <w:p w:rsidR="00000000" w:rsidRDefault="00000000">
      <w:r>
        <w:t>50.</w:t>
      </w:r>
      <w:r>
        <w:tab/>
        <w:t>Председатель отмечает, что очередной доклад государства-участника должен быть представлен к 22 марта 2004 года.</w:t>
      </w:r>
    </w:p>
    <w:p w:rsidR="00000000" w:rsidRDefault="00000000">
      <w:r>
        <w:t>51.</w:t>
      </w:r>
      <w:r>
        <w:rPr>
          <w:i/>
          <w:iCs/>
        </w:rPr>
        <w:tab/>
        <w:t>Пункт 21 с внесенными в него поправками принимается.</w:t>
      </w:r>
    </w:p>
    <w:p w:rsidR="00000000" w:rsidRDefault="00000000"/>
    <w:p w:rsidR="00000000" w:rsidRDefault="00000000">
      <w:pPr>
        <w:rPr>
          <w:i/>
          <w:iCs/>
        </w:rPr>
      </w:pPr>
      <w:r>
        <w:t>52.</w:t>
      </w:r>
      <w:r>
        <w:tab/>
      </w:r>
      <w:r>
        <w:rPr>
          <w:i/>
          <w:iCs/>
        </w:rPr>
        <w:t>Проект замечаний по первоначальному докладу Лихтенштейна с внесенными в него устными поправками принимается в целом.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 xml:space="preserve">Проект замечаний Комитета по осуществлению Конвенции в Туркменистане </w:t>
      </w:r>
      <w:r>
        <w:t>(</w:t>
      </w:r>
      <w:r>
        <w:rPr>
          <w:i/>
          <w:iCs/>
          <w:u w:val="single"/>
        </w:rPr>
        <w:t>продолжение</w:t>
      </w:r>
      <w:r>
        <w:rPr>
          <w:u w:val="single"/>
        </w:rPr>
        <w:t>) (</w:t>
      </w:r>
      <w:proofErr w:type="spellStart"/>
      <w:r>
        <w:rPr>
          <w:u w:val="single"/>
          <w:lang w:val="en-US"/>
        </w:rPr>
        <w:t>CERD</w:t>
      </w:r>
      <w:proofErr w:type="spellEnd"/>
      <w:r>
        <w:rPr>
          <w:u w:val="single"/>
        </w:rPr>
        <w:t>/</w:t>
      </w:r>
      <w:r>
        <w:rPr>
          <w:u w:val="single"/>
          <w:lang w:val="en-US"/>
        </w:rPr>
        <w:t>C</w:t>
      </w:r>
      <w:r>
        <w:rPr>
          <w:u w:val="single"/>
        </w:rPr>
        <w:t>/60/</w:t>
      </w:r>
      <w:proofErr w:type="spellStart"/>
      <w:r>
        <w:rPr>
          <w:u w:val="single"/>
          <w:lang w:val="en-US"/>
        </w:rPr>
        <w:t>Misc</w:t>
      </w:r>
      <w:proofErr w:type="spellEnd"/>
      <w:r>
        <w:rPr>
          <w:u w:val="single"/>
        </w:rPr>
        <w:t>.34/</w:t>
      </w:r>
      <w:r>
        <w:rPr>
          <w:u w:val="single"/>
          <w:lang w:val="en-US"/>
        </w:rPr>
        <w:t>Rev</w:t>
      </w:r>
      <w:r>
        <w:rPr>
          <w:u w:val="single"/>
        </w:rPr>
        <w:t>.1) (документ распространен на заседании только на английском языке</w:t>
      </w:r>
      <w:r>
        <w:t>)</w:t>
      </w:r>
    </w:p>
    <w:p w:rsidR="00000000" w:rsidRDefault="00000000"/>
    <w:p w:rsidR="00000000" w:rsidRDefault="00000000">
      <w:r>
        <w:t>53.</w:t>
      </w:r>
      <w:r>
        <w:tab/>
      </w:r>
      <w:r>
        <w:rPr>
          <w:u w:val="single"/>
        </w:rPr>
        <w:t>ПРЕДСЕДАТЕЛЬ</w:t>
      </w:r>
      <w:r>
        <w:t xml:space="preserve"> говорит, что Комитет рассмотрел вопрос об осуществлении Конвенции в Туркменистане на основе различных документов, полученных из межправительственных и неправительственных источников.</w:t>
      </w:r>
    </w:p>
    <w:p w:rsidR="00000000" w:rsidRDefault="00000000"/>
    <w:p w:rsidR="00000000" w:rsidRDefault="00000000">
      <w:r>
        <w:rPr>
          <w:u w:val="single"/>
        </w:rPr>
        <w:t>Пункт 1</w:t>
      </w:r>
    </w:p>
    <w:p w:rsidR="00000000" w:rsidRDefault="00000000"/>
    <w:p w:rsidR="00000000" w:rsidRDefault="00000000">
      <w:pPr>
        <w:rPr>
          <w:i/>
          <w:iCs/>
        </w:rPr>
      </w:pPr>
      <w:r>
        <w:t>54.</w:t>
      </w:r>
      <w:r>
        <w:tab/>
      </w:r>
      <w:r>
        <w:rPr>
          <w:i/>
          <w:iCs/>
        </w:rPr>
        <w:t>Пункт 1 принимается с незначительными редакционными изменениями.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2</w:t>
      </w:r>
    </w:p>
    <w:p w:rsidR="00000000" w:rsidRDefault="00000000">
      <w:pPr>
        <w:rPr>
          <w:u w:val="single"/>
        </w:rPr>
      </w:pPr>
    </w:p>
    <w:p w:rsidR="00000000" w:rsidRDefault="00000000">
      <w:r>
        <w:t>55.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АБУЛ-НАСР</w:t>
      </w:r>
      <w:proofErr w:type="spellEnd"/>
      <w:r>
        <w:t xml:space="preserve">, поддержанный </w:t>
      </w:r>
      <w:r>
        <w:rPr>
          <w:u w:val="single"/>
        </w:rPr>
        <w:t xml:space="preserve">г-ном </w:t>
      </w:r>
      <w:proofErr w:type="spellStart"/>
      <w:r>
        <w:rPr>
          <w:u w:val="single"/>
        </w:rPr>
        <w:t>РЕШЕТОВЫМ</w:t>
      </w:r>
      <w:proofErr w:type="spellEnd"/>
      <w:r>
        <w:t xml:space="preserve">, говорит о нецелесообразности упоминания в замечаниях Комитета того факта, что государство-участник не представило доклад ни одному из договорных органов Организации Объединенных Наций.  Кроме того, он не видит смысла упоминать о Специальном докладчике по вопросу о религиозной нетерпимости.  В этой связи г-н </w:t>
      </w:r>
      <w:proofErr w:type="spellStart"/>
      <w:r>
        <w:t>Абул-Наср</w:t>
      </w:r>
      <w:proofErr w:type="spellEnd"/>
      <w:r>
        <w:t xml:space="preserve"> предлагает исключить данный пункт.</w:t>
      </w:r>
    </w:p>
    <w:p w:rsidR="00000000" w:rsidRDefault="00000000"/>
    <w:p w:rsidR="00000000" w:rsidRDefault="00000000">
      <w:r>
        <w:t>56.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БОССАЙТ</w:t>
      </w:r>
      <w:proofErr w:type="spellEnd"/>
      <w:r>
        <w:t xml:space="preserve"> (Содокладчик по Туркменистану) объясняет, что цель данного пункта заключается в привлечении внимания к тому факту, что туркменское правительство уклоняется от всех обязательств, которые оно несет в соответствии с международными договорами, к которым оно присоединилось. </w:t>
      </w:r>
    </w:p>
    <w:p w:rsidR="00000000" w:rsidRDefault="00000000"/>
    <w:p w:rsidR="00000000" w:rsidRDefault="00000000">
      <w:r>
        <w:t>57.</w:t>
      </w:r>
      <w:r>
        <w:tab/>
      </w:r>
      <w:r>
        <w:rPr>
          <w:u w:val="single"/>
        </w:rPr>
        <w:t>ПРЕДСЕДАТЕЛЬ</w:t>
      </w:r>
      <w:r>
        <w:t xml:space="preserve">, который берет слово в качестве эксперта и получает поддержку со стороны </w:t>
      </w:r>
      <w:r>
        <w:rPr>
          <w:u w:val="single"/>
        </w:rPr>
        <w:t xml:space="preserve">г-на </w:t>
      </w:r>
      <w:proofErr w:type="spellStart"/>
      <w:r>
        <w:rPr>
          <w:u w:val="single"/>
        </w:rPr>
        <w:t>АМИРА</w:t>
      </w:r>
      <w:proofErr w:type="spellEnd"/>
      <w:r>
        <w:rPr>
          <w:u w:val="single"/>
        </w:rPr>
        <w:t xml:space="preserve">, г-на </w:t>
      </w:r>
      <w:proofErr w:type="spellStart"/>
      <w:r>
        <w:rPr>
          <w:u w:val="single"/>
        </w:rPr>
        <w:t>ПИЛЛАИ</w:t>
      </w:r>
      <w:proofErr w:type="spellEnd"/>
      <w:r>
        <w:t xml:space="preserve"> и </w:t>
      </w:r>
      <w:r>
        <w:rPr>
          <w:u w:val="single"/>
        </w:rPr>
        <w:t xml:space="preserve">г-на </w:t>
      </w:r>
      <w:proofErr w:type="spellStart"/>
      <w:r>
        <w:rPr>
          <w:u w:val="single"/>
        </w:rPr>
        <w:t>ТОРНБЕРРИ</w:t>
      </w:r>
      <w:proofErr w:type="spellEnd"/>
      <w:r>
        <w:t>, предлагает сохранить данный пункт без ссылки на Специального докладчика по вопросу о религиозной нетерпимости.</w:t>
      </w:r>
    </w:p>
    <w:p w:rsidR="00000000" w:rsidRDefault="00000000"/>
    <w:p w:rsidR="00000000" w:rsidRDefault="00000000">
      <w:pPr>
        <w:rPr>
          <w:i/>
          <w:iCs/>
        </w:rPr>
      </w:pPr>
      <w:r>
        <w:t>58.</w:t>
      </w:r>
      <w:r>
        <w:tab/>
      </w:r>
      <w:r>
        <w:rPr>
          <w:i/>
          <w:iCs/>
        </w:rPr>
        <w:t>Пункт 2 с внесенными в него поправками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br w:type="page"/>
        <w:t>Пункт 3</w:t>
      </w:r>
    </w:p>
    <w:p w:rsidR="00000000" w:rsidRDefault="00000000"/>
    <w:p w:rsidR="00000000" w:rsidRDefault="00000000">
      <w:pPr>
        <w:rPr>
          <w:u w:val="single"/>
        </w:rPr>
      </w:pPr>
      <w:r>
        <w:t>59.</w:t>
      </w:r>
      <w:r>
        <w:tab/>
        <w:t xml:space="preserve">После обмена мнениями, в котором участвуют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РЕШЕТОВ</w:t>
      </w:r>
      <w:proofErr w:type="spellEnd"/>
      <w:r>
        <w:rPr>
          <w:u w:val="single"/>
        </w:rPr>
        <w:t xml:space="preserve">, г-н </w:t>
      </w:r>
      <w:proofErr w:type="spellStart"/>
      <w:r>
        <w:rPr>
          <w:u w:val="single"/>
        </w:rPr>
        <w:t>СИСИЛИАНОС</w:t>
      </w:r>
      <w:proofErr w:type="spellEnd"/>
      <w:r>
        <w:t>,</w:t>
      </w:r>
    </w:p>
    <w:p w:rsidR="00000000" w:rsidRDefault="00000000">
      <w:r>
        <w:rPr>
          <w:u w:val="single"/>
        </w:rPr>
        <w:t xml:space="preserve">г-н </w:t>
      </w:r>
      <w:proofErr w:type="spellStart"/>
      <w:r>
        <w:rPr>
          <w:u w:val="single"/>
        </w:rPr>
        <w:t>АМИР</w:t>
      </w:r>
      <w:proofErr w:type="spellEnd"/>
      <w:r>
        <w:rPr>
          <w:u w:val="single"/>
        </w:rPr>
        <w:t xml:space="preserve">, г-н </w:t>
      </w:r>
      <w:proofErr w:type="spellStart"/>
      <w:r>
        <w:rPr>
          <w:u w:val="single"/>
        </w:rPr>
        <w:t>КЬЕРУМ</w:t>
      </w:r>
      <w:proofErr w:type="spellEnd"/>
      <w:r>
        <w:rPr>
          <w:u w:val="single"/>
        </w:rPr>
        <w:t xml:space="preserve">, г-н ШАХИ, г-н </w:t>
      </w:r>
      <w:proofErr w:type="spellStart"/>
      <w:r>
        <w:rPr>
          <w:u w:val="single"/>
        </w:rPr>
        <w:t>АБУЛ-НАСР</w:t>
      </w:r>
      <w:proofErr w:type="spellEnd"/>
      <w:r>
        <w:rPr>
          <w:u w:val="single"/>
        </w:rPr>
        <w:t xml:space="preserve">, г-н </w:t>
      </w:r>
      <w:proofErr w:type="spellStart"/>
      <w:r>
        <w:rPr>
          <w:u w:val="single"/>
        </w:rPr>
        <w:t>БОССАЙТ</w:t>
      </w:r>
      <w:proofErr w:type="spellEnd"/>
      <w:r>
        <w:t xml:space="preserve"> и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ЮТСИС</w:t>
      </w:r>
      <w:proofErr w:type="spellEnd"/>
      <w:r>
        <w:t xml:space="preserve">, Председатель говорит, что, насколько он понимает, члены Комитета хотели бы внести в данный пункт ряд поправок, с тем чтобы выразить свою глубокую озабоченность по поводу заявлений о серьезных нарушениях прав человека в Туркменистане, как в области гражданских и политических прав, так и в области экономических, социальных и культурных прав, и что Комитет хотел бы получить от государства-участника дополнительную информацию о том, каким образом обеспечивается осуществление Конвенции в указанных областях в контексте положений ее статьи 5.  </w:t>
      </w:r>
    </w:p>
    <w:p w:rsidR="00000000" w:rsidRDefault="00000000"/>
    <w:p w:rsidR="00000000" w:rsidRDefault="00000000">
      <w:pPr>
        <w:rPr>
          <w:i/>
          <w:iCs/>
        </w:rPr>
      </w:pPr>
      <w:r>
        <w:t>60.</w:t>
      </w:r>
      <w:r>
        <w:tab/>
      </w:r>
      <w:r>
        <w:rPr>
          <w:i/>
          <w:iCs/>
        </w:rPr>
        <w:t>Пункт 3 с внесенными в него поправками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 4</w:t>
      </w:r>
    </w:p>
    <w:p w:rsidR="00000000" w:rsidRDefault="00000000"/>
    <w:p w:rsidR="00000000" w:rsidRDefault="00000000">
      <w:r>
        <w:t>61.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 xml:space="preserve"> предлагает заменить в конце последней фразы слова "</w:t>
      </w:r>
      <w:r>
        <w:rPr>
          <w:lang w:val="en-US"/>
        </w:rPr>
        <w:t>non</w:t>
      </w:r>
      <w:r>
        <w:t>-</w:t>
      </w:r>
      <w:r>
        <w:rPr>
          <w:lang w:val="en-US"/>
        </w:rPr>
        <w:t>ethnic</w:t>
      </w:r>
      <w:r>
        <w:t xml:space="preserve"> </w:t>
      </w:r>
      <w:r>
        <w:rPr>
          <w:lang w:val="en-US"/>
        </w:rPr>
        <w:t>Turkmen</w:t>
      </w:r>
      <w:r>
        <w:t>" словами "</w:t>
      </w:r>
      <w:r>
        <w:rPr>
          <w:lang w:val="en-US"/>
        </w:rPr>
        <w:t>persons</w:t>
      </w:r>
      <w:r>
        <w:t xml:space="preserve"> </w:t>
      </w:r>
      <w:r>
        <w:rPr>
          <w:lang w:val="en-US"/>
        </w:rPr>
        <w:t>not</w:t>
      </w:r>
      <w:r>
        <w:t xml:space="preserve"> </w:t>
      </w:r>
      <w:r>
        <w:rPr>
          <w:lang w:val="en-US"/>
        </w:rPr>
        <w:t>of</w:t>
      </w:r>
      <w:r>
        <w:t xml:space="preserve"> </w:t>
      </w:r>
      <w:r>
        <w:rPr>
          <w:lang w:val="en-US"/>
        </w:rPr>
        <w:t>Turkmen</w:t>
      </w:r>
      <w:r>
        <w:t xml:space="preserve"> </w:t>
      </w:r>
      <w:r>
        <w:rPr>
          <w:lang w:val="en-US"/>
        </w:rPr>
        <w:t>ethnicity</w:t>
      </w:r>
      <w:r>
        <w:t>".</w:t>
      </w:r>
    </w:p>
    <w:p w:rsidR="00000000" w:rsidRDefault="00000000"/>
    <w:p w:rsidR="00000000" w:rsidRDefault="00000000">
      <w:r>
        <w:t>62.</w:t>
      </w:r>
      <w:r>
        <w:tab/>
      </w:r>
      <w:r>
        <w:rPr>
          <w:i/>
          <w:iCs/>
        </w:rPr>
        <w:t>Пункт 4 с внесенными в него поправками принимается.</w:t>
      </w:r>
    </w:p>
    <w:p w:rsidR="00000000" w:rsidRDefault="00000000"/>
    <w:p w:rsidR="00000000" w:rsidRDefault="00000000">
      <w:r>
        <w:rPr>
          <w:u w:val="single"/>
        </w:rPr>
        <w:t>Пункт 5</w:t>
      </w:r>
    </w:p>
    <w:p w:rsidR="00000000" w:rsidRDefault="00000000"/>
    <w:p w:rsidR="00000000" w:rsidRDefault="00000000">
      <w:pPr>
        <w:rPr>
          <w:u w:val="single"/>
        </w:rPr>
      </w:pPr>
      <w:r>
        <w:t>63.</w:t>
      </w:r>
      <w:r>
        <w:tab/>
        <w:t xml:space="preserve">После обмена мнениями, в котором участвуют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АБУЛ-НАСР</w:t>
      </w:r>
      <w:proofErr w:type="spellEnd"/>
      <w:r>
        <w:rPr>
          <w:u w:val="single"/>
        </w:rPr>
        <w:t xml:space="preserve">, г-н </w:t>
      </w:r>
      <w:proofErr w:type="spellStart"/>
      <w:r>
        <w:rPr>
          <w:u w:val="single"/>
        </w:rPr>
        <w:t>ПИЛЛАИ</w:t>
      </w:r>
      <w:proofErr w:type="spellEnd"/>
      <w:r>
        <w:t>,</w:t>
      </w:r>
    </w:p>
    <w:p w:rsidR="00000000" w:rsidRDefault="00000000">
      <w:r>
        <w:rPr>
          <w:u w:val="single"/>
        </w:rPr>
        <w:t xml:space="preserve">г-н </w:t>
      </w:r>
      <w:proofErr w:type="spellStart"/>
      <w:r>
        <w:rPr>
          <w:u w:val="single"/>
        </w:rPr>
        <w:t>БОССАЙТ</w:t>
      </w:r>
      <w:proofErr w:type="spellEnd"/>
      <w:r>
        <w:t xml:space="preserve"> и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 xml:space="preserve">,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ЮТСИС</w:t>
      </w:r>
      <w:proofErr w:type="spellEnd"/>
      <w:r>
        <w:t xml:space="preserve"> предлагает включить в конце данного пункта фразу, призывающую государство-участник соблюдать, в соответствии с пунктом </w:t>
      </w:r>
      <w:r>
        <w:rPr>
          <w:i/>
          <w:iCs/>
          <w:lang w:val="en-US"/>
        </w:rPr>
        <w:t>d</w:t>
      </w:r>
      <w:r>
        <w:t xml:space="preserve"> </w:t>
      </w:r>
      <w:proofErr w:type="spellStart"/>
      <w:r>
        <w:t>vii</w:t>
      </w:r>
      <w:proofErr w:type="spellEnd"/>
      <w:r>
        <w:t>) статьи 5 Конвенции, право последователей любых религиозных конфессий на осуществление свободы религии без какой бы то ни было дискриминации.</w:t>
      </w:r>
    </w:p>
    <w:p w:rsidR="00000000" w:rsidRDefault="00000000"/>
    <w:p w:rsidR="00000000" w:rsidRDefault="00000000">
      <w:pPr>
        <w:rPr>
          <w:i/>
          <w:iCs/>
        </w:rPr>
      </w:pPr>
      <w:r>
        <w:t>64.</w:t>
      </w:r>
      <w:r>
        <w:tab/>
      </w:r>
      <w:r>
        <w:rPr>
          <w:i/>
          <w:iCs/>
        </w:rPr>
        <w:t>Пункт 5 с внесенными в него поправками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прерывается в 12 час. 15 мин. и возобновляется в 12 час. 45 мин.</w:t>
      </w:r>
    </w:p>
    <w:p w:rsidR="00000000" w:rsidRDefault="00000000"/>
    <w:p w:rsidR="00000000" w:rsidRDefault="00000000">
      <w:r>
        <w:rPr>
          <w:u w:val="single"/>
        </w:rPr>
        <w:t>Пункт 6</w:t>
      </w:r>
    </w:p>
    <w:p w:rsidR="00000000" w:rsidRDefault="00000000"/>
    <w:p w:rsidR="00000000" w:rsidRDefault="00000000">
      <w:pPr>
        <w:rPr>
          <w:i/>
          <w:iCs/>
        </w:rPr>
      </w:pPr>
      <w:r>
        <w:t>65.</w:t>
      </w:r>
      <w:r>
        <w:tab/>
      </w:r>
      <w:r>
        <w:rPr>
          <w:i/>
          <w:iCs/>
        </w:rPr>
        <w:t>Пункт 6 принимается.</w:t>
      </w:r>
    </w:p>
    <w:p w:rsidR="00000000" w:rsidRDefault="00000000"/>
    <w:p w:rsidR="00000000" w:rsidRDefault="00000000">
      <w:r>
        <w:rPr>
          <w:u w:val="single"/>
        </w:rPr>
        <w:br w:type="page"/>
        <w:t>Пункт 7</w:t>
      </w:r>
    </w:p>
    <w:p w:rsidR="00000000" w:rsidRDefault="00000000"/>
    <w:p w:rsidR="00000000" w:rsidRDefault="00000000">
      <w:r>
        <w:t>66.</w:t>
      </w:r>
      <w:r>
        <w:tab/>
        <w:t xml:space="preserve">После обмена мнениями, в котором участвуют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РЕШЕТОВ</w:t>
      </w:r>
      <w:proofErr w:type="spellEnd"/>
      <w:r>
        <w:t xml:space="preserve"> и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КЬЕРУМ</w:t>
      </w:r>
      <w:proofErr w:type="spellEnd"/>
      <w:r>
        <w:t xml:space="preserve">, </w:t>
      </w:r>
    </w:p>
    <w:p w:rsidR="00000000" w:rsidRDefault="00000000">
      <w:r>
        <w:rPr>
          <w:u w:val="single"/>
        </w:rPr>
        <w:t xml:space="preserve">г-н </w:t>
      </w:r>
      <w:proofErr w:type="spellStart"/>
      <w:r>
        <w:rPr>
          <w:u w:val="single"/>
        </w:rPr>
        <w:t>БОССАЙТ</w:t>
      </w:r>
      <w:proofErr w:type="spellEnd"/>
      <w:r>
        <w:t xml:space="preserve"> предлагает исключить в девятой строке слово "</w:t>
      </w:r>
      <w:r>
        <w:rPr>
          <w:lang w:val="en-US"/>
        </w:rPr>
        <w:t>also</w:t>
      </w:r>
      <w:r>
        <w:t>".</w:t>
      </w:r>
    </w:p>
    <w:p w:rsidR="00000000" w:rsidRDefault="00000000"/>
    <w:p w:rsidR="00000000" w:rsidRDefault="00000000">
      <w:pPr>
        <w:rPr>
          <w:i/>
          <w:iCs/>
        </w:rPr>
      </w:pPr>
      <w:r>
        <w:t>67.</w:t>
      </w:r>
      <w:r>
        <w:tab/>
      </w:r>
      <w:r>
        <w:rPr>
          <w:i/>
          <w:iCs/>
        </w:rPr>
        <w:t>Пункт 7 с внесенными в него поправками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8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68.</w:t>
      </w:r>
      <w:r>
        <w:tab/>
      </w:r>
      <w:r>
        <w:rPr>
          <w:i/>
          <w:iCs/>
        </w:rPr>
        <w:t>Пункт 8 принимается.</w:t>
      </w:r>
    </w:p>
    <w:p w:rsidR="00000000" w:rsidRDefault="00000000">
      <w:pPr>
        <w:rPr>
          <w:i/>
          <w:iCs/>
          <w:lang w:val="en-US"/>
        </w:rPr>
      </w:pP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закрывается в 13 час. 00 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pPr>
        <w:jc w:val="center"/>
        <w:rPr>
          <w:i/>
          <w:iCs/>
        </w:rPr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CERD/C/SR.1522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CERD/C/SR.1522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2035</Words>
  <Characters>11600</Characters>
  <Application>Microsoft Office Word</Application>
  <DocSecurity>4</DocSecurity>
  <Lines>96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Klokov</vt:lpstr>
    </vt:vector>
  </TitlesOfParts>
  <Company> </Company>
  <LinksUpToDate>false</LinksUpToDate>
  <CharactersWithSpaces>14245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Klokov</dc:title>
  <dc:subject>40934</dc:subject>
  <dc:creator>Zanegina</dc:creator>
  <cp:keywords/>
  <dc:description/>
  <cp:lastModifiedBy>Сафонова</cp:lastModifiedBy>
  <cp:revision>3</cp:revision>
  <cp:lastPrinted>2004-07-20T13:35:00Z</cp:lastPrinted>
  <dcterms:created xsi:type="dcterms:W3CDTF">2004-07-20T13:35:00Z</dcterms:created>
  <dcterms:modified xsi:type="dcterms:W3CDTF">2004-07-20T13:36:00Z</dcterms:modified>
</cp:coreProperties>
</file>