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3D01EE" w:rsidTr="00F51773">
        <w:trPr>
          <w:trHeight w:hRule="exact" w:val="851"/>
        </w:trPr>
        <w:tc>
          <w:tcPr>
            <w:tcW w:w="1276" w:type="dxa"/>
            <w:tcBorders>
              <w:bottom w:val="single" w:sz="4" w:space="0" w:color="auto"/>
            </w:tcBorders>
          </w:tcPr>
          <w:p w:rsidR="00060E82" w:rsidRPr="003D01EE" w:rsidRDefault="00060E82" w:rsidP="006A2FF6">
            <w:pPr>
              <w:rPr>
                <w:lang w:val="fr-FR"/>
              </w:rPr>
            </w:pPr>
          </w:p>
        </w:tc>
        <w:tc>
          <w:tcPr>
            <w:tcW w:w="2268" w:type="dxa"/>
            <w:tcBorders>
              <w:bottom w:val="single" w:sz="4" w:space="0" w:color="auto"/>
            </w:tcBorders>
            <w:vAlign w:val="bottom"/>
          </w:tcPr>
          <w:p w:rsidR="00060E82" w:rsidRPr="003D01EE" w:rsidRDefault="00060E82" w:rsidP="006A2FF6">
            <w:pPr>
              <w:spacing w:after="80" w:line="300" w:lineRule="exact"/>
              <w:rPr>
                <w:sz w:val="28"/>
                <w:lang w:val="fr-FR"/>
              </w:rPr>
            </w:pPr>
            <w:r w:rsidRPr="003D01EE">
              <w:rPr>
                <w:sz w:val="28"/>
                <w:lang w:val="fr-FR"/>
              </w:rPr>
              <w:t>Nations Unies</w:t>
            </w:r>
          </w:p>
        </w:tc>
        <w:tc>
          <w:tcPr>
            <w:tcW w:w="6095" w:type="dxa"/>
            <w:gridSpan w:val="2"/>
            <w:tcBorders>
              <w:bottom w:val="single" w:sz="4" w:space="0" w:color="auto"/>
            </w:tcBorders>
            <w:vAlign w:val="bottom"/>
          </w:tcPr>
          <w:p w:rsidR="00060E82" w:rsidRPr="003D01EE" w:rsidRDefault="00D41A74" w:rsidP="003A32AB">
            <w:pPr>
              <w:jc w:val="right"/>
              <w:rPr>
                <w:lang w:val="fr-FR"/>
              </w:rPr>
            </w:pPr>
            <w:r w:rsidRPr="003D01EE">
              <w:rPr>
                <w:sz w:val="40"/>
                <w:lang w:val="fr-FR"/>
              </w:rPr>
              <w:t>CRC</w:t>
            </w:r>
            <w:r w:rsidRPr="003D01EE">
              <w:rPr>
                <w:lang w:val="fr-FR"/>
              </w:rPr>
              <w:t>/C/</w:t>
            </w:r>
            <w:r w:rsidR="003A32AB" w:rsidRPr="003D01EE">
              <w:rPr>
                <w:lang w:val="fr-FR"/>
              </w:rPr>
              <w:t>MCO</w:t>
            </w:r>
            <w:r w:rsidRPr="003D01EE">
              <w:rPr>
                <w:lang w:val="fr-FR"/>
              </w:rPr>
              <w:t>/Q/</w:t>
            </w:r>
            <w:r w:rsidR="003A32AB" w:rsidRPr="003D01EE">
              <w:rPr>
                <w:lang w:val="fr-FR"/>
              </w:rPr>
              <w:t>2</w:t>
            </w:r>
            <w:r w:rsidRPr="003D01EE">
              <w:rPr>
                <w:lang w:val="fr-FR"/>
              </w:rPr>
              <w:t>-</w:t>
            </w:r>
            <w:r w:rsidR="003A32AB" w:rsidRPr="003D01EE">
              <w:rPr>
                <w:lang w:val="fr-FR"/>
              </w:rPr>
              <w:t>3</w:t>
            </w:r>
          </w:p>
        </w:tc>
      </w:tr>
      <w:tr w:rsidR="00060E82" w:rsidRPr="003D01EE" w:rsidTr="006A2FF6">
        <w:trPr>
          <w:trHeight w:hRule="exact" w:val="2835"/>
        </w:trPr>
        <w:tc>
          <w:tcPr>
            <w:tcW w:w="1276" w:type="dxa"/>
            <w:tcBorders>
              <w:top w:val="single" w:sz="4" w:space="0" w:color="auto"/>
              <w:bottom w:val="single" w:sz="12" w:space="0" w:color="auto"/>
            </w:tcBorders>
          </w:tcPr>
          <w:p w:rsidR="00060E82" w:rsidRPr="003D01EE" w:rsidRDefault="00060E82" w:rsidP="006A2FF6">
            <w:pPr>
              <w:spacing w:before="120"/>
              <w:jc w:val="center"/>
              <w:rPr>
                <w:lang w:val="fr-FR"/>
              </w:rPr>
            </w:pPr>
            <w:r w:rsidRPr="003D01E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3D01EE" w:rsidRDefault="00060E82" w:rsidP="006A2FF6">
            <w:pPr>
              <w:spacing w:before="120" w:line="460" w:lineRule="exact"/>
              <w:rPr>
                <w:b/>
                <w:sz w:val="40"/>
                <w:szCs w:val="40"/>
                <w:lang w:val="fr-FR"/>
              </w:rPr>
            </w:pPr>
            <w:r w:rsidRPr="003D01EE">
              <w:rPr>
                <w:b/>
                <w:sz w:val="40"/>
                <w:szCs w:val="40"/>
                <w:lang w:val="fr-FR"/>
              </w:rPr>
              <w:t>Convention relative</w:t>
            </w:r>
            <w:r w:rsidRPr="003D01EE">
              <w:rPr>
                <w:b/>
                <w:sz w:val="40"/>
                <w:szCs w:val="40"/>
                <w:lang w:val="fr-FR"/>
              </w:rPr>
              <w:br/>
              <w:t>aux droits de l’enfant</w:t>
            </w:r>
          </w:p>
        </w:tc>
        <w:tc>
          <w:tcPr>
            <w:tcW w:w="2835" w:type="dxa"/>
            <w:tcBorders>
              <w:top w:val="single" w:sz="4" w:space="0" w:color="auto"/>
              <w:bottom w:val="single" w:sz="12" w:space="0" w:color="auto"/>
            </w:tcBorders>
          </w:tcPr>
          <w:p w:rsidR="00D41A74" w:rsidRPr="003D01EE" w:rsidRDefault="00D41A74" w:rsidP="006A2FF6">
            <w:pPr>
              <w:spacing w:before="240"/>
              <w:rPr>
                <w:lang w:val="fr-FR"/>
              </w:rPr>
            </w:pPr>
            <w:r w:rsidRPr="003D01EE">
              <w:rPr>
                <w:lang w:val="fr-FR"/>
              </w:rPr>
              <w:t>Distr. générale</w:t>
            </w:r>
          </w:p>
          <w:p w:rsidR="00D41A74" w:rsidRPr="003D01EE" w:rsidRDefault="006811D3" w:rsidP="00EA5A1A">
            <w:pPr>
              <w:spacing w:line="240" w:lineRule="exact"/>
              <w:rPr>
                <w:lang w:val="fr-FR"/>
              </w:rPr>
            </w:pPr>
            <w:r>
              <w:rPr>
                <w:lang w:val="fr-FR"/>
              </w:rPr>
              <w:t>21</w:t>
            </w:r>
            <w:r w:rsidR="00D41A74" w:rsidRPr="003D01EE">
              <w:rPr>
                <w:lang w:val="fr-FR"/>
              </w:rPr>
              <w:t xml:space="preserve"> </w:t>
            </w:r>
            <w:r w:rsidR="00D539CE" w:rsidRPr="003D01EE">
              <w:rPr>
                <w:lang w:val="fr-FR"/>
              </w:rPr>
              <w:t>mai</w:t>
            </w:r>
            <w:r w:rsidR="009B41E2" w:rsidRPr="003D01EE">
              <w:rPr>
                <w:lang w:val="fr-FR"/>
              </w:rPr>
              <w:t xml:space="preserve"> 2013</w:t>
            </w:r>
          </w:p>
          <w:p w:rsidR="007B4E30" w:rsidRPr="003D01EE" w:rsidRDefault="007B4E30" w:rsidP="009B41E2">
            <w:pPr>
              <w:spacing w:line="240" w:lineRule="exact"/>
              <w:rPr>
                <w:lang w:val="fr-FR"/>
              </w:rPr>
            </w:pPr>
          </w:p>
          <w:p w:rsidR="009B41E2" w:rsidRPr="003D01EE" w:rsidRDefault="00D41A74" w:rsidP="009B41E2">
            <w:pPr>
              <w:spacing w:line="240" w:lineRule="exact"/>
              <w:rPr>
                <w:lang w:val="fr-FR"/>
              </w:rPr>
            </w:pPr>
            <w:r w:rsidRPr="003D01EE">
              <w:rPr>
                <w:lang w:val="fr-FR"/>
              </w:rPr>
              <w:t xml:space="preserve">Original: </w:t>
            </w:r>
            <w:r w:rsidR="009B41E2" w:rsidRPr="003D01EE">
              <w:rPr>
                <w:lang w:val="fr-FR"/>
              </w:rPr>
              <w:t>français</w:t>
            </w:r>
          </w:p>
          <w:p w:rsidR="00060E82" w:rsidRPr="003D01EE" w:rsidRDefault="00060E82" w:rsidP="00D41A74">
            <w:pPr>
              <w:spacing w:line="240" w:lineRule="exact"/>
              <w:rPr>
                <w:lang w:val="fr-FR"/>
              </w:rPr>
            </w:pPr>
          </w:p>
        </w:tc>
      </w:tr>
    </w:tbl>
    <w:p w:rsidR="00F51773" w:rsidRPr="003D01EE" w:rsidRDefault="00F51773" w:rsidP="00F51773">
      <w:pPr>
        <w:spacing w:before="120"/>
        <w:rPr>
          <w:b/>
          <w:sz w:val="24"/>
          <w:szCs w:val="24"/>
          <w:lang w:val="fr-FR"/>
        </w:rPr>
      </w:pPr>
      <w:r w:rsidRPr="003D01EE">
        <w:rPr>
          <w:b/>
          <w:sz w:val="24"/>
          <w:szCs w:val="24"/>
          <w:lang w:val="fr-FR"/>
        </w:rPr>
        <w:t>Comité des droits de l’enfant</w:t>
      </w:r>
    </w:p>
    <w:p w:rsidR="00806CBB" w:rsidRPr="003D01EE" w:rsidRDefault="00806CBB" w:rsidP="00F51773">
      <w:pPr>
        <w:rPr>
          <w:b/>
          <w:lang w:val="fr-FR"/>
        </w:rPr>
      </w:pPr>
      <w:r w:rsidRPr="003D01EE">
        <w:rPr>
          <w:b/>
          <w:lang w:val="fr-FR"/>
        </w:rPr>
        <w:t xml:space="preserve">Soixante-quatrième session </w:t>
      </w:r>
    </w:p>
    <w:p w:rsidR="00806CBB" w:rsidRPr="003D01EE" w:rsidRDefault="00806CBB" w:rsidP="00C44F1A">
      <w:pPr>
        <w:spacing w:line="240" w:lineRule="auto"/>
        <w:rPr>
          <w:lang w:val="fr-FR"/>
        </w:rPr>
      </w:pPr>
      <w:r w:rsidRPr="003D01EE">
        <w:rPr>
          <w:rFonts w:eastAsia="SimSun"/>
          <w:color w:val="000000"/>
          <w:lang w:val="fr-FR" w:eastAsia="zh-CN"/>
        </w:rPr>
        <w:t>16 septembre</w:t>
      </w:r>
      <w:r w:rsidR="00C44F1A">
        <w:rPr>
          <w:rFonts w:eastAsia="SimSun"/>
          <w:color w:val="000000"/>
          <w:lang w:val="fr-FR" w:eastAsia="zh-CN"/>
        </w:rPr>
        <w:t>-</w:t>
      </w:r>
      <w:r w:rsidRPr="003D01EE">
        <w:rPr>
          <w:rFonts w:eastAsia="SimSun"/>
          <w:color w:val="000000"/>
          <w:lang w:val="fr-FR" w:eastAsia="zh-CN"/>
        </w:rPr>
        <w:t>4 octobre 2013</w:t>
      </w:r>
    </w:p>
    <w:p w:rsidR="009B2F0B" w:rsidRPr="003D01EE" w:rsidRDefault="009B2F0B" w:rsidP="00F51773">
      <w:pPr>
        <w:rPr>
          <w:lang w:val="fr-FR"/>
        </w:rPr>
      </w:pPr>
      <w:r w:rsidRPr="003D01EE">
        <w:rPr>
          <w:lang w:val="fr-FR"/>
        </w:rPr>
        <w:t>Point 4 de l’ordre du jour provisoire</w:t>
      </w:r>
    </w:p>
    <w:p w:rsidR="009B2F0B" w:rsidRPr="003D01EE" w:rsidRDefault="009B2F0B" w:rsidP="00F51773">
      <w:pPr>
        <w:rPr>
          <w:b/>
          <w:lang w:val="fr-FR"/>
        </w:rPr>
      </w:pPr>
      <w:r w:rsidRPr="003D01EE">
        <w:rPr>
          <w:b/>
          <w:lang w:val="fr-FR"/>
        </w:rPr>
        <w:t>Examen des rapports soumis par les États parties</w:t>
      </w:r>
    </w:p>
    <w:p w:rsidR="00806CBB" w:rsidRPr="003D01EE" w:rsidRDefault="00806CBB" w:rsidP="00E920C9">
      <w:pPr>
        <w:pStyle w:val="HChG"/>
        <w:rPr>
          <w:lang w:val="fr-FR"/>
        </w:rPr>
      </w:pPr>
      <w:r w:rsidRPr="003D01EE">
        <w:rPr>
          <w:lang w:val="fr-FR"/>
        </w:rPr>
        <w:tab/>
      </w:r>
      <w:r w:rsidRPr="003D01EE">
        <w:rPr>
          <w:lang w:val="fr-FR"/>
        </w:rPr>
        <w:tab/>
        <w:t xml:space="preserve">Liste des points à traiter à l’occasion de l’examen des deuxième et troisième rapports périodiques de Monaco </w:t>
      </w:r>
      <w:r w:rsidR="00E920C9" w:rsidRPr="003D01EE">
        <w:rPr>
          <w:lang w:val="fr-FR"/>
        </w:rPr>
        <w:br/>
      </w:r>
      <w:r w:rsidRPr="003D01EE">
        <w:rPr>
          <w:lang w:val="fr-FR"/>
        </w:rPr>
        <w:t>(CRC/C/MCO/2-3)</w:t>
      </w:r>
    </w:p>
    <w:p w:rsidR="00806CBB" w:rsidRPr="003D01EE" w:rsidRDefault="009B41E2" w:rsidP="00E920C9">
      <w:pPr>
        <w:pStyle w:val="H23G"/>
        <w:rPr>
          <w:lang w:val="fr-FR"/>
        </w:rPr>
      </w:pPr>
      <w:r w:rsidRPr="003D01EE">
        <w:rPr>
          <w:lang w:val="fr-FR"/>
        </w:rPr>
        <w:tab/>
      </w:r>
      <w:r w:rsidRPr="003D01EE">
        <w:rPr>
          <w:lang w:val="fr-FR"/>
        </w:rPr>
        <w:tab/>
      </w:r>
      <w:r w:rsidR="00806CBB" w:rsidRPr="003D01EE">
        <w:rPr>
          <w:lang w:val="fr-FR"/>
        </w:rPr>
        <w:t>L’</w:t>
      </w:r>
      <w:r w:rsidR="00E920C9" w:rsidRPr="003D01EE">
        <w:rPr>
          <w:lang w:val="fr-FR"/>
        </w:rPr>
        <w:t>État</w:t>
      </w:r>
      <w:r w:rsidR="00806CBB" w:rsidRPr="003D01EE">
        <w:rPr>
          <w:lang w:val="fr-FR"/>
        </w:rPr>
        <w:t xml:space="preserve"> partie est </w:t>
      </w:r>
      <w:r w:rsidR="00894016" w:rsidRPr="003D01EE">
        <w:rPr>
          <w:lang w:val="fr-FR"/>
        </w:rPr>
        <w:t xml:space="preserve">invité à </w:t>
      </w:r>
      <w:r w:rsidR="00E920C9" w:rsidRPr="003D01EE">
        <w:rPr>
          <w:lang w:val="fr-FR"/>
        </w:rPr>
        <w:t xml:space="preserve">soumettre par écrit </w:t>
      </w:r>
      <w:r w:rsidR="00894016" w:rsidRPr="003D01EE">
        <w:rPr>
          <w:lang w:val="fr-FR"/>
        </w:rPr>
        <w:t xml:space="preserve">des </w:t>
      </w:r>
      <w:r w:rsidR="00806CBB" w:rsidRPr="003D01EE">
        <w:rPr>
          <w:lang w:val="fr-FR"/>
        </w:rPr>
        <w:t xml:space="preserve">informations </w:t>
      </w:r>
      <w:r w:rsidR="00894016" w:rsidRPr="003D01EE">
        <w:rPr>
          <w:lang w:val="fr-FR"/>
        </w:rPr>
        <w:t>complémentaires et actualisées</w:t>
      </w:r>
      <w:r w:rsidR="00806CBB" w:rsidRPr="003D01EE">
        <w:rPr>
          <w:lang w:val="fr-FR"/>
        </w:rPr>
        <w:t>, si possible avant le 1</w:t>
      </w:r>
      <w:r w:rsidR="00806CBB" w:rsidRPr="003D01EE">
        <w:rPr>
          <w:vertAlign w:val="superscript"/>
          <w:lang w:val="fr-FR"/>
        </w:rPr>
        <w:t>er</w:t>
      </w:r>
      <w:r w:rsidR="00894016" w:rsidRPr="003D01EE">
        <w:rPr>
          <w:lang w:val="fr-FR"/>
        </w:rPr>
        <w:t xml:space="preserve"> </w:t>
      </w:r>
      <w:r w:rsidR="00806CBB" w:rsidRPr="003D01EE">
        <w:rPr>
          <w:lang w:val="fr-FR"/>
        </w:rPr>
        <w:t>juillet 2013.</w:t>
      </w:r>
    </w:p>
    <w:p w:rsidR="00806CBB" w:rsidRPr="003D01EE" w:rsidRDefault="00806CBB" w:rsidP="009B41E2">
      <w:pPr>
        <w:pStyle w:val="SingleTxtG"/>
        <w:rPr>
          <w:i/>
          <w:lang w:val="fr-FR"/>
        </w:rPr>
      </w:pPr>
      <w:r w:rsidRPr="003D01EE">
        <w:rPr>
          <w:i/>
          <w:lang w:val="fr-FR"/>
        </w:rPr>
        <w:t xml:space="preserve">Le Comité </w:t>
      </w:r>
      <w:r w:rsidR="00894016" w:rsidRPr="003D01EE">
        <w:rPr>
          <w:i/>
          <w:lang w:val="fr-FR"/>
        </w:rPr>
        <w:t xml:space="preserve">pourra aborder tous les </w:t>
      </w:r>
      <w:r w:rsidRPr="003D01EE">
        <w:rPr>
          <w:i/>
          <w:lang w:val="fr-FR"/>
        </w:rPr>
        <w:t>aspects des droits de l’enfant contenus dans la Convention pendant le dialogue avec l’</w:t>
      </w:r>
      <w:r w:rsidR="00E920C9" w:rsidRPr="003D01EE">
        <w:rPr>
          <w:i/>
          <w:lang w:val="fr-FR"/>
        </w:rPr>
        <w:t>État</w:t>
      </w:r>
      <w:r w:rsidRPr="003D01EE">
        <w:rPr>
          <w:i/>
          <w:lang w:val="fr-FR"/>
        </w:rPr>
        <w:t xml:space="preserve"> partie.</w:t>
      </w:r>
    </w:p>
    <w:p w:rsidR="00806CBB" w:rsidRPr="003D01EE" w:rsidRDefault="00806CBB" w:rsidP="00806CBB">
      <w:pPr>
        <w:pStyle w:val="HChG"/>
        <w:rPr>
          <w:lang w:val="fr-FR"/>
        </w:rPr>
      </w:pPr>
      <w:r w:rsidRPr="003D01EE">
        <w:rPr>
          <w:lang w:val="fr-FR"/>
        </w:rPr>
        <w:tab/>
      </w:r>
      <w:r w:rsidRPr="003D01EE">
        <w:rPr>
          <w:lang w:val="fr-FR"/>
        </w:rPr>
        <w:tab/>
        <w:t>Première partie</w:t>
      </w:r>
    </w:p>
    <w:p w:rsidR="00806CBB" w:rsidRPr="003D01EE" w:rsidRDefault="009B41E2" w:rsidP="00E920C9">
      <w:pPr>
        <w:pStyle w:val="H23G"/>
        <w:rPr>
          <w:lang w:val="fr-FR"/>
        </w:rPr>
      </w:pPr>
      <w:r w:rsidRPr="003D01EE">
        <w:rPr>
          <w:lang w:val="fr-FR"/>
        </w:rPr>
        <w:tab/>
      </w:r>
      <w:r w:rsidRPr="003D01EE">
        <w:rPr>
          <w:lang w:val="fr-FR"/>
        </w:rPr>
        <w:tab/>
      </w:r>
      <w:r w:rsidR="00806CBB" w:rsidRPr="003D01EE">
        <w:rPr>
          <w:lang w:val="fr-FR"/>
        </w:rPr>
        <w:t>Sous cette rubrique, l’</w:t>
      </w:r>
      <w:r w:rsidR="00E920C9" w:rsidRPr="003D01EE">
        <w:rPr>
          <w:lang w:val="fr-FR"/>
        </w:rPr>
        <w:t>État</w:t>
      </w:r>
      <w:r w:rsidR="00806CBB" w:rsidRPr="003D01EE">
        <w:rPr>
          <w:lang w:val="fr-FR"/>
        </w:rPr>
        <w:t xml:space="preserve"> partie est invité à répondre </w:t>
      </w:r>
      <w:r w:rsidR="00E920C9" w:rsidRPr="003D01EE">
        <w:rPr>
          <w:lang w:val="fr-FR"/>
        </w:rPr>
        <w:t xml:space="preserve">(en 30 pages maximum) </w:t>
      </w:r>
      <w:r w:rsidR="00806CBB" w:rsidRPr="003D01EE">
        <w:rPr>
          <w:lang w:val="fr-FR"/>
        </w:rPr>
        <w:t xml:space="preserve">aux questions </w:t>
      </w:r>
      <w:r w:rsidR="00894016" w:rsidRPr="003D01EE">
        <w:rPr>
          <w:lang w:val="fr-FR"/>
        </w:rPr>
        <w:t>suivantes</w:t>
      </w:r>
      <w:r w:rsidR="00E920C9" w:rsidRPr="003D01EE">
        <w:rPr>
          <w:lang w:val="fr-FR"/>
        </w:rPr>
        <w:t>.</w:t>
      </w:r>
    </w:p>
    <w:p w:rsidR="00806CBB" w:rsidRPr="003D01EE" w:rsidRDefault="00AD4633" w:rsidP="00AD4633">
      <w:pPr>
        <w:pStyle w:val="SingleTxtG"/>
        <w:numPr>
          <w:ilvl w:val="0"/>
          <w:numId w:val="3"/>
        </w:numPr>
        <w:ind w:left="1134" w:firstLine="0"/>
        <w:rPr>
          <w:lang w:val="fr-FR"/>
        </w:rPr>
      </w:pPr>
      <w:r w:rsidRPr="003D01EE">
        <w:rPr>
          <w:lang w:val="fr-FR"/>
        </w:rPr>
        <w:t>É</w:t>
      </w:r>
      <w:r w:rsidR="00806CBB" w:rsidRPr="003D01EE">
        <w:rPr>
          <w:lang w:val="fr-FR"/>
        </w:rPr>
        <w:t>tant donné l’absence d’information dans le rapport de l’</w:t>
      </w:r>
      <w:r w:rsidR="00E920C9" w:rsidRPr="003D01EE">
        <w:rPr>
          <w:lang w:val="fr-FR"/>
        </w:rPr>
        <w:t>État</w:t>
      </w:r>
      <w:r w:rsidR="00806CBB" w:rsidRPr="003D01EE">
        <w:rPr>
          <w:lang w:val="fr-FR"/>
        </w:rPr>
        <w:t xml:space="preserve"> partie concernant les mesures générales d’application de la Convention, veuillez indiquer:</w:t>
      </w:r>
    </w:p>
    <w:p w:rsidR="00806CBB" w:rsidRPr="003D01EE" w:rsidRDefault="00806CBB" w:rsidP="009B41E2">
      <w:pPr>
        <w:spacing w:after="120"/>
        <w:ind w:left="1134" w:right="1134" w:firstLine="567"/>
        <w:jc w:val="both"/>
        <w:rPr>
          <w:lang w:val="fr-FR"/>
        </w:rPr>
      </w:pPr>
      <w:r w:rsidRPr="003D01EE">
        <w:rPr>
          <w:lang w:val="fr-FR"/>
        </w:rPr>
        <w:t>a)</w:t>
      </w:r>
      <w:r w:rsidRPr="003D01EE">
        <w:rPr>
          <w:lang w:val="fr-FR"/>
        </w:rPr>
        <w:tab/>
        <w:t xml:space="preserve">Les textes législatifs qui ont été adoptés pour harmoniser la législation nationale avec la Convention depuis les dernières </w:t>
      </w:r>
      <w:r w:rsidR="00894016" w:rsidRPr="003D01EE">
        <w:rPr>
          <w:lang w:val="fr-FR"/>
        </w:rPr>
        <w:t>o</w:t>
      </w:r>
      <w:r w:rsidRPr="003D01EE">
        <w:rPr>
          <w:lang w:val="fr-FR"/>
        </w:rPr>
        <w:t>bservations finales du Comité en 2001 (</w:t>
      </w:r>
      <w:r w:rsidRPr="0041098E">
        <w:rPr>
          <w:lang w:val="fr-FR"/>
        </w:rPr>
        <w:t>CRC/C/15/Add.158</w:t>
      </w:r>
      <w:r w:rsidRPr="003D01EE">
        <w:rPr>
          <w:lang w:val="fr-FR"/>
        </w:rPr>
        <w:t xml:space="preserve">) et </w:t>
      </w:r>
      <w:r w:rsidR="00894016" w:rsidRPr="003D01EE">
        <w:rPr>
          <w:lang w:val="fr-FR"/>
        </w:rPr>
        <w:t xml:space="preserve">préciser </w:t>
      </w:r>
      <w:r w:rsidRPr="003D01EE">
        <w:rPr>
          <w:lang w:val="fr-FR"/>
        </w:rPr>
        <w:t>les modifications ou amendements apportés au fonctionnement des autorités civiles;</w:t>
      </w:r>
    </w:p>
    <w:p w:rsidR="00806CBB" w:rsidRPr="003D01EE" w:rsidRDefault="00806CBB" w:rsidP="00AD4633">
      <w:pPr>
        <w:spacing w:after="120"/>
        <w:ind w:left="1134" w:right="1134" w:firstLine="567"/>
        <w:jc w:val="both"/>
        <w:rPr>
          <w:lang w:val="fr-FR"/>
        </w:rPr>
      </w:pPr>
      <w:r w:rsidRPr="003D01EE">
        <w:rPr>
          <w:lang w:val="fr-FR"/>
        </w:rPr>
        <w:t>b)</w:t>
      </w:r>
      <w:r w:rsidRPr="003D01EE">
        <w:rPr>
          <w:lang w:val="fr-FR"/>
        </w:rPr>
        <w:tab/>
        <w:t>Si l’</w:t>
      </w:r>
      <w:r w:rsidR="00E920C9" w:rsidRPr="003D01EE">
        <w:rPr>
          <w:lang w:val="fr-FR"/>
        </w:rPr>
        <w:t>État</w:t>
      </w:r>
      <w:r w:rsidRPr="003D01EE">
        <w:rPr>
          <w:lang w:val="fr-FR"/>
        </w:rPr>
        <w:t xml:space="preserve"> partie a pris des mesures pour retirer la déclaration qu’il a faite ainsi que les réserves qu’il a émises à </w:t>
      </w:r>
      <w:r w:rsidR="00AD4633" w:rsidRPr="003D01EE">
        <w:rPr>
          <w:lang w:val="fr-FR"/>
        </w:rPr>
        <w:t xml:space="preserve">l’alinéa b) v) du paragraphe 2 de </w:t>
      </w:r>
      <w:r w:rsidRPr="003D01EE">
        <w:rPr>
          <w:lang w:val="fr-FR"/>
        </w:rPr>
        <w:t>l’article 40</w:t>
      </w:r>
      <w:r w:rsidR="00AD4633" w:rsidRPr="003D01EE">
        <w:rPr>
          <w:lang w:val="fr-FR"/>
        </w:rPr>
        <w:t xml:space="preserve"> </w:t>
      </w:r>
      <w:r w:rsidRPr="003D01EE">
        <w:rPr>
          <w:lang w:val="fr-FR"/>
        </w:rPr>
        <w:t>de la Convention;</w:t>
      </w:r>
    </w:p>
    <w:p w:rsidR="00806CBB" w:rsidRPr="003D01EE" w:rsidRDefault="00806CBB" w:rsidP="00806CBB">
      <w:pPr>
        <w:spacing w:after="120"/>
        <w:ind w:left="1134" w:right="1134" w:firstLine="567"/>
        <w:jc w:val="both"/>
        <w:rPr>
          <w:lang w:val="fr-FR"/>
        </w:rPr>
      </w:pPr>
      <w:r w:rsidRPr="003D01EE">
        <w:rPr>
          <w:lang w:val="fr-FR"/>
        </w:rPr>
        <w:t>c)</w:t>
      </w:r>
      <w:r w:rsidRPr="003D01EE">
        <w:rPr>
          <w:lang w:val="fr-FR"/>
        </w:rPr>
        <w:tab/>
        <w:t>S’il existe un organe chargé de la coordination entre les différents conseillers d</w:t>
      </w:r>
      <w:r w:rsidR="00894016" w:rsidRPr="003D01EE">
        <w:rPr>
          <w:lang w:val="fr-FR"/>
        </w:rPr>
        <w:t>e G</w:t>
      </w:r>
      <w:r w:rsidRPr="003D01EE">
        <w:rPr>
          <w:lang w:val="fr-FR"/>
        </w:rPr>
        <w:t>ouvernement pour la mise en œuvre de la Convention;</w:t>
      </w:r>
    </w:p>
    <w:p w:rsidR="00806CBB" w:rsidRPr="003D01EE" w:rsidRDefault="00806CBB" w:rsidP="00806CBB">
      <w:pPr>
        <w:spacing w:after="120"/>
        <w:ind w:left="1134" w:right="1134" w:firstLine="567"/>
        <w:jc w:val="both"/>
        <w:rPr>
          <w:lang w:val="fr-FR"/>
        </w:rPr>
      </w:pPr>
      <w:r w:rsidRPr="003D01EE">
        <w:rPr>
          <w:lang w:val="fr-FR"/>
        </w:rPr>
        <w:t>d)</w:t>
      </w:r>
      <w:r w:rsidRPr="003D01EE">
        <w:rPr>
          <w:lang w:val="fr-FR"/>
        </w:rPr>
        <w:tab/>
        <w:t>S’il existe une politique ou une stratégie globale de l’</w:t>
      </w:r>
      <w:r w:rsidR="00E920C9" w:rsidRPr="003D01EE">
        <w:rPr>
          <w:lang w:val="fr-FR"/>
        </w:rPr>
        <w:t>État</w:t>
      </w:r>
      <w:r w:rsidRPr="003D01EE">
        <w:rPr>
          <w:lang w:val="fr-FR"/>
        </w:rPr>
        <w:t xml:space="preserve"> partie relative aux droits de l’enfant, assortie d’un échéancier;</w:t>
      </w:r>
    </w:p>
    <w:p w:rsidR="00806CBB" w:rsidRPr="003D01EE" w:rsidRDefault="00806CBB" w:rsidP="00806CBB">
      <w:pPr>
        <w:spacing w:after="120"/>
        <w:ind w:left="1134" w:right="1134" w:firstLine="567"/>
        <w:jc w:val="both"/>
        <w:rPr>
          <w:lang w:val="fr-FR"/>
        </w:rPr>
      </w:pPr>
      <w:r w:rsidRPr="003D01EE">
        <w:rPr>
          <w:lang w:val="fr-FR"/>
        </w:rPr>
        <w:t>e)</w:t>
      </w:r>
      <w:r w:rsidRPr="003D01EE">
        <w:rPr>
          <w:lang w:val="fr-FR"/>
        </w:rPr>
        <w:tab/>
        <w:t xml:space="preserve">S’il existe un organisme chargé de collecter les données </w:t>
      </w:r>
      <w:r w:rsidR="00894016" w:rsidRPr="003D01EE">
        <w:rPr>
          <w:lang w:val="fr-FR"/>
        </w:rPr>
        <w:t xml:space="preserve">relatives aux enfants </w:t>
      </w:r>
      <w:r w:rsidRPr="003D01EE">
        <w:rPr>
          <w:lang w:val="fr-FR"/>
        </w:rPr>
        <w:t>et de les ventiler;</w:t>
      </w:r>
    </w:p>
    <w:p w:rsidR="00806CBB" w:rsidRPr="003D01EE" w:rsidRDefault="00806CBB" w:rsidP="00806CBB">
      <w:pPr>
        <w:spacing w:after="120"/>
        <w:ind w:left="1134" w:right="1134" w:firstLine="567"/>
        <w:jc w:val="both"/>
        <w:rPr>
          <w:lang w:val="fr-FR"/>
        </w:rPr>
      </w:pPr>
      <w:r w:rsidRPr="003D01EE">
        <w:rPr>
          <w:lang w:val="fr-FR"/>
        </w:rPr>
        <w:t>f)</w:t>
      </w:r>
      <w:r w:rsidRPr="003D01EE">
        <w:rPr>
          <w:lang w:val="fr-FR"/>
        </w:rPr>
        <w:tab/>
        <w:t>La part des ressources budgétaires consacrée à l’application de la Convention;</w:t>
      </w:r>
    </w:p>
    <w:p w:rsidR="00806CBB" w:rsidRPr="003D01EE" w:rsidRDefault="00806CBB" w:rsidP="002417DA">
      <w:pPr>
        <w:spacing w:after="120"/>
        <w:ind w:left="1134" w:right="1134" w:firstLine="567"/>
        <w:jc w:val="both"/>
        <w:rPr>
          <w:lang w:val="fr-FR"/>
        </w:rPr>
      </w:pPr>
      <w:r w:rsidRPr="003D01EE">
        <w:rPr>
          <w:lang w:val="fr-FR"/>
        </w:rPr>
        <w:t>g)</w:t>
      </w:r>
      <w:r w:rsidRPr="003D01EE">
        <w:rPr>
          <w:lang w:val="fr-FR"/>
        </w:rPr>
        <w:tab/>
        <w:t xml:space="preserve">Les mesures prises pour diffuser la Convention dans tous les secteurs de la société; </w:t>
      </w:r>
    </w:p>
    <w:p w:rsidR="00806CBB" w:rsidRPr="003D01EE" w:rsidRDefault="00806CBB" w:rsidP="003E5517">
      <w:pPr>
        <w:spacing w:after="120"/>
        <w:ind w:left="1134" w:right="1134" w:firstLine="567"/>
        <w:jc w:val="both"/>
        <w:rPr>
          <w:lang w:val="fr-FR"/>
        </w:rPr>
      </w:pPr>
      <w:r w:rsidRPr="003D01EE">
        <w:rPr>
          <w:lang w:val="fr-FR"/>
        </w:rPr>
        <w:t>h)</w:t>
      </w:r>
      <w:r w:rsidRPr="003D01EE">
        <w:rPr>
          <w:lang w:val="fr-FR"/>
        </w:rPr>
        <w:tab/>
        <w:t>Le rôle des organisations non</w:t>
      </w:r>
      <w:r w:rsidR="003E5517" w:rsidRPr="003D01EE">
        <w:rPr>
          <w:lang w:val="fr-FR"/>
        </w:rPr>
        <w:t xml:space="preserve"> </w:t>
      </w:r>
      <w:r w:rsidRPr="003D01EE">
        <w:rPr>
          <w:lang w:val="fr-FR"/>
        </w:rPr>
        <w:t>gouvernementales dans l’application de la Convention et si des mesures ont été prises en vue de promouvoir le rôle de la société civile dans le domaine des droits de l’enfant.</w:t>
      </w:r>
    </w:p>
    <w:p w:rsidR="00806CBB" w:rsidRPr="003D01EE" w:rsidRDefault="00806CBB" w:rsidP="00B72A7C">
      <w:pPr>
        <w:pStyle w:val="SingleTxtG"/>
        <w:numPr>
          <w:ilvl w:val="0"/>
          <w:numId w:val="3"/>
        </w:numPr>
        <w:ind w:left="1134" w:firstLine="0"/>
        <w:rPr>
          <w:lang w:val="fr-FR"/>
        </w:rPr>
      </w:pPr>
      <w:r w:rsidRPr="003D01EE">
        <w:rPr>
          <w:lang w:val="fr-FR"/>
        </w:rPr>
        <w:t xml:space="preserve">Veuillez </w:t>
      </w:r>
      <w:r w:rsidR="00894016" w:rsidRPr="003D01EE">
        <w:rPr>
          <w:lang w:val="fr-FR"/>
        </w:rPr>
        <w:t xml:space="preserve">fournir </w:t>
      </w:r>
      <w:r w:rsidRPr="003D01EE">
        <w:rPr>
          <w:lang w:val="fr-FR"/>
        </w:rPr>
        <w:t xml:space="preserve">des informations sur </w:t>
      </w:r>
      <w:r w:rsidR="00894016" w:rsidRPr="003D01EE">
        <w:rPr>
          <w:lang w:val="fr-FR"/>
        </w:rPr>
        <w:t>la formation des juges, d</w:t>
      </w:r>
      <w:r w:rsidRPr="003D01EE">
        <w:rPr>
          <w:lang w:val="fr-FR"/>
        </w:rPr>
        <w:t xml:space="preserve">es procureurs et </w:t>
      </w:r>
      <w:r w:rsidR="00894016" w:rsidRPr="003D01EE">
        <w:rPr>
          <w:lang w:val="fr-FR"/>
        </w:rPr>
        <w:t xml:space="preserve">de </w:t>
      </w:r>
      <w:r w:rsidRPr="003D01EE">
        <w:rPr>
          <w:lang w:val="fr-FR"/>
        </w:rPr>
        <w:t>toutes les personnes travaillant sur des questions qui touchent aux droits de l’enfant et à la justice pour mineurs</w:t>
      </w:r>
      <w:r w:rsidR="00894016" w:rsidRPr="003D01EE">
        <w:rPr>
          <w:lang w:val="fr-FR"/>
        </w:rPr>
        <w:t>. Veuillez également</w:t>
      </w:r>
      <w:r w:rsidRPr="003D01EE">
        <w:rPr>
          <w:lang w:val="fr-FR"/>
        </w:rPr>
        <w:t xml:space="preserve"> </w:t>
      </w:r>
      <w:r w:rsidR="00894016" w:rsidRPr="003D01EE">
        <w:rPr>
          <w:lang w:val="fr-FR"/>
        </w:rPr>
        <w:t xml:space="preserve">indiquer quelles mesures ont été prises </w:t>
      </w:r>
      <w:r w:rsidRPr="003D01EE">
        <w:rPr>
          <w:lang w:val="fr-FR"/>
        </w:rPr>
        <w:t>pour faire en sorte que l’administration de la justice soit adaptée aux besoins des enfants.</w:t>
      </w:r>
    </w:p>
    <w:p w:rsidR="00806CBB" w:rsidRPr="003D01EE" w:rsidRDefault="00806CBB" w:rsidP="001A139D">
      <w:pPr>
        <w:pStyle w:val="SingleTxtG"/>
        <w:numPr>
          <w:ilvl w:val="0"/>
          <w:numId w:val="3"/>
        </w:numPr>
        <w:ind w:left="1134" w:firstLine="0"/>
        <w:rPr>
          <w:lang w:val="fr-FR"/>
        </w:rPr>
      </w:pPr>
      <w:r w:rsidRPr="003D01EE">
        <w:rPr>
          <w:lang w:val="fr-FR"/>
        </w:rPr>
        <w:t xml:space="preserve">Eu égard aux précédentes recommandations du Comité </w:t>
      </w:r>
      <w:r w:rsidRPr="0041098E">
        <w:rPr>
          <w:lang w:val="fr-FR"/>
        </w:rPr>
        <w:t>(CRC/C/15/Add.158</w:t>
      </w:r>
      <w:r w:rsidRPr="003D01EE">
        <w:rPr>
          <w:lang w:val="fr-FR"/>
        </w:rPr>
        <w:t xml:space="preserve">, </w:t>
      </w:r>
      <w:r w:rsidR="00FE784E" w:rsidRPr="003D01EE">
        <w:rPr>
          <w:lang w:val="fr-FR"/>
        </w:rPr>
        <w:t>par. </w:t>
      </w:r>
      <w:r w:rsidR="003E5517" w:rsidRPr="003D01EE">
        <w:rPr>
          <w:lang w:val="fr-FR"/>
        </w:rPr>
        <w:t>23</w:t>
      </w:r>
      <w:r w:rsidRPr="003D01EE">
        <w:rPr>
          <w:lang w:val="fr-FR"/>
        </w:rPr>
        <w:t xml:space="preserve">), veuillez indiquer les mesures prises afin de tenir pleinement compte des opinions des enfants, en particulier dans les procédures judiciaires et administratives qui les concernent, conformément à l’article 12 de la Convention. </w:t>
      </w:r>
    </w:p>
    <w:p w:rsidR="00806CBB" w:rsidRPr="003D01EE" w:rsidRDefault="00806CBB" w:rsidP="00D23424">
      <w:pPr>
        <w:pStyle w:val="SingleTxtG"/>
        <w:numPr>
          <w:ilvl w:val="0"/>
          <w:numId w:val="3"/>
        </w:numPr>
        <w:ind w:left="1134" w:firstLine="0"/>
        <w:rPr>
          <w:lang w:val="fr-FR"/>
        </w:rPr>
      </w:pPr>
      <w:r w:rsidRPr="003D01EE">
        <w:rPr>
          <w:lang w:val="fr-FR"/>
        </w:rPr>
        <w:t xml:space="preserve">Veuillez indiquer les mesures envisagées pour éliminer les discriminations qui peuvent avoir des répercussions négatives sur les enfants, telles </w:t>
      </w:r>
      <w:r w:rsidR="00894016" w:rsidRPr="003D01EE">
        <w:rPr>
          <w:lang w:val="fr-FR"/>
        </w:rPr>
        <w:t>que celle</w:t>
      </w:r>
      <w:r w:rsidRPr="003D01EE">
        <w:rPr>
          <w:lang w:val="fr-FR"/>
        </w:rPr>
        <w:t xml:space="preserve"> entre père et mère, prévue à l’article 1</w:t>
      </w:r>
      <w:r w:rsidRPr="003D01EE">
        <w:rPr>
          <w:vertAlign w:val="superscript"/>
          <w:lang w:val="fr-FR"/>
        </w:rPr>
        <w:t>er</w:t>
      </w:r>
      <w:r w:rsidRPr="003D01EE">
        <w:rPr>
          <w:lang w:val="fr-FR"/>
        </w:rPr>
        <w:t xml:space="preserve"> de la </w:t>
      </w:r>
      <w:r w:rsidR="00E920C9" w:rsidRPr="003D01EE">
        <w:rPr>
          <w:lang w:val="fr-FR"/>
        </w:rPr>
        <w:t>l</w:t>
      </w:r>
      <w:r w:rsidRPr="003D01EE">
        <w:rPr>
          <w:lang w:val="fr-FR"/>
        </w:rPr>
        <w:t xml:space="preserve">oi </w:t>
      </w:r>
      <w:r w:rsidR="00E920C9" w:rsidRPr="003D01EE">
        <w:rPr>
          <w:lang w:val="fr-FR"/>
        </w:rPr>
        <w:t>n</w:t>
      </w:r>
      <w:r w:rsidR="00E920C9" w:rsidRPr="003D01EE">
        <w:rPr>
          <w:vertAlign w:val="superscript"/>
          <w:lang w:val="fr-FR"/>
        </w:rPr>
        <w:t>o</w:t>
      </w:r>
      <w:r w:rsidR="00E920C9" w:rsidRPr="003D01EE">
        <w:rPr>
          <w:lang w:val="fr-FR"/>
        </w:rPr>
        <w:t> </w:t>
      </w:r>
      <w:r w:rsidRPr="003D01EE">
        <w:rPr>
          <w:lang w:val="fr-FR"/>
        </w:rPr>
        <w:t>1.276 du 22 décembre 2003 et à l’article 1</w:t>
      </w:r>
      <w:r w:rsidRPr="003D01EE">
        <w:rPr>
          <w:vertAlign w:val="superscript"/>
          <w:lang w:val="fr-FR"/>
        </w:rPr>
        <w:t>er</w:t>
      </w:r>
      <w:r w:rsidR="00894016" w:rsidRPr="003D01EE">
        <w:rPr>
          <w:lang w:val="fr-FR"/>
        </w:rPr>
        <w:t xml:space="preserve"> </w:t>
      </w:r>
      <w:r w:rsidRPr="003D01EE">
        <w:rPr>
          <w:lang w:val="fr-FR"/>
        </w:rPr>
        <w:t xml:space="preserve">de la </w:t>
      </w:r>
      <w:r w:rsidR="00E920C9" w:rsidRPr="003D01EE">
        <w:rPr>
          <w:lang w:val="fr-FR"/>
        </w:rPr>
        <w:t>l</w:t>
      </w:r>
      <w:r w:rsidRPr="003D01EE">
        <w:rPr>
          <w:lang w:val="fr-FR"/>
        </w:rPr>
        <w:t xml:space="preserve">oi </w:t>
      </w:r>
      <w:r w:rsidR="00E920C9" w:rsidRPr="003D01EE">
        <w:rPr>
          <w:lang w:val="fr-FR"/>
        </w:rPr>
        <w:t>n</w:t>
      </w:r>
      <w:r w:rsidR="00E920C9" w:rsidRPr="003D01EE">
        <w:rPr>
          <w:vertAlign w:val="superscript"/>
          <w:lang w:val="fr-FR"/>
        </w:rPr>
        <w:t>o</w:t>
      </w:r>
      <w:r w:rsidR="00E920C9" w:rsidRPr="003D01EE">
        <w:rPr>
          <w:lang w:val="fr-FR"/>
        </w:rPr>
        <w:t> </w:t>
      </w:r>
      <w:r w:rsidRPr="003D01EE">
        <w:rPr>
          <w:lang w:val="fr-FR"/>
        </w:rPr>
        <w:t>1.296 du 12 mai 2005, en ce qui concerne la transmission de la nationalité à l’enfant. Veuillez également indiquer si l’</w:t>
      </w:r>
      <w:r w:rsidR="00E920C9" w:rsidRPr="003D01EE">
        <w:rPr>
          <w:lang w:val="fr-FR"/>
        </w:rPr>
        <w:t>État</w:t>
      </w:r>
      <w:r w:rsidRPr="003D01EE">
        <w:rPr>
          <w:lang w:val="fr-FR"/>
        </w:rPr>
        <w:t xml:space="preserve"> partie a retiré les dispositions de la </w:t>
      </w:r>
      <w:r w:rsidR="00E920C9" w:rsidRPr="003D01EE">
        <w:rPr>
          <w:lang w:val="fr-FR"/>
        </w:rPr>
        <w:t>l</w:t>
      </w:r>
      <w:r w:rsidRPr="003D01EE">
        <w:rPr>
          <w:lang w:val="fr-FR"/>
        </w:rPr>
        <w:t xml:space="preserve">oi </w:t>
      </w:r>
      <w:r w:rsidR="00E920C9" w:rsidRPr="003D01EE">
        <w:rPr>
          <w:lang w:val="fr-FR"/>
        </w:rPr>
        <w:t>n</w:t>
      </w:r>
      <w:r w:rsidR="00E920C9" w:rsidRPr="003D01EE">
        <w:rPr>
          <w:vertAlign w:val="superscript"/>
          <w:lang w:val="fr-FR"/>
        </w:rPr>
        <w:t>o</w:t>
      </w:r>
      <w:r w:rsidR="00E920C9" w:rsidRPr="003D01EE">
        <w:rPr>
          <w:lang w:val="fr-FR"/>
        </w:rPr>
        <w:t> </w:t>
      </w:r>
      <w:r w:rsidRPr="003D01EE">
        <w:rPr>
          <w:lang w:val="fr-FR"/>
        </w:rPr>
        <w:t>1.296 du 12</w:t>
      </w:r>
      <w:r w:rsidR="00D23424" w:rsidRPr="003D01EE">
        <w:rPr>
          <w:lang w:val="fr-FR"/>
        </w:rPr>
        <w:t> </w:t>
      </w:r>
      <w:r w:rsidRPr="003D01EE">
        <w:rPr>
          <w:lang w:val="fr-FR"/>
        </w:rPr>
        <w:t>mai 2005 empêchant les femmes naturalisées de transmettre la nationalité à leurs enfants en cas de divorce.</w:t>
      </w:r>
    </w:p>
    <w:p w:rsidR="00806CBB" w:rsidRPr="003D01EE" w:rsidRDefault="00806CBB" w:rsidP="00B72A7C">
      <w:pPr>
        <w:pStyle w:val="SingleTxtG"/>
        <w:numPr>
          <w:ilvl w:val="0"/>
          <w:numId w:val="3"/>
        </w:numPr>
        <w:ind w:left="1134" w:firstLine="0"/>
        <w:rPr>
          <w:lang w:val="fr-FR"/>
        </w:rPr>
      </w:pPr>
      <w:r w:rsidRPr="003D01EE">
        <w:rPr>
          <w:lang w:val="fr-FR"/>
        </w:rPr>
        <w:t>Veuillez indiquer les mesures prises pour assurer le droit de tout enfant de connaître, autant que possible, l’identité de ses parents, en particulier les enfants confiés à la naissance aux services de l’assistance.</w:t>
      </w:r>
    </w:p>
    <w:p w:rsidR="00806CBB" w:rsidRPr="003D01EE" w:rsidRDefault="00806CBB" w:rsidP="00FE784E">
      <w:pPr>
        <w:pStyle w:val="SingleTxtG"/>
        <w:numPr>
          <w:ilvl w:val="0"/>
          <w:numId w:val="3"/>
        </w:numPr>
        <w:ind w:left="1134" w:firstLine="0"/>
        <w:rPr>
          <w:lang w:val="fr-FR"/>
        </w:rPr>
      </w:pPr>
      <w:r w:rsidRPr="003D01EE">
        <w:rPr>
          <w:lang w:val="fr-FR"/>
        </w:rPr>
        <w:t>Veuillez indiquer les mesures envisagées par l’</w:t>
      </w:r>
      <w:r w:rsidR="00E920C9" w:rsidRPr="003D01EE">
        <w:rPr>
          <w:lang w:val="fr-FR"/>
        </w:rPr>
        <w:t>État</w:t>
      </w:r>
      <w:r w:rsidRPr="003D01EE">
        <w:rPr>
          <w:lang w:val="fr-FR"/>
        </w:rPr>
        <w:t xml:space="preserve"> partie pour lutter contre toutes les formes de violence à l’égard des enfants, y compris les châtiments corporels</w:t>
      </w:r>
      <w:r w:rsidR="00162760" w:rsidRPr="003D01EE">
        <w:rPr>
          <w:lang w:val="fr-FR"/>
        </w:rPr>
        <w:t>,</w:t>
      </w:r>
      <w:r w:rsidRPr="003D01EE">
        <w:rPr>
          <w:lang w:val="fr-FR"/>
        </w:rPr>
        <w:t xml:space="preserve"> tel que mentionné dans les précédentes recommandations du Comité (CRC/C/15/Add.158, par</w:t>
      </w:r>
      <w:r w:rsidR="00FE784E" w:rsidRPr="003D01EE">
        <w:rPr>
          <w:lang w:val="fr-FR"/>
        </w:rPr>
        <w:t>. </w:t>
      </w:r>
      <w:r w:rsidRPr="003D01EE">
        <w:rPr>
          <w:lang w:val="fr-FR"/>
        </w:rPr>
        <w:t>27), et pour interdire expressément les châtiments corporels dans tous les contextes. Veuillez également indiquer les mesures spécifiques prises pour sensibiliser l’opinion publique sur les conséquences néfastes de la violence et des châtiments corporels à l’égard des enfants et pour promouvoir des méthodes éducatives positives.</w:t>
      </w:r>
    </w:p>
    <w:p w:rsidR="00806CBB" w:rsidRPr="003D01EE" w:rsidRDefault="00806CBB" w:rsidP="00B72A7C">
      <w:pPr>
        <w:pStyle w:val="SingleTxtG"/>
        <w:numPr>
          <w:ilvl w:val="0"/>
          <w:numId w:val="3"/>
        </w:numPr>
        <w:ind w:left="1134" w:firstLine="0"/>
        <w:rPr>
          <w:lang w:val="fr-FR"/>
        </w:rPr>
      </w:pPr>
      <w:r w:rsidRPr="003D01EE">
        <w:rPr>
          <w:lang w:val="fr-FR"/>
        </w:rPr>
        <w:t>Veuillez indiquer si des études ont été effectuées sur l’existence d’attitudes sociétales négatives à l’encontre des enfants en situation de handicap et sur les obstacles à l’intégration des enfants handicapés dans la société. Veuillez indiquer si une évaluation a été effectuée sur les conditions de vie et de traitement de</w:t>
      </w:r>
      <w:r w:rsidR="00156850" w:rsidRPr="003D01EE">
        <w:rPr>
          <w:lang w:val="fr-FR"/>
        </w:rPr>
        <w:t xml:space="preserve"> ce</w:t>
      </w:r>
      <w:r w:rsidRPr="003D01EE">
        <w:rPr>
          <w:lang w:val="fr-FR"/>
        </w:rPr>
        <w:t>s enfants, en particulier ceux qui sont placés dans des établissements d’accueil.</w:t>
      </w:r>
    </w:p>
    <w:p w:rsidR="00806CBB" w:rsidRPr="003D01EE" w:rsidRDefault="00806CBB" w:rsidP="001A139D">
      <w:pPr>
        <w:pStyle w:val="SingleTxtG"/>
        <w:numPr>
          <w:ilvl w:val="0"/>
          <w:numId w:val="3"/>
        </w:numPr>
        <w:ind w:left="1134" w:firstLine="0"/>
        <w:rPr>
          <w:lang w:val="fr-FR"/>
        </w:rPr>
      </w:pPr>
      <w:r w:rsidRPr="003D01EE">
        <w:rPr>
          <w:lang w:val="fr-FR"/>
        </w:rPr>
        <w:t>Veuillez indiquer les mesures prises pour s’assurer que, dans la loi et dans la pratique, les mêmes droits à la gratuité des soins soient garantis aux enfants monégasques et aux autres enfants résidant dans l’</w:t>
      </w:r>
      <w:r w:rsidR="00E920C9" w:rsidRPr="003D01EE">
        <w:rPr>
          <w:lang w:val="fr-FR"/>
        </w:rPr>
        <w:t>État</w:t>
      </w:r>
      <w:r w:rsidRPr="003D01EE">
        <w:rPr>
          <w:lang w:val="fr-FR"/>
        </w:rPr>
        <w:t xml:space="preserve"> partie, en particulier les enfants de milieux défavorisés, tel que recommandé par le Comité dans ses précédentes recommandations (CRC/C/15/Add.158, par</w:t>
      </w:r>
      <w:r w:rsidR="00FE784E" w:rsidRPr="003D01EE">
        <w:rPr>
          <w:lang w:val="fr-FR"/>
        </w:rPr>
        <w:t>. </w:t>
      </w:r>
      <w:r w:rsidR="003E5517" w:rsidRPr="003D01EE">
        <w:rPr>
          <w:lang w:val="fr-FR"/>
        </w:rPr>
        <w:t>35</w:t>
      </w:r>
      <w:r w:rsidRPr="003D01EE">
        <w:rPr>
          <w:lang w:val="fr-FR"/>
        </w:rPr>
        <w:t>).</w:t>
      </w:r>
    </w:p>
    <w:p w:rsidR="00806CBB" w:rsidRPr="003D01EE" w:rsidRDefault="00806CBB" w:rsidP="00B72A7C">
      <w:pPr>
        <w:pStyle w:val="SingleTxtG"/>
        <w:numPr>
          <w:ilvl w:val="0"/>
          <w:numId w:val="3"/>
        </w:numPr>
        <w:ind w:left="1134" w:firstLine="0"/>
        <w:rPr>
          <w:lang w:val="fr-FR"/>
        </w:rPr>
      </w:pPr>
      <w:r w:rsidRPr="003D01EE">
        <w:rPr>
          <w:lang w:val="fr-FR"/>
        </w:rPr>
        <w:t>Veuillez indiquer toutes les mesures prises par l’</w:t>
      </w:r>
      <w:r w:rsidR="00E920C9" w:rsidRPr="003D01EE">
        <w:rPr>
          <w:lang w:val="fr-FR"/>
        </w:rPr>
        <w:t>État</w:t>
      </w:r>
      <w:r w:rsidRPr="003D01EE">
        <w:rPr>
          <w:lang w:val="fr-FR"/>
        </w:rPr>
        <w:t xml:space="preserve"> partie pour faciliter l’accès des adolescents à une assistance et à des services confidentiels en matière de santé reproductive et assurer à tous les adolescents </w:t>
      </w:r>
      <w:r w:rsidR="00156850" w:rsidRPr="003D01EE">
        <w:rPr>
          <w:lang w:val="fr-FR"/>
        </w:rPr>
        <w:t>l’</w:t>
      </w:r>
      <w:r w:rsidRPr="003D01EE">
        <w:rPr>
          <w:lang w:val="fr-FR"/>
        </w:rPr>
        <w:t>accès à une éducation sexuelle et reproductive et une connaissance de leurs droits en la matière. Veuillez également indiquer les mesures prises, en ce qui concerne l’avortement, pour garantir l’intérêt supérieur des jeunes filles enceintes et leur droit à être entendues s’agissant des décisions qui les concernent.</w:t>
      </w:r>
    </w:p>
    <w:p w:rsidR="00806CBB" w:rsidRPr="003D01EE" w:rsidRDefault="00806CBB" w:rsidP="00FE784E">
      <w:pPr>
        <w:pStyle w:val="SingleTxtG"/>
        <w:numPr>
          <w:ilvl w:val="0"/>
          <w:numId w:val="3"/>
        </w:numPr>
        <w:ind w:left="1134" w:firstLine="0"/>
        <w:rPr>
          <w:lang w:val="fr-FR"/>
        </w:rPr>
      </w:pPr>
      <w:r w:rsidRPr="003D01EE">
        <w:rPr>
          <w:lang w:val="fr-FR"/>
        </w:rPr>
        <w:t xml:space="preserve">Eu égard aux précédentes recommandations du Comité (CRC/C/15/Add.158, </w:t>
      </w:r>
      <w:r w:rsidR="00FE784E" w:rsidRPr="003D01EE">
        <w:rPr>
          <w:lang w:val="fr-FR"/>
        </w:rPr>
        <w:t>par. </w:t>
      </w:r>
      <w:r w:rsidRPr="003D01EE">
        <w:rPr>
          <w:lang w:val="fr-FR"/>
        </w:rPr>
        <w:t>43), veuillez donner des précisions sur les mesures prises pour garantir la protection des droits des enfants qui travaillent au sein d’une entreprise familiale</w:t>
      </w:r>
      <w:r w:rsidR="00156850" w:rsidRPr="003D01EE">
        <w:rPr>
          <w:lang w:val="fr-FR"/>
        </w:rPr>
        <w:t xml:space="preserve">, en particulier leur </w:t>
      </w:r>
      <w:r w:rsidRPr="003D01EE">
        <w:rPr>
          <w:lang w:val="fr-FR"/>
        </w:rPr>
        <w:t>droit à l’éducation.</w:t>
      </w:r>
    </w:p>
    <w:p w:rsidR="00806CBB" w:rsidRPr="003D01EE" w:rsidRDefault="00806CBB" w:rsidP="00B72A7C">
      <w:pPr>
        <w:pStyle w:val="SingleTxtG"/>
        <w:numPr>
          <w:ilvl w:val="0"/>
          <w:numId w:val="3"/>
        </w:numPr>
        <w:ind w:left="1134" w:firstLine="0"/>
        <w:rPr>
          <w:lang w:val="fr-FR"/>
        </w:rPr>
      </w:pPr>
      <w:r w:rsidRPr="003D01EE">
        <w:rPr>
          <w:lang w:val="fr-FR"/>
        </w:rPr>
        <w:t>Veuillez exposer les progrès accomplis dans l’application des recommandations formulées en 2007 par le Comité au titre du Protocole facultatif concernant l’implication d’enfants dans les conflits armés (</w:t>
      </w:r>
      <w:r w:rsidRPr="0041098E">
        <w:rPr>
          <w:lang w:val="fr-FR"/>
        </w:rPr>
        <w:t>CRC/C/OPAC/MCO/CO/1</w:t>
      </w:r>
      <w:r w:rsidRPr="003D01EE">
        <w:rPr>
          <w:lang w:val="fr-FR"/>
        </w:rPr>
        <w:t>). Veuillez préciser notamment les mesures prises par l’</w:t>
      </w:r>
      <w:r w:rsidR="00E920C9" w:rsidRPr="003D01EE">
        <w:rPr>
          <w:lang w:val="fr-FR"/>
        </w:rPr>
        <w:t>État</w:t>
      </w:r>
      <w:r w:rsidRPr="003D01EE">
        <w:rPr>
          <w:lang w:val="fr-FR"/>
        </w:rPr>
        <w:t xml:space="preserve"> partie pour</w:t>
      </w:r>
      <w:r w:rsidR="00E920C9" w:rsidRPr="003D01EE">
        <w:rPr>
          <w:lang w:val="fr-FR"/>
        </w:rPr>
        <w:t>:</w:t>
      </w:r>
    </w:p>
    <w:p w:rsidR="00806CBB" w:rsidRPr="003D01EE" w:rsidRDefault="00806CBB" w:rsidP="00162760">
      <w:pPr>
        <w:spacing w:after="120"/>
        <w:ind w:left="1134" w:right="1134" w:firstLine="567"/>
        <w:jc w:val="both"/>
        <w:rPr>
          <w:lang w:val="fr-FR"/>
        </w:rPr>
      </w:pPr>
      <w:r w:rsidRPr="003D01EE">
        <w:rPr>
          <w:lang w:val="fr-FR"/>
        </w:rPr>
        <w:t>a)</w:t>
      </w:r>
      <w:r w:rsidRPr="003D01EE">
        <w:rPr>
          <w:lang w:val="fr-FR"/>
        </w:rPr>
        <w:tab/>
      </w:r>
      <w:r w:rsidR="00162760" w:rsidRPr="003D01EE">
        <w:rPr>
          <w:lang w:val="fr-FR"/>
        </w:rPr>
        <w:t xml:space="preserve">Établir </w:t>
      </w:r>
      <w:r w:rsidRPr="003D01EE">
        <w:rPr>
          <w:lang w:val="fr-FR"/>
        </w:rPr>
        <w:t>sa compétence extraterritoriale pour les crimes de guerre tels que le fait de procéder à la conscription ou à l’enrôlement d’enfants de moins de 15 ans dans les forces armées ou de les faire participer activement aux hostilités, lorsqu’un ressortissant monégasque ou une personne ayant un lien étroit avec l’État partie est l’auteur ou la victime d’un crime de ce type</w:t>
      </w:r>
      <w:r w:rsidR="00E920C9" w:rsidRPr="003D01EE">
        <w:rPr>
          <w:lang w:val="fr-FR"/>
        </w:rPr>
        <w:t>;</w:t>
      </w:r>
      <w:r w:rsidRPr="003D01EE">
        <w:rPr>
          <w:lang w:val="fr-FR"/>
        </w:rPr>
        <w:t xml:space="preserve"> et</w:t>
      </w:r>
    </w:p>
    <w:p w:rsidR="00806CBB" w:rsidRPr="003D01EE" w:rsidRDefault="00806CBB" w:rsidP="00806CBB">
      <w:pPr>
        <w:spacing w:after="120"/>
        <w:ind w:left="1134" w:right="1134" w:firstLine="567"/>
        <w:jc w:val="both"/>
        <w:rPr>
          <w:lang w:val="fr-FR"/>
        </w:rPr>
      </w:pPr>
      <w:r w:rsidRPr="003D01EE">
        <w:rPr>
          <w:lang w:val="fr-FR"/>
        </w:rPr>
        <w:t>b)</w:t>
      </w:r>
      <w:r w:rsidRPr="003D01EE">
        <w:rPr>
          <w:lang w:val="fr-FR"/>
        </w:rPr>
        <w:tab/>
        <w:t xml:space="preserve">Ratifier le Statut </w:t>
      </w:r>
      <w:r w:rsidR="00162760" w:rsidRPr="003D01EE">
        <w:rPr>
          <w:lang w:val="fr-FR"/>
        </w:rPr>
        <w:t xml:space="preserve">de Rome </w:t>
      </w:r>
      <w:r w:rsidRPr="003D01EE">
        <w:rPr>
          <w:lang w:val="fr-FR"/>
        </w:rPr>
        <w:t>de la Cour pénale internationale que l’</w:t>
      </w:r>
      <w:r w:rsidR="00E920C9" w:rsidRPr="003D01EE">
        <w:rPr>
          <w:lang w:val="fr-FR"/>
        </w:rPr>
        <w:t>État</w:t>
      </w:r>
      <w:r w:rsidRPr="003D01EE">
        <w:rPr>
          <w:lang w:val="fr-FR"/>
        </w:rPr>
        <w:t xml:space="preserve"> partie a signé le 18 juillet 1998.</w:t>
      </w:r>
    </w:p>
    <w:p w:rsidR="00806CBB" w:rsidRPr="003D01EE" w:rsidRDefault="00806CBB" w:rsidP="00806CBB">
      <w:pPr>
        <w:pStyle w:val="HChG"/>
        <w:ind w:right="1088" w:firstLine="0"/>
        <w:rPr>
          <w:lang w:val="fr-FR"/>
        </w:rPr>
      </w:pPr>
      <w:r w:rsidRPr="003D01EE">
        <w:rPr>
          <w:lang w:val="fr-FR"/>
        </w:rPr>
        <w:t>Deuxième partie</w:t>
      </w:r>
    </w:p>
    <w:p w:rsidR="00806CBB" w:rsidRPr="003D01EE" w:rsidRDefault="00D2779D" w:rsidP="00E920C9">
      <w:pPr>
        <w:pStyle w:val="H23G"/>
        <w:rPr>
          <w:lang w:val="fr-FR"/>
        </w:rPr>
      </w:pPr>
      <w:r w:rsidRPr="003D01EE">
        <w:rPr>
          <w:lang w:val="fr-FR"/>
        </w:rPr>
        <w:tab/>
      </w:r>
      <w:r w:rsidRPr="003D01EE">
        <w:rPr>
          <w:lang w:val="fr-FR"/>
        </w:rPr>
        <w:tab/>
      </w:r>
      <w:r w:rsidR="00806CBB" w:rsidRPr="003D01EE">
        <w:rPr>
          <w:lang w:val="fr-FR"/>
        </w:rPr>
        <w:t xml:space="preserve">Sous cette rubrique, </w:t>
      </w:r>
      <w:r w:rsidR="00E920C9" w:rsidRPr="003D01EE">
        <w:rPr>
          <w:lang w:val="fr-FR"/>
        </w:rPr>
        <w:t xml:space="preserve">le Comité invite </w:t>
      </w:r>
      <w:r w:rsidR="00806CBB" w:rsidRPr="003D01EE">
        <w:rPr>
          <w:lang w:val="fr-FR"/>
        </w:rPr>
        <w:t>l’État partie à mettre à jour brièvement (en trois pages maximum) les renseignements fournis dans son rapport en ce qui concerne:</w:t>
      </w:r>
    </w:p>
    <w:p w:rsidR="00806CBB" w:rsidRPr="003D01EE" w:rsidRDefault="00806CBB" w:rsidP="00806CBB">
      <w:pPr>
        <w:pStyle w:val="SingleTxtG"/>
        <w:ind w:firstLine="567"/>
        <w:rPr>
          <w:lang w:val="fr-FR"/>
        </w:rPr>
      </w:pPr>
      <w:r w:rsidRPr="003D01EE">
        <w:rPr>
          <w:lang w:val="fr-FR"/>
        </w:rPr>
        <w:t>a)</w:t>
      </w:r>
      <w:r w:rsidRPr="003D01EE">
        <w:rPr>
          <w:lang w:val="fr-FR"/>
        </w:rPr>
        <w:tab/>
        <w:t>Les nouveaux projets ou textes de loi et leurs règlements d’application respectifs;</w:t>
      </w:r>
    </w:p>
    <w:p w:rsidR="00806CBB" w:rsidRPr="003D01EE" w:rsidRDefault="00806CBB" w:rsidP="00806CBB">
      <w:pPr>
        <w:pStyle w:val="SingleTxtG"/>
        <w:ind w:firstLine="567"/>
        <w:rPr>
          <w:lang w:val="fr-FR"/>
        </w:rPr>
      </w:pPr>
      <w:r w:rsidRPr="003D01EE">
        <w:rPr>
          <w:lang w:val="fr-FR"/>
        </w:rPr>
        <w:t>b)</w:t>
      </w:r>
      <w:r w:rsidRPr="003D01EE">
        <w:rPr>
          <w:lang w:val="fr-FR"/>
        </w:rPr>
        <w:tab/>
        <w:t>Les nouvelles institutions (et leur mandat) ou réformes institutionnelles;</w:t>
      </w:r>
    </w:p>
    <w:p w:rsidR="00806CBB" w:rsidRPr="003D01EE" w:rsidRDefault="00806CBB" w:rsidP="00806CBB">
      <w:pPr>
        <w:pStyle w:val="SingleTxtG"/>
        <w:ind w:firstLine="567"/>
        <w:rPr>
          <w:lang w:val="fr-FR"/>
        </w:rPr>
      </w:pPr>
      <w:r w:rsidRPr="003D01EE">
        <w:rPr>
          <w:lang w:val="fr-FR"/>
        </w:rPr>
        <w:t>c)</w:t>
      </w:r>
      <w:r w:rsidRPr="003D01EE">
        <w:rPr>
          <w:lang w:val="fr-FR"/>
        </w:rPr>
        <w:tab/>
        <w:t>Les politiques, programmes et plans d’action récemment adoptés, ainsi que leur champ d’application et leur financement;</w:t>
      </w:r>
    </w:p>
    <w:p w:rsidR="00806CBB" w:rsidRPr="003D01EE" w:rsidRDefault="00806CBB" w:rsidP="00806CBB">
      <w:pPr>
        <w:pStyle w:val="SingleTxtG"/>
        <w:ind w:firstLine="567"/>
        <w:rPr>
          <w:lang w:val="fr-FR"/>
        </w:rPr>
      </w:pPr>
      <w:r w:rsidRPr="003D01EE">
        <w:rPr>
          <w:lang w:val="fr-FR"/>
        </w:rPr>
        <w:t>d)</w:t>
      </w:r>
      <w:r w:rsidRPr="003D01EE">
        <w:rPr>
          <w:lang w:val="fr-FR"/>
        </w:rPr>
        <w:tab/>
        <w:t>Les instruments relatifs aux droits de l’homme récemment ratifiés.</w:t>
      </w:r>
    </w:p>
    <w:p w:rsidR="00806CBB" w:rsidRPr="003D01EE" w:rsidRDefault="00806CBB" w:rsidP="00806CBB">
      <w:pPr>
        <w:pStyle w:val="HChG"/>
        <w:ind w:right="1088"/>
        <w:rPr>
          <w:lang w:val="fr-FR"/>
        </w:rPr>
      </w:pPr>
      <w:r w:rsidRPr="003D01EE">
        <w:rPr>
          <w:lang w:val="fr-FR"/>
        </w:rPr>
        <w:tab/>
      </w:r>
      <w:r w:rsidRPr="003D01EE">
        <w:rPr>
          <w:lang w:val="fr-FR"/>
        </w:rPr>
        <w:tab/>
        <w:t>Troisième partie</w:t>
      </w:r>
    </w:p>
    <w:p w:rsidR="00806CBB" w:rsidRPr="003D01EE" w:rsidRDefault="00806CBB" w:rsidP="000B7BB4">
      <w:pPr>
        <w:pStyle w:val="H1G"/>
        <w:rPr>
          <w:lang w:val="fr-FR"/>
        </w:rPr>
      </w:pPr>
      <w:r w:rsidRPr="003D01EE">
        <w:rPr>
          <w:lang w:val="fr-FR"/>
        </w:rPr>
        <w:tab/>
      </w:r>
      <w:r w:rsidRPr="003D01EE">
        <w:rPr>
          <w:lang w:val="fr-FR"/>
        </w:rPr>
        <w:tab/>
        <w:t>Données, statistiques et autres informations</w:t>
      </w:r>
      <w:r w:rsidR="000B7BB4" w:rsidRPr="003D01EE">
        <w:rPr>
          <w:lang w:val="fr-FR"/>
        </w:rPr>
        <w:t>,</w:t>
      </w:r>
      <w:r w:rsidR="00E920C9" w:rsidRPr="003D01EE">
        <w:rPr>
          <w:lang w:val="fr-FR"/>
        </w:rPr>
        <w:t xml:space="preserve"> </w:t>
      </w:r>
      <w:r w:rsidRPr="003D01EE">
        <w:rPr>
          <w:lang w:val="fr-FR"/>
        </w:rPr>
        <w:t>si disponibles</w:t>
      </w:r>
    </w:p>
    <w:p w:rsidR="00806CBB" w:rsidRPr="003D01EE" w:rsidRDefault="00806CBB" w:rsidP="00B72A7C">
      <w:pPr>
        <w:pStyle w:val="SingleTxtG"/>
        <w:numPr>
          <w:ilvl w:val="0"/>
          <w:numId w:val="4"/>
        </w:numPr>
        <w:ind w:left="1134" w:firstLine="0"/>
        <w:rPr>
          <w:lang w:val="fr-FR"/>
        </w:rPr>
      </w:pPr>
      <w:r w:rsidRPr="003D01EE">
        <w:rPr>
          <w:lang w:val="fr-FR"/>
        </w:rPr>
        <w:t>Veuillez présenter des données, pour les trois dernières années, sur les crédits budgétaires consacrés aux enfants (en chiffres absolus et en pourcentage du budget national et du produit intérieur brut) dans les domaines de l’éducation, de la santé, des services sociaux et de la protection de l’enfance.</w:t>
      </w:r>
    </w:p>
    <w:p w:rsidR="00806CBB" w:rsidRPr="003D01EE" w:rsidRDefault="00806CBB" w:rsidP="003D01EE">
      <w:pPr>
        <w:pStyle w:val="SingleTxtG"/>
        <w:numPr>
          <w:ilvl w:val="0"/>
          <w:numId w:val="4"/>
        </w:numPr>
        <w:ind w:left="1134" w:firstLine="0"/>
        <w:rPr>
          <w:lang w:val="fr-FR"/>
        </w:rPr>
      </w:pPr>
      <w:r w:rsidRPr="003D01EE">
        <w:rPr>
          <w:lang w:val="fr-FR"/>
        </w:rPr>
        <w:t>Veuillez préciser, pour les trois dernières années, le nombre d’enfants handicapés</w:t>
      </w:r>
      <w:r w:rsidR="003D01EE" w:rsidRPr="003D01EE">
        <w:rPr>
          <w:lang w:val="fr-FR"/>
        </w:rPr>
        <w:t xml:space="preserve"> (les données devront être</w:t>
      </w:r>
      <w:r w:rsidRPr="003D01EE">
        <w:rPr>
          <w:lang w:val="fr-FR"/>
        </w:rPr>
        <w:t xml:space="preserve"> ventilé</w:t>
      </w:r>
      <w:r w:rsidR="003D01EE" w:rsidRPr="003D01EE">
        <w:rPr>
          <w:lang w:val="fr-FR"/>
        </w:rPr>
        <w:t>es</w:t>
      </w:r>
      <w:r w:rsidRPr="003D01EE">
        <w:rPr>
          <w:lang w:val="fr-FR"/>
        </w:rPr>
        <w:t xml:space="preserve"> par âge, sexe, milieu socioéconomique et type de handicap</w:t>
      </w:r>
      <w:r w:rsidR="003D01EE" w:rsidRPr="003D01EE">
        <w:rPr>
          <w:lang w:val="fr-FR"/>
        </w:rPr>
        <w:t>)</w:t>
      </w:r>
      <w:r w:rsidRPr="003D01EE">
        <w:rPr>
          <w:lang w:val="fr-FR"/>
        </w:rPr>
        <w:t>:</w:t>
      </w:r>
    </w:p>
    <w:p w:rsidR="00806CBB" w:rsidRPr="003D01EE" w:rsidRDefault="00806CBB" w:rsidP="003A32AB">
      <w:pPr>
        <w:pStyle w:val="SingleTxtG"/>
        <w:ind w:firstLine="567"/>
        <w:rPr>
          <w:lang w:val="fr-FR"/>
        </w:rPr>
      </w:pPr>
      <w:r w:rsidRPr="003D01EE">
        <w:rPr>
          <w:lang w:val="fr-FR"/>
        </w:rPr>
        <w:t>a)</w:t>
      </w:r>
      <w:r w:rsidRPr="003D01EE">
        <w:rPr>
          <w:lang w:val="fr-FR"/>
        </w:rPr>
        <w:tab/>
        <w:t>Vivant avec leur famille;</w:t>
      </w:r>
    </w:p>
    <w:p w:rsidR="00806CBB" w:rsidRPr="003D01EE" w:rsidRDefault="00806CBB" w:rsidP="003A32AB">
      <w:pPr>
        <w:pStyle w:val="SingleTxtG"/>
        <w:ind w:firstLine="567"/>
        <w:rPr>
          <w:lang w:val="fr-FR"/>
        </w:rPr>
      </w:pPr>
      <w:r w:rsidRPr="003D01EE">
        <w:rPr>
          <w:lang w:val="fr-FR"/>
        </w:rPr>
        <w:t>b)</w:t>
      </w:r>
      <w:r w:rsidRPr="003D01EE">
        <w:rPr>
          <w:lang w:val="fr-FR"/>
        </w:rPr>
        <w:tab/>
        <w:t>Vivant en institution en France ou/et à Monaco;</w:t>
      </w:r>
    </w:p>
    <w:p w:rsidR="00806CBB" w:rsidRPr="003D01EE" w:rsidRDefault="00806CBB" w:rsidP="003A32AB">
      <w:pPr>
        <w:pStyle w:val="SingleTxtG"/>
        <w:ind w:firstLine="567"/>
        <w:rPr>
          <w:lang w:val="fr-FR"/>
        </w:rPr>
      </w:pPr>
      <w:r w:rsidRPr="003D01EE">
        <w:rPr>
          <w:lang w:val="fr-FR"/>
        </w:rPr>
        <w:t>c)</w:t>
      </w:r>
      <w:r w:rsidRPr="003D01EE">
        <w:rPr>
          <w:lang w:val="fr-FR"/>
        </w:rPr>
        <w:tab/>
        <w:t>Placés en famille d’accueil;</w:t>
      </w:r>
    </w:p>
    <w:p w:rsidR="00806CBB" w:rsidRPr="003D01EE" w:rsidRDefault="00806CBB" w:rsidP="003A32AB">
      <w:pPr>
        <w:pStyle w:val="SingleTxtG"/>
        <w:ind w:firstLine="567"/>
        <w:rPr>
          <w:lang w:val="fr-FR"/>
        </w:rPr>
      </w:pPr>
      <w:r w:rsidRPr="003D01EE">
        <w:rPr>
          <w:lang w:val="fr-FR"/>
        </w:rPr>
        <w:t>d)</w:t>
      </w:r>
      <w:r w:rsidRPr="003D01EE">
        <w:rPr>
          <w:lang w:val="fr-FR"/>
        </w:rPr>
        <w:tab/>
        <w:t>Fréquentant une école ordinaire en France ou/et à Monaco;</w:t>
      </w:r>
    </w:p>
    <w:p w:rsidR="00806CBB" w:rsidRPr="003D01EE" w:rsidRDefault="00806CBB" w:rsidP="003A32AB">
      <w:pPr>
        <w:pStyle w:val="SingleTxtG"/>
        <w:ind w:firstLine="567"/>
        <w:rPr>
          <w:lang w:val="fr-FR"/>
        </w:rPr>
      </w:pPr>
      <w:r w:rsidRPr="003D01EE">
        <w:rPr>
          <w:lang w:val="fr-FR"/>
        </w:rPr>
        <w:t>e)</w:t>
      </w:r>
      <w:r w:rsidRPr="003D01EE">
        <w:rPr>
          <w:lang w:val="fr-FR"/>
        </w:rPr>
        <w:tab/>
        <w:t>Fréquentant une école spécialisée en France ou/et à Monaco;</w:t>
      </w:r>
    </w:p>
    <w:p w:rsidR="00806CBB" w:rsidRPr="003D01EE" w:rsidRDefault="00806CBB" w:rsidP="003A32AB">
      <w:pPr>
        <w:pStyle w:val="SingleTxtG"/>
        <w:ind w:firstLine="567"/>
        <w:rPr>
          <w:lang w:val="fr-FR"/>
        </w:rPr>
      </w:pPr>
      <w:r w:rsidRPr="003D01EE">
        <w:rPr>
          <w:lang w:val="fr-FR"/>
        </w:rPr>
        <w:t>f)</w:t>
      </w:r>
      <w:r w:rsidRPr="003D01EE">
        <w:rPr>
          <w:lang w:val="fr-FR"/>
        </w:rPr>
        <w:tab/>
        <w:t xml:space="preserve">Non scolarisés. </w:t>
      </w:r>
    </w:p>
    <w:p w:rsidR="00806CBB" w:rsidRPr="003D01EE" w:rsidRDefault="00156850" w:rsidP="004100E6">
      <w:pPr>
        <w:pStyle w:val="SingleTxtG"/>
        <w:keepNext/>
        <w:numPr>
          <w:ilvl w:val="0"/>
          <w:numId w:val="4"/>
        </w:numPr>
        <w:ind w:left="1134" w:firstLine="0"/>
        <w:rPr>
          <w:lang w:val="fr-FR"/>
        </w:rPr>
      </w:pPr>
      <w:r w:rsidRPr="003D01EE">
        <w:rPr>
          <w:lang w:val="fr-FR"/>
        </w:rPr>
        <w:t>Veuillez f</w:t>
      </w:r>
      <w:r w:rsidR="00806CBB" w:rsidRPr="003D01EE">
        <w:rPr>
          <w:lang w:val="fr-FR"/>
        </w:rPr>
        <w:t>ournir des données statistiques, s’il en est, sur:</w:t>
      </w:r>
    </w:p>
    <w:p w:rsidR="00806CBB" w:rsidRPr="003D01EE" w:rsidRDefault="00806CBB" w:rsidP="003A32AB">
      <w:pPr>
        <w:pStyle w:val="SingleTxtG"/>
        <w:ind w:firstLine="567"/>
        <w:rPr>
          <w:lang w:val="fr-FR"/>
        </w:rPr>
      </w:pPr>
      <w:r w:rsidRPr="003D01EE">
        <w:rPr>
          <w:lang w:val="fr-FR"/>
        </w:rPr>
        <w:t>a)</w:t>
      </w:r>
      <w:r w:rsidRPr="003D01EE">
        <w:rPr>
          <w:lang w:val="fr-FR"/>
        </w:rPr>
        <w:tab/>
        <w:t>Le nombre d’enfants victimes de mauvais traitements et de violence, ainsi que le nombre de plaintes déposées, d’enquêtes menées, de poursuites engagées et de condamnations prononcées à cet égard;</w:t>
      </w:r>
    </w:p>
    <w:p w:rsidR="00806CBB" w:rsidRPr="003D01EE" w:rsidRDefault="00806CBB" w:rsidP="003A32AB">
      <w:pPr>
        <w:pStyle w:val="SingleTxtG"/>
        <w:ind w:firstLine="567"/>
        <w:rPr>
          <w:lang w:val="fr-FR"/>
        </w:rPr>
      </w:pPr>
      <w:r w:rsidRPr="003D01EE">
        <w:rPr>
          <w:lang w:val="fr-FR"/>
        </w:rPr>
        <w:t>b)</w:t>
      </w:r>
      <w:r w:rsidRPr="003D01EE">
        <w:rPr>
          <w:lang w:val="fr-FR"/>
        </w:rPr>
        <w:tab/>
        <w:t>Le nombre d’enfants victimes d’exploitation et de violences sexuelles, dont les victimes de la traite, ainsi que le nombre de plaintes déposées et d’enquêtes et de poursuites engagées à cet égard;</w:t>
      </w:r>
    </w:p>
    <w:p w:rsidR="00806CBB" w:rsidRPr="003D01EE" w:rsidRDefault="00806CBB" w:rsidP="003A32AB">
      <w:pPr>
        <w:pStyle w:val="SingleTxtG"/>
        <w:ind w:firstLine="567"/>
        <w:rPr>
          <w:lang w:val="fr-FR"/>
        </w:rPr>
      </w:pPr>
      <w:r w:rsidRPr="003D01EE">
        <w:rPr>
          <w:lang w:val="fr-FR"/>
        </w:rPr>
        <w:t>c</w:t>
      </w:r>
      <w:r w:rsidR="003A32AB" w:rsidRPr="003D01EE">
        <w:rPr>
          <w:lang w:val="fr-FR"/>
        </w:rPr>
        <w:t>)</w:t>
      </w:r>
      <w:r w:rsidR="003A32AB" w:rsidRPr="003D01EE">
        <w:rPr>
          <w:lang w:val="fr-FR"/>
        </w:rPr>
        <w:tab/>
      </w:r>
      <w:r w:rsidRPr="003D01EE">
        <w:rPr>
          <w:lang w:val="fr-FR"/>
        </w:rPr>
        <w:t>Le nombre d’adoptions interfamiliales et nationales et le nombre d’adoptions internationales, en indiquant le nombre d’enfants provenant d’un pays membre de la Convention de La Haye sur la protection des enfants et la coopération en matière d</w:t>
      </w:r>
      <w:r w:rsidR="002E077B" w:rsidRPr="003D01EE">
        <w:rPr>
          <w:lang w:val="fr-FR"/>
        </w:rPr>
        <w:t>’</w:t>
      </w:r>
      <w:r w:rsidRPr="003D01EE">
        <w:rPr>
          <w:lang w:val="fr-FR"/>
        </w:rPr>
        <w:t>adoption internationale, le nombre d’enfants provenant de pays qui ne sont pas membres de ladite Convention, ainsi que le nombre d’enfants adoptés par le biais de l’organe accrédité « M</w:t>
      </w:r>
      <w:r w:rsidR="003A32AB" w:rsidRPr="003D01EE">
        <w:rPr>
          <w:lang w:val="fr-FR"/>
        </w:rPr>
        <w:t>onaco Adoption Internationale»</w:t>
      </w:r>
      <w:r w:rsidRPr="003D01EE">
        <w:rPr>
          <w:lang w:val="fr-FR"/>
        </w:rPr>
        <w:t>;</w:t>
      </w:r>
    </w:p>
    <w:p w:rsidR="00806CBB" w:rsidRPr="003D01EE" w:rsidRDefault="003A32AB" w:rsidP="002E077B">
      <w:pPr>
        <w:pStyle w:val="SingleTxtG"/>
        <w:ind w:firstLine="567"/>
        <w:rPr>
          <w:lang w:val="fr-FR"/>
        </w:rPr>
      </w:pPr>
      <w:r w:rsidRPr="003D01EE">
        <w:rPr>
          <w:lang w:val="fr-FR"/>
        </w:rPr>
        <w:t>d)</w:t>
      </w:r>
      <w:r w:rsidR="00806CBB" w:rsidRPr="003D01EE">
        <w:rPr>
          <w:lang w:val="fr-FR"/>
        </w:rPr>
        <w:tab/>
        <w:t>Le nombre de tentatives de suicide et le nombre de suicides chez les adolescents;</w:t>
      </w:r>
    </w:p>
    <w:p w:rsidR="00806CBB" w:rsidRPr="003D01EE" w:rsidRDefault="003A32AB" w:rsidP="00FA34C5">
      <w:pPr>
        <w:pStyle w:val="SingleTxtG"/>
        <w:ind w:firstLine="567"/>
        <w:rPr>
          <w:lang w:val="fr-FR"/>
        </w:rPr>
      </w:pPr>
      <w:r w:rsidRPr="003D01EE">
        <w:rPr>
          <w:lang w:val="fr-FR"/>
        </w:rPr>
        <w:t>e</w:t>
      </w:r>
      <w:r w:rsidR="00806CBB" w:rsidRPr="003D01EE">
        <w:rPr>
          <w:lang w:val="fr-FR"/>
        </w:rPr>
        <w:t>)</w:t>
      </w:r>
      <w:r w:rsidR="00806CBB" w:rsidRPr="003D01EE">
        <w:rPr>
          <w:lang w:val="fr-FR"/>
        </w:rPr>
        <w:tab/>
        <w:t>Le nombre d’enfants de moins de 16 ans qui travaillent dans des entreprises familiales</w:t>
      </w:r>
      <w:r w:rsidR="00FA34C5" w:rsidRPr="003D01EE">
        <w:rPr>
          <w:lang w:val="fr-FR"/>
        </w:rPr>
        <w:t xml:space="preserve"> (les données devront être</w:t>
      </w:r>
      <w:r w:rsidR="00806CBB" w:rsidRPr="003D01EE">
        <w:rPr>
          <w:lang w:val="fr-FR"/>
        </w:rPr>
        <w:t xml:space="preserve"> ventilées par âge, sexe et milieu socioéconomique</w:t>
      </w:r>
      <w:r w:rsidR="00FA34C5" w:rsidRPr="003D01EE">
        <w:rPr>
          <w:lang w:val="fr-FR"/>
        </w:rPr>
        <w:t>)</w:t>
      </w:r>
      <w:r w:rsidR="00806CBB" w:rsidRPr="003D01EE">
        <w:rPr>
          <w:lang w:val="fr-FR"/>
        </w:rPr>
        <w:t>.</w:t>
      </w:r>
    </w:p>
    <w:p w:rsidR="00806CBB" w:rsidRPr="003D01EE" w:rsidRDefault="00156850" w:rsidP="00B72A7C">
      <w:pPr>
        <w:pStyle w:val="SingleTxtG"/>
        <w:numPr>
          <w:ilvl w:val="0"/>
          <w:numId w:val="4"/>
        </w:numPr>
        <w:ind w:left="1134" w:firstLine="0"/>
        <w:rPr>
          <w:lang w:val="fr-FR"/>
        </w:rPr>
      </w:pPr>
      <w:r w:rsidRPr="003D01EE">
        <w:rPr>
          <w:lang w:val="fr-FR"/>
        </w:rPr>
        <w:t>Veuillez m</w:t>
      </w:r>
      <w:r w:rsidR="00806CBB" w:rsidRPr="003D01EE">
        <w:rPr>
          <w:lang w:val="fr-FR"/>
        </w:rPr>
        <w:t>ettre à jour les données du rapport qui pourraient être obsolètes et fournir des informations sur les événements récents</w:t>
      </w:r>
      <w:r w:rsidRPr="003D01EE">
        <w:rPr>
          <w:lang w:val="fr-FR"/>
        </w:rPr>
        <w:t xml:space="preserve"> ayant trait aux droits de l’enfant</w:t>
      </w:r>
      <w:r w:rsidR="00806CBB" w:rsidRPr="003D01EE">
        <w:rPr>
          <w:lang w:val="fr-FR"/>
        </w:rPr>
        <w:t>.</w:t>
      </w:r>
    </w:p>
    <w:p w:rsidR="00806CBB" w:rsidRPr="003D01EE" w:rsidRDefault="00806CBB" w:rsidP="00B72A7C">
      <w:pPr>
        <w:pStyle w:val="SingleTxtG"/>
        <w:numPr>
          <w:ilvl w:val="0"/>
          <w:numId w:val="4"/>
        </w:numPr>
        <w:ind w:left="1134" w:firstLine="0"/>
        <w:rPr>
          <w:lang w:val="fr-FR"/>
        </w:rPr>
      </w:pPr>
      <w:r w:rsidRPr="003D01EE">
        <w:rPr>
          <w:lang w:val="fr-FR"/>
        </w:rPr>
        <w:t>En outre, l’État partie pourra énumérer les questions touchant les enfants qu’il estime prioritaires pour la mise en œuvre de la Convention</w:t>
      </w:r>
      <w:r w:rsidR="00B311A7" w:rsidRPr="003D01EE">
        <w:rPr>
          <w:lang w:val="fr-FR"/>
        </w:rPr>
        <w:t xml:space="preserve"> et du Protocole concernant l’implication des enfants dans les conflits armés</w:t>
      </w:r>
      <w:r w:rsidRPr="003D01EE">
        <w:rPr>
          <w:lang w:val="fr-FR"/>
        </w:rPr>
        <w:t>.</w:t>
      </w:r>
    </w:p>
    <w:p w:rsidR="005C0B4C" w:rsidRPr="003D01EE" w:rsidRDefault="005C0B4C" w:rsidP="005C0B4C">
      <w:pPr>
        <w:pStyle w:val="SingleTxtG"/>
        <w:spacing w:before="240" w:after="0"/>
        <w:jc w:val="center"/>
        <w:rPr>
          <w:u w:val="single"/>
          <w:lang w:val="fr-FR"/>
        </w:rPr>
      </w:pPr>
      <w:r w:rsidRPr="003D01EE">
        <w:rPr>
          <w:u w:val="single"/>
          <w:lang w:val="fr-FR"/>
        </w:rPr>
        <w:tab/>
      </w:r>
      <w:r w:rsidRPr="003D01EE">
        <w:rPr>
          <w:u w:val="single"/>
          <w:lang w:val="fr-FR"/>
        </w:rPr>
        <w:tab/>
      </w:r>
      <w:r w:rsidRPr="003D01EE">
        <w:rPr>
          <w:u w:val="single"/>
          <w:lang w:val="fr-FR"/>
        </w:rPr>
        <w:tab/>
      </w:r>
    </w:p>
    <w:sectPr w:rsidR="005C0B4C" w:rsidRPr="003D01EE" w:rsidSect="00D41A7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0E6" w:rsidRDefault="00A700E6"/>
  </w:endnote>
  <w:endnote w:type="continuationSeparator" w:id="0">
    <w:p w:rsidR="00A700E6" w:rsidRDefault="00A700E6"/>
  </w:endnote>
  <w:endnote w:type="continuationNotice" w:id="1">
    <w:p w:rsidR="00A700E6" w:rsidRPr="00E71A27" w:rsidRDefault="00A700E6" w:rsidP="00E71A27">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15" w:rsidRPr="00D41A74" w:rsidRDefault="002C6415" w:rsidP="00D41A74">
    <w:pPr>
      <w:pStyle w:val="Footer"/>
      <w:tabs>
        <w:tab w:val="right" w:pos="9638"/>
      </w:tabs>
    </w:pPr>
    <w:r w:rsidRPr="00D41A74">
      <w:rPr>
        <w:b/>
        <w:sz w:val="18"/>
      </w:rPr>
      <w:fldChar w:fldCharType="begin"/>
    </w:r>
    <w:r w:rsidRPr="00D41A74">
      <w:rPr>
        <w:b/>
        <w:sz w:val="18"/>
      </w:rPr>
      <w:instrText xml:space="preserve"> PAGE  \* MERGEFORMAT </w:instrText>
    </w:r>
    <w:r w:rsidRPr="00D41A74">
      <w:rPr>
        <w:b/>
        <w:sz w:val="18"/>
      </w:rPr>
      <w:fldChar w:fldCharType="separate"/>
    </w:r>
    <w:r w:rsidR="00A562A4">
      <w:rPr>
        <w:b/>
        <w:noProof/>
        <w:sz w:val="18"/>
      </w:rPr>
      <w:t>2</w:t>
    </w:r>
    <w:r w:rsidRPr="00D41A74">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15" w:rsidRPr="00D41A74" w:rsidRDefault="002C6415" w:rsidP="00D41A74">
    <w:pPr>
      <w:pStyle w:val="Footer"/>
      <w:tabs>
        <w:tab w:val="right" w:pos="9638"/>
      </w:tabs>
      <w:rPr>
        <w:b/>
        <w:sz w:val="18"/>
      </w:rPr>
    </w:pPr>
    <w:r>
      <w:tab/>
    </w:r>
    <w:r w:rsidRPr="00D41A74">
      <w:rPr>
        <w:b/>
        <w:sz w:val="18"/>
      </w:rPr>
      <w:fldChar w:fldCharType="begin"/>
    </w:r>
    <w:r w:rsidRPr="00D41A74">
      <w:rPr>
        <w:b/>
        <w:sz w:val="18"/>
      </w:rPr>
      <w:instrText xml:space="preserve"> PAGE  \* MERGEFORMAT </w:instrText>
    </w:r>
    <w:r w:rsidRPr="00D41A74">
      <w:rPr>
        <w:b/>
        <w:sz w:val="18"/>
      </w:rPr>
      <w:fldChar w:fldCharType="separate"/>
    </w:r>
    <w:r w:rsidR="00A562A4">
      <w:rPr>
        <w:b/>
        <w:noProof/>
        <w:sz w:val="18"/>
      </w:rPr>
      <w:t>3</w:t>
    </w:r>
    <w:r w:rsidRPr="00D41A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15" w:rsidRDefault="002C6415">
    <w:pPr>
      <w:pStyle w:val="Foote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w:t>
    </w:r>
    <w:r w:rsidR="00A562A4">
      <w:rPr>
        <w:sz w:val="20"/>
      </w:rPr>
      <w:t>43828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0E6" w:rsidRPr="00D27D5E" w:rsidRDefault="00A700E6" w:rsidP="00D27D5E">
      <w:pPr>
        <w:tabs>
          <w:tab w:val="right" w:pos="2155"/>
        </w:tabs>
        <w:spacing w:after="80"/>
        <w:ind w:left="680"/>
        <w:rPr>
          <w:u w:val="single"/>
        </w:rPr>
      </w:pPr>
      <w:r>
        <w:rPr>
          <w:u w:val="single"/>
        </w:rPr>
        <w:tab/>
      </w:r>
    </w:p>
  </w:footnote>
  <w:footnote w:type="continuationSeparator" w:id="0">
    <w:p w:rsidR="00A700E6" w:rsidRPr="0064303C" w:rsidRDefault="00A700E6" w:rsidP="0064303C">
      <w:pPr>
        <w:tabs>
          <w:tab w:val="right" w:pos="2155"/>
        </w:tabs>
        <w:spacing w:after="80"/>
        <w:ind w:left="680"/>
        <w:rPr>
          <w:u w:val="single"/>
        </w:rPr>
      </w:pPr>
      <w:r w:rsidRPr="0064303C">
        <w:rPr>
          <w:u w:val="single"/>
        </w:rPr>
        <w:tab/>
      </w:r>
    </w:p>
  </w:footnote>
  <w:footnote w:type="continuationNotice" w:id="1">
    <w:p w:rsidR="00A700E6" w:rsidRPr="00E71A27" w:rsidRDefault="00A700E6" w:rsidP="00E71A27">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15" w:rsidRPr="00D41A74" w:rsidRDefault="002C6415">
    <w:pPr>
      <w:pStyle w:val="Header"/>
    </w:pPr>
    <w:r>
      <w:t>CRC/C/MCO/Q/2-3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15" w:rsidRPr="00D41A74" w:rsidRDefault="002C6415" w:rsidP="00D41A74">
    <w:pPr>
      <w:pStyle w:val="Header"/>
      <w:jc w:val="right"/>
    </w:pPr>
    <w:r>
      <w:t>CRC/C/MCO/Q/2-3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2A4" w:rsidRDefault="00A562A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45CFF68"/>
    <w:lvl w:ilvl="0">
      <w:start w:val="1"/>
      <w:numFmt w:val="decimal"/>
      <w:lvlText w:val="%1."/>
      <w:lvlJc w:val="left"/>
      <w:pPr>
        <w:tabs>
          <w:tab w:val="num" w:pos="1800"/>
        </w:tabs>
        <w:ind w:left="1800" w:hanging="360"/>
      </w:pPr>
    </w:lvl>
  </w:abstractNum>
  <w:abstractNum w:abstractNumId="1">
    <w:nsid w:val="FFFFFF7D"/>
    <w:multiLevelType w:val="singleLevel"/>
    <w:tmpl w:val="1BBEBCA0"/>
    <w:lvl w:ilvl="0">
      <w:start w:val="1"/>
      <w:numFmt w:val="decimal"/>
      <w:lvlText w:val="%1."/>
      <w:lvlJc w:val="left"/>
      <w:pPr>
        <w:tabs>
          <w:tab w:val="num" w:pos="1440"/>
        </w:tabs>
        <w:ind w:left="1440" w:hanging="360"/>
      </w:pPr>
    </w:lvl>
  </w:abstractNum>
  <w:abstractNum w:abstractNumId="2">
    <w:nsid w:val="FFFFFF7E"/>
    <w:multiLevelType w:val="singleLevel"/>
    <w:tmpl w:val="BA968440"/>
    <w:lvl w:ilvl="0">
      <w:start w:val="1"/>
      <w:numFmt w:val="decimal"/>
      <w:lvlText w:val="%1."/>
      <w:lvlJc w:val="left"/>
      <w:pPr>
        <w:tabs>
          <w:tab w:val="num" w:pos="1080"/>
        </w:tabs>
        <w:ind w:left="1080" w:hanging="360"/>
      </w:pPr>
    </w:lvl>
  </w:abstractNum>
  <w:abstractNum w:abstractNumId="3">
    <w:nsid w:val="FFFFFF7F"/>
    <w:multiLevelType w:val="singleLevel"/>
    <w:tmpl w:val="8C3C6964"/>
    <w:lvl w:ilvl="0">
      <w:start w:val="1"/>
      <w:numFmt w:val="decimal"/>
      <w:lvlText w:val="%1."/>
      <w:lvlJc w:val="left"/>
      <w:pPr>
        <w:tabs>
          <w:tab w:val="num" w:pos="720"/>
        </w:tabs>
        <w:ind w:left="720" w:hanging="360"/>
      </w:pPr>
    </w:lvl>
  </w:abstractNum>
  <w:abstractNum w:abstractNumId="4">
    <w:nsid w:val="FFFFFF80"/>
    <w:multiLevelType w:val="singleLevel"/>
    <w:tmpl w:val="1EE8FBB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CCC356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5BA57A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820342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2084CE6"/>
    <w:lvl w:ilvl="0">
      <w:start w:val="1"/>
      <w:numFmt w:val="decimal"/>
      <w:lvlText w:val="%1."/>
      <w:lvlJc w:val="left"/>
      <w:pPr>
        <w:tabs>
          <w:tab w:val="num" w:pos="360"/>
        </w:tabs>
        <w:ind w:left="360" w:hanging="360"/>
      </w:pPr>
    </w:lvl>
  </w:abstractNum>
  <w:abstractNum w:abstractNumId="9">
    <w:nsid w:val="FFFFFF89"/>
    <w:multiLevelType w:val="singleLevel"/>
    <w:tmpl w:val="BAC6C9CE"/>
    <w:lvl w:ilvl="0">
      <w:start w:val="1"/>
      <w:numFmt w:val="bullet"/>
      <w:lvlText w:val=""/>
      <w:lvlJc w:val="left"/>
      <w:pPr>
        <w:tabs>
          <w:tab w:val="num" w:pos="360"/>
        </w:tabs>
        <w:ind w:left="360" w:hanging="360"/>
      </w:pPr>
      <w:rPr>
        <w:rFonts w:ascii="Symbol" w:hAnsi="Symbol" w:hint="default"/>
      </w:rPr>
    </w:lvl>
  </w:abstractNum>
  <w:abstractNum w:abstractNumId="10">
    <w:nsid w:val="303C33B7"/>
    <w:multiLevelType w:val="hybridMultilevel"/>
    <w:tmpl w:val="D9B0D1C0"/>
    <w:lvl w:ilvl="0" w:tplc="A55650A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3CA0068"/>
    <w:multiLevelType w:val="hybridMultilevel"/>
    <w:tmpl w:val="326CD4C0"/>
    <w:lvl w:ilvl="0" w:tplc="A55650A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2"/>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30F4"/>
    <w:rsid w:val="000018F3"/>
    <w:rsid w:val="00016AC5"/>
    <w:rsid w:val="00060E82"/>
    <w:rsid w:val="0006509A"/>
    <w:rsid w:val="00083BAC"/>
    <w:rsid w:val="000B696A"/>
    <w:rsid w:val="000B7BB4"/>
    <w:rsid w:val="000F41F2"/>
    <w:rsid w:val="00156850"/>
    <w:rsid w:val="00160540"/>
    <w:rsid w:val="00162760"/>
    <w:rsid w:val="00163B91"/>
    <w:rsid w:val="00177C0A"/>
    <w:rsid w:val="00180F30"/>
    <w:rsid w:val="001825C4"/>
    <w:rsid w:val="00182AF7"/>
    <w:rsid w:val="00192EEB"/>
    <w:rsid w:val="001A0DBB"/>
    <w:rsid w:val="001A139D"/>
    <w:rsid w:val="001A20FB"/>
    <w:rsid w:val="001B48DF"/>
    <w:rsid w:val="001C7278"/>
    <w:rsid w:val="001D5CBF"/>
    <w:rsid w:val="001D7F8A"/>
    <w:rsid w:val="001E0E29"/>
    <w:rsid w:val="001E3DE1"/>
    <w:rsid w:val="001E3FEB"/>
    <w:rsid w:val="001E4A02"/>
    <w:rsid w:val="001E5727"/>
    <w:rsid w:val="00225A8C"/>
    <w:rsid w:val="002417DA"/>
    <w:rsid w:val="002659F1"/>
    <w:rsid w:val="00287E79"/>
    <w:rsid w:val="00292449"/>
    <w:rsid w:val="002928F9"/>
    <w:rsid w:val="002A5CC7"/>
    <w:rsid w:val="002A5D07"/>
    <w:rsid w:val="002C6415"/>
    <w:rsid w:val="002E077B"/>
    <w:rsid w:val="002F30F4"/>
    <w:rsid w:val="003016B7"/>
    <w:rsid w:val="0031567F"/>
    <w:rsid w:val="00331C04"/>
    <w:rsid w:val="00334191"/>
    <w:rsid w:val="003515AA"/>
    <w:rsid w:val="003519D0"/>
    <w:rsid w:val="00372EB6"/>
    <w:rsid w:val="00374106"/>
    <w:rsid w:val="0039174A"/>
    <w:rsid w:val="003976D5"/>
    <w:rsid w:val="003A1794"/>
    <w:rsid w:val="003A32AB"/>
    <w:rsid w:val="003D01EE"/>
    <w:rsid w:val="003D2F6C"/>
    <w:rsid w:val="003D6C68"/>
    <w:rsid w:val="003E5517"/>
    <w:rsid w:val="003E6631"/>
    <w:rsid w:val="003E7F2E"/>
    <w:rsid w:val="003F4CA4"/>
    <w:rsid w:val="003F62E9"/>
    <w:rsid w:val="004100E6"/>
    <w:rsid w:val="0041098E"/>
    <w:rsid w:val="004159D0"/>
    <w:rsid w:val="00435FF8"/>
    <w:rsid w:val="00436A04"/>
    <w:rsid w:val="004377D2"/>
    <w:rsid w:val="00453F6E"/>
    <w:rsid w:val="00467CE0"/>
    <w:rsid w:val="004B3DE6"/>
    <w:rsid w:val="004B7B90"/>
    <w:rsid w:val="004F3F5D"/>
    <w:rsid w:val="004F5543"/>
    <w:rsid w:val="00502634"/>
    <w:rsid w:val="0051489F"/>
    <w:rsid w:val="00543D5E"/>
    <w:rsid w:val="00555AC1"/>
    <w:rsid w:val="00564901"/>
    <w:rsid w:val="00571F41"/>
    <w:rsid w:val="0058357E"/>
    <w:rsid w:val="0058361A"/>
    <w:rsid w:val="005B6CF2"/>
    <w:rsid w:val="005C0B4C"/>
    <w:rsid w:val="005D25BC"/>
    <w:rsid w:val="005E5D1F"/>
    <w:rsid w:val="005F75B2"/>
    <w:rsid w:val="0060753B"/>
    <w:rsid w:val="00611D43"/>
    <w:rsid w:val="00612D48"/>
    <w:rsid w:val="00616B45"/>
    <w:rsid w:val="006248A9"/>
    <w:rsid w:val="0062672E"/>
    <w:rsid w:val="0063081B"/>
    <w:rsid w:val="00630D9B"/>
    <w:rsid w:val="00631953"/>
    <w:rsid w:val="0064303C"/>
    <w:rsid w:val="006439EC"/>
    <w:rsid w:val="00662B77"/>
    <w:rsid w:val="006715B8"/>
    <w:rsid w:val="00673F8C"/>
    <w:rsid w:val="006811D3"/>
    <w:rsid w:val="00697F8C"/>
    <w:rsid w:val="006A2218"/>
    <w:rsid w:val="006A2FF6"/>
    <w:rsid w:val="006B4590"/>
    <w:rsid w:val="006C340C"/>
    <w:rsid w:val="006E47F6"/>
    <w:rsid w:val="006F4B5B"/>
    <w:rsid w:val="0070347C"/>
    <w:rsid w:val="00705859"/>
    <w:rsid w:val="00716BD0"/>
    <w:rsid w:val="007176C1"/>
    <w:rsid w:val="00750D6D"/>
    <w:rsid w:val="00766E91"/>
    <w:rsid w:val="007739E0"/>
    <w:rsid w:val="00774D2C"/>
    <w:rsid w:val="007A1236"/>
    <w:rsid w:val="007B4E30"/>
    <w:rsid w:val="007C3C0D"/>
    <w:rsid w:val="007F55CB"/>
    <w:rsid w:val="00801DE3"/>
    <w:rsid w:val="00806CBB"/>
    <w:rsid w:val="00844750"/>
    <w:rsid w:val="0085341E"/>
    <w:rsid w:val="00861927"/>
    <w:rsid w:val="00864DC6"/>
    <w:rsid w:val="008814B0"/>
    <w:rsid w:val="00894016"/>
    <w:rsid w:val="008A1209"/>
    <w:rsid w:val="008B44C4"/>
    <w:rsid w:val="008C247A"/>
    <w:rsid w:val="008E7FAE"/>
    <w:rsid w:val="008F0055"/>
    <w:rsid w:val="00901884"/>
    <w:rsid w:val="00911BF7"/>
    <w:rsid w:val="00930121"/>
    <w:rsid w:val="00961FE8"/>
    <w:rsid w:val="00977EC8"/>
    <w:rsid w:val="00981E16"/>
    <w:rsid w:val="009965F8"/>
    <w:rsid w:val="009B2F0B"/>
    <w:rsid w:val="009B41E2"/>
    <w:rsid w:val="009C2D18"/>
    <w:rsid w:val="009D3A8C"/>
    <w:rsid w:val="009E7956"/>
    <w:rsid w:val="00A17D44"/>
    <w:rsid w:val="00A2492E"/>
    <w:rsid w:val="00A562A4"/>
    <w:rsid w:val="00A565FD"/>
    <w:rsid w:val="00A700E6"/>
    <w:rsid w:val="00AB7B7F"/>
    <w:rsid w:val="00AC3519"/>
    <w:rsid w:val="00AC67A1"/>
    <w:rsid w:val="00AC7977"/>
    <w:rsid w:val="00AD1127"/>
    <w:rsid w:val="00AD4633"/>
    <w:rsid w:val="00AE0054"/>
    <w:rsid w:val="00AE352C"/>
    <w:rsid w:val="00AF7C01"/>
    <w:rsid w:val="00B311A7"/>
    <w:rsid w:val="00B32E2D"/>
    <w:rsid w:val="00B477D0"/>
    <w:rsid w:val="00B61990"/>
    <w:rsid w:val="00B703BD"/>
    <w:rsid w:val="00B72A7C"/>
    <w:rsid w:val="00B73F6A"/>
    <w:rsid w:val="00B93DB1"/>
    <w:rsid w:val="00BF0556"/>
    <w:rsid w:val="00BF3E8A"/>
    <w:rsid w:val="00C02F0F"/>
    <w:rsid w:val="00C261F8"/>
    <w:rsid w:val="00C33100"/>
    <w:rsid w:val="00C36B9B"/>
    <w:rsid w:val="00C44F1A"/>
    <w:rsid w:val="00C56132"/>
    <w:rsid w:val="00C56AE5"/>
    <w:rsid w:val="00C577BB"/>
    <w:rsid w:val="00CD1A71"/>
    <w:rsid w:val="00CD1FBB"/>
    <w:rsid w:val="00CE5058"/>
    <w:rsid w:val="00CF7A08"/>
    <w:rsid w:val="00D016B5"/>
    <w:rsid w:val="00D034F1"/>
    <w:rsid w:val="00D06F91"/>
    <w:rsid w:val="00D10597"/>
    <w:rsid w:val="00D21AD3"/>
    <w:rsid w:val="00D22AB6"/>
    <w:rsid w:val="00D23424"/>
    <w:rsid w:val="00D2779D"/>
    <w:rsid w:val="00D27D5E"/>
    <w:rsid w:val="00D3727B"/>
    <w:rsid w:val="00D413C8"/>
    <w:rsid w:val="00D41A74"/>
    <w:rsid w:val="00D539CE"/>
    <w:rsid w:val="00D75BF4"/>
    <w:rsid w:val="00D77231"/>
    <w:rsid w:val="00DA12F0"/>
    <w:rsid w:val="00DA7A59"/>
    <w:rsid w:val="00DE6D90"/>
    <w:rsid w:val="00DF002F"/>
    <w:rsid w:val="00DF1FC7"/>
    <w:rsid w:val="00E0244D"/>
    <w:rsid w:val="00E060DD"/>
    <w:rsid w:val="00E066FF"/>
    <w:rsid w:val="00E105D6"/>
    <w:rsid w:val="00E13192"/>
    <w:rsid w:val="00E23654"/>
    <w:rsid w:val="00E320AA"/>
    <w:rsid w:val="00E34BAF"/>
    <w:rsid w:val="00E3571F"/>
    <w:rsid w:val="00E71A27"/>
    <w:rsid w:val="00E81E94"/>
    <w:rsid w:val="00E82607"/>
    <w:rsid w:val="00E83448"/>
    <w:rsid w:val="00E90879"/>
    <w:rsid w:val="00E920C9"/>
    <w:rsid w:val="00EA5A1A"/>
    <w:rsid w:val="00EE018F"/>
    <w:rsid w:val="00EF4BDE"/>
    <w:rsid w:val="00F017D8"/>
    <w:rsid w:val="00F20283"/>
    <w:rsid w:val="00F47851"/>
    <w:rsid w:val="00F51773"/>
    <w:rsid w:val="00F66B87"/>
    <w:rsid w:val="00F91138"/>
    <w:rsid w:val="00FA34C5"/>
    <w:rsid w:val="00FA5A79"/>
    <w:rsid w:val="00FB0BFE"/>
    <w:rsid w:val="00FB4C51"/>
    <w:rsid w:val="00FD2845"/>
    <w:rsid w:val="00FD7AEC"/>
    <w:rsid w:val="00FE784E"/>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uiPriority w:val="99"/>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a"/>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0018F3"/>
    <w:rPr>
      <w:color w:val="auto"/>
      <w:u w:val="none"/>
    </w:rPr>
  </w:style>
  <w:style w:type="character" w:styleId="FollowedHyperlink">
    <w:name w:val="FollowedHyperlink"/>
    <w:rsid w:val="000018F3"/>
    <w:rPr>
      <w:color w:val="auto"/>
      <w:u w:val="none"/>
    </w:rPr>
  </w:style>
  <w:style w:type="character" w:customStyle="1" w:styleId="FootnoteTextChar">
    <w:name w:val="Footnote Text Char"/>
    <w:aliases w:val="5_G Char,Note de bas de page Char,Footnote Text Char1 Char,Footnote Text Char Char Char,FOOTNOTES Char,fn Char,single space Char1,single space Char Char,footnote text Char Char,ft Char Char,ft Char1,fn Char Char Char1"/>
    <w:link w:val="FootnoteText"/>
    <w:rsid w:val="00806CBB"/>
    <w:rPr>
      <w:sz w:val="18"/>
      <w:lang w:val="fr-CH" w:eastAsia="en-US"/>
    </w:rPr>
  </w:style>
  <w:style w:type="character" w:customStyle="1" w:styleId="SingleTxtGChar">
    <w:name w:val="_ Single Txt_G Char"/>
    <w:link w:val="SingleTxtG"/>
    <w:rsid w:val="00806CBB"/>
    <w:rPr>
      <w:lang w:val="fr-CH" w:eastAsia="en-US"/>
    </w:rPr>
  </w:style>
  <w:style w:type="paragraph" w:customStyle="1" w:styleId="Default">
    <w:name w:val="Default"/>
    <w:rsid w:val="00806CBB"/>
    <w:pPr>
      <w:autoSpaceDE w:val="0"/>
      <w:autoSpaceDN w:val="0"/>
      <w:adjustRightInd w:val="0"/>
    </w:pPr>
    <w:rPr>
      <w:rFonts w:eastAsia="Calibri"/>
      <w:color w:val="000000"/>
      <w:sz w:val="24"/>
      <w:szCs w:val="24"/>
      <w:lang w:val="en-GB" w:eastAsia="en-GB"/>
    </w:rPr>
  </w:style>
  <w:style w:type="paragraph" w:styleId="BalloonText">
    <w:name w:val="Balloon Text"/>
    <w:basedOn w:val="Normal"/>
    <w:semiHidden/>
    <w:rsid w:val="00D539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CRC1.dot</Template>
  <TotalTime>0</TotalTime>
  <Pages>1</Pages>
  <Words>1424</Words>
  <Characters>8107</Characters>
  <Application>Microsoft Office Outlook</Application>
  <DocSecurity>4</DocSecurity>
  <Lines>122</Lines>
  <Paragraphs>26</Paragraphs>
  <ScaleCrop>false</ScaleCrop>
  <HeadingPairs>
    <vt:vector size="2" baseType="variant">
      <vt:variant>
        <vt:lpstr>Title</vt:lpstr>
      </vt:variant>
      <vt:variant>
        <vt:i4>1</vt:i4>
      </vt:variant>
    </vt:vector>
  </HeadingPairs>
  <TitlesOfParts>
    <vt:vector size="1" baseType="lpstr">
      <vt:lpstr>CRC/C/RWA/Q/3-4</vt:lpstr>
    </vt:vector>
  </TitlesOfParts>
  <Company>Corinne</Company>
  <LinksUpToDate>false</LinksUpToDate>
  <CharactersWithSpaces>9505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CRC/C/RWA/Q/3-4</dc:title>
  <dc:subject>final</dc:subject>
  <dc:creator>Nath. V</dc:creator>
  <cp:keywords/>
  <cp:lastModifiedBy>DCM</cp:lastModifiedBy>
  <cp:revision>2</cp:revision>
  <cp:lastPrinted>2013-05-17T13:28:00Z</cp:lastPrinted>
  <dcterms:created xsi:type="dcterms:W3CDTF">2013-05-22T08:55:00Z</dcterms:created>
  <dcterms:modified xsi:type="dcterms:W3CDTF">2013-05-22T08:55:00Z</dcterms:modified>
</cp:coreProperties>
</file>